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77C7B" w14:textId="1F8384E3" w:rsidR="004C363C" w:rsidRDefault="00EC5DDA" w:rsidP="004C363C">
      <w:r>
        <w:t>S</w:t>
      </w:r>
      <w:r w:rsidR="00812ED2">
        <w:t>upplement</w:t>
      </w:r>
      <w:r>
        <w:t>al</w:t>
      </w:r>
      <w:bookmarkStart w:id="0" w:name="_GoBack"/>
      <w:bookmarkEnd w:id="0"/>
      <w:r w:rsidR="00812ED2">
        <w:t xml:space="preserve"> </w:t>
      </w:r>
      <w:r w:rsidR="00B04B62">
        <w:t>Table</w:t>
      </w:r>
      <w:r>
        <w:t xml:space="preserve"> 5</w:t>
      </w:r>
      <w:r w:rsidR="004C363C">
        <w:t>: Subgroup analysis: proportions and incidence rates of CVAD failure per device across ICU specialty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1"/>
        <w:gridCol w:w="1117"/>
        <w:gridCol w:w="960"/>
        <w:gridCol w:w="1239"/>
        <w:gridCol w:w="1220"/>
        <w:gridCol w:w="1220"/>
        <w:gridCol w:w="1237"/>
        <w:gridCol w:w="1231"/>
        <w:gridCol w:w="1239"/>
        <w:gridCol w:w="1220"/>
        <w:gridCol w:w="1214"/>
      </w:tblGrid>
      <w:tr w:rsidR="004C363C" w:rsidRPr="00942A10" w14:paraId="7E2B735B" w14:textId="77777777" w:rsidTr="00F83D93">
        <w:tc>
          <w:tcPr>
            <w:tcW w:w="738" w:type="pct"/>
            <w:tcBorders>
              <w:bottom w:val="single" w:sz="4" w:space="0" w:color="auto"/>
            </w:tcBorders>
          </w:tcPr>
          <w:p w14:paraId="252F3D4C" w14:textId="77777777" w:rsidR="004C363C" w:rsidRPr="00942A10" w:rsidRDefault="004C363C" w:rsidP="00F83D93">
            <w:pPr>
              <w:rPr>
                <w:sz w:val="20"/>
                <w:szCs w:val="20"/>
              </w:rPr>
            </w:pPr>
          </w:p>
        </w:tc>
        <w:tc>
          <w:tcPr>
            <w:tcW w:w="2062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04F5272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Proportion of failure</w:t>
            </w:r>
          </w:p>
        </w:tc>
        <w:tc>
          <w:tcPr>
            <w:tcW w:w="2200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E1A9DFB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 xml:space="preserve">Incidence </w:t>
            </w:r>
            <w:r>
              <w:rPr>
                <w:sz w:val="20"/>
                <w:szCs w:val="20"/>
              </w:rPr>
              <w:t>r</w:t>
            </w:r>
            <w:r w:rsidRPr="00942A10">
              <w:rPr>
                <w:sz w:val="20"/>
                <w:szCs w:val="20"/>
              </w:rPr>
              <w:t>ates of failure per 1000 catheter days</w:t>
            </w:r>
          </w:p>
        </w:tc>
      </w:tr>
      <w:tr w:rsidR="004C363C" w:rsidRPr="00942A10" w14:paraId="3DCB6DA3" w14:textId="77777777" w:rsidTr="00F83D93">
        <w:tc>
          <w:tcPr>
            <w:tcW w:w="738" w:type="pct"/>
            <w:tcBorders>
              <w:top w:val="single" w:sz="4" w:space="0" w:color="auto"/>
              <w:bottom w:val="single" w:sz="4" w:space="0" w:color="auto"/>
            </w:tcBorders>
          </w:tcPr>
          <w:p w14:paraId="63F56DB5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CVAD type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597E9823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Studies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14:paraId="689F5951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CVADs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14:paraId="44327A20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Outcomes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14:paraId="5F840792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 xml:space="preserve">Pooled 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6618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95% CI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0A2CD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Studies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14:paraId="1D426486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Catheter days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14:paraId="17171830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Outcomes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14:paraId="6C07A30E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Pooled IR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14:paraId="7C074412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95% CI</w:t>
            </w:r>
          </w:p>
        </w:tc>
      </w:tr>
      <w:tr w:rsidR="004C363C" w:rsidRPr="00942A10" w14:paraId="75A30E27" w14:textId="77777777" w:rsidTr="00F83D93">
        <w:tc>
          <w:tcPr>
            <w:tcW w:w="738" w:type="pct"/>
            <w:tcBorders>
              <w:top w:val="single" w:sz="4" w:space="0" w:color="auto"/>
            </w:tcBorders>
          </w:tcPr>
          <w:p w14:paraId="4039CCDF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NTCVAD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14:paraId="04756BDF" w14:textId="77777777" w:rsidR="004C363C" w:rsidRPr="00942A10" w:rsidRDefault="004C363C" w:rsidP="00F83D93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</w:tcBorders>
          </w:tcPr>
          <w:p w14:paraId="27B7E9DC" w14:textId="77777777" w:rsidR="004C363C" w:rsidRPr="00942A10" w:rsidRDefault="004C363C" w:rsidP="00F83D93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</w:tcPr>
          <w:p w14:paraId="559357F7" w14:textId="77777777" w:rsidR="004C363C" w:rsidRPr="00942A10" w:rsidRDefault="004C363C" w:rsidP="00F83D93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</w:tcPr>
          <w:p w14:paraId="10A27DAB" w14:textId="77777777" w:rsidR="004C363C" w:rsidRPr="00942A10" w:rsidRDefault="004C363C" w:rsidP="00F83D93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right w:val="single" w:sz="4" w:space="0" w:color="auto"/>
            </w:tcBorders>
          </w:tcPr>
          <w:p w14:paraId="44BBC1EB" w14:textId="77777777" w:rsidR="004C363C" w:rsidRPr="00942A10" w:rsidRDefault="004C363C" w:rsidP="00F83D93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</w:tcPr>
          <w:p w14:paraId="720B2212" w14:textId="77777777" w:rsidR="004C363C" w:rsidRPr="00942A10" w:rsidRDefault="004C363C" w:rsidP="00F83D93">
            <w:pPr>
              <w:rPr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</w:tcPr>
          <w:p w14:paraId="3026F43E" w14:textId="77777777" w:rsidR="004C363C" w:rsidRPr="00942A10" w:rsidRDefault="004C363C" w:rsidP="00F83D93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</w:tcPr>
          <w:p w14:paraId="6174B0FC" w14:textId="77777777" w:rsidR="004C363C" w:rsidRPr="00942A10" w:rsidRDefault="004C363C" w:rsidP="00F83D93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</w:tcPr>
          <w:p w14:paraId="54B691CE" w14:textId="77777777" w:rsidR="004C363C" w:rsidRPr="00942A10" w:rsidRDefault="004C363C" w:rsidP="00F83D93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</w:tcBorders>
          </w:tcPr>
          <w:p w14:paraId="7B047901" w14:textId="77777777" w:rsidR="004C363C" w:rsidRPr="00942A10" w:rsidRDefault="004C363C" w:rsidP="00F83D93">
            <w:pPr>
              <w:rPr>
                <w:sz w:val="20"/>
                <w:szCs w:val="20"/>
              </w:rPr>
            </w:pPr>
          </w:p>
        </w:tc>
      </w:tr>
      <w:tr w:rsidR="004C363C" w:rsidRPr="00942A10" w14:paraId="6342D5F8" w14:textId="77777777" w:rsidTr="00F83D93">
        <w:tc>
          <w:tcPr>
            <w:tcW w:w="738" w:type="pct"/>
          </w:tcPr>
          <w:p w14:paraId="0B62D280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 xml:space="preserve">    All ICU types</w:t>
            </w:r>
          </w:p>
        </w:tc>
        <w:tc>
          <w:tcPr>
            <w:tcW w:w="400" w:type="pct"/>
          </w:tcPr>
          <w:p w14:paraId="6932345E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41</w:t>
            </w:r>
          </w:p>
        </w:tc>
        <w:tc>
          <w:tcPr>
            <w:tcW w:w="344" w:type="pct"/>
          </w:tcPr>
          <w:p w14:paraId="460FD902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22,</w:t>
            </w:r>
            <w:r>
              <w:rPr>
                <w:sz w:val="20"/>
                <w:szCs w:val="20"/>
              </w:rPr>
              <w:t>635</w:t>
            </w:r>
          </w:p>
        </w:tc>
        <w:tc>
          <w:tcPr>
            <w:tcW w:w="444" w:type="pct"/>
          </w:tcPr>
          <w:p w14:paraId="6904F9EA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885</w:t>
            </w:r>
          </w:p>
        </w:tc>
        <w:tc>
          <w:tcPr>
            <w:tcW w:w="437" w:type="pct"/>
          </w:tcPr>
          <w:p w14:paraId="7EF47E30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42A10">
              <w:rPr>
                <w:sz w:val="20"/>
                <w:szCs w:val="20"/>
              </w:rPr>
              <w:t xml:space="preserve"> </w:t>
            </w:r>
            <w:r w:rsidRPr="00260210">
              <w:rPr>
                <w:sz w:val="20"/>
                <w:szCs w:val="20"/>
                <w:vertAlign w:val="superscript"/>
              </w:rPr>
              <w:t>d,e,h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14:paraId="049A0521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3-6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14:paraId="23C3890C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35</w:t>
            </w:r>
          </w:p>
        </w:tc>
        <w:tc>
          <w:tcPr>
            <w:tcW w:w="441" w:type="pct"/>
          </w:tcPr>
          <w:p w14:paraId="1F6D64D5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210,114</w:t>
            </w:r>
          </w:p>
        </w:tc>
        <w:tc>
          <w:tcPr>
            <w:tcW w:w="444" w:type="pct"/>
          </w:tcPr>
          <w:p w14:paraId="42C20031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813</w:t>
            </w:r>
          </w:p>
        </w:tc>
        <w:tc>
          <w:tcPr>
            <w:tcW w:w="437" w:type="pct"/>
          </w:tcPr>
          <w:p w14:paraId="278E3636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 xml:space="preserve">5.18 </w:t>
            </w:r>
            <w:r>
              <w:rPr>
                <w:sz w:val="20"/>
                <w:szCs w:val="20"/>
                <w:vertAlign w:val="superscript"/>
              </w:rPr>
              <w:t>d,e,g</w:t>
            </w:r>
          </w:p>
        </w:tc>
        <w:tc>
          <w:tcPr>
            <w:tcW w:w="435" w:type="pct"/>
          </w:tcPr>
          <w:p w14:paraId="15C28A5D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4.13-6.24</w:t>
            </w:r>
          </w:p>
        </w:tc>
      </w:tr>
      <w:tr w:rsidR="004C363C" w:rsidRPr="00942A10" w14:paraId="490C5C7C" w14:textId="77777777" w:rsidTr="00F83D93">
        <w:tc>
          <w:tcPr>
            <w:tcW w:w="738" w:type="pct"/>
          </w:tcPr>
          <w:p w14:paraId="1617702D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 xml:space="preserve">    Medical</w:t>
            </w:r>
          </w:p>
        </w:tc>
        <w:tc>
          <w:tcPr>
            <w:tcW w:w="400" w:type="pct"/>
          </w:tcPr>
          <w:p w14:paraId="1C37231A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6</w:t>
            </w:r>
          </w:p>
        </w:tc>
        <w:tc>
          <w:tcPr>
            <w:tcW w:w="344" w:type="pct"/>
          </w:tcPr>
          <w:p w14:paraId="0A4A4B21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2,014</w:t>
            </w:r>
          </w:p>
        </w:tc>
        <w:tc>
          <w:tcPr>
            <w:tcW w:w="444" w:type="pct"/>
          </w:tcPr>
          <w:p w14:paraId="5F30EAAE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172</w:t>
            </w:r>
          </w:p>
        </w:tc>
        <w:tc>
          <w:tcPr>
            <w:tcW w:w="437" w:type="pct"/>
          </w:tcPr>
          <w:p w14:paraId="72A8102A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 xml:space="preserve">7 </w:t>
            </w:r>
            <w:r w:rsidRPr="00260210">
              <w:rPr>
                <w:sz w:val="20"/>
                <w:szCs w:val="20"/>
                <w:vertAlign w:val="superscript"/>
              </w:rPr>
              <w:t>d,e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14:paraId="34811E3C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2-16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14:paraId="5871AAC1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5</w:t>
            </w:r>
          </w:p>
        </w:tc>
        <w:tc>
          <w:tcPr>
            <w:tcW w:w="441" w:type="pct"/>
          </w:tcPr>
          <w:p w14:paraId="1BB0887B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18,354</w:t>
            </w:r>
          </w:p>
        </w:tc>
        <w:tc>
          <w:tcPr>
            <w:tcW w:w="444" w:type="pct"/>
          </w:tcPr>
          <w:p w14:paraId="5E708C68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120</w:t>
            </w:r>
          </w:p>
        </w:tc>
        <w:tc>
          <w:tcPr>
            <w:tcW w:w="437" w:type="pct"/>
          </w:tcPr>
          <w:p w14:paraId="1EC754B0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 xml:space="preserve">5.66 </w:t>
            </w:r>
            <w:r w:rsidRPr="00884F09">
              <w:rPr>
                <w:sz w:val="20"/>
                <w:szCs w:val="20"/>
                <w:vertAlign w:val="superscript"/>
              </w:rPr>
              <w:t>d,e</w:t>
            </w:r>
          </w:p>
        </w:tc>
        <w:tc>
          <w:tcPr>
            <w:tcW w:w="435" w:type="pct"/>
          </w:tcPr>
          <w:p w14:paraId="6008B4C9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1.72-9.59</w:t>
            </w:r>
          </w:p>
        </w:tc>
      </w:tr>
      <w:tr w:rsidR="004C363C" w:rsidRPr="00942A10" w14:paraId="1968146C" w14:textId="77777777" w:rsidTr="00F83D93">
        <w:tc>
          <w:tcPr>
            <w:tcW w:w="738" w:type="pct"/>
          </w:tcPr>
          <w:p w14:paraId="7A44D63D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 xml:space="preserve">    Surgical</w:t>
            </w:r>
          </w:p>
        </w:tc>
        <w:tc>
          <w:tcPr>
            <w:tcW w:w="400" w:type="pct"/>
          </w:tcPr>
          <w:p w14:paraId="3DDBD028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5</w:t>
            </w:r>
          </w:p>
        </w:tc>
        <w:tc>
          <w:tcPr>
            <w:tcW w:w="344" w:type="pct"/>
          </w:tcPr>
          <w:p w14:paraId="34CD5AE2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698</w:t>
            </w:r>
          </w:p>
        </w:tc>
        <w:tc>
          <w:tcPr>
            <w:tcW w:w="444" w:type="pct"/>
          </w:tcPr>
          <w:p w14:paraId="45246D76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30</w:t>
            </w:r>
          </w:p>
        </w:tc>
        <w:tc>
          <w:tcPr>
            <w:tcW w:w="437" w:type="pct"/>
          </w:tcPr>
          <w:p w14:paraId="21882E26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 xml:space="preserve">4 </w:t>
            </w:r>
            <w:r w:rsidRPr="00260210">
              <w:rPr>
                <w:sz w:val="20"/>
                <w:szCs w:val="20"/>
                <w:vertAlign w:val="superscript"/>
              </w:rPr>
              <w:t>b,e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14:paraId="005F18F6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</w:t>
            </w:r>
            <w:r w:rsidRPr="00942A10">
              <w:rPr>
                <w:sz w:val="20"/>
                <w:szCs w:val="20"/>
              </w:rPr>
              <w:t>6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14:paraId="5B4D4ED6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5</w:t>
            </w:r>
          </w:p>
        </w:tc>
        <w:tc>
          <w:tcPr>
            <w:tcW w:w="441" w:type="pct"/>
          </w:tcPr>
          <w:p w14:paraId="3FD64DCC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7,390</w:t>
            </w:r>
          </w:p>
        </w:tc>
        <w:tc>
          <w:tcPr>
            <w:tcW w:w="444" w:type="pct"/>
          </w:tcPr>
          <w:p w14:paraId="1B735C1C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30</w:t>
            </w:r>
          </w:p>
        </w:tc>
        <w:tc>
          <w:tcPr>
            <w:tcW w:w="437" w:type="pct"/>
          </w:tcPr>
          <w:p w14:paraId="33A15F36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 xml:space="preserve">3.55 </w:t>
            </w:r>
            <w:r w:rsidRPr="00884F09">
              <w:rPr>
                <w:sz w:val="20"/>
                <w:szCs w:val="20"/>
                <w:vertAlign w:val="superscript"/>
              </w:rPr>
              <w:t>b,e</w:t>
            </w:r>
          </w:p>
        </w:tc>
        <w:tc>
          <w:tcPr>
            <w:tcW w:w="435" w:type="pct"/>
          </w:tcPr>
          <w:p w14:paraId="50CE6791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2.02-5.08</w:t>
            </w:r>
          </w:p>
        </w:tc>
      </w:tr>
      <w:tr w:rsidR="004C363C" w:rsidRPr="00942A10" w14:paraId="2F83560A" w14:textId="77777777" w:rsidTr="00F83D93">
        <w:tc>
          <w:tcPr>
            <w:tcW w:w="738" w:type="pct"/>
          </w:tcPr>
          <w:p w14:paraId="48E4388B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 xml:space="preserve">    Medical/</w:t>
            </w:r>
            <w:r>
              <w:rPr>
                <w:sz w:val="20"/>
                <w:szCs w:val="20"/>
              </w:rPr>
              <w:t xml:space="preserve"> Surgical</w:t>
            </w:r>
          </w:p>
        </w:tc>
        <w:tc>
          <w:tcPr>
            <w:tcW w:w="400" w:type="pct"/>
          </w:tcPr>
          <w:p w14:paraId="765A0702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13</w:t>
            </w:r>
          </w:p>
        </w:tc>
        <w:tc>
          <w:tcPr>
            <w:tcW w:w="344" w:type="pct"/>
          </w:tcPr>
          <w:p w14:paraId="76CBC1BF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693</w:t>
            </w:r>
          </w:p>
        </w:tc>
        <w:tc>
          <w:tcPr>
            <w:tcW w:w="444" w:type="pct"/>
          </w:tcPr>
          <w:p w14:paraId="01D4BD7E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253</w:t>
            </w:r>
          </w:p>
        </w:tc>
        <w:tc>
          <w:tcPr>
            <w:tcW w:w="437" w:type="pct"/>
          </w:tcPr>
          <w:p w14:paraId="59763D0D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42A10">
              <w:rPr>
                <w:sz w:val="20"/>
                <w:szCs w:val="20"/>
              </w:rPr>
              <w:t xml:space="preserve"> </w:t>
            </w:r>
            <w:r w:rsidRPr="00260210">
              <w:rPr>
                <w:sz w:val="20"/>
                <w:szCs w:val="20"/>
                <w:vertAlign w:val="superscript"/>
              </w:rPr>
              <w:t>d,e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14:paraId="2810F0FF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14:paraId="2CFA25E1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12</w:t>
            </w:r>
          </w:p>
        </w:tc>
        <w:tc>
          <w:tcPr>
            <w:tcW w:w="441" w:type="pct"/>
          </w:tcPr>
          <w:p w14:paraId="138BE7E8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41,257</w:t>
            </w:r>
          </w:p>
        </w:tc>
        <w:tc>
          <w:tcPr>
            <w:tcW w:w="444" w:type="pct"/>
          </w:tcPr>
          <w:p w14:paraId="794C6779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251</w:t>
            </w:r>
          </w:p>
        </w:tc>
        <w:tc>
          <w:tcPr>
            <w:tcW w:w="437" w:type="pct"/>
          </w:tcPr>
          <w:p w14:paraId="032A9601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 xml:space="preserve">5.16 </w:t>
            </w:r>
            <w:r w:rsidRPr="00884F09">
              <w:rPr>
                <w:sz w:val="20"/>
                <w:szCs w:val="20"/>
                <w:vertAlign w:val="superscript"/>
              </w:rPr>
              <w:t>d,e</w:t>
            </w:r>
          </w:p>
        </w:tc>
        <w:tc>
          <w:tcPr>
            <w:tcW w:w="435" w:type="pct"/>
          </w:tcPr>
          <w:p w14:paraId="13C96062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2.98-7.35</w:t>
            </w:r>
          </w:p>
        </w:tc>
      </w:tr>
      <w:tr w:rsidR="004C363C" w:rsidRPr="00942A10" w14:paraId="4174D6EB" w14:textId="77777777" w:rsidTr="00F83D93">
        <w:tc>
          <w:tcPr>
            <w:tcW w:w="738" w:type="pct"/>
          </w:tcPr>
          <w:p w14:paraId="5C887E38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 xml:space="preserve">    Neuro</w:t>
            </w:r>
          </w:p>
        </w:tc>
        <w:tc>
          <w:tcPr>
            <w:tcW w:w="400" w:type="pct"/>
          </w:tcPr>
          <w:p w14:paraId="7B5F1A35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</w:tcPr>
          <w:p w14:paraId="0A7D6ABA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771</w:t>
            </w:r>
          </w:p>
        </w:tc>
        <w:tc>
          <w:tcPr>
            <w:tcW w:w="444" w:type="pct"/>
          </w:tcPr>
          <w:p w14:paraId="087424A3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14</w:t>
            </w:r>
          </w:p>
        </w:tc>
        <w:tc>
          <w:tcPr>
            <w:tcW w:w="437" w:type="pct"/>
          </w:tcPr>
          <w:p w14:paraId="6AAE2421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 xml:space="preserve">2 </w:t>
            </w:r>
            <w:r w:rsidRPr="00260210">
              <w:rPr>
                <w:sz w:val="20"/>
                <w:szCs w:val="20"/>
                <w:vertAlign w:val="superscript"/>
              </w:rPr>
              <w:t>a,e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14:paraId="35ACF88E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Pr="00942A10">
              <w:rPr>
                <w:sz w:val="20"/>
                <w:szCs w:val="20"/>
              </w:rPr>
              <w:t>4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14:paraId="47C82F03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2</w:t>
            </w:r>
          </w:p>
        </w:tc>
        <w:tc>
          <w:tcPr>
            <w:tcW w:w="441" w:type="pct"/>
          </w:tcPr>
          <w:p w14:paraId="65C04E3E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4,730</w:t>
            </w:r>
          </w:p>
        </w:tc>
        <w:tc>
          <w:tcPr>
            <w:tcW w:w="444" w:type="pct"/>
          </w:tcPr>
          <w:p w14:paraId="1D869DA8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11</w:t>
            </w:r>
          </w:p>
        </w:tc>
        <w:tc>
          <w:tcPr>
            <w:tcW w:w="437" w:type="pct"/>
          </w:tcPr>
          <w:p w14:paraId="505AF68B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 xml:space="preserve">2.33 </w:t>
            </w:r>
            <w:r w:rsidRPr="00884F09">
              <w:rPr>
                <w:sz w:val="20"/>
                <w:szCs w:val="20"/>
                <w:vertAlign w:val="superscript"/>
              </w:rPr>
              <w:t>b,e</w:t>
            </w:r>
          </w:p>
        </w:tc>
        <w:tc>
          <w:tcPr>
            <w:tcW w:w="435" w:type="pct"/>
          </w:tcPr>
          <w:p w14:paraId="4CB11B65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0.78-3.88</w:t>
            </w:r>
          </w:p>
        </w:tc>
      </w:tr>
      <w:tr w:rsidR="004C363C" w:rsidRPr="00942A10" w14:paraId="2304F083" w14:textId="77777777" w:rsidTr="00F83D93">
        <w:tc>
          <w:tcPr>
            <w:tcW w:w="738" w:type="pct"/>
          </w:tcPr>
          <w:p w14:paraId="3A65DE6C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 xml:space="preserve">    Trauma</w:t>
            </w:r>
          </w:p>
        </w:tc>
        <w:tc>
          <w:tcPr>
            <w:tcW w:w="400" w:type="pct"/>
          </w:tcPr>
          <w:p w14:paraId="7112A209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</w:tcPr>
          <w:p w14:paraId="72DF1413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</w:tcPr>
          <w:p w14:paraId="731210D0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7" w:type="pct"/>
          </w:tcPr>
          <w:p w14:paraId="171BFBC5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14:paraId="27965FF4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14:paraId="4EEBCDA2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14:paraId="473CB052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</w:tcPr>
          <w:p w14:paraId="7E4505EA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7" w:type="pct"/>
          </w:tcPr>
          <w:p w14:paraId="3900D0D4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5" w:type="pct"/>
          </w:tcPr>
          <w:p w14:paraId="6F58215D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363C" w:rsidRPr="00942A10" w14:paraId="027D3015" w14:textId="77777777" w:rsidTr="00F83D93">
        <w:tc>
          <w:tcPr>
            <w:tcW w:w="738" w:type="pct"/>
          </w:tcPr>
          <w:p w14:paraId="0F8B91A8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 xml:space="preserve">    Mixed</w:t>
            </w:r>
          </w:p>
        </w:tc>
        <w:tc>
          <w:tcPr>
            <w:tcW w:w="400" w:type="pct"/>
          </w:tcPr>
          <w:p w14:paraId="785F991E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</w:tcPr>
          <w:p w14:paraId="068211DB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156</w:t>
            </w:r>
          </w:p>
        </w:tc>
        <w:tc>
          <w:tcPr>
            <w:tcW w:w="444" w:type="pct"/>
          </w:tcPr>
          <w:p w14:paraId="46F3BF12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7</w:t>
            </w:r>
          </w:p>
        </w:tc>
        <w:tc>
          <w:tcPr>
            <w:tcW w:w="437" w:type="pct"/>
          </w:tcPr>
          <w:p w14:paraId="0FF5FE71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 xml:space="preserve">4 </w:t>
            </w:r>
            <w:r w:rsidRPr="00260210">
              <w:rPr>
                <w:sz w:val="20"/>
                <w:szCs w:val="20"/>
                <w:vertAlign w:val="superscript"/>
              </w:rPr>
              <w:t>a,e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14:paraId="6B2EF3EA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Pr="00942A10">
              <w:rPr>
                <w:sz w:val="20"/>
                <w:szCs w:val="20"/>
              </w:rPr>
              <w:t>9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14:paraId="03504110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1</w:t>
            </w:r>
          </w:p>
        </w:tc>
        <w:tc>
          <w:tcPr>
            <w:tcW w:w="441" w:type="pct"/>
          </w:tcPr>
          <w:p w14:paraId="38DCA967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1,148</w:t>
            </w:r>
          </w:p>
        </w:tc>
        <w:tc>
          <w:tcPr>
            <w:tcW w:w="444" w:type="pct"/>
          </w:tcPr>
          <w:p w14:paraId="045B9CCE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7</w:t>
            </w:r>
          </w:p>
        </w:tc>
        <w:tc>
          <w:tcPr>
            <w:tcW w:w="437" w:type="pct"/>
          </w:tcPr>
          <w:p w14:paraId="499B40C9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 xml:space="preserve">6.10 </w:t>
            </w:r>
            <w:r w:rsidRPr="00884F09">
              <w:rPr>
                <w:sz w:val="20"/>
                <w:szCs w:val="20"/>
                <w:vertAlign w:val="superscript"/>
              </w:rPr>
              <w:t>a,e</w:t>
            </w:r>
          </w:p>
        </w:tc>
        <w:tc>
          <w:tcPr>
            <w:tcW w:w="435" w:type="pct"/>
          </w:tcPr>
          <w:p w14:paraId="64113077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1.04-11.</w:t>
            </w:r>
            <w:r>
              <w:rPr>
                <w:sz w:val="20"/>
                <w:szCs w:val="20"/>
              </w:rPr>
              <w:t>2</w:t>
            </w:r>
          </w:p>
        </w:tc>
      </w:tr>
      <w:tr w:rsidR="004C363C" w:rsidRPr="00942A10" w14:paraId="48D9E448" w14:textId="77777777" w:rsidTr="00F83D93">
        <w:tc>
          <w:tcPr>
            <w:tcW w:w="738" w:type="pct"/>
            <w:tcBorders>
              <w:bottom w:val="single" w:sz="4" w:space="0" w:color="auto"/>
            </w:tcBorders>
          </w:tcPr>
          <w:p w14:paraId="17AA49DB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 xml:space="preserve">    Not reported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7AE02130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13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14:paraId="03661BFD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15,303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14:paraId="7F4C5B99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409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14:paraId="2F63009B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 xml:space="preserve">5 </w:t>
            </w:r>
            <w:r w:rsidRPr="00884F09">
              <w:rPr>
                <w:sz w:val="20"/>
                <w:szCs w:val="20"/>
                <w:vertAlign w:val="superscript"/>
              </w:rPr>
              <w:t>d,e</w:t>
            </w:r>
          </w:p>
        </w:tc>
        <w:tc>
          <w:tcPr>
            <w:tcW w:w="437" w:type="pct"/>
            <w:tcBorders>
              <w:bottom w:val="single" w:sz="4" w:space="0" w:color="auto"/>
              <w:right w:val="single" w:sz="4" w:space="0" w:color="auto"/>
            </w:tcBorders>
          </w:tcPr>
          <w:p w14:paraId="041B1640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</w:t>
            </w:r>
            <w:r w:rsidRPr="00942A10">
              <w:rPr>
                <w:sz w:val="20"/>
                <w:szCs w:val="20"/>
              </w:rPr>
              <w:t>7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</w:tcBorders>
          </w:tcPr>
          <w:p w14:paraId="1E3143DC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10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14:paraId="630501A6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137,235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14:paraId="521D1605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394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14:paraId="40E29A0E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 xml:space="preserve">7.03 </w:t>
            </w:r>
            <w:r w:rsidRPr="00884F09">
              <w:rPr>
                <w:sz w:val="20"/>
                <w:szCs w:val="20"/>
                <w:vertAlign w:val="superscript"/>
              </w:rPr>
              <w:t>d,e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14:paraId="503CD590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4.64-9.41</w:t>
            </w:r>
          </w:p>
        </w:tc>
      </w:tr>
      <w:tr w:rsidR="004C363C" w:rsidRPr="00942A10" w14:paraId="74E8FECA" w14:textId="77777777" w:rsidTr="00F83D93">
        <w:tc>
          <w:tcPr>
            <w:tcW w:w="738" w:type="pct"/>
            <w:tcBorders>
              <w:top w:val="single" w:sz="4" w:space="0" w:color="auto"/>
            </w:tcBorders>
          </w:tcPr>
          <w:p w14:paraId="6A17785E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PICC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14:paraId="2171A2AA" w14:textId="77777777" w:rsidR="004C363C" w:rsidRPr="00942A10" w:rsidRDefault="004C363C" w:rsidP="00F83D93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</w:tcBorders>
          </w:tcPr>
          <w:p w14:paraId="1F7A188B" w14:textId="77777777" w:rsidR="004C363C" w:rsidRPr="00942A10" w:rsidRDefault="004C363C" w:rsidP="00F83D93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</w:tcPr>
          <w:p w14:paraId="2A0C5C99" w14:textId="77777777" w:rsidR="004C363C" w:rsidRPr="00942A10" w:rsidRDefault="004C363C" w:rsidP="00F83D93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</w:tcPr>
          <w:p w14:paraId="374913BA" w14:textId="77777777" w:rsidR="004C363C" w:rsidRPr="00942A10" w:rsidRDefault="004C363C" w:rsidP="00F83D93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right w:val="single" w:sz="4" w:space="0" w:color="auto"/>
            </w:tcBorders>
          </w:tcPr>
          <w:p w14:paraId="09869E9D" w14:textId="77777777" w:rsidR="004C363C" w:rsidRPr="00942A10" w:rsidRDefault="004C363C" w:rsidP="00F83D93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</w:tcPr>
          <w:p w14:paraId="0C7FB0EC" w14:textId="77777777" w:rsidR="004C363C" w:rsidRPr="00942A10" w:rsidRDefault="004C363C" w:rsidP="00F83D93">
            <w:pPr>
              <w:rPr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</w:tcPr>
          <w:p w14:paraId="19B316F1" w14:textId="77777777" w:rsidR="004C363C" w:rsidRPr="00942A10" w:rsidRDefault="004C363C" w:rsidP="00F83D93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</w:tcPr>
          <w:p w14:paraId="0683E0CA" w14:textId="77777777" w:rsidR="004C363C" w:rsidRPr="00942A10" w:rsidRDefault="004C363C" w:rsidP="00F83D93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</w:tcPr>
          <w:p w14:paraId="0C535291" w14:textId="77777777" w:rsidR="004C363C" w:rsidRPr="00942A10" w:rsidRDefault="004C363C" w:rsidP="00F83D93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</w:tcBorders>
          </w:tcPr>
          <w:p w14:paraId="73934C74" w14:textId="77777777" w:rsidR="004C363C" w:rsidRPr="00942A10" w:rsidRDefault="004C363C" w:rsidP="00F83D93">
            <w:pPr>
              <w:rPr>
                <w:sz w:val="20"/>
                <w:szCs w:val="20"/>
              </w:rPr>
            </w:pPr>
          </w:p>
        </w:tc>
      </w:tr>
      <w:tr w:rsidR="004C363C" w:rsidRPr="00942A10" w14:paraId="6283BD25" w14:textId="77777777" w:rsidTr="00F83D93">
        <w:tc>
          <w:tcPr>
            <w:tcW w:w="738" w:type="pct"/>
          </w:tcPr>
          <w:p w14:paraId="298386F1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 xml:space="preserve">    All ICU types</w:t>
            </w:r>
          </w:p>
        </w:tc>
        <w:tc>
          <w:tcPr>
            <w:tcW w:w="400" w:type="pct"/>
          </w:tcPr>
          <w:p w14:paraId="35DC9342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9</w:t>
            </w:r>
          </w:p>
        </w:tc>
        <w:tc>
          <w:tcPr>
            <w:tcW w:w="344" w:type="pct"/>
          </w:tcPr>
          <w:p w14:paraId="6A0A1E4B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1,654</w:t>
            </w:r>
          </w:p>
        </w:tc>
        <w:tc>
          <w:tcPr>
            <w:tcW w:w="444" w:type="pct"/>
          </w:tcPr>
          <w:p w14:paraId="213922DA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100</w:t>
            </w:r>
          </w:p>
        </w:tc>
        <w:tc>
          <w:tcPr>
            <w:tcW w:w="437" w:type="pct"/>
          </w:tcPr>
          <w:p w14:paraId="27FAC57C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 xml:space="preserve">6 </w:t>
            </w:r>
            <w:r w:rsidRPr="00884F09">
              <w:rPr>
                <w:sz w:val="20"/>
                <w:szCs w:val="20"/>
                <w:vertAlign w:val="superscript"/>
              </w:rPr>
              <w:t>d,e,g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14:paraId="5A76FA0A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Pr="00942A10">
              <w:rPr>
                <w:sz w:val="20"/>
                <w:szCs w:val="20"/>
              </w:rPr>
              <w:t>12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14:paraId="2163433A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6</w:t>
            </w:r>
          </w:p>
        </w:tc>
        <w:tc>
          <w:tcPr>
            <w:tcW w:w="441" w:type="pct"/>
          </w:tcPr>
          <w:p w14:paraId="7816C9A1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13,078</w:t>
            </w:r>
          </w:p>
        </w:tc>
        <w:tc>
          <w:tcPr>
            <w:tcW w:w="444" w:type="pct"/>
          </w:tcPr>
          <w:p w14:paraId="1D422338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58</w:t>
            </w:r>
          </w:p>
        </w:tc>
        <w:tc>
          <w:tcPr>
            <w:tcW w:w="437" w:type="pct"/>
          </w:tcPr>
          <w:p w14:paraId="0D4DED65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 xml:space="preserve">3.98 </w:t>
            </w:r>
            <w:r>
              <w:rPr>
                <w:sz w:val="20"/>
                <w:szCs w:val="20"/>
                <w:vertAlign w:val="superscript"/>
              </w:rPr>
              <w:t>d,e,g</w:t>
            </w:r>
          </w:p>
        </w:tc>
        <w:tc>
          <w:tcPr>
            <w:tcW w:w="435" w:type="pct"/>
          </w:tcPr>
          <w:p w14:paraId="0198EB33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0.57-7.40</w:t>
            </w:r>
          </w:p>
        </w:tc>
      </w:tr>
      <w:tr w:rsidR="004C363C" w:rsidRPr="00942A10" w14:paraId="37E3096D" w14:textId="77777777" w:rsidTr="00F83D93">
        <w:tc>
          <w:tcPr>
            <w:tcW w:w="738" w:type="pct"/>
          </w:tcPr>
          <w:p w14:paraId="72FC286E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 xml:space="preserve">    Surgical</w:t>
            </w:r>
          </w:p>
        </w:tc>
        <w:tc>
          <w:tcPr>
            <w:tcW w:w="400" w:type="pct"/>
          </w:tcPr>
          <w:p w14:paraId="4EA7F028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</w:tcPr>
          <w:p w14:paraId="1BB51376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37</w:t>
            </w:r>
          </w:p>
        </w:tc>
        <w:tc>
          <w:tcPr>
            <w:tcW w:w="444" w:type="pct"/>
          </w:tcPr>
          <w:p w14:paraId="0CB8630C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1</w:t>
            </w:r>
          </w:p>
        </w:tc>
        <w:tc>
          <w:tcPr>
            <w:tcW w:w="437" w:type="pct"/>
          </w:tcPr>
          <w:p w14:paraId="18BC7A49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 xml:space="preserve">3 </w:t>
            </w:r>
            <w:r w:rsidRPr="00C06AA6">
              <w:rPr>
                <w:sz w:val="20"/>
                <w:szCs w:val="20"/>
                <w:vertAlign w:val="superscript"/>
              </w:rPr>
              <w:t>a,f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14:paraId="11ABFB78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Pr="00942A10">
              <w:rPr>
                <w:sz w:val="20"/>
                <w:szCs w:val="20"/>
              </w:rPr>
              <w:t>14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14:paraId="0DDADFDF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1</w:t>
            </w:r>
          </w:p>
        </w:tc>
        <w:tc>
          <w:tcPr>
            <w:tcW w:w="441" w:type="pct"/>
          </w:tcPr>
          <w:p w14:paraId="20CB271C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455</w:t>
            </w:r>
          </w:p>
        </w:tc>
        <w:tc>
          <w:tcPr>
            <w:tcW w:w="444" w:type="pct"/>
          </w:tcPr>
          <w:p w14:paraId="2CA82062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1</w:t>
            </w:r>
          </w:p>
        </w:tc>
        <w:tc>
          <w:tcPr>
            <w:tcW w:w="437" w:type="pct"/>
          </w:tcPr>
          <w:p w14:paraId="48EF26D1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 xml:space="preserve">2.20 </w:t>
            </w:r>
            <w:r w:rsidRPr="005E7C49">
              <w:rPr>
                <w:sz w:val="20"/>
                <w:szCs w:val="20"/>
                <w:vertAlign w:val="superscript"/>
              </w:rPr>
              <w:t>a,f</w:t>
            </w:r>
          </w:p>
        </w:tc>
        <w:tc>
          <w:tcPr>
            <w:tcW w:w="435" w:type="pct"/>
          </w:tcPr>
          <w:p w14:paraId="19B10A40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0.00-8.29</w:t>
            </w:r>
          </w:p>
        </w:tc>
      </w:tr>
      <w:tr w:rsidR="004C363C" w:rsidRPr="00942A10" w14:paraId="14D93790" w14:textId="77777777" w:rsidTr="00F83D93">
        <w:tc>
          <w:tcPr>
            <w:tcW w:w="738" w:type="pct"/>
          </w:tcPr>
          <w:p w14:paraId="1BED5BB6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 xml:space="preserve">    Medical/Surgical</w:t>
            </w:r>
          </w:p>
        </w:tc>
        <w:tc>
          <w:tcPr>
            <w:tcW w:w="400" w:type="pct"/>
          </w:tcPr>
          <w:p w14:paraId="7BE42909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</w:tcPr>
          <w:p w14:paraId="7B0728E4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50</w:t>
            </w:r>
          </w:p>
        </w:tc>
        <w:tc>
          <w:tcPr>
            <w:tcW w:w="444" w:type="pct"/>
          </w:tcPr>
          <w:p w14:paraId="5CB89EF3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15</w:t>
            </w:r>
          </w:p>
        </w:tc>
        <w:tc>
          <w:tcPr>
            <w:tcW w:w="437" w:type="pct"/>
          </w:tcPr>
          <w:p w14:paraId="31B6AE50" w14:textId="77777777" w:rsidR="004C363C" w:rsidRPr="00942A10" w:rsidRDefault="004C363C" w:rsidP="00F83D93">
            <w:pPr>
              <w:tabs>
                <w:tab w:val="center" w:pos="670"/>
              </w:tabs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 xml:space="preserve">30 </w:t>
            </w:r>
            <w:r w:rsidRPr="00884F09">
              <w:rPr>
                <w:sz w:val="20"/>
                <w:szCs w:val="20"/>
                <w:vertAlign w:val="superscript"/>
              </w:rPr>
              <w:t>a,e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14:paraId="484A0B54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</w:t>
            </w:r>
            <w:r w:rsidRPr="00942A10">
              <w:rPr>
                <w:sz w:val="20"/>
                <w:szCs w:val="20"/>
              </w:rPr>
              <w:t>44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14:paraId="5BA16E4E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1</w:t>
            </w:r>
          </w:p>
        </w:tc>
        <w:tc>
          <w:tcPr>
            <w:tcW w:w="441" w:type="pct"/>
          </w:tcPr>
          <w:p w14:paraId="5B11898A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847</w:t>
            </w:r>
          </w:p>
        </w:tc>
        <w:tc>
          <w:tcPr>
            <w:tcW w:w="444" w:type="pct"/>
          </w:tcPr>
          <w:p w14:paraId="4AD65FDA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15</w:t>
            </w:r>
          </w:p>
        </w:tc>
        <w:tc>
          <w:tcPr>
            <w:tcW w:w="437" w:type="pct"/>
          </w:tcPr>
          <w:p w14:paraId="1D281D8B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17.7</w:t>
            </w:r>
            <w:r w:rsidRPr="00942A10">
              <w:rPr>
                <w:sz w:val="20"/>
                <w:szCs w:val="20"/>
              </w:rPr>
              <w:t xml:space="preserve"> </w:t>
            </w:r>
            <w:r w:rsidRPr="005E7C49">
              <w:rPr>
                <w:sz w:val="20"/>
                <w:szCs w:val="20"/>
                <w:vertAlign w:val="superscript"/>
              </w:rPr>
              <w:t>a,e</w:t>
            </w:r>
          </w:p>
        </w:tc>
        <w:tc>
          <w:tcPr>
            <w:tcW w:w="435" w:type="pct"/>
          </w:tcPr>
          <w:p w14:paraId="27020DD4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8.06-27.</w:t>
            </w:r>
            <w:r>
              <w:rPr>
                <w:sz w:val="20"/>
                <w:szCs w:val="20"/>
              </w:rPr>
              <w:t>4</w:t>
            </w:r>
          </w:p>
        </w:tc>
      </w:tr>
      <w:tr w:rsidR="004C363C" w:rsidRPr="00942A10" w14:paraId="54B2C2B7" w14:textId="77777777" w:rsidTr="00F83D93">
        <w:tc>
          <w:tcPr>
            <w:tcW w:w="738" w:type="pct"/>
          </w:tcPr>
          <w:p w14:paraId="6C3555F8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 xml:space="preserve">    Neuro</w:t>
            </w:r>
          </w:p>
        </w:tc>
        <w:tc>
          <w:tcPr>
            <w:tcW w:w="400" w:type="pct"/>
          </w:tcPr>
          <w:p w14:paraId="552FEFF2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</w:tcPr>
          <w:p w14:paraId="2B1503A3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965</w:t>
            </w:r>
          </w:p>
        </w:tc>
        <w:tc>
          <w:tcPr>
            <w:tcW w:w="444" w:type="pct"/>
          </w:tcPr>
          <w:p w14:paraId="60394D32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78</w:t>
            </w:r>
          </w:p>
        </w:tc>
        <w:tc>
          <w:tcPr>
            <w:tcW w:w="437" w:type="pct"/>
          </w:tcPr>
          <w:p w14:paraId="11534DDC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 xml:space="preserve">10 </w:t>
            </w:r>
            <w:r w:rsidRPr="00884F09">
              <w:rPr>
                <w:sz w:val="20"/>
                <w:szCs w:val="20"/>
                <w:vertAlign w:val="superscript"/>
              </w:rPr>
              <w:t>d,e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14:paraId="43DEAA78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</w:t>
            </w:r>
            <w:r w:rsidRPr="00942A10">
              <w:rPr>
                <w:sz w:val="20"/>
                <w:szCs w:val="20"/>
              </w:rPr>
              <w:t>18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14:paraId="503E8440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2</w:t>
            </w:r>
          </w:p>
        </w:tc>
        <w:tc>
          <w:tcPr>
            <w:tcW w:w="441" w:type="pct"/>
          </w:tcPr>
          <w:p w14:paraId="0964701B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6,748</w:t>
            </w:r>
          </w:p>
        </w:tc>
        <w:tc>
          <w:tcPr>
            <w:tcW w:w="444" w:type="pct"/>
          </w:tcPr>
          <w:p w14:paraId="6D2D8204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36</w:t>
            </w:r>
          </w:p>
        </w:tc>
        <w:tc>
          <w:tcPr>
            <w:tcW w:w="437" w:type="pct"/>
          </w:tcPr>
          <w:p w14:paraId="05E1B4DD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 xml:space="preserve">4.62 </w:t>
            </w:r>
            <w:r w:rsidRPr="005E7C49">
              <w:rPr>
                <w:sz w:val="20"/>
                <w:szCs w:val="20"/>
                <w:vertAlign w:val="superscript"/>
              </w:rPr>
              <w:t>c,e</w:t>
            </w:r>
          </w:p>
        </w:tc>
        <w:tc>
          <w:tcPr>
            <w:tcW w:w="435" w:type="pct"/>
          </w:tcPr>
          <w:p w14:paraId="3EE43ADB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0.67-8.57</w:t>
            </w:r>
          </w:p>
        </w:tc>
      </w:tr>
      <w:tr w:rsidR="004C363C" w:rsidRPr="00942A10" w14:paraId="2DBEDEEB" w14:textId="77777777" w:rsidTr="00F83D93">
        <w:tc>
          <w:tcPr>
            <w:tcW w:w="738" w:type="pct"/>
          </w:tcPr>
          <w:p w14:paraId="68E4DA8B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 xml:space="preserve">    Trauma</w:t>
            </w:r>
          </w:p>
        </w:tc>
        <w:tc>
          <w:tcPr>
            <w:tcW w:w="400" w:type="pct"/>
          </w:tcPr>
          <w:p w14:paraId="2EA0EE33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</w:tcPr>
          <w:p w14:paraId="6EDEDCFC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65</w:t>
            </w:r>
          </w:p>
        </w:tc>
        <w:tc>
          <w:tcPr>
            <w:tcW w:w="444" w:type="pct"/>
          </w:tcPr>
          <w:p w14:paraId="76D0B42B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0</w:t>
            </w:r>
          </w:p>
        </w:tc>
        <w:tc>
          <w:tcPr>
            <w:tcW w:w="437" w:type="pct"/>
          </w:tcPr>
          <w:p w14:paraId="3F9CC2F1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 xml:space="preserve">0 </w:t>
            </w:r>
            <w:r w:rsidRPr="005E7C49">
              <w:rPr>
                <w:sz w:val="20"/>
                <w:szCs w:val="20"/>
                <w:vertAlign w:val="superscript"/>
              </w:rPr>
              <w:t>a,f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14:paraId="7BEF71FC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Pr="00942A10">
              <w:rPr>
                <w:sz w:val="20"/>
                <w:szCs w:val="20"/>
              </w:rPr>
              <w:t>6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14:paraId="2BF4D9F8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14:paraId="6B5AB7AA" w14:textId="77777777" w:rsidR="004C363C" w:rsidRPr="00942A10" w:rsidRDefault="004C363C" w:rsidP="00F83D93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14:paraId="1244D3EB" w14:textId="77777777" w:rsidR="004C363C" w:rsidRPr="00942A10" w:rsidRDefault="004C363C" w:rsidP="00F83D93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14:paraId="7582AC38" w14:textId="77777777" w:rsidR="004C363C" w:rsidRPr="00942A10" w:rsidRDefault="004C363C" w:rsidP="00F83D93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</w:tcPr>
          <w:p w14:paraId="3115D5FB" w14:textId="77777777" w:rsidR="004C363C" w:rsidRPr="00942A10" w:rsidRDefault="004C363C" w:rsidP="00F83D93">
            <w:pPr>
              <w:rPr>
                <w:sz w:val="20"/>
                <w:szCs w:val="20"/>
              </w:rPr>
            </w:pPr>
          </w:p>
        </w:tc>
      </w:tr>
      <w:tr w:rsidR="004C363C" w:rsidRPr="00942A10" w14:paraId="37C65DE5" w14:textId="77777777" w:rsidTr="00F83D93">
        <w:tc>
          <w:tcPr>
            <w:tcW w:w="738" w:type="pct"/>
            <w:tcBorders>
              <w:bottom w:val="single" w:sz="4" w:space="0" w:color="auto"/>
            </w:tcBorders>
          </w:tcPr>
          <w:p w14:paraId="0E7AA3F5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 xml:space="preserve">    Not reported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11F0A587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14:paraId="580AF65F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537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14:paraId="379A7B8B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6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14:paraId="3C8265F4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 xml:space="preserve">1 </w:t>
            </w:r>
            <w:r w:rsidRPr="005E7C49">
              <w:rPr>
                <w:sz w:val="20"/>
                <w:szCs w:val="20"/>
                <w:vertAlign w:val="superscript"/>
              </w:rPr>
              <w:t>a,e</w:t>
            </w:r>
          </w:p>
        </w:tc>
        <w:tc>
          <w:tcPr>
            <w:tcW w:w="437" w:type="pct"/>
            <w:tcBorders>
              <w:bottom w:val="single" w:sz="4" w:space="0" w:color="auto"/>
              <w:right w:val="single" w:sz="4" w:space="0" w:color="auto"/>
            </w:tcBorders>
          </w:tcPr>
          <w:p w14:paraId="718E0F0A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Pr="00942A10">
              <w:rPr>
                <w:sz w:val="20"/>
                <w:szCs w:val="20"/>
              </w:rPr>
              <w:t>2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</w:tcBorders>
          </w:tcPr>
          <w:p w14:paraId="71E3E4D2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2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14:paraId="4ECE4599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5,028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14:paraId="5A50DB6B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6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14:paraId="6AFE73BB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 xml:space="preserve">1.10 </w:t>
            </w:r>
            <w:r>
              <w:rPr>
                <w:sz w:val="20"/>
                <w:szCs w:val="20"/>
                <w:vertAlign w:val="superscript"/>
              </w:rPr>
              <w:t>a</w:t>
            </w:r>
            <w:r w:rsidRPr="00CC45C7">
              <w:rPr>
                <w:sz w:val="20"/>
                <w:szCs w:val="20"/>
                <w:vertAlign w:val="superscript"/>
              </w:rPr>
              <w:t>,e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14:paraId="3EAAC14C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0.04-2.17</w:t>
            </w:r>
          </w:p>
        </w:tc>
      </w:tr>
      <w:tr w:rsidR="004C363C" w:rsidRPr="00942A10" w14:paraId="571BED9D" w14:textId="77777777" w:rsidTr="00F83D93">
        <w:tc>
          <w:tcPr>
            <w:tcW w:w="738" w:type="pct"/>
            <w:tcBorders>
              <w:top w:val="single" w:sz="4" w:space="0" w:color="auto"/>
            </w:tcBorders>
          </w:tcPr>
          <w:p w14:paraId="500CF980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HD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14:paraId="1CCC7F24" w14:textId="77777777" w:rsidR="004C363C" w:rsidRPr="00942A10" w:rsidRDefault="004C363C" w:rsidP="00F83D93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</w:tcBorders>
          </w:tcPr>
          <w:p w14:paraId="6C36412C" w14:textId="77777777" w:rsidR="004C363C" w:rsidRPr="00942A10" w:rsidRDefault="004C363C" w:rsidP="00F83D93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</w:tcPr>
          <w:p w14:paraId="786F1E8E" w14:textId="77777777" w:rsidR="004C363C" w:rsidRPr="00942A10" w:rsidRDefault="004C363C" w:rsidP="00F83D93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</w:tcPr>
          <w:p w14:paraId="59F42B3D" w14:textId="77777777" w:rsidR="004C363C" w:rsidRPr="00942A10" w:rsidRDefault="004C363C" w:rsidP="00F83D93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right w:val="single" w:sz="4" w:space="0" w:color="auto"/>
            </w:tcBorders>
          </w:tcPr>
          <w:p w14:paraId="072BB488" w14:textId="77777777" w:rsidR="004C363C" w:rsidRPr="00942A10" w:rsidRDefault="004C363C" w:rsidP="00F83D93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</w:tcPr>
          <w:p w14:paraId="32B97211" w14:textId="77777777" w:rsidR="004C363C" w:rsidRPr="00942A10" w:rsidRDefault="004C363C" w:rsidP="00F83D93">
            <w:pPr>
              <w:rPr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</w:tcPr>
          <w:p w14:paraId="0F59B38C" w14:textId="77777777" w:rsidR="004C363C" w:rsidRPr="00942A10" w:rsidRDefault="004C363C" w:rsidP="00F83D93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</w:tcPr>
          <w:p w14:paraId="7F49AC44" w14:textId="77777777" w:rsidR="004C363C" w:rsidRPr="00942A10" w:rsidRDefault="004C363C" w:rsidP="00F83D93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</w:tcPr>
          <w:p w14:paraId="4862A590" w14:textId="77777777" w:rsidR="004C363C" w:rsidRPr="00942A10" w:rsidRDefault="004C363C" w:rsidP="00F83D93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</w:tcBorders>
          </w:tcPr>
          <w:p w14:paraId="0B765EB5" w14:textId="77777777" w:rsidR="004C363C" w:rsidRPr="00942A10" w:rsidRDefault="004C363C" w:rsidP="00F83D93">
            <w:pPr>
              <w:rPr>
                <w:sz w:val="20"/>
                <w:szCs w:val="20"/>
              </w:rPr>
            </w:pPr>
          </w:p>
        </w:tc>
      </w:tr>
      <w:tr w:rsidR="004C363C" w:rsidRPr="00942A10" w14:paraId="1658FB86" w14:textId="77777777" w:rsidTr="00F83D93">
        <w:tc>
          <w:tcPr>
            <w:tcW w:w="738" w:type="pct"/>
          </w:tcPr>
          <w:p w14:paraId="65779226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 xml:space="preserve">    All ICU types</w:t>
            </w:r>
          </w:p>
        </w:tc>
        <w:tc>
          <w:tcPr>
            <w:tcW w:w="400" w:type="pct"/>
          </w:tcPr>
          <w:p w14:paraId="372EAE25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</w:tcPr>
          <w:p w14:paraId="14DBA254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1,481</w:t>
            </w:r>
          </w:p>
        </w:tc>
        <w:tc>
          <w:tcPr>
            <w:tcW w:w="444" w:type="pct"/>
          </w:tcPr>
          <w:p w14:paraId="48EF1EAC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130</w:t>
            </w:r>
          </w:p>
        </w:tc>
        <w:tc>
          <w:tcPr>
            <w:tcW w:w="437" w:type="pct"/>
          </w:tcPr>
          <w:p w14:paraId="18788221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42A10">
              <w:rPr>
                <w:sz w:val="20"/>
                <w:szCs w:val="20"/>
              </w:rPr>
              <w:t xml:space="preserve"> </w:t>
            </w:r>
            <w:r w:rsidRPr="005E7C49">
              <w:rPr>
                <w:sz w:val="20"/>
                <w:szCs w:val="20"/>
                <w:vertAlign w:val="superscript"/>
              </w:rPr>
              <w:t>d,e,</w:t>
            </w:r>
            <w:r>
              <w:rPr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14:paraId="6224F711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</w:t>
            </w:r>
            <w:r w:rsidRPr="00942A10">
              <w:rPr>
                <w:sz w:val="20"/>
                <w:szCs w:val="20"/>
              </w:rPr>
              <w:t>12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14:paraId="3F27212A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3</w:t>
            </w:r>
          </w:p>
        </w:tc>
        <w:tc>
          <w:tcPr>
            <w:tcW w:w="441" w:type="pct"/>
          </w:tcPr>
          <w:p w14:paraId="5B3027DD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8,809</w:t>
            </w:r>
          </w:p>
        </w:tc>
        <w:tc>
          <w:tcPr>
            <w:tcW w:w="444" w:type="pct"/>
          </w:tcPr>
          <w:p w14:paraId="617640CB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124</w:t>
            </w:r>
          </w:p>
        </w:tc>
        <w:tc>
          <w:tcPr>
            <w:tcW w:w="437" w:type="pct"/>
          </w:tcPr>
          <w:p w14:paraId="10A0A116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 xml:space="preserve">11.2 </w:t>
            </w:r>
            <w:r w:rsidRPr="005E7C49">
              <w:rPr>
                <w:sz w:val="20"/>
                <w:szCs w:val="20"/>
                <w:vertAlign w:val="superscript"/>
              </w:rPr>
              <w:t>d,f,</w:t>
            </w:r>
            <w:r>
              <w:rPr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435" w:type="pct"/>
          </w:tcPr>
          <w:p w14:paraId="7D508DB3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0.00-22.9</w:t>
            </w:r>
          </w:p>
        </w:tc>
      </w:tr>
      <w:tr w:rsidR="004C363C" w:rsidRPr="00942A10" w14:paraId="6FD65AD7" w14:textId="77777777" w:rsidTr="00F83D93">
        <w:tc>
          <w:tcPr>
            <w:tcW w:w="738" w:type="pct"/>
          </w:tcPr>
          <w:p w14:paraId="6EB601F1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 xml:space="preserve">    Medical/ Surgical</w:t>
            </w:r>
          </w:p>
        </w:tc>
        <w:tc>
          <w:tcPr>
            <w:tcW w:w="400" w:type="pct"/>
          </w:tcPr>
          <w:p w14:paraId="57757894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</w:tcPr>
          <w:p w14:paraId="509FB3AF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674</w:t>
            </w:r>
          </w:p>
        </w:tc>
        <w:tc>
          <w:tcPr>
            <w:tcW w:w="444" w:type="pct"/>
          </w:tcPr>
          <w:p w14:paraId="19BD2C53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41</w:t>
            </w:r>
          </w:p>
        </w:tc>
        <w:tc>
          <w:tcPr>
            <w:tcW w:w="437" w:type="pct"/>
          </w:tcPr>
          <w:p w14:paraId="095A2746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  <w:vertAlign w:val="superscript"/>
              </w:rPr>
              <w:t>a</w:t>
            </w:r>
            <w:r w:rsidRPr="005E7C49">
              <w:rPr>
                <w:sz w:val="20"/>
                <w:szCs w:val="20"/>
                <w:vertAlign w:val="superscript"/>
              </w:rPr>
              <w:t>,e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14:paraId="62A167F8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4-7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14:paraId="651E7021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2</w:t>
            </w:r>
          </w:p>
        </w:tc>
        <w:tc>
          <w:tcPr>
            <w:tcW w:w="441" w:type="pct"/>
          </w:tcPr>
          <w:p w14:paraId="5BC0966D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4,635</w:t>
            </w:r>
          </w:p>
        </w:tc>
        <w:tc>
          <w:tcPr>
            <w:tcW w:w="444" w:type="pct"/>
          </w:tcPr>
          <w:p w14:paraId="0657B7C8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41</w:t>
            </w:r>
          </w:p>
        </w:tc>
        <w:tc>
          <w:tcPr>
            <w:tcW w:w="437" w:type="pct"/>
          </w:tcPr>
          <w:p w14:paraId="6E322183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 xml:space="preserve">6.90 </w:t>
            </w:r>
            <w:r w:rsidRPr="005E7C49">
              <w:rPr>
                <w:sz w:val="20"/>
                <w:szCs w:val="20"/>
                <w:vertAlign w:val="superscript"/>
              </w:rPr>
              <w:t>d,f</w:t>
            </w:r>
          </w:p>
        </w:tc>
        <w:tc>
          <w:tcPr>
            <w:tcW w:w="435" w:type="pct"/>
          </w:tcPr>
          <w:p w14:paraId="143C7EBA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0.00-18.2</w:t>
            </w:r>
          </w:p>
        </w:tc>
      </w:tr>
      <w:tr w:rsidR="004C363C" w:rsidRPr="00942A10" w14:paraId="0F7CE295" w14:textId="77777777" w:rsidTr="00F83D93">
        <w:tc>
          <w:tcPr>
            <w:tcW w:w="738" w:type="pct"/>
            <w:tcBorders>
              <w:bottom w:val="single" w:sz="4" w:space="0" w:color="auto"/>
            </w:tcBorders>
          </w:tcPr>
          <w:p w14:paraId="0D67EFEE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 xml:space="preserve">    Not reported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676C40D2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14:paraId="3EFF9D71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807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14:paraId="6F47DA21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89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14:paraId="32881B46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 xml:space="preserve">11 </w:t>
            </w:r>
            <w:r>
              <w:rPr>
                <w:sz w:val="20"/>
                <w:szCs w:val="20"/>
                <w:vertAlign w:val="superscript"/>
              </w:rPr>
              <w:t>a</w:t>
            </w:r>
            <w:r w:rsidRPr="005E7C49">
              <w:rPr>
                <w:sz w:val="20"/>
                <w:szCs w:val="20"/>
                <w:vertAlign w:val="superscript"/>
              </w:rPr>
              <w:t>,e</w:t>
            </w:r>
          </w:p>
        </w:tc>
        <w:tc>
          <w:tcPr>
            <w:tcW w:w="437" w:type="pct"/>
            <w:tcBorders>
              <w:bottom w:val="single" w:sz="4" w:space="0" w:color="auto"/>
              <w:right w:val="single" w:sz="4" w:space="0" w:color="auto"/>
            </w:tcBorders>
          </w:tcPr>
          <w:p w14:paraId="2A8B2CDD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</w:t>
            </w:r>
            <w:r w:rsidRPr="00942A10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</w:tcBorders>
          </w:tcPr>
          <w:p w14:paraId="3844EB5C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14:paraId="4705F06E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42A10">
              <w:rPr>
                <w:sz w:val="20"/>
                <w:szCs w:val="20"/>
              </w:rPr>
              <w:t>,174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14:paraId="49E574CA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83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14:paraId="02BE5881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 xml:space="preserve">19.9 </w:t>
            </w:r>
            <w:r w:rsidRPr="005E7C49">
              <w:rPr>
                <w:sz w:val="20"/>
                <w:szCs w:val="20"/>
                <w:vertAlign w:val="superscript"/>
              </w:rPr>
              <w:t>a,e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14:paraId="5B560EA6" w14:textId="77777777" w:rsidR="004C363C" w:rsidRPr="00942A10" w:rsidRDefault="004C363C" w:rsidP="00F83D93">
            <w:pPr>
              <w:rPr>
                <w:sz w:val="20"/>
                <w:szCs w:val="20"/>
              </w:rPr>
            </w:pPr>
            <w:r w:rsidRPr="00942A10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5</w:t>
            </w:r>
            <w:r w:rsidRPr="00942A10">
              <w:rPr>
                <w:sz w:val="20"/>
                <w:szCs w:val="20"/>
              </w:rPr>
              <w:t>-24.</w:t>
            </w:r>
            <w:r>
              <w:rPr>
                <w:sz w:val="20"/>
                <w:szCs w:val="20"/>
              </w:rPr>
              <w:t>3</w:t>
            </w:r>
          </w:p>
        </w:tc>
      </w:tr>
    </w:tbl>
    <w:p w14:paraId="450D244D" w14:textId="77777777" w:rsidR="004C363C" w:rsidRPr="0072038A" w:rsidRDefault="004C363C" w:rsidP="004C363C">
      <w:pPr>
        <w:autoSpaceDE w:val="0"/>
        <w:autoSpaceDN w:val="0"/>
        <w:adjustRightInd w:val="0"/>
        <w:spacing w:after="0" w:line="240" w:lineRule="auto"/>
        <w:rPr>
          <w:rFonts w:cs="AdvOTf011d512"/>
          <w:sz w:val="20"/>
          <w:szCs w:val="20"/>
        </w:rPr>
      </w:pPr>
      <w:r w:rsidRPr="0072038A">
        <w:rPr>
          <w:rFonts w:cs="AdvOTf011d512"/>
          <w:sz w:val="20"/>
          <w:szCs w:val="20"/>
        </w:rPr>
        <w:t xml:space="preserve">CVAD: Central Vascular Access Devices CI: confidence intervals IR: incidence rate NTCVAD: Non-tunnelled central </w:t>
      </w:r>
      <w:r>
        <w:rPr>
          <w:rFonts w:cs="AdvOTf011d512"/>
          <w:sz w:val="20"/>
          <w:szCs w:val="20"/>
        </w:rPr>
        <w:t>venous</w:t>
      </w:r>
      <w:r w:rsidRPr="0072038A">
        <w:rPr>
          <w:rFonts w:cs="AdvOTf011d512"/>
          <w:sz w:val="20"/>
          <w:szCs w:val="20"/>
        </w:rPr>
        <w:t xml:space="preserve"> access device PICC: Peripherally inserted central catheter HD: Haemodialysis catheter</w:t>
      </w:r>
    </w:p>
    <w:p w14:paraId="24368454" w14:textId="77777777" w:rsidR="004C363C" w:rsidRPr="0072038A" w:rsidRDefault="004C363C" w:rsidP="004C363C">
      <w:pPr>
        <w:autoSpaceDE w:val="0"/>
        <w:autoSpaceDN w:val="0"/>
        <w:adjustRightInd w:val="0"/>
        <w:spacing w:after="0" w:line="240" w:lineRule="auto"/>
        <w:rPr>
          <w:rFonts w:cs="AdvOTf011d512"/>
          <w:sz w:val="20"/>
          <w:szCs w:val="20"/>
        </w:rPr>
      </w:pPr>
      <w:r w:rsidRPr="0072038A">
        <w:rPr>
          <w:rFonts w:cs="AdvOTf011d512"/>
          <w:sz w:val="20"/>
          <w:szCs w:val="20"/>
        </w:rPr>
        <w:t xml:space="preserve">Heterogeneity of studies </w:t>
      </w:r>
      <w:r w:rsidRPr="0072038A">
        <w:rPr>
          <w:rFonts w:cs="AdvOTf011d512"/>
          <w:sz w:val="20"/>
          <w:szCs w:val="20"/>
          <w:vertAlign w:val="superscript"/>
        </w:rPr>
        <w:t>a</w:t>
      </w:r>
      <w:r>
        <w:rPr>
          <w:rFonts w:cs="AdvOTf011d512"/>
          <w:sz w:val="20"/>
          <w:szCs w:val="20"/>
        </w:rPr>
        <w:t xml:space="preserve"> </w:t>
      </w:r>
      <w:r w:rsidRPr="0072038A">
        <w:rPr>
          <w:rFonts w:cs="AdvOTf011d512"/>
          <w:sz w:val="20"/>
          <w:szCs w:val="20"/>
        </w:rPr>
        <w:t xml:space="preserve">cannot be calculated, </w:t>
      </w:r>
      <w:r w:rsidRPr="0072038A">
        <w:rPr>
          <w:rFonts w:cs="AdvOTf011d512"/>
          <w:sz w:val="20"/>
          <w:szCs w:val="20"/>
          <w:vertAlign w:val="superscript"/>
        </w:rPr>
        <w:t>b</w:t>
      </w:r>
      <w:r w:rsidRPr="0072038A">
        <w:rPr>
          <w:rFonts w:cs="AdvOTf011d512"/>
          <w:sz w:val="20"/>
          <w:szCs w:val="20"/>
        </w:rPr>
        <w:t xml:space="preserve">low (&lt;25%), </w:t>
      </w:r>
      <w:r w:rsidRPr="0072038A">
        <w:rPr>
          <w:rFonts w:cs="AdvOTf011d512"/>
          <w:sz w:val="20"/>
          <w:szCs w:val="20"/>
          <w:vertAlign w:val="superscript"/>
        </w:rPr>
        <w:t>c</w:t>
      </w:r>
      <w:r>
        <w:rPr>
          <w:rFonts w:cs="AdvOTf011d512"/>
          <w:sz w:val="20"/>
          <w:szCs w:val="20"/>
          <w:vertAlign w:val="superscript"/>
        </w:rPr>
        <w:t xml:space="preserve"> </w:t>
      </w:r>
      <w:r w:rsidRPr="0072038A">
        <w:rPr>
          <w:rFonts w:cs="AdvOTf011d512"/>
          <w:sz w:val="20"/>
          <w:szCs w:val="20"/>
        </w:rPr>
        <w:t xml:space="preserve">moderate (25%-75%), or </w:t>
      </w:r>
      <w:r w:rsidRPr="0072038A">
        <w:rPr>
          <w:rFonts w:cs="AdvOTf011d512"/>
          <w:sz w:val="20"/>
          <w:szCs w:val="20"/>
          <w:vertAlign w:val="superscript"/>
        </w:rPr>
        <w:t>d</w:t>
      </w:r>
      <w:r>
        <w:rPr>
          <w:rFonts w:cs="AdvOTf011d512"/>
          <w:sz w:val="20"/>
          <w:szCs w:val="20"/>
          <w:vertAlign w:val="superscript"/>
        </w:rPr>
        <w:t xml:space="preserve"> </w:t>
      </w:r>
      <w:r w:rsidRPr="0072038A">
        <w:rPr>
          <w:rFonts w:cs="AdvOTf011d512"/>
          <w:sz w:val="20"/>
          <w:szCs w:val="20"/>
        </w:rPr>
        <w:t xml:space="preserve">high (&gt;75%). </w:t>
      </w:r>
    </w:p>
    <w:p w14:paraId="5A7F42A3" w14:textId="77777777" w:rsidR="004C363C" w:rsidRPr="0072038A" w:rsidRDefault="004C363C" w:rsidP="004C363C">
      <w:pPr>
        <w:autoSpaceDE w:val="0"/>
        <w:autoSpaceDN w:val="0"/>
        <w:adjustRightInd w:val="0"/>
        <w:spacing w:after="0" w:line="240" w:lineRule="auto"/>
        <w:rPr>
          <w:rFonts w:cs="AdvOTf011d512"/>
          <w:sz w:val="20"/>
          <w:szCs w:val="20"/>
        </w:rPr>
      </w:pPr>
      <w:r w:rsidRPr="0072038A">
        <w:rPr>
          <w:rFonts w:cs="AdvOTf011d512"/>
          <w:sz w:val="20"/>
          <w:szCs w:val="20"/>
        </w:rPr>
        <w:t xml:space="preserve">Effect-size test </w:t>
      </w:r>
      <w:r w:rsidRPr="0072038A">
        <w:rPr>
          <w:rFonts w:cs="AdvOTf011d512"/>
          <w:sz w:val="20"/>
          <w:szCs w:val="20"/>
          <w:vertAlign w:val="superscript"/>
        </w:rPr>
        <w:t>e</w:t>
      </w:r>
      <w:r>
        <w:rPr>
          <w:rFonts w:cs="AdvOTf011d512"/>
          <w:sz w:val="20"/>
          <w:szCs w:val="20"/>
          <w:vertAlign w:val="superscript"/>
        </w:rPr>
        <w:t xml:space="preserve"> </w:t>
      </w:r>
      <w:r w:rsidRPr="0072038A">
        <w:rPr>
          <w:rFonts w:cs="AdvOTf011d512"/>
          <w:sz w:val="20"/>
          <w:szCs w:val="20"/>
        </w:rPr>
        <w:t>signi</w:t>
      </w:r>
      <w:r w:rsidRPr="0072038A">
        <w:rPr>
          <w:rFonts w:cs="AdvOTf011d512+fb"/>
          <w:sz w:val="20"/>
          <w:szCs w:val="20"/>
        </w:rPr>
        <w:t>fi</w:t>
      </w:r>
      <w:r w:rsidRPr="0072038A">
        <w:rPr>
          <w:rFonts w:cs="AdvOTf011d512"/>
          <w:sz w:val="20"/>
          <w:szCs w:val="20"/>
        </w:rPr>
        <w:t xml:space="preserve">cant or </w:t>
      </w:r>
      <w:r w:rsidRPr="0072038A">
        <w:rPr>
          <w:rFonts w:cs="AdvOTf011d512"/>
          <w:sz w:val="20"/>
          <w:szCs w:val="20"/>
          <w:vertAlign w:val="superscript"/>
        </w:rPr>
        <w:t>f</w:t>
      </w:r>
      <w:r>
        <w:rPr>
          <w:rFonts w:cs="AdvOTf011d512"/>
          <w:sz w:val="20"/>
          <w:szCs w:val="20"/>
          <w:vertAlign w:val="superscript"/>
        </w:rPr>
        <w:t xml:space="preserve"> </w:t>
      </w:r>
      <w:r w:rsidRPr="0072038A">
        <w:rPr>
          <w:rFonts w:cs="AdvOTf011d512"/>
          <w:sz w:val="20"/>
          <w:szCs w:val="20"/>
        </w:rPr>
        <w:t>nonsigni</w:t>
      </w:r>
      <w:r w:rsidRPr="0072038A">
        <w:rPr>
          <w:rFonts w:cs="AdvOTf011d512+fb"/>
          <w:sz w:val="20"/>
          <w:szCs w:val="20"/>
        </w:rPr>
        <w:t>fi</w:t>
      </w:r>
      <w:r w:rsidRPr="0072038A">
        <w:rPr>
          <w:rFonts w:cs="AdvOTf011d512"/>
          <w:sz w:val="20"/>
          <w:szCs w:val="20"/>
        </w:rPr>
        <w:t>cant.</w:t>
      </w:r>
    </w:p>
    <w:p w14:paraId="5F2C42ED" w14:textId="77777777" w:rsidR="004C363C" w:rsidRPr="0072038A" w:rsidRDefault="004C363C" w:rsidP="004C363C">
      <w:pPr>
        <w:rPr>
          <w:sz w:val="20"/>
          <w:szCs w:val="20"/>
        </w:rPr>
      </w:pPr>
      <w:r w:rsidRPr="0072038A">
        <w:rPr>
          <w:rFonts w:cs="AdvOTf011d512"/>
          <w:sz w:val="20"/>
          <w:szCs w:val="20"/>
        </w:rPr>
        <w:t xml:space="preserve">Test for heterogeneity between subgroups </w:t>
      </w:r>
      <w:r w:rsidRPr="0072038A">
        <w:rPr>
          <w:rFonts w:cs="AdvOTf011d512"/>
          <w:sz w:val="20"/>
          <w:szCs w:val="20"/>
          <w:vertAlign w:val="superscript"/>
        </w:rPr>
        <w:t>g</w:t>
      </w:r>
      <w:r>
        <w:rPr>
          <w:rFonts w:cs="AdvOTf011d512"/>
          <w:sz w:val="20"/>
          <w:szCs w:val="20"/>
          <w:vertAlign w:val="superscript"/>
        </w:rPr>
        <w:t xml:space="preserve"> </w:t>
      </w:r>
      <w:r w:rsidRPr="0072038A">
        <w:rPr>
          <w:rFonts w:cs="AdvOTf011d512"/>
          <w:sz w:val="20"/>
          <w:szCs w:val="20"/>
        </w:rPr>
        <w:t>signi</w:t>
      </w:r>
      <w:r w:rsidRPr="0072038A">
        <w:rPr>
          <w:rFonts w:cs="AdvOTf011d512+fb"/>
          <w:sz w:val="20"/>
          <w:szCs w:val="20"/>
        </w:rPr>
        <w:t>fi</w:t>
      </w:r>
      <w:r w:rsidRPr="0072038A">
        <w:rPr>
          <w:rFonts w:cs="AdvOTf011d512"/>
          <w:sz w:val="20"/>
          <w:szCs w:val="20"/>
        </w:rPr>
        <w:t xml:space="preserve">cant or </w:t>
      </w:r>
      <w:r w:rsidRPr="0072038A">
        <w:rPr>
          <w:rFonts w:cs="AdvOTf011d512"/>
          <w:sz w:val="20"/>
          <w:szCs w:val="20"/>
          <w:vertAlign w:val="superscript"/>
        </w:rPr>
        <w:t>h</w:t>
      </w:r>
      <w:r>
        <w:rPr>
          <w:rFonts w:cs="AdvOTf011d512"/>
          <w:sz w:val="20"/>
          <w:szCs w:val="20"/>
        </w:rPr>
        <w:t xml:space="preserve"> </w:t>
      </w:r>
      <w:r w:rsidRPr="0072038A">
        <w:rPr>
          <w:rFonts w:cs="AdvOTf011d512"/>
          <w:sz w:val="20"/>
          <w:szCs w:val="20"/>
        </w:rPr>
        <w:t>nonsigni</w:t>
      </w:r>
      <w:r w:rsidRPr="0072038A">
        <w:rPr>
          <w:rFonts w:cs="AdvOTf011d512+fb"/>
          <w:sz w:val="20"/>
          <w:szCs w:val="20"/>
        </w:rPr>
        <w:t>fi</w:t>
      </w:r>
      <w:r w:rsidRPr="0072038A">
        <w:rPr>
          <w:rFonts w:cs="AdvOTf011d512"/>
          <w:sz w:val="20"/>
          <w:szCs w:val="20"/>
        </w:rPr>
        <w:t>cant.</w:t>
      </w:r>
    </w:p>
    <w:p w14:paraId="40106486" w14:textId="77777777" w:rsidR="00481D4E" w:rsidRDefault="00EC5DDA"/>
    <w:sectPr w:rsidR="00481D4E" w:rsidSect="004C36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OTf011d51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f011d512+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xN7IwMTcwNDEyN7FQ0lEKTi0uzszPAykwrQUAHxvp9CwAAAA="/>
  </w:docVars>
  <w:rsids>
    <w:rsidRoot w:val="004C363C"/>
    <w:rsid w:val="002D5AE3"/>
    <w:rsid w:val="004C363C"/>
    <w:rsid w:val="00812ED2"/>
    <w:rsid w:val="008401DC"/>
    <w:rsid w:val="00B04B62"/>
    <w:rsid w:val="00BB38CE"/>
    <w:rsid w:val="00C46F95"/>
    <w:rsid w:val="00D74881"/>
    <w:rsid w:val="00EC5DDA"/>
    <w:rsid w:val="00FC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CCE71"/>
  <w15:chartTrackingRefBased/>
  <w15:docId w15:val="{F9FB69C9-E27B-476D-935E-EC1B7044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4B597-856D-4A3F-A560-8DECB8F5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Takashima</dc:creator>
  <cp:keywords/>
  <dc:description/>
  <cp:lastModifiedBy>Baeuerlein, Christopher</cp:lastModifiedBy>
  <cp:revision>6</cp:revision>
  <cp:lastPrinted>2018-03-21T00:06:00Z</cp:lastPrinted>
  <dcterms:created xsi:type="dcterms:W3CDTF">2018-03-21T00:01:00Z</dcterms:created>
  <dcterms:modified xsi:type="dcterms:W3CDTF">2018-07-19T17:50:00Z</dcterms:modified>
</cp:coreProperties>
</file>