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33" w:rsidRPr="00C54433" w:rsidRDefault="00C54433" w:rsidP="00835AC7">
      <w:pPr>
        <w:rPr>
          <w:rFonts w:ascii="Arial Unicode MS" w:eastAsia="Arial Unicode MS" w:hAnsi="Arial Unicode MS" w:cs="Arial Unicode MS"/>
          <w:b/>
          <w:sz w:val="20"/>
        </w:rPr>
      </w:pPr>
      <w:bookmarkStart w:id="0" w:name="_GoBack"/>
      <w:r w:rsidRPr="00C54433">
        <w:rPr>
          <w:rFonts w:ascii="Arial Unicode MS" w:eastAsia="Arial Unicode MS" w:hAnsi="Arial Unicode MS" w:cs="Arial Unicode MS"/>
          <w:b/>
          <w:sz w:val="20"/>
        </w:rPr>
        <w:t>Supplemental Digital</w:t>
      </w:r>
      <w:r>
        <w:rPr>
          <w:rFonts w:ascii="Arial Unicode MS" w:eastAsia="Arial Unicode MS" w:hAnsi="Arial Unicode MS" w:cs="Arial Unicode MS"/>
          <w:b/>
          <w:sz w:val="20"/>
        </w:rPr>
        <w:t xml:space="preserve"> Content 1 </w:t>
      </w:r>
      <w:r w:rsidRPr="00C54433">
        <w:rPr>
          <w:rFonts w:ascii="Arial Unicode MS" w:eastAsia="Arial Unicode MS" w:hAnsi="Arial Unicode MS" w:cs="Arial Unicode MS"/>
          <w:b/>
          <w:sz w:val="20"/>
        </w:rPr>
        <w:t>Search Strategy</w:t>
      </w:r>
    </w:p>
    <w:bookmarkEnd w:id="0"/>
    <w:p w:rsidR="00C54433" w:rsidRDefault="00C54433" w:rsidP="00835AC7">
      <w:pPr>
        <w:rPr>
          <w:rFonts w:ascii="Arial Unicode MS" w:eastAsia="Arial Unicode MS" w:hAnsi="Arial Unicode MS" w:cs="Arial Unicode MS"/>
          <w:sz w:val="20"/>
        </w:rPr>
      </w:pPr>
    </w:p>
    <w:p w:rsidR="00835AC7" w:rsidRDefault="00835AC7" w:rsidP="00835AC7">
      <w:r>
        <w:rPr>
          <w:rFonts w:ascii="Arial Unicode MS" w:eastAsia="Arial Unicode MS" w:hAnsi="Arial Unicode MS" w:cs="Arial Unicode MS"/>
          <w:sz w:val="20"/>
        </w:rPr>
        <w:t xml:space="preserve">Database: Ovid MEDLINE(R) </w:t>
      </w:r>
      <w:proofErr w:type="spellStart"/>
      <w:r w:rsidRPr="00C54433">
        <w:rPr>
          <w:rFonts w:ascii="Arial Unicode MS" w:eastAsia="Arial Unicode MS" w:hAnsi="Arial Unicode MS" w:cs="Arial Unicode MS"/>
          <w:sz w:val="20"/>
          <w:u w:val="single"/>
        </w:rPr>
        <w:t>Epub</w:t>
      </w:r>
      <w:proofErr w:type="spellEnd"/>
      <w:r w:rsidRPr="00C54433">
        <w:rPr>
          <w:rFonts w:ascii="Arial Unicode MS" w:eastAsia="Arial Unicode MS" w:hAnsi="Arial Unicode MS" w:cs="Arial Unicode MS"/>
          <w:sz w:val="20"/>
          <w:u w:val="single"/>
        </w:rPr>
        <w:t xml:space="preserve"> Ahead of Print, In-Process &amp; Other Non-Indexed Citations, Ovid MEDLINE(R) Daily, Ovid MEDLINE and Versions(R)</w:t>
      </w:r>
      <w:r>
        <w:rPr>
          <w:rFonts w:ascii="Arial Unicode MS" w:eastAsia="Arial Unicode MS" w:hAnsi="Arial Unicode MS" w:cs="Arial Unicode MS"/>
          <w:sz w:val="20"/>
        </w:rPr>
        <w:t xml:space="preserve"> &lt;1946 </w:t>
      </w:r>
      <w:r w:rsidRPr="00C54433">
        <w:rPr>
          <w:rFonts w:ascii="Arial Unicode MS" w:eastAsia="Arial Unicode MS" w:hAnsi="Arial Unicode MS" w:cs="Arial Unicode MS"/>
          <w:sz w:val="20"/>
          <w:u w:val="single"/>
        </w:rPr>
        <w:t>to February 21, 2018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new </w:t>
      </w:r>
      <w:proofErr w:type="spellStart"/>
      <w:r>
        <w:rPr>
          <w:rFonts w:ascii="Arial Unicode MS" w:eastAsia="Arial Unicode MS" w:hAnsi="Arial Unicode MS" w:cs="Arial Unicode MS"/>
          <w:sz w:val="20"/>
        </w:rPr>
        <w:t>england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journal of </w:t>
      </w:r>
      <w:proofErr w:type="spellStart"/>
      <w:r>
        <w:rPr>
          <w:rFonts w:ascii="Arial Unicode MS" w:eastAsia="Arial Unicode MS" w:hAnsi="Arial Unicode MS" w:cs="Arial Unicode MS"/>
          <w:sz w:val="20"/>
        </w:rPr>
        <w:t>medicine.jn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(75995)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lancet.jn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(134191)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jama.jn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(70740)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journal of the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american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medical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association.jn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(10837)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british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medical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journal.jn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(97223)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bmj.jn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(73334)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archives of internal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medicine.jn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(19489)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plos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medicine public library of </w:t>
      </w:r>
      <w:proofErr w:type="spellStart"/>
      <w:r>
        <w:rPr>
          <w:rFonts w:ascii="Arial Unicode MS" w:eastAsia="Arial Unicode MS" w:hAnsi="Arial Unicode MS" w:cs="Arial Unicode MS"/>
          <w:sz w:val="20"/>
        </w:rPr>
        <w:t>science.jn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(3244)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jama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internal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medicine.jn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(3385)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american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journal of respiratory &amp; critical care </w:t>
      </w:r>
      <w:proofErr w:type="spellStart"/>
      <w:r>
        <w:rPr>
          <w:rFonts w:ascii="Arial Unicode MS" w:eastAsia="Arial Unicode MS" w:hAnsi="Arial Unicode MS" w:cs="Arial Unicode MS"/>
          <w:sz w:val="20"/>
        </w:rPr>
        <w:t>medicine.jn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(14550)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chest.jn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(33494)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randomized controlled trial.pt. (454274)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controlled clinical trial.pt. (92178)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randomized.ab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(403825)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placebo.ab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(186674)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16     clinical trials as topic.sh. (182669)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randomly.ab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(285626)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trial.ti</w:t>
      </w:r>
      <w:proofErr w:type="spellEnd"/>
      <w:r>
        <w:rPr>
          <w:rFonts w:ascii="Arial Unicode MS" w:eastAsia="Arial Unicode MS" w:hAnsi="Arial Unicode MS" w:cs="Arial Unicode MS"/>
          <w:sz w:val="20"/>
        </w:rPr>
        <w:t>. (178411)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12 or 13 or 14 or 15 or 16 or 17 or 18 (1135022)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intensive care units.mp. (74135)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intensive care*.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(118981)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critical care.mp. (61100)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shock</w:t>
      </w:r>
      <w:proofErr w:type="gramStart"/>
      <w:r>
        <w:rPr>
          <w:rFonts w:ascii="Arial Unicode MS" w:eastAsia="Arial Unicode MS" w:hAnsi="Arial Unicode MS" w:cs="Arial Unicode MS"/>
          <w:sz w:val="20"/>
        </w:rPr>
        <w:t>,septic.mp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. (20647)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critical illness.mp. (26795)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annals of internal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medicine.jn</w:t>
      </w:r>
      <w:proofErr w:type="spellEnd"/>
      <w:r>
        <w:rPr>
          <w:rFonts w:ascii="Arial Unicode MS" w:eastAsia="Arial Unicode MS" w:hAnsi="Arial Unicode MS" w:cs="Arial Unicode MS"/>
          <w:sz w:val="20"/>
        </w:rPr>
        <w:t>. (32245)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26     1 or 2 or 3 or 4 or 5 or 6 or 7 or 8 or 9 or 10 or 11 or 25 (568727)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27     ICU*.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(46328)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28     20 or 21 or 22 or 23 or 24 or 27 (213961)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29     19 and 26 and 28 (1027)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30     limit 29 to </w:t>
      </w:r>
      <w:proofErr w:type="spellStart"/>
      <w:r>
        <w:rPr>
          <w:rFonts w:ascii="Arial Unicode MS" w:eastAsia="Arial Unicode MS" w:hAnsi="Arial Unicode MS" w:cs="Arial Unicode MS"/>
          <w:sz w:val="20"/>
        </w:rPr>
        <w:t>yr</w:t>
      </w:r>
      <w:proofErr w:type="spellEnd"/>
      <w:r>
        <w:rPr>
          <w:rFonts w:ascii="Arial Unicode MS" w:eastAsia="Arial Unicode MS" w:hAnsi="Arial Unicode MS" w:cs="Arial Unicode MS"/>
          <w:sz w:val="20"/>
        </w:rPr>
        <w:t>="2011 - 2015" (218)</w:t>
      </w: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</w:p>
    <w:p w:rsidR="00835AC7" w:rsidRDefault="00835AC7" w:rsidP="00835AC7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:rsidR="007F22AE" w:rsidRDefault="007F22AE"/>
    <w:sectPr w:rsidR="007F22AE" w:rsidSect="007F22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C7"/>
    <w:rsid w:val="0054114B"/>
    <w:rsid w:val="007F22AE"/>
    <w:rsid w:val="00835AC7"/>
    <w:rsid w:val="00C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4D5360-9A8F-4A26-B4FE-3389A21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McCullough</dc:creator>
  <cp:keywords/>
  <dc:description/>
  <cp:lastModifiedBy>Jeff</cp:lastModifiedBy>
  <cp:revision>3</cp:revision>
  <dcterms:created xsi:type="dcterms:W3CDTF">2018-06-08T08:34:00Z</dcterms:created>
  <dcterms:modified xsi:type="dcterms:W3CDTF">2018-06-16T23:55:00Z</dcterms:modified>
</cp:coreProperties>
</file>