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667"/>
        <w:gridCol w:w="235"/>
        <w:gridCol w:w="1105"/>
        <w:gridCol w:w="1540"/>
        <w:gridCol w:w="872"/>
        <w:gridCol w:w="236"/>
        <w:gridCol w:w="1105"/>
        <w:gridCol w:w="1539"/>
        <w:gridCol w:w="872"/>
        <w:gridCol w:w="236"/>
        <w:gridCol w:w="1106"/>
        <w:gridCol w:w="1540"/>
        <w:gridCol w:w="890"/>
      </w:tblGrid>
      <w:tr w:rsidR="00C0567D" w:rsidRPr="00C0567D" w14:paraId="3C1D6579" w14:textId="77777777" w:rsidTr="00446977">
        <w:trPr>
          <w:trHeight w:val="329"/>
        </w:trPr>
        <w:tc>
          <w:tcPr>
            <w:tcW w:w="134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940F2" w14:textId="0B4C54FD" w:rsidR="00C0567D" w:rsidRPr="00EB0F7E" w:rsidRDefault="00EB0F7E" w:rsidP="00C0567D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B0F7E">
              <w:rPr>
                <w:rFonts w:ascii="Arial" w:hAnsi="Arial" w:cs="Arial"/>
                <w:b/>
                <w:sz w:val="18"/>
                <w:szCs w:val="20"/>
                <w:lang w:val="en-US"/>
              </w:rPr>
              <w:t>TABLE S</w:t>
            </w:r>
            <w:r w:rsidR="00A9099C">
              <w:rPr>
                <w:rFonts w:ascii="Arial" w:hAnsi="Arial" w:cs="Arial"/>
                <w:b/>
                <w:sz w:val="18"/>
                <w:szCs w:val="20"/>
                <w:lang w:val="en-US"/>
              </w:rPr>
              <w:t>2</w:t>
            </w:r>
            <w:bookmarkStart w:id="0" w:name="_GoBack"/>
            <w:bookmarkEnd w:id="0"/>
            <w:r w:rsidRPr="00EB0F7E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. </w:t>
            </w:r>
            <w:r w:rsidR="00A539E3" w:rsidRPr="00EB0F7E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Mortality rate ratios for log2-transformed suPAR within NEWS groups for patients with cardiovascular disease, cancer, or renal disease </w:t>
            </w:r>
          </w:p>
        </w:tc>
      </w:tr>
      <w:tr w:rsidR="0019317A" w:rsidRPr="00C0567D" w14:paraId="369CD8C1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4ECA9977" w14:textId="77777777" w:rsidR="00446977" w:rsidRPr="00C0567D" w:rsidRDefault="00446977" w:rsidP="00C0567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667" w:type="dxa"/>
            <w:vAlign w:val="center"/>
          </w:tcPr>
          <w:p w14:paraId="4D6E4126" w14:textId="77777777" w:rsidR="00446977" w:rsidRPr="00C0567D" w:rsidRDefault="00446977" w:rsidP="00C0567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5" w:type="dxa"/>
            <w:vAlign w:val="center"/>
          </w:tcPr>
          <w:p w14:paraId="19C61D42" w14:textId="77777777" w:rsidR="00446977" w:rsidRPr="00C0567D" w:rsidRDefault="00446977" w:rsidP="00C0567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2745" w14:textId="77777777" w:rsidR="00446977" w:rsidRPr="00446977" w:rsidRDefault="00446977" w:rsidP="004469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46977">
              <w:rPr>
                <w:rFonts w:ascii="Arial" w:hAnsi="Arial" w:cs="Arial"/>
                <w:b/>
                <w:sz w:val="18"/>
                <w:szCs w:val="20"/>
                <w:lang w:val="en-US"/>
              </w:rPr>
              <w:t>In-hospital mortality</w:t>
            </w:r>
          </w:p>
        </w:tc>
        <w:tc>
          <w:tcPr>
            <w:tcW w:w="236" w:type="dxa"/>
            <w:vAlign w:val="center"/>
          </w:tcPr>
          <w:p w14:paraId="70B8680B" w14:textId="77777777" w:rsidR="00446977" w:rsidRPr="00446977" w:rsidRDefault="00446977" w:rsidP="004469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5000" w14:textId="77777777" w:rsidR="00446977" w:rsidRPr="00446977" w:rsidRDefault="00446977" w:rsidP="004469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46977">
              <w:rPr>
                <w:rFonts w:ascii="Arial" w:hAnsi="Arial" w:cs="Arial"/>
                <w:b/>
                <w:sz w:val="18"/>
                <w:szCs w:val="20"/>
                <w:lang w:val="en-US"/>
              </w:rPr>
              <w:t>30-day mortality</w:t>
            </w:r>
          </w:p>
        </w:tc>
        <w:tc>
          <w:tcPr>
            <w:tcW w:w="236" w:type="dxa"/>
            <w:vAlign w:val="center"/>
          </w:tcPr>
          <w:p w14:paraId="55160051" w14:textId="77777777" w:rsidR="00446977" w:rsidRPr="00446977" w:rsidRDefault="00446977" w:rsidP="004469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7080E" w14:textId="77777777" w:rsidR="00446977" w:rsidRPr="00446977" w:rsidRDefault="00446977" w:rsidP="004469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46977">
              <w:rPr>
                <w:rFonts w:ascii="Arial" w:hAnsi="Arial" w:cs="Arial"/>
                <w:b/>
                <w:sz w:val="18"/>
                <w:szCs w:val="20"/>
                <w:lang w:val="en-US"/>
              </w:rPr>
              <w:t>90-day mortality</w:t>
            </w:r>
          </w:p>
        </w:tc>
      </w:tr>
      <w:tr w:rsidR="0019317A" w:rsidRPr="00C0567D" w14:paraId="0CD2514B" w14:textId="77777777" w:rsidTr="007F6C33">
        <w:trPr>
          <w:trHeight w:val="329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3A342B85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Subgroup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E766B20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n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1FF8945A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FF90" w14:textId="77777777" w:rsidR="00446977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Died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, </w:t>
            </w:r>
          </w:p>
          <w:p w14:paraId="63DBF9FF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n (%)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9ECE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MRR (95% CI)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2FF48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2E83AB5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10B85" w14:textId="77777777" w:rsidR="00446977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Died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, </w:t>
            </w:r>
          </w:p>
          <w:p w14:paraId="18C3B806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n (%)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554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MRR (95% CI)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CE55E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158166C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0DD2" w14:textId="77777777" w:rsidR="00446977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Died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, </w:t>
            </w:r>
          </w:p>
          <w:p w14:paraId="755BE9EF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n (%)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5BF3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MRR (95% CI)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694C" w14:textId="77777777" w:rsidR="00446977" w:rsidRPr="00C0567D" w:rsidRDefault="00446977" w:rsidP="0044697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US"/>
              </w:rPr>
              <w:t>P</w:t>
            </w:r>
          </w:p>
        </w:tc>
      </w:tr>
      <w:tr w:rsidR="0019317A" w:rsidRPr="00C0567D" w14:paraId="0BFE4F10" w14:textId="77777777" w:rsidTr="007F6C33">
        <w:trPr>
          <w:trHeight w:val="329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856510" w14:textId="77777777" w:rsidR="00446977" w:rsidRPr="00C0567D" w:rsidRDefault="00A539E3" w:rsidP="00446977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>CVD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47830734" w14:textId="77777777" w:rsidR="00446977" w:rsidRPr="00C0567D" w:rsidRDefault="005A7924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2,989</w:t>
            </w: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08B8416B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1FB24C16" w14:textId="77777777" w:rsidR="00446977" w:rsidRPr="00C0567D" w:rsidRDefault="005A7924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204 (6.8)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161DB3E6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0C8B321C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30E0E73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5D4D270B" w14:textId="77777777" w:rsidR="00446977" w:rsidRPr="00C0567D" w:rsidRDefault="005A7924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291 (9.7)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73DFC5F5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6ABA3699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4CD6952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574E2B2E" w14:textId="77777777" w:rsidR="00446977" w:rsidRPr="00C0567D" w:rsidRDefault="005A7924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462 (15.5)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6CDB6CFC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38F0E141" w14:textId="77777777" w:rsidR="00446977" w:rsidRPr="00C0567D" w:rsidRDefault="00446977" w:rsidP="0044697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19317A" w:rsidRPr="00C0567D" w14:paraId="291CA0C9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362BC12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NEWS 0–1</w:t>
            </w:r>
          </w:p>
        </w:tc>
        <w:tc>
          <w:tcPr>
            <w:tcW w:w="667" w:type="dxa"/>
            <w:vAlign w:val="center"/>
          </w:tcPr>
          <w:p w14:paraId="479CB7D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1,416</w:t>
            </w:r>
          </w:p>
        </w:tc>
        <w:tc>
          <w:tcPr>
            <w:tcW w:w="235" w:type="dxa"/>
            <w:vAlign w:val="center"/>
          </w:tcPr>
          <w:p w14:paraId="6244F34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A355AD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24 (1.7)</w:t>
            </w:r>
          </w:p>
        </w:tc>
        <w:tc>
          <w:tcPr>
            <w:tcW w:w="1540" w:type="dxa"/>
            <w:vAlign w:val="center"/>
          </w:tcPr>
          <w:p w14:paraId="3BEA832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3F71">
              <w:rPr>
                <w:rFonts w:ascii="Arial" w:hAnsi="Arial" w:cs="Arial"/>
                <w:sz w:val="18"/>
                <w:szCs w:val="20"/>
                <w:lang w:val="en-US"/>
              </w:rPr>
              <w:t>2.96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983F71">
              <w:rPr>
                <w:rFonts w:ascii="Arial" w:hAnsi="Arial" w:cs="Arial"/>
                <w:sz w:val="18"/>
                <w:szCs w:val="20"/>
                <w:lang w:val="en-US"/>
              </w:rPr>
              <w:t>1.86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983F71">
              <w:rPr>
                <w:rFonts w:ascii="Arial" w:hAnsi="Arial" w:cs="Arial"/>
                <w:sz w:val="18"/>
                <w:szCs w:val="20"/>
                <w:lang w:val="en-US"/>
              </w:rPr>
              <w:t>4.7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2)</w:t>
            </w:r>
          </w:p>
        </w:tc>
        <w:tc>
          <w:tcPr>
            <w:tcW w:w="872" w:type="dxa"/>
            <w:vAlign w:val="center"/>
          </w:tcPr>
          <w:p w14:paraId="2EB57C7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0374447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E731FF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46 (3.3)</w:t>
            </w:r>
          </w:p>
        </w:tc>
        <w:tc>
          <w:tcPr>
            <w:tcW w:w="1539" w:type="dxa"/>
            <w:vAlign w:val="center"/>
          </w:tcPr>
          <w:p w14:paraId="419CEF1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3.32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2.3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9–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4.6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2)</w:t>
            </w:r>
          </w:p>
        </w:tc>
        <w:tc>
          <w:tcPr>
            <w:tcW w:w="872" w:type="dxa"/>
            <w:vAlign w:val="center"/>
          </w:tcPr>
          <w:p w14:paraId="3C8D01F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0891854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1B2A3C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100 (7.1)</w:t>
            </w:r>
          </w:p>
        </w:tc>
        <w:tc>
          <w:tcPr>
            <w:tcW w:w="1540" w:type="dxa"/>
            <w:vAlign w:val="center"/>
          </w:tcPr>
          <w:p w14:paraId="4D41B87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3.0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8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6–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3.8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6)</w:t>
            </w:r>
          </w:p>
        </w:tc>
        <w:tc>
          <w:tcPr>
            <w:tcW w:w="890" w:type="dxa"/>
            <w:vAlign w:val="center"/>
          </w:tcPr>
          <w:p w14:paraId="6D4FCA9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5BA51D65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4A50F7E4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2</w:t>
            </w:r>
          </w:p>
        </w:tc>
        <w:tc>
          <w:tcPr>
            <w:tcW w:w="667" w:type="dxa"/>
            <w:vAlign w:val="center"/>
          </w:tcPr>
          <w:p w14:paraId="1F42BA8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397</w:t>
            </w:r>
          </w:p>
        </w:tc>
        <w:tc>
          <w:tcPr>
            <w:tcW w:w="235" w:type="dxa"/>
            <w:vAlign w:val="center"/>
          </w:tcPr>
          <w:p w14:paraId="5DF97DB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758BEA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16 (4.0)</w:t>
            </w:r>
          </w:p>
        </w:tc>
        <w:tc>
          <w:tcPr>
            <w:tcW w:w="1540" w:type="dxa"/>
            <w:vAlign w:val="center"/>
          </w:tcPr>
          <w:p w14:paraId="3297F3F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2.44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1.34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4.4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4)</w:t>
            </w:r>
          </w:p>
        </w:tc>
        <w:tc>
          <w:tcPr>
            <w:tcW w:w="872" w:type="dxa"/>
            <w:vAlign w:val="center"/>
          </w:tcPr>
          <w:p w14:paraId="0A7689D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0.0035</w:t>
            </w:r>
          </w:p>
        </w:tc>
        <w:tc>
          <w:tcPr>
            <w:tcW w:w="236" w:type="dxa"/>
            <w:vAlign w:val="center"/>
          </w:tcPr>
          <w:p w14:paraId="0092F1C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051E54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36 (9.1)</w:t>
            </w:r>
          </w:p>
        </w:tc>
        <w:tc>
          <w:tcPr>
            <w:tcW w:w="1539" w:type="dxa"/>
            <w:vAlign w:val="center"/>
          </w:tcPr>
          <w:p w14:paraId="00D60FB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2.02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1.35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3.04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2F26B26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0.0007</w:t>
            </w:r>
          </w:p>
        </w:tc>
        <w:tc>
          <w:tcPr>
            <w:tcW w:w="236" w:type="dxa"/>
            <w:vAlign w:val="center"/>
          </w:tcPr>
          <w:p w14:paraId="7A97928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23DCC54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69 (17.4)</w:t>
            </w:r>
          </w:p>
        </w:tc>
        <w:tc>
          <w:tcPr>
            <w:tcW w:w="1540" w:type="dxa"/>
            <w:vAlign w:val="center"/>
          </w:tcPr>
          <w:p w14:paraId="6788B08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8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1.63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2.90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01E8D0F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3BBDEC79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68659617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3</w:t>
            </w: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–5</w:t>
            </w:r>
          </w:p>
        </w:tc>
        <w:tc>
          <w:tcPr>
            <w:tcW w:w="667" w:type="dxa"/>
            <w:vAlign w:val="center"/>
          </w:tcPr>
          <w:p w14:paraId="1C3BDE8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646</w:t>
            </w:r>
          </w:p>
        </w:tc>
        <w:tc>
          <w:tcPr>
            <w:tcW w:w="235" w:type="dxa"/>
            <w:vAlign w:val="center"/>
          </w:tcPr>
          <w:p w14:paraId="3FD3AEC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6E5508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65 (10.1)</w:t>
            </w:r>
          </w:p>
        </w:tc>
        <w:tc>
          <w:tcPr>
            <w:tcW w:w="1540" w:type="dxa"/>
            <w:vAlign w:val="center"/>
          </w:tcPr>
          <w:p w14:paraId="164E258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1.6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 (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1.1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9–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2.22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4F027C8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0.0024</w:t>
            </w:r>
          </w:p>
        </w:tc>
        <w:tc>
          <w:tcPr>
            <w:tcW w:w="236" w:type="dxa"/>
            <w:vAlign w:val="center"/>
          </w:tcPr>
          <w:p w14:paraId="2D6FB0F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0E3D0F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84 (13.0)</w:t>
            </w:r>
          </w:p>
        </w:tc>
        <w:tc>
          <w:tcPr>
            <w:tcW w:w="1539" w:type="dxa"/>
            <w:vAlign w:val="center"/>
          </w:tcPr>
          <w:p w14:paraId="2ED53FA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2.08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1.58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2.73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45F8611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64B133E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7D21E80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125 (19.4)</w:t>
            </w:r>
          </w:p>
        </w:tc>
        <w:tc>
          <w:tcPr>
            <w:tcW w:w="1540" w:type="dxa"/>
            <w:vAlign w:val="center"/>
          </w:tcPr>
          <w:p w14:paraId="18CE778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2.06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1.65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8)</w:t>
            </w:r>
          </w:p>
        </w:tc>
        <w:tc>
          <w:tcPr>
            <w:tcW w:w="890" w:type="dxa"/>
            <w:vAlign w:val="center"/>
          </w:tcPr>
          <w:p w14:paraId="43CD72E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465676C5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0025AEA9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6</w:t>
            </w:r>
          </w:p>
        </w:tc>
        <w:tc>
          <w:tcPr>
            <w:tcW w:w="667" w:type="dxa"/>
            <w:vAlign w:val="center"/>
          </w:tcPr>
          <w:p w14:paraId="40AA2E8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146</w:t>
            </w:r>
          </w:p>
        </w:tc>
        <w:tc>
          <w:tcPr>
            <w:tcW w:w="235" w:type="dxa"/>
            <w:vAlign w:val="center"/>
          </w:tcPr>
          <w:p w14:paraId="5BC9016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947083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21 (14.4)</w:t>
            </w:r>
          </w:p>
        </w:tc>
        <w:tc>
          <w:tcPr>
            <w:tcW w:w="1540" w:type="dxa"/>
            <w:vAlign w:val="center"/>
          </w:tcPr>
          <w:p w14:paraId="4513B46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1.39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0.76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2.54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1FFC754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0.28</w:t>
            </w:r>
          </w:p>
        </w:tc>
        <w:tc>
          <w:tcPr>
            <w:tcW w:w="236" w:type="dxa"/>
            <w:vAlign w:val="center"/>
          </w:tcPr>
          <w:p w14:paraId="332C4F4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5E9535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29 (19.9)</w:t>
            </w:r>
          </w:p>
        </w:tc>
        <w:tc>
          <w:tcPr>
            <w:tcW w:w="1539" w:type="dxa"/>
            <w:vAlign w:val="center"/>
          </w:tcPr>
          <w:p w14:paraId="2330266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6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0.94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2.57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093EDEF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0.083</w:t>
            </w:r>
          </w:p>
        </w:tc>
        <w:tc>
          <w:tcPr>
            <w:tcW w:w="236" w:type="dxa"/>
            <w:vAlign w:val="center"/>
          </w:tcPr>
          <w:p w14:paraId="4BFB97F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0E02E05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44 (30.1)</w:t>
            </w:r>
          </w:p>
        </w:tc>
        <w:tc>
          <w:tcPr>
            <w:tcW w:w="1540" w:type="dxa"/>
            <w:vAlign w:val="center"/>
          </w:tcPr>
          <w:p w14:paraId="1F642C4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2.12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40–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3.23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6102DFF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0.0004</w:t>
            </w:r>
          </w:p>
        </w:tc>
      </w:tr>
      <w:tr w:rsidR="0019317A" w:rsidRPr="00C0567D" w14:paraId="49E64CF5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7E174951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7</w:t>
            </w: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–8</w:t>
            </w:r>
          </w:p>
        </w:tc>
        <w:tc>
          <w:tcPr>
            <w:tcW w:w="667" w:type="dxa"/>
            <w:vAlign w:val="center"/>
          </w:tcPr>
          <w:p w14:paraId="5E649BE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151</w:t>
            </w:r>
          </w:p>
        </w:tc>
        <w:tc>
          <w:tcPr>
            <w:tcW w:w="235" w:type="dxa"/>
            <w:vAlign w:val="center"/>
          </w:tcPr>
          <w:p w14:paraId="54BD503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DBB5EB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27 (17.9)</w:t>
            </w:r>
          </w:p>
        </w:tc>
        <w:tc>
          <w:tcPr>
            <w:tcW w:w="1540" w:type="dxa"/>
            <w:vAlign w:val="center"/>
          </w:tcPr>
          <w:p w14:paraId="182E762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1.16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0.67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2.02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49780CB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0.60</w:t>
            </w:r>
          </w:p>
        </w:tc>
        <w:tc>
          <w:tcPr>
            <w:tcW w:w="236" w:type="dxa"/>
            <w:vAlign w:val="center"/>
          </w:tcPr>
          <w:p w14:paraId="1D8B973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F34628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35 (23.2)</w:t>
            </w:r>
          </w:p>
        </w:tc>
        <w:tc>
          <w:tcPr>
            <w:tcW w:w="1539" w:type="dxa"/>
            <w:vAlign w:val="center"/>
          </w:tcPr>
          <w:p w14:paraId="67B3ED0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2.62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7C99945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0.085</w:t>
            </w:r>
          </w:p>
        </w:tc>
        <w:tc>
          <w:tcPr>
            <w:tcW w:w="236" w:type="dxa"/>
            <w:vAlign w:val="center"/>
          </w:tcPr>
          <w:p w14:paraId="2ADCA32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6D6CB99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48 (31.8)</w:t>
            </w:r>
          </w:p>
        </w:tc>
        <w:tc>
          <w:tcPr>
            <w:tcW w:w="1540" w:type="dxa"/>
            <w:vAlign w:val="center"/>
          </w:tcPr>
          <w:p w14:paraId="7F195B5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2.00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30–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3.09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0AD2893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0.0017</w:t>
            </w:r>
          </w:p>
        </w:tc>
      </w:tr>
      <w:tr w:rsidR="0019317A" w:rsidRPr="00C0567D" w14:paraId="09E0EF88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23232E45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≥9</w:t>
            </w:r>
          </w:p>
        </w:tc>
        <w:tc>
          <w:tcPr>
            <w:tcW w:w="667" w:type="dxa"/>
            <w:vAlign w:val="center"/>
          </w:tcPr>
          <w:p w14:paraId="17B2C9B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114</w:t>
            </w:r>
          </w:p>
        </w:tc>
        <w:tc>
          <w:tcPr>
            <w:tcW w:w="235" w:type="dxa"/>
            <w:vAlign w:val="center"/>
          </w:tcPr>
          <w:p w14:paraId="40F0166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597CFA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38 (33.3)</w:t>
            </w:r>
          </w:p>
        </w:tc>
        <w:tc>
          <w:tcPr>
            <w:tcW w:w="1540" w:type="dxa"/>
            <w:vAlign w:val="center"/>
          </w:tcPr>
          <w:p w14:paraId="3C06CF0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2.11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1.38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C51F1A">
              <w:rPr>
                <w:rFonts w:ascii="Arial" w:hAnsi="Arial" w:cs="Arial"/>
                <w:sz w:val="18"/>
                <w:szCs w:val="20"/>
                <w:lang w:val="en-US"/>
              </w:rPr>
              <w:t>3.2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4)</w:t>
            </w:r>
          </w:p>
        </w:tc>
        <w:tc>
          <w:tcPr>
            <w:tcW w:w="872" w:type="dxa"/>
            <w:vAlign w:val="center"/>
          </w:tcPr>
          <w:p w14:paraId="6C42103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0.0006</w:t>
            </w:r>
          </w:p>
        </w:tc>
        <w:tc>
          <w:tcPr>
            <w:tcW w:w="236" w:type="dxa"/>
            <w:vAlign w:val="center"/>
          </w:tcPr>
          <w:p w14:paraId="3D742C4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CD358A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46 (40.4)</w:t>
            </w:r>
          </w:p>
        </w:tc>
        <w:tc>
          <w:tcPr>
            <w:tcW w:w="1539" w:type="dxa"/>
            <w:vAlign w:val="center"/>
          </w:tcPr>
          <w:p w14:paraId="42FD466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2.10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1.38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3.19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0983A72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0.0005</w:t>
            </w:r>
          </w:p>
        </w:tc>
        <w:tc>
          <w:tcPr>
            <w:tcW w:w="236" w:type="dxa"/>
            <w:vAlign w:val="center"/>
          </w:tcPr>
          <w:p w14:paraId="1AB1528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FB89F9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56 (49.1)</w:t>
            </w:r>
          </w:p>
        </w:tc>
        <w:tc>
          <w:tcPr>
            <w:tcW w:w="1540" w:type="dxa"/>
            <w:vAlign w:val="center"/>
          </w:tcPr>
          <w:p w14:paraId="08CF892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1.84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1.22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19317A">
              <w:rPr>
                <w:rFonts w:ascii="Arial" w:hAnsi="Arial" w:cs="Arial"/>
                <w:sz w:val="18"/>
                <w:szCs w:val="20"/>
                <w:lang w:val="en-US"/>
              </w:rPr>
              <w:t>2.77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1CCD451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0.0036</w:t>
            </w:r>
          </w:p>
        </w:tc>
      </w:tr>
      <w:tr w:rsidR="0019317A" w:rsidRPr="00C0567D" w14:paraId="29FE31A8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1551FC44" w14:textId="77777777" w:rsidR="0019317A" w:rsidRPr="00C0567D" w:rsidRDefault="0019317A" w:rsidP="0019317A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GB"/>
              </w:rPr>
              <w:t>Cancer</w:t>
            </w:r>
          </w:p>
        </w:tc>
        <w:tc>
          <w:tcPr>
            <w:tcW w:w="667" w:type="dxa"/>
            <w:vAlign w:val="center"/>
          </w:tcPr>
          <w:p w14:paraId="0547779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1,314</w:t>
            </w:r>
          </w:p>
        </w:tc>
        <w:tc>
          <w:tcPr>
            <w:tcW w:w="235" w:type="dxa"/>
            <w:vAlign w:val="center"/>
          </w:tcPr>
          <w:p w14:paraId="21C3F99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64A8A2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169 (12.9)</w:t>
            </w:r>
          </w:p>
        </w:tc>
        <w:tc>
          <w:tcPr>
            <w:tcW w:w="1540" w:type="dxa"/>
            <w:vAlign w:val="center"/>
          </w:tcPr>
          <w:p w14:paraId="24A3609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2ABCAFD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3B3573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22515E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250 (19.0)</w:t>
            </w:r>
          </w:p>
        </w:tc>
        <w:tc>
          <w:tcPr>
            <w:tcW w:w="1539" w:type="dxa"/>
            <w:vAlign w:val="center"/>
          </w:tcPr>
          <w:p w14:paraId="53C6C2C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0B2AD6B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57BC11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77AC237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420 (32.0)</w:t>
            </w:r>
          </w:p>
        </w:tc>
        <w:tc>
          <w:tcPr>
            <w:tcW w:w="1540" w:type="dxa"/>
            <w:vAlign w:val="center"/>
          </w:tcPr>
          <w:p w14:paraId="21D9735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2E2A5B5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19317A" w:rsidRPr="00C0567D" w14:paraId="7F6D218B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17C3BDD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NEWS 0–1</w:t>
            </w:r>
          </w:p>
        </w:tc>
        <w:tc>
          <w:tcPr>
            <w:tcW w:w="667" w:type="dxa"/>
            <w:vAlign w:val="center"/>
          </w:tcPr>
          <w:p w14:paraId="4B56C9B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564</w:t>
            </w:r>
          </w:p>
        </w:tc>
        <w:tc>
          <w:tcPr>
            <w:tcW w:w="235" w:type="dxa"/>
            <w:vAlign w:val="center"/>
          </w:tcPr>
          <w:p w14:paraId="5B84EE1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5AF7B5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28 (5.0)</w:t>
            </w:r>
          </w:p>
        </w:tc>
        <w:tc>
          <w:tcPr>
            <w:tcW w:w="1540" w:type="dxa"/>
            <w:vAlign w:val="center"/>
          </w:tcPr>
          <w:p w14:paraId="081BAA4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1.99 (1.30–3.04)</w:t>
            </w:r>
          </w:p>
        </w:tc>
        <w:tc>
          <w:tcPr>
            <w:tcW w:w="872" w:type="dxa"/>
            <w:vAlign w:val="center"/>
          </w:tcPr>
          <w:p w14:paraId="286007F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0.0015</w:t>
            </w:r>
          </w:p>
        </w:tc>
        <w:tc>
          <w:tcPr>
            <w:tcW w:w="236" w:type="dxa"/>
            <w:vAlign w:val="center"/>
          </w:tcPr>
          <w:p w14:paraId="071E3B9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DE1C84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58 (10.3)</w:t>
            </w:r>
          </w:p>
        </w:tc>
        <w:tc>
          <w:tcPr>
            <w:tcW w:w="1539" w:type="dxa"/>
            <w:vAlign w:val="center"/>
          </w:tcPr>
          <w:p w14:paraId="49CE431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3.16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9)</w:t>
            </w:r>
          </w:p>
        </w:tc>
        <w:tc>
          <w:tcPr>
            <w:tcW w:w="872" w:type="dxa"/>
            <w:vAlign w:val="center"/>
          </w:tcPr>
          <w:p w14:paraId="08F15CC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2E81A67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EDD2C4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107 (19.0)</w:t>
            </w:r>
          </w:p>
        </w:tc>
        <w:tc>
          <w:tcPr>
            <w:tcW w:w="1540" w:type="dxa"/>
            <w:vAlign w:val="center"/>
          </w:tcPr>
          <w:p w14:paraId="45F981D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3.88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0FF6858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381817A7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18ACD6B9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2</w:t>
            </w:r>
          </w:p>
        </w:tc>
        <w:tc>
          <w:tcPr>
            <w:tcW w:w="667" w:type="dxa"/>
            <w:vAlign w:val="center"/>
          </w:tcPr>
          <w:p w14:paraId="39B6292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177</w:t>
            </w:r>
          </w:p>
        </w:tc>
        <w:tc>
          <w:tcPr>
            <w:tcW w:w="235" w:type="dxa"/>
            <w:vAlign w:val="center"/>
          </w:tcPr>
          <w:p w14:paraId="1C56CFD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96FFD7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18 (10.2)</w:t>
            </w:r>
          </w:p>
        </w:tc>
        <w:tc>
          <w:tcPr>
            <w:tcW w:w="1540" w:type="dxa"/>
            <w:vAlign w:val="center"/>
          </w:tcPr>
          <w:p w14:paraId="685B84F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2.13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2–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3.44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1A08BD3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0.0020</w:t>
            </w:r>
          </w:p>
        </w:tc>
        <w:tc>
          <w:tcPr>
            <w:tcW w:w="236" w:type="dxa"/>
            <w:vAlign w:val="center"/>
          </w:tcPr>
          <w:p w14:paraId="5C4EC2E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497603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34 (19.2)</w:t>
            </w:r>
          </w:p>
        </w:tc>
        <w:tc>
          <w:tcPr>
            <w:tcW w:w="1539" w:type="dxa"/>
            <w:vAlign w:val="center"/>
          </w:tcPr>
          <w:p w14:paraId="4E542C4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3.45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0E34508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08021A9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3C3F57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68 (38.4)</w:t>
            </w:r>
          </w:p>
        </w:tc>
        <w:tc>
          <w:tcPr>
            <w:tcW w:w="1540" w:type="dxa"/>
            <w:vAlign w:val="center"/>
          </w:tcPr>
          <w:p w14:paraId="1FADB14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2.21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1.64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2.97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6577983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1234146C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0F50440D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3</w:t>
            </w: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–5</w:t>
            </w:r>
          </w:p>
        </w:tc>
        <w:tc>
          <w:tcPr>
            <w:tcW w:w="667" w:type="dxa"/>
            <w:vAlign w:val="center"/>
          </w:tcPr>
          <w:p w14:paraId="154F6D2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307</w:t>
            </w:r>
          </w:p>
        </w:tc>
        <w:tc>
          <w:tcPr>
            <w:tcW w:w="235" w:type="dxa"/>
            <w:vAlign w:val="center"/>
          </w:tcPr>
          <w:p w14:paraId="231B677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D5DAC4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55 (17.9)</w:t>
            </w:r>
          </w:p>
        </w:tc>
        <w:tc>
          <w:tcPr>
            <w:tcW w:w="1540" w:type="dxa"/>
            <w:vAlign w:val="center"/>
          </w:tcPr>
          <w:p w14:paraId="3DA619E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1.90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1.38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2.62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283C4FC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2CCCE96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C23983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78 (25.4)</w:t>
            </w:r>
          </w:p>
        </w:tc>
        <w:tc>
          <w:tcPr>
            <w:tcW w:w="1539" w:type="dxa"/>
            <w:vAlign w:val="center"/>
          </w:tcPr>
          <w:p w14:paraId="0C92865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2.23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2.92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6C3878B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  <w:tc>
          <w:tcPr>
            <w:tcW w:w="236" w:type="dxa"/>
            <w:vAlign w:val="center"/>
          </w:tcPr>
          <w:p w14:paraId="4D7BFEC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28E9697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120 (39.1)</w:t>
            </w:r>
          </w:p>
        </w:tc>
        <w:tc>
          <w:tcPr>
            <w:tcW w:w="1540" w:type="dxa"/>
            <w:vAlign w:val="center"/>
          </w:tcPr>
          <w:p w14:paraId="1D7FBFE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2.1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1.76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2)</w:t>
            </w:r>
          </w:p>
        </w:tc>
        <w:tc>
          <w:tcPr>
            <w:tcW w:w="890" w:type="dxa"/>
            <w:vAlign w:val="center"/>
          </w:tcPr>
          <w:p w14:paraId="48F24B0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55D9B18D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73002968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6</w:t>
            </w:r>
          </w:p>
        </w:tc>
        <w:tc>
          <w:tcPr>
            <w:tcW w:w="667" w:type="dxa"/>
            <w:vAlign w:val="center"/>
          </w:tcPr>
          <w:p w14:paraId="6841612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67</w:t>
            </w:r>
          </w:p>
        </w:tc>
        <w:tc>
          <w:tcPr>
            <w:tcW w:w="235" w:type="dxa"/>
            <w:vAlign w:val="center"/>
          </w:tcPr>
          <w:p w14:paraId="2F3833F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A2F343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 (7.5)</w:t>
            </w:r>
          </w:p>
        </w:tc>
        <w:tc>
          <w:tcPr>
            <w:tcW w:w="1540" w:type="dxa"/>
            <w:vAlign w:val="center"/>
          </w:tcPr>
          <w:p w14:paraId="1FF2405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0.6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 (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0.2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3–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5)</w:t>
            </w:r>
          </w:p>
        </w:tc>
        <w:tc>
          <w:tcPr>
            <w:tcW w:w="872" w:type="dxa"/>
            <w:vAlign w:val="center"/>
          </w:tcPr>
          <w:p w14:paraId="2B9B7C8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0.46</w:t>
            </w:r>
          </w:p>
        </w:tc>
        <w:tc>
          <w:tcPr>
            <w:tcW w:w="236" w:type="dxa"/>
            <w:vAlign w:val="center"/>
          </w:tcPr>
          <w:p w14:paraId="0705645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4E65B6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11 (16.4)</w:t>
            </w:r>
          </w:p>
        </w:tc>
        <w:tc>
          <w:tcPr>
            <w:tcW w:w="1539" w:type="dxa"/>
            <w:vAlign w:val="center"/>
          </w:tcPr>
          <w:p w14:paraId="444C7DE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0.85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9)</w:t>
            </w:r>
          </w:p>
        </w:tc>
        <w:tc>
          <w:tcPr>
            <w:tcW w:w="872" w:type="dxa"/>
            <w:vAlign w:val="center"/>
          </w:tcPr>
          <w:p w14:paraId="4587669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0.12</w:t>
            </w:r>
          </w:p>
        </w:tc>
        <w:tc>
          <w:tcPr>
            <w:tcW w:w="236" w:type="dxa"/>
            <w:vAlign w:val="center"/>
          </w:tcPr>
          <w:p w14:paraId="76771D2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2A6FFE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25 (37.3)</w:t>
            </w:r>
          </w:p>
        </w:tc>
        <w:tc>
          <w:tcPr>
            <w:tcW w:w="1540" w:type="dxa"/>
            <w:vAlign w:val="center"/>
          </w:tcPr>
          <w:p w14:paraId="6BB4B99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1.85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5)</w:t>
            </w:r>
          </w:p>
        </w:tc>
        <w:tc>
          <w:tcPr>
            <w:tcW w:w="890" w:type="dxa"/>
            <w:vAlign w:val="center"/>
          </w:tcPr>
          <w:p w14:paraId="0F4143F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0.015</w:t>
            </w:r>
          </w:p>
        </w:tc>
      </w:tr>
      <w:tr w:rsidR="0019317A" w:rsidRPr="00C0567D" w14:paraId="50493339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1B7D3EFF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7</w:t>
            </w: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–8</w:t>
            </w:r>
          </w:p>
        </w:tc>
        <w:tc>
          <w:tcPr>
            <w:tcW w:w="667" w:type="dxa"/>
            <w:vAlign w:val="center"/>
          </w:tcPr>
          <w:p w14:paraId="2EE68F2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84</w:t>
            </w:r>
          </w:p>
        </w:tc>
        <w:tc>
          <w:tcPr>
            <w:tcW w:w="235" w:type="dxa"/>
            <w:vAlign w:val="center"/>
          </w:tcPr>
          <w:p w14:paraId="5E0DE4A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60A3B6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22 (26.2)</w:t>
            </w:r>
          </w:p>
        </w:tc>
        <w:tc>
          <w:tcPr>
            <w:tcW w:w="1540" w:type="dxa"/>
            <w:vAlign w:val="center"/>
          </w:tcPr>
          <w:p w14:paraId="6194C81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40 (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7–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3.9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1)</w:t>
            </w:r>
          </w:p>
        </w:tc>
        <w:tc>
          <w:tcPr>
            <w:tcW w:w="872" w:type="dxa"/>
            <w:vAlign w:val="center"/>
          </w:tcPr>
          <w:p w14:paraId="23CDCC2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0.0005</w:t>
            </w:r>
          </w:p>
        </w:tc>
        <w:tc>
          <w:tcPr>
            <w:tcW w:w="236" w:type="dxa"/>
            <w:vAlign w:val="center"/>
          </w:tcPr>
          <w:p w14:paraId="291D3F1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20B4B0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24 (28.6)</w:t>
            </w:r>
          </w:p>
        </w:tc>
        <w:tc>
          <w:tcPr>
            <w:tcW w:w="1539" w:type="dxa"/>
            <w:vAlign w:val="center"/>
          </w:tcPr>
          <w:p w14:paraId="6649F8F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8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4.46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3EE05EF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0.0007</w:t>
            </w:r>
          </w:p>
        </w:tc>
        <w:tc>
          <w:tcPr>
            <w:tcW w:w="236" w:type="dxa"/>
            <w:vAlign w:val="center"/>
          </w:tcPr>
          <w:p w14:paraId="40A7F7A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06D4BE4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42 (50.0)</w:t>
            </w:r>
          </w:p>
        </w:tc>
        <w:tc>
          <w:tcPr>
            <w:tcW w:w="1540" w:type="dxa"/>
            <w:vAlign w:val="center"/>
          </w:tcPr>
          <w:p w14:paraId="2A945FE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2.14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3.19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vAlign w:val="center"/>
          </w:tcPr>
          <w:p w14:paraId="192F8D3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0.0002</w:t>
            </w:r>
          </w:p>
        </w:tc>
      </w:tr>
      <w:tr w:rsidR="0019317A" w:rsidRPr="00C0567D" w14:paraId="6D035D28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233EED0C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≥9</w:t>
            </w:r>
          </w:p>
        </w:tc>
        <w:tc>
          <w:tcPr>
            <w:tcW w:w="667" w:type="dxa"/>
            <w:vAlign w:val="center"/>
          </w:tcPr>
          <w:p w14:paraId="4018A8F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59</w:t>
            </w:r>
          </w:p>
        </w:tc>
        <w:tc>
          <w:tcPr>
            <w:tcW w:w="235" w:type="dxa"/>
            <w:vAlign w:val="center"/>
          </w:tcPr>
          <w:p w14:paraId="0D161F9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4C7796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31 (52.5)</w:t>
            </w:r>
          </w:p>
        </w:tc>
        <w:tc>
          <w:tcPr>
            <w:tcW w:w="1540" w:type="dxa"/>
            <w:vAlign w:val="center"/>
          </w:tcPr>
          <w:p w14:paraId="1388C36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90 (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1.2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1–</w:t>
            </w:r>
            <w:r w:rsidRPr="00A539E3">
              <w:rPr>
                <w:rFonts w:ascii="Arial" w:hAnsi="Arial" w:cs="Arial"/>
                <w:sz w:val="18"/>
                <w:szCs w:val="20"/>
                <w:lang w:val="en-US"/>
              </w:rPr>
              <w:t>2.98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00BC0FB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0.0056</w:t>
            </w:r>
          </w:p>
        </w:tc>
        <w:tc>
          <w:tcPr>
            <w:tcW w:w="236" w:type="dxa"/>
            <w:vAlign w:val="center"/>
          </w:tcPr>
          <w:p w14:paraId="49B4CC0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803365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33 (55.9)</w:t>
            </w:r>
          </w:p>
        </w:tc>
        <w:tc>
          <w:tcPr>
            <w:tcW w:w="1539" w:type="dxa"/>
            <w:vAlign w:val="center"/>
          </w:tcPr>
          <w:p w14:paraId="6E4906E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2.00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1.17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3.4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2)</w:t>
            </w:r>
          </w:p>
        </w:tc>
        <w:tc>
          <w:tcPr>
            <w:tcW w:w="872" w:type="dxa"/>
            <w:vAlign w:val="center"/>
          </w:tcPr>
          <w:p w14:paraId="029A3DC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0.011</w:t>
            </w:r>
          </w:p>
        </w:tc>
        <w:tc>
          <w:tcPr>
            <w:tcW w:w="236" w:type="dxa"/>
            <w:vAlign w:val="center"/>
          </w:tcPr>
          <w:p w14:paraId="724008B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D9BABD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40 (67.8)</w:t>
            </w:r>
          </w:p>
        </w:tc>
        <w:tc>
          <w:tcPr>
            <w:tcW w:w="1540" w:type="dxa"/>
            <w:vAlign w:val="center"/>
          </w:tcPr>
          <w:p w14:paraId="781BAFE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 (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1.11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>2.95</w:t>
            </w:r>
            <w:r w:rsidRPr="007F6C33">
              <w:rPr>
                <w:rFonts w:ascii="Arial" w:hAnsi="Arial" w:cs="Arial"/>
                <w:sz w:val="18"/>
                <w:szCs w:val="20"/>
                <w:lang w:val="en-US"/>
              </w:rPr>
              <w:tab/>
            </w:r>
          </w:p>
        </w:tc>
        <w:tc>
          <w:tcPr>
            <w:tcW w:w="890" w:type="dxa"/>
            <w:vAlign w:val="center"/>
          </w:tcPr>
          <w:p w14:paraId="5938A44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0.017</w:t>
            </w:r>
          </w:p>
        </w:tc>
      </w:tr>
      <w:tr w:rsidR="0019317A" w:rsidRPr="00C0567D" w14:paraId="12D2CF1D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3519C32A" w14:textId="77777777" w:rsidR="0019317A" w:rsidRPr="00C0567D" w:rsidRDefault="0019317A" w:rsidP="0019317A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0567D">
              <w:rPr>
                <w:rFonts w:ascii="Arial" w:hAnsi="Arial" w:cs="Arial"/>
                <w:b/>
                <w:sz w:val="18"/>
                <w:szCs w:val="20"/>
                <w:lang w:val="en-GB"/>
              </w:rPr>
              <w:t>Renal disease</w:t>
            </w:r>
          </w:p>
        </w:tc>
        <w:tc>
          <w:tcPr>
            <w:tcW w:w="667" w:type="dxa"/>
            <w:vAlign w:val="center"/>
          </w:tcPr>
          <w:p w14:paraId="3860F10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368</w:t>
            </w:r>
          </w:p>
        </w:tc>
        <w:tc>
          <w:tcPr>
            <w:tcW w:w="235" w:type="dxa"/>
            <w:vAlign w:val="center"/>
          </w:tcPr>
          <w:p w14:paraId="7A0AAFE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70AB9B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44 (12.0)</w:t>
            </w:r>
          </w:p>
        </w:tc>
        <w:tc>
          <w:tcPr>
            <w:tcW w:w="1540" w:type="dxa"/>
            <w:vAlign w:val="center"/>
          </w:tcPr>
          <w:p w14:paraId="4182522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3F968B5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D6D6FE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A6A300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52 (14.1)</w:t>
            </w:r>
          </w:p>
        </w:tc>
        <w:tc>
          <w:tcPr>
            <w:tcW w:w="1539" w:type="dxa"/>
            <w:vAlign w:val="center"/>
          </w:tcPr>
          <w:p w14:paraId="16C1713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1620D0F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3FDCEA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AEEA41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86 (23.4)</w:t>
            </w:r>
          </w:p>
        </w:tc>
        <w:tc>
          <w:tcPr>
            <w:tcW w:w="1540" w:type="dxa"/>
            <w:vAlign w:val="center"/>
          </w:tcPr>
          <w:p w14:paraId="701A70C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4166763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19317A" w:rsidRPr="00C0567D" w14:paraId="19220FFD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3C6053E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NEWS 0–1</w:t>
            </w:r>
          </w:p>
        </w:tc>
        <w:tc>
          <w:tcPr>
            <w:tcW w:w="667" w:type="dxa"/>
            <w:vAlign w:val="center"/>
          </w:tcPr>
          <w:p w14:paraId="568023A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154</w:t>
            </w:r>
          </w:p>
        </w:tc>
        <w:tc>
          <w:tcPr>
            <w:tcW w:w="235" w:type="dxa"/>
            <w:vAlign w:val="center"/>
          </w:tcPr>
          <w:p w14:paraId="0CE5A4B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0ED373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 (3.9)</w:t>
            </w:r>
          </w:p>
        </w:tc>
        <w:tc>
          <w:tcPr>
            <w:tcW w:w="1540" w:type="dxa"/>
            <w:vAlign w:val="center"/>
          </w:tcPr>
          <w:p w14:paraId="076CAD1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4.3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8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22.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1)</w:t>
            </w:r>
          </w:p>
        </w:tc>
        <w:tc>
          <w:tcPr>
            <w:tcW w:w="872" w:type="dxa"/>
            <w:vAlign w:val="center"/>
          </w:tcPr>
          <w:p w14:paraId="6F3969A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0.074</w:t>
            </w:r>
          </w:p>
        </w:tc>
        <w:tc>
          <w:tcPr>
            <w:tcW w:w="236" w:type="dxa"/>
            <w:vAlign w:val="center"/>
          </w:tcPr>
          <w:p w14:paraId="08980AA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BDCBB3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7 (4.6)</w:t>
            </w:r>
          </w:p>
        </w:tc>
        <w:tc>
          <w:tcPr>
            <w:tcW w:w="1539" w:type="dxa"/>
            <w:vAlign w:val="center"/>
          </w:tcPr>
          <w:p w14:paraId="6E065EE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6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20–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14.4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0573B9C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0.025</w:t>
            </w:r>
          </w:p>
        </w:tc>
        <w:tc>
          <w:tcPr>
            <w:tcW w:w="236" w:type="dxa"/>
            <w:vAlign w:val="center"/>
          </w:tcPr>
          <w:p w14:paraId="43AAFCD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11B3372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20 (13.0)</w:t>
            </w:r>
          </w:p>
        </w:tc>
        <w:tc>
          <w:tcPr>
            <w:tcW w:w="1540" w:type="dxa"/>
            <w:vAlign w:val="center"/>
          </w:tcPr>
          <w:p w14:paraId="2358761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4.4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9.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30)</w:t>
            </w:r>
          </w:p>
        </w:tc>
        <w:tc>
          <w:tcPr>
            <w:tcW w:w="890" w:type="dxa"/>
            <w:vAlign w:val="center"/>
          </w:tcPr>
          <w:p w14:paraId="13B81C4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&lt;0.0001</w:t>
            </w:r>
          </w:p>
        </w:tc>
      </w:tr>
      <w:tr w:rsidR="0019317A" w:rsidRPr="00C0567D" w14:paraId="0DAA0EEC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4ACC0CDD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2</w:t>
            </w:r>
          </w:p>
        </w:tc>
        <w:tc>
          <w:tcPr>
            <w:tcW w:w="667" w:type="dxa"/>
            <w:vAlign w:val="center"/>
          </w:tcPr>
          <w:p w14:paraId="11165DB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45</w:t>
            </w:r>
          </w:p>
        </w:tc>
        <w:tc>
          <w:tcPr>
            <w:tcW w:w="235" w:type="dxa"/>
            <w:vAlign w:val="center"/>
          </w:tcPr>
          <w:p w14:paraId="221610B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38D2C0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 (6.7)</w:t>
            </w:r>
          </w:p>
        </w:tc>
        <w:tc>
          <w:tcPr>
            <w:tcW w:w="1540" w:type="dxa"/>
            <w:vAlign w:val="center"/>
          </w:tcPr>
          <w:p w14:paraId="19DDFA2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0.33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4–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9)</w:t>
            </w:r>
          </w:p>
        </w:tc>
        <w:tc>
          <w:tcPr>
            <w:tcW w:w="872" w:type="dxa"/>
            <w:vAlign w:val="center"/>
          </w:tcPr>
          <w:p w14:paraId="73D38C0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0.32</w:t>
            </w:r>
          </w:p>
        </w:tc>
        <w:tc>
          <w:tcPr>
            <w:tcW w:w="236" w:type="dxa"/>
            <w:vAlign w:val="center"/>
          </w:tcPr>
          <w:p w14:paraId="15B0CAA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A5B534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 (8.9)</w:t>
            </w:r>
          </w:p>
        </w:tc>
        <w:tc>
          <w:tcPr>
            <w:tcW w:w="1539" w:type="dxa"/>
            <w:vAlign w:val="center"/>
          </w:tcPr>
          <w:p w14:paraId="5C9729E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0.59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0.13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2.76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2E30667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0.50</w:t>
            </w:r>
          </w:p>
        </w:tc>
        <w:tc>
          <w:tcPr>
            <w:tcW w:w="236" w:type="dxa"/>
            <w:vAlign w:val="center"/>
          </w:tcPr>
          <w:p w14:paraId="11D7459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0A945B7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8 (17.8)</w:t>
            </w:r>
          </w:p>
        </w:tc>
        <w:tc>
          <w:tcPr>
            <w:tcW w:w="1540" w:type="dxa"/>
            <w:vAlign w:val="center"/>
          </w:tcPr>
          <w:p w14:paraId="78868A6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1.45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0.42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–5.00)</w:t>
            </w:r>
          </w:p>
        </w:tc>
        <w:tc>
          <w:tcPr>
            <w:tcW w:w="890" w:type="dxa"/>
            <w:vAlign w:val="center"/>
          </w:tcPr>
          <w:p w14:paraId="5C78498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0.56</w:t>
            </w:r>
          </w:p>
        </w:tc>
      </w:tr>
      <w:tr w:rsidR="0019317A" w:rsidRPr="00C0567D" w14:paraId="30447E8A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500B3AC4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3</w:t>
            </w: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–5</w:t>
            </w:r>
          </w:p>
        </w:tc>
        <w:tc>
          <w:tcPr>
            <w:tcW w:w="667" w:type="dxa"/>
            <w:vAlign w:val="center"/>
          </w:tcPr>
          <w:p w14:paraId="59DA528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91</w:t>
            </w:r>
          </w:p>
        </w:tc>
        <w:tc>
          <w:tcPr>
            <w:tcW w:w="235" w:type="dxa"/>
            <w:vAlign w:val="center"/>
          </w:tcPr>
          <w:p w14:paraId="279D29B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356F49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20 (22.0)</w:t>
            </w:r>
          </w:p>
        </w:tc>
        <w:tc>
          <w:tcPr>
            <w:tcW w:w="1540" w:type="dxa"/>
            <w:vAlign w:val="center"/>
          </w:tcPr>
          <w:p w14:paraId="49F19F1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0.93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2.98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5571209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0.086</w:t>
            </w:r>
          </w:p>
        </w:tc>
        <w:tc>
          <w:tcPr>
            <w:tcW w:w="236" w:type="dxa"/>
            <w:vAlign w:val="center"/>
          </w:tcPr>
          <w:p w14:paraId="6FFBA4D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3EF5BC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21 (23.1)</w:t>
            </w:r>
          </w:p>
        </w:tc>
        <w:tc>
          <w:tcPr>
            <w:tcW w:w="1539" w:type="dxa"/>
            <w:vAlign w:val="center"/>
          </w:tcPr>
          <w:p w14:paraId="30A046B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1.8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3.22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0FC4E20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0.040</w:t>
            </w:r>
          </w:p>
        </w:tc>
        <w:tc>
          <w:tcPr>
            <w:tcW w:w="236" w:type="dxa"/>
            <w:vAlign w:val="center"/>
          </w:tcPr>
          <w:p w14:paraId="0F1ECA7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2B4A982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28 (30.8)</w:t>
            </w:r>
          </w:p>
        </w:tc>
        <w:tc>
          <w:tcPr>
            <w:tcW w:w="1540" w:type="dxa"/>
            <w:vAlign w:val="center"/>
          </w:tcPr>
          <w:p w14:paraId="67BC680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0.94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50)</w:t>
            </w:r>
          </w:p>
        </w:tc>
        <w:tc>
          <w:tcPr>
            <w:tcW w:w="890" w:type="dxa"/>
            <w:vAlign w:val="center"/>
          </w:tcPr>
          <w:p w14:paraId="41F006D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0.090</w:t>
            </w:r>
          </w:p>
        </w:tc>
      </w:tr>
      <w:tr w:rsidR="0019317A" w:rsidRPr="00C0567D" w14:paraId="54AE915D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4EB752B1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6</w:t>
            </w:r>
          </w:p>
        </w:tc>
        <w:tc>
          <w:tcPr>
            <w:tcW w:w="667" w:type="dxa"/>
            <w:vAlign w:val="center"/>
          </w:tcPr>
          <w:p w14:paraId="69EC32F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28</w:t>
            </w:r>
          </w:p>
        </w:tc>
        <w:tc>
          <w:tcPr>
            <w:tcW w:w="235" w:type="dxa"/>
            <w:vAlign w:val="center"/>
          </w:tcPr>
          <w:p w14:paraId="256CA97E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4AF063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4 (14.3)</w:t>
            </w:r>
          </w:p>
        </w:tc>
        <w:tc>
          <w:tcPr>
            <w:tcW w:w="1540" w:type="dxa"/>
            <w:vAlign w:val="center"/>
          </w:tcPr>
          <w:p w14:paraId="598F263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2.51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30–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1.0)</w:t>
            </w:r>
          </w:p>
        </w:tc>
        <w:tc>
          <w:tcPr>
            <w:tcW w:w="872" w:type="dxa"/>
            <w:vAlign w:val="center"/>
          </w:tcPr>
          <w:p w14:paraId="63BA77A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0.40</w:t>
            </w:r>
          </w:p>
        </w:tc>
        <w:tc>
          <w:tcPr>
            <w:tcW w:w="236" w:type="dxa"/>
            <w:vAlign w:val="center"/>
          </w:tcPr>
          <w:p w14:paraId="038C3F4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664F7F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 (21.4)</w:t>
            </w:r>
          </w:p>
        </w:tc>
        <w:tc>
          <w:tcPr>
            <w:tcW w:w="1539" w:type="dxa"/>
            <w:vAlign w:val="center"/>
          </w:tcPr>
          <w:p w14:paraId="5A8A734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3.73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0.60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23.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2)</w:t>
            </w:r>
          </w:p>
        </w:tc>
        <w:tc>
          <w:tcPr>
            <w:tcW w:w="872" w:type="dxa"/>
            <w:vAlign w:val="center"/>
          </w:tcPr>
          <w:p w14:paraId="0C75913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0.16</w:t>
            </w:r>
          </w:p>
        </w:tc>
        <w:tc>
          <w:tcPr>
            <w:tcW w:w="236" w:type="dxa"/>
            <w:vAlign w:val="center"/>
          </w:tcPr>
          <w:p w14:paraId="1550885B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4D8BC65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9 (32.1)</w:t>
            </w:r>
          </w:p>
        </w:tc>
        <w:tc>
          <w:tcPr>
            <w:tcW w:w="1540" w:type="dxa"/>
            <w:vAlign w:val="center"/>
          </w:tcPr>
          <w:p w14:paraId="064451F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5.6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1.19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27.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1)</w:t>
            </w:r>
          </w:p>
        </w:tc>
        <w:tc>
          <w:tcPr>
            <w:tcW w:w="890" w:type="dxa"/>
            <w:vAlign w:val="center"/>
          </w:tcPr>
          <w:p w14:paraId="060A501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0.029</w:t>
            </w:r>
          </w:p>
        </w:tc>
      </w:tr>
      <w:tr w:rsidR="0019317A" w:rsidRPr="00C0567D" w14:paraId="349EA50F" w14:textId="77777777" w:rsidTr="007F6C33">
        <w:trPr>
          <w:trHeight w:val="329"/>
        </w:trPr>
        <w:tc>
          <w:tcPr>
            <w:tcW w:w="1513" w:type="dxa"/>
            <w:vAlign w:val="center"/>
          </w:tcPr>
          <w:p w14:paraId="480B79EC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7</w:t>
            </w: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>–8</w:t>
            </w:r>
          </w:p>
        </w:tc>
        <w:tc>
          <w:tcPr>
            <w:tcW w:w="667" w:type="dxa"/>
            <w:vAlign w:val="center"/>
          </w:tcPr>
          <w:p w14:paraId="7B51241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26</w:t>
            </w:r>
          </w:p>
        </w:tc>
        <w:tc>
          <w:tcPr>
            <w:tcW w:w="235" w:type="dxa"/>
            <w:vAlign w:val="center"/>
          </w:tcPr>
          <w:p w14:paraId="72E303A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A1155B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6 (23.1)</w:t>
            </w:r>
          </w:p>
        </w:tc>
        <w:tc>
          <w:tcPr>
            <w:tcW w:w="1540" w:type="dxa"/>
            <w:vAlign w:val="center"/>
          </w:tcPr>
          <w:p w14:paraId="56126B81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11.42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0.83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156. 7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vAlign w:val="center"/>
          </w:tcPr>
          <w:p w14:paraId="1BB310C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0.068</w:t>
            </w:r>
          </w:p>
        </w:tc>
        <w:tc>
          <w:tcPr>
            <w:tcW w:w="236" w:type="dxa"/>
            <w:vAlign w:val="center"/>
          </w:tcPr>
          <w:p w14:paraId="3F975EC3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D1B28B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7 (26.9)</w:t>
            </w:r>
          </w:p>
        </w:tc>
        <w:tc>
          <w:tcPr>
            <w:tcW w:w="1539" w:type="dxa"/>
            <w:vAlign w:val="center"/>
          </w:tcPr>
          <w:p w14:paraId="05F5F86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2.5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0.49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0)</w:t>
            </w:r>
          </w:p>
        </w:tc>
        <w:tc>
          <w:tcPr>
            <w:tcW w:w="872" w:type="dxa"/>
            <w:vAlign w:val="center"/>
          </w:tcPr>
          <w:p w14:paraId="484868C8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0.27</w:t>
            </w:r>
          </w:p>
        </w:tc>
        <w:tc>
          <w:tcPr>
            <w:tcW w:w="236" w:type="dxa"/>
            <w:vAlign w:val="center"/>
          </w:tcPr>
          <w:p w14:paraId="1CE88BD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20486529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11 (42.3)</w:t>
            </w:r>
          </w:p>
        </w:tc>
        <w:tc>
          <w:tcPr>
            <w:tcW w:w="1540" w:type="dxa"/>
            <w:vAlign w:val="center"/>
          </w:tcPr>
          <w:p w14:paraId="145D8B0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94B2C">
              <w:rPr>
                <w:rFonts w:ascii="Arial" w:hAnsi="Arial" w:cs="Arial"/>
                <w:sz w:val="18"/>
                <w:szCs w:val="20"/>
                <w:lang w:val="en-US"/>
              </w:rPr>
              <w:t>3.75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694B2C">
              <w:rPr>
                <w:rFonts w:ascii="Arial" w:hAnsi="Arial" w:cs="Arial"/>
                <w:sz w:val="18"/>
                <w:szCs w:val="20"/>
                <w:lang w:val="en-US"/>
              </w:rPr>
              <w:t>1.09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694B2C">
              <w:rPr>
                <w:rFonts w:ascii="Arial" w:hAnsi="Arial" w:cs="Arial"/>
                <w:sz w:val="18"/>
                <w:szCs w:val="20"/>
                <w:lang w:val="en-US"/>
              </w:rPr>
              <w:t>12.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9)</w:t>
            </w:r>
          </w:p>
        </w:tc>
        <w:tc>
          <w:tcPr>
            <w:tcW w:w="890" w:type="dxa"/>
            <w:vAlign w:val="center"/>
          </w:tcPr>
          <w:p w14:paraId="63AB105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0.036</w:t>
            </w:r>
          </w:p>
        </w:tc>
      </w:tr>
      <w:tr w:rsidR="0019317A" w:rsidRPr="00C0567D" w14:paraId="13A7B29A" w14:textId="77777777" w:rsidTr="007F6C33">
        <w:trPr>
          <w:trHeight w:val="329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452F06EB" w14:textId="77777777" w:rsidR="0019317A" w:rsidRPr="00C0567D" w:rsidRDefault="0019317A" w:rsidP="0019317A">
            <w:pPr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</w:pPr>
            <w:r w:rsidRPr="00C0567D">
              <w:rPr>
                <w:rFonts w:ascii="Arial" w:hAnsi="Arial" w:cs="Arial"/>
                <w:sz w:val="18"/>
                <w:szCs w:val="20"/>
                <w:lang w:val="en-GB"/>
              </w:rPr>
              <w:t xml:space="preserve">NEWS </w:t>
            </w:r>
            <w:r w:rsidRPr="00C0567D">
              <w:rPr>
                <w:rFonts w:ascii="Arial" w:eastAsia="Times New Roman" w:hAnsi="Arial" w:cs="Arial"/>
                <w:sz w:val="18"/>
                <w:szCs w:val="20"/>
                <w:lang w:val="en-GB" w:eastAsia="da-DK"/>
              </w:rPr>
              <w:t>≥9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8293060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13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1F31A5E6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EB625EC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 (23.1)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3CD99F82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0.85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0.09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8.05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03C910B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0.89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393628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83775E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5 (38.5)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2B4480F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3.00 (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0.73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A06466">
              <w:rPr>
                <w:rFonts w:ascii="Arial" w:hAnsi="Arial" w:cs="Arial"/>
                <w:sz w:val="18"/>
                <w:szCs w:val="20"/>
                <w:lang w:val="en-US"/>
              </w:rPr>
              <w:t>12.2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393D596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0.13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19C1BEA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CE7A2C4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7 (53.9)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3D5C3357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94B2C">
              <w:rPr>
                <w:rFonts w:ascii="Arial" w:hAnsi="Arial" w:cs="Arial"/>
                <w:sz w:val="18"/>
                <w:szCs w:val="20"/>
                <w:lang w:val="en-US"/>
              </w:rPr>
              <w:t>2.62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</w:t>
            </w:r>
            <w:r w:rsidRPr="00694B2C">
              <w:rPr>
                <w:rFonts w:ascii="Arial" w:hAnsi="Arial" w:cs="Arial"/>
                <w:sz w:val="18"/>
                <w:szCs w:val="20"/>
                <w:lang w:val="en-US"/>
              </w:rPr>
              <w:t>0.75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–</w:t>
            </w:r>
            <w:r w:rsidRPr="00694B2C">
              <w:rPr>
                <w:rFonts w:ascii="Arial" w:hAnsi="Arial" w:cs="Arial"/>
                <w:sz w:val="18"/>
                <w:szCs w:val="20"/>
                <w:lang w:val="en-US"/>
              </w:rPr>
              <w:t>9.12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152A5265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0.13</w:t>
            </w:r>
          </w:p>
        </w:tc>
      </w:tr>
      <w:tr w:rsidR="0019317A" w:rsidRPr="00C0567D" w14:paraId="605B0652" w14:textId="77777777" w:rsidTr="00446977">
        <w:trPr>
          <w:trHeight w:val="329"/>
        </w:trPr>
        <w:tc>
          <w:tcPr>
            <w:tcW w:w="134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837B" w14:textId="77777777" w:rsidR="00EB0F7E" w:rsidRDefault="00E0761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CI, confidence interval; CVD, cardiovascular disease; MRR, mortality rate ratio; NEWS, national early warning score; suPAR, soluble urokinase plasminogen activator receptor.</w:t>
            </w:r>
          </w:p>
          <w:p w14:paraId="546FCEBD" w14:textId="77777777" w:rsidR="0019317A" w:rsidRPr="00C0567D" w:rsidRDefault="0019317A" w:rsidP="0019317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Patients with missing NEWS omitted from Poisson regression analysis: CVD n=119, cancer n=56, renal disease n=11</w:t>
            </w:r>
          </w:p>
        </w:tc>
      </w:tr>
    </w:tbl>
    <w:p w14:paraId="1F0E5394" w14:textId="77777777" w:rsidR="000850BA" w:rsidRPr="004C3044" w:rsidRDefault="000850BA">
      <w:pPr>
        <w:rPr>
          <w:lang w:val="en-US"/>
        </w:rPr>
      </w:pPr>
    </w:p>
    <w:sectPr w:rsidR="000850BA" w:rsidRPr="004C3044" w:rsidSect="004C304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4"/>
    <w:rsid w:val="000850BA"/>
    <w:rsid w:val="000A2596"/>
    <w:rsid w:val="0019317A"/>
    <w:rsid w:val="00446977"/>
    <w:rsid w:val="004955ED"/>
    <w:rsid w:val="004C3044"/>
    <w:rsid w:val="00570BED"/>
    <w:rsid w:val="005A7924"/>
    <w:rsid w:val="00694B2C"/>
    <w:rsid w:val="007F6C33"/>
    <w:rsid w:val="00901744"/>
    <w:rsid w:val="009359CA"/>
    <w:rsid w:val="00983F71"/>
    <w:rsid w:val="00A06466"/>
    <w:rsid w:val="00A539E3"/>
    <w:rsid w:val="00A9099C"/>
    <w:rsid w:val="00B241F8"/>
    <w:rsid w:val="00B5554B"/>
    <w:rsid w:val="00C0567D"/>
    <w:rsid w:val="00C51F1A"/>
    <w:rsid w:val="00CF3E6E"/>
    <w:rsid w:val="00DE01FC"/>
    <w:rsid w:val="00E0761A"/>
    <w:rsid w:val="00E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1147"/>
  <w15:docId w15:val="{24E6EDE9-38F4-433A-8C3B-8DCDA45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-Gitter1">
    <w:name w:val="Tabel - Gitter1"/>
    <w:basedOn w:val="TableNormal"/>
    <w:next w:val="TableGrid"/>
    <w:uiPriority w:val="59"/>
    <w:rsid w:val="004C3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Jee Hartmann Rasmussen</dc:creator>
  <cp:lastModifiedBy>Baeuerlein, Christopher</cp:lastModifiedBy>
  <cp:revision>8</cp:revision>
  <dcterms:created xsi:type="dcterms:W3CDTF">2018-06-06T09:50:00Z</dcterms:created>
  <dcterms:modified xsi:type="dcterms:W3CDTF">2018-08-23T13:33:00Z</dcterms:modified>
</cp:coreProperties>
</file>