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F27C4" w14:textId="265C0D90" w:rsidR="001B756D" w:rsidRDefault="001B756D" w:rsidP="001B756D">
      <w:pPr>
        <w:outlineLvl w:val="0"/>
      </w:pPr>
      <w:r>
        <w:t xml:space="preserve">Table </w:t>
      </w:r>
      <w:r w:rsidR="00EC2DBC">
        <w:t>S</w:t>
      </w:r>
      <w:r>
        <w:t xml:space="preserve">1 </w:t>
      </w:r>
      <w:r>
        <w:rPr>
          <w:rFonts w:hint="eastAsia"/>
        </w:rPr>
        <w:t xml:space="preserve">Clinical Characteristics of </w:t>
      </w:r>
      <w:r>
        <w:t>included</w:t>
      </w:r>
      <w:r>
        <w:rPr>
          <w:rFonts w:hint="eastAsia"/>
        </w:rPr>
        <w:t xml:space="preserve"> trials</w:t>
      </w:r>
    </w:p>
    <w:tbl>
      <w:tblPr>
        <w:tblStyle w:val="PlainTable1"/>
        <w:tblW w:w="0" w:type="auto"/>
        <w:tblLook w:val="04A0" w:firstRow="1" w:lastRow="0" w:firstColumn="1" w:lastColumn="0" w:noHBand="0" w:noVBand="1"/>
      </w:tblPr>
      <w:tblGrid>
        <w:gridCol w:w="1219"/>
        <w:gridCol w:w="1398"/>
        <w:gridCol w:w="1536"/>
        <w:gridCol w:w="1306"/>
        <w:gridCol w:w="1628"/>
        <w:gridCol w:w="1674"/>
        <w:gridCol w:w="1244"/>
        <w:gridCol w:w="1674"/>
        <w:gridCol w:w="1536"/>
        <w:gridCol w:w="735"/>
      </w:tblGrid>
      <w:tr w:rsidR="001B756D" w:rsidRPr="00EE2CF9" w14:paraId="199DED52" w14:textId="77777777" w:rsidTr="00FB2C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654998" w14:textId="77777777" w:rsidR="001B756D" w:rsidRPr="00EE2CF9" w:rsidRDefault="001B756D" w:rsidP="008F730E">
            <w:r>
              <w:t xml:space="preserve">Variables </w:t>
            </w:r>
          </w:p>
        </w:tc>
        <w:tc>
          <w:tcPr>
            <w:tcW w:w="0" w:type="auto"/>
          </w:tcPr>
          <w:p w14:paraId="51C51952" w14:textId="77777777" w:rsidR="001B756D" w:rsidRPr="00EE2CF9" w:rsidRDefault="001B756D" w:rsidP="008F730E">
            <w:pPr>
              <w:cnfStyle w:val="100000000000" w:firstRow="1" w:lastRow="0" w:firstColumn="0" w:lastColumn="0" w:oddVBand="0" w:evenVBand="0" w:oddHBand="0" w:evenHBand="0" w:firstRowFirstColumn="0" w:firstRowLastColumn="0" w:lastRowFirstColumn="0" w:lastRowLastColumn="0"/>
            </w:pPr>
            <w:r>
              <w:t>ALTA (n=282)</w:t>
            </w:r>
          </w:p>
        </w:tc>
        <w:tc>
          <w:tcPr>
            <w:tcW w:w="0" w:type="auto"/>
          </w:tcPr>
          <w:p w14:paraId="11694C1D" w14:textId="77777777" w:rsidR="001B756D" w:rsidRPr="00EE2CF9" w:rsidRDefault="001B756D" w:rsidP="008F730E">
            <w:pPr>
              <w:cnfStyle w:val="100000000000" w:firstRow="1" w:lastRow="0" w:firstColumn="0" w:lastColumn="0" w:oddVBand="0" w:evenVBand="0" w:oddHBand="0" w:evenHBand="0" w:firstRowFirstColumn="0" w:firstRowLastColumn="0" w:lastRowFirstColumn="0" w:lastRowLastColumn="0"/>
            </w:pPr>
            <w:r>
              <w:t>ALVEOLI (n=550)</w:t>
            </w:r>
          </w:p>
        </w:tc>
        <w:tc>
          <w:tcPr>
            <w:tcW w:w="0" w:type="auto"/>
          </w:tcPr>
          <w:p w14:paraId="0F99A88A" w14:textId="77777777" w:rsidR="001B756D" w:rsidRPr="00EE2CF9" w:rsidRDefault="001B756D" w:rsidP="008F730E">
            <w:pPr>
              <w:cnfStyle w:val="100000000000" w:firstRow="1" w:lastRow="0" w:firstColumn="0" w:lastColumn="0" w:oddVBand="0" w:evenVBand="0" w:oddHBand="0" w:evenHBand="0" w:firstRowFirstColumn="0" w:firstRowLastColumn="0" w:lastRowFirstColumn="0" w:lastRowLastColumn="0"/>
            </w:pPr>
            <w:r w:rsidRPr="00395C88">
              <w:t>ARDSnet1</w:t>
            </w:r>
            <w:r>
              <w:t xml:space="preserve"> (n=967)</w:t>
            </w:r>
          </w:p>
        </w:tc>
        <w:tc>
          <w:tcPr>
            <w:tcW w:w="0" w:type="auto"/>
          </w:tcPr>
          <w:p w14:paraId="14E36BDC" w14:textId="77777777" w:rsidR="001B756D" w:rsidRPr="00EE2CF9" w:rsidRDefault="001B756D" w:rsidP="008F730E">
            <w:pPr>
              <w:cnfStyle w:val="100000000000" w:firstRow="1" w:lastRow="0" w:firstColumn="0" w:lastColumn="0" w:oddVBand="0" w:evenVBand="0" w:oddHBand="0" w:evenHBand="0" w:firstRowFirstColumn="0" w:firstRowLastColumn="0" w:lastRowFirstColumn="0" w:lastRowLastColumn="0"/>
            </w:pPr>
            <w:r w:rsidRPr="00395C88">
              <w:t>ARDSnet3</w:t>
            </w:r>
            <w:r>
              <w:t xml:space="preserve"> (n=343)</w:t>
            </w:r>
          </w:p>
        </w:tc>
        <w:tc>
          <w:tcPr>
            <w:tcW w:w="0" w:type="auto"/>
          </w:tcPr>
          <w:p w14:paraId="73AD9376" w14:textId="77777777" w:rsidR="001B756D" w:rsidRPr="00EE2CF9" w:rsidRDefault="001B756D" w:rsidP="008F730E">
            <w:pPr>
              <w:cnfStyle w:val="100000000000" w:firstRow="1" w:lastRow="0" w:firstColumn="0" w:lastColumn="0" w:oddVBand="0" w:evenVBand="0" w:oddHBand="0" w:evenHBand="0" w:firstRowFirstColumn="0" w:firstRowLastColumn="0" w:lastRowFirstColumn="0" w:lastRowLastColumn="0"/>
            </w:pPr>
            <w:r w:rsidRPr="004A24A5">
              <w:t>EDEN</w:t>
            </w:r>
            <w:r>
              <w:t xml:space="preserve"> (n=1000)</w:t>
            </w:r>
          </w:p>
        </w:tc>
        <w:tc>
          <w:tcPr>
            <w:tcW w:w="0" w:type="auto"/>
          </w:tcPr>
          <w:p w14:paraId="64FF0D14" w14:textId="77777777" w:rsidR="001B756D" w:rsidRPr="00EE2CF9" w:rsidRDefault="001B756D" w:rsidP="008F730E">
            <w:pPr>
              <w:cnfStyle w:val="100000000000" w:firstRow="1" w:lastRow="0" w:firstColumn="0" w:lastColumn="0" w:oddVBand="0" w:evenVBand="0" w:oddHBand="0" w:evenHBand="0" w:firstRowFirstColumn="0" w:firstRowLastColumn="0" w:lastRowFirstColumn="0" w:lastRowLastColumn="0"/>
            </w:pPr>
            <w:r>
              <w:t>FACTT (n=1000)</w:t>
            </w:r>
          </w:p>
        </w:tc>
        <w:tc>
          <w:tcPr>
            <w:tcW w:w="0" w:type="auto"/>
          </w:tcPr>
          <w:p w14:paraId="27A591CF" w14:textId="77777777" w:rsidR="001B756D" w:rsidRPr="00EE2CF9" w:rsidRDefault="001B756D" w:rsidP="008F730E">
            <w:pPr>
              <w:cnfStyle w:val="100000000000" w:firstRow="1" w:lastRow="0" w:firstColumn="0" w:lastColumn="0" w:oddVBand="0" w:evenVBand="0" w:oddHBand="0" w:evenHBand="0" w:firstRowFirstColumn="0" w:firstRowLastColumn="0" w:lastRowFirstColumn="0" w:lastRowLastColumn="0"/>
            </w:pPr>
            <w:r w:rsidRPr="00D067B6">
              <w:t>Omega</w:t>
            </w:r>
            <w:r>
              <w:t xml:space="preserve"> (n=272)</w:t>
            </w:r>
          </w:p>
        </w:tc>
        <w:tc>
          <w:tcPr>
            <w:tcW w:w="0" w:type="auto"/>
          </w:tcPr>
          <w:p w14:paraId="15D76800" w14:textId="77777777" w:rsidR="001B756D" w:rsidRPr="00EE2CF9" w:rsidRDefault="001B756D" w:rsidP="008F730E">
            <w:pPr>
              <w:cnfStyle w:val="100000000000" w:firstRow="1" w:lastRow="0" w:firstColumn="0" w:lastColumn="0" w:oddVBand="0" w:evenVBand="0" w:oddHBand="0" w:evenHBand="0" w:firstRowFirstColumn="0" w:firstRowLastColumn="0" w:lastRowFirstColumn="0" w:lastRowLastColumn="0"/>
            </w:pPr>
            <w:r w:rsidRPr="00C34EB0">
              <w:t>SAILS</w:t>
            </w:r>
            <w:r>
              <w:t xml:space="preserve"> (n=745)</w:t>
            </w:r>
          </w:p>
        </w:tc>
        <w:tc>
          <w:tcPr>
            <w:tcW w:w="0" w:type="auto"/>
          </w:tcPr>
          <w:p w14:paraId="03BD8B84" w14:textId="77777777" w:rsidR="001B756D" w:rsidRPr="00EE2CF9" w:rsidRDefault="001B756D" w:rsidP="008F730E">
            <w:pPr>
              <w:cnfStyle w:val="100000000000" w:firstRow="1" w:lastRow="0" w:firstColumn="0" w:lastColumn="0" w:oddVBand="0" w:evenVBand="0" w:oddHBand="0" w:evenHBand="0" w:firstRowFirstColumn="0" w:firstRowLastColumn="0" w:lastRowFirstColumn="0" w:lastRowLastColumn="0"/>
            </w:pPr>
            <w:r w:rsidRPr="00EE2CF9">
              <w:t>p</w:t>
            </w:r>
          </w:p>
        </w:tc>
      </w:tr>
      <w:tr w:rsidR="001B756D" w:rsidRPr="00EE2CF9" w14:paraId="0644F8BB" w14:textId="77777777" w:rsidTr="00FB2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A61643" w14:textId="77777777" w:rsidR="001B756D" w:rsidRPr="00EE2CF9" w:rsidRDefault="001B756D" w:rsidP="008F730E">
            <w:r w:rsidRPr="00EE2CF9">
              <w:t>Age</w:t>
            </w:r>
            <w:r>
              <w:t xml:space="preserve"> </w:t>
            </w:r>
            <w:r>
              <w:rPr>
                <w:rFonts w:hint="eastAsia"/>
              </w:rPr>
              <w:t>(years)</w:t>
            </w:r>
          </w:p>
        </w:tc>
        <w:tc>
          <w:tcPr>
            <w:tcW w:w="0" w:type="auto"/>
          </w:tcPr>
          <w:p w14:paraId="30B10060"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52(42.25,63)</w:t>
            </w:r>
          </w:p>
        </w:tc>
        <w:tc>
          <w:tcPr>
            <w:tcW w:w="0" w:type="auto"/>
          </w:tcPr>
          <w:p w14:paraId="11683C45"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50(39,65)</w:t>
            </w:r>
          </w:p>
        </w:tc>
        <w:tc>
          <w:tcPr>
            <w:tcW w:w="0" w:type="auto"/>
          </w:tcPr>
          <w:p w14:paraId="66DCCAED"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50(38,65)</w:t>
            </w:r>
          </w:p>
        </w:tc>
        <w:tc>
          <w:tcPr>
            <w:tcW w:w="0" w:type="auto"/>
          </w:tcPr>
          <w:p w14:paraId="3F61D837"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49(36,66)</w:t>
            </w:r>
          </w:p>
        </w:tc>
        <w:tc>
          <w:tcPr>
            <w:tcW w:w="0" w:type="auto"/>
          </w:tcPr>
          <w:p w14:paraId="27B081F6"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52(42,63)</w:t>
            </w:r>
          </w:p>
        </w:tc>
        <w:tc>
          <w:tcPr>
            <w:tcW w:w="0" w:type="auto"/>
          </w:tcPr>
          <w:p w14:paraId="397674E3"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49(38,60.25)</w:t>
            </w:r>
          </w:p>
        </w:tc>
        <w:tc>
          <w:tcPr>
            <w:tcW w:w="0" w:type="auto"/>
          </w:tcPr>
          <w:p w14:paraId="106EFCFD"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54(43,66.25)</w:t>
            </w:r>
          </w:p>
        </w:tc>
        <w:tc>
          <w:tcPr>
            <w:tcW w:w="0" w:type="auto"/>
          </w:tcPr>
          <w:p w14:paraId="0CEC2531"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55(42,66)</w:t>
            </w:r>
          </w:p>
        </w:tc>
        <w:tc>
          <w:tcPr>
            <w:tcW w:w="0" w:type="auto"/>
          </w:tcPr>
          <w:p w14:paraId="5A5B93E1"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Pr>
                <w:rFonts w:hint="eastAsia"/>
              </w:rPr>
              <w:t>&lt;</w:t>
            </w:r>
            <w:r w:rsidRPr="00EE2CF9">
              <w:t>0</w:t>
            </w:r>
            <w:r>
              <w:rPr>
                <w:rFonts w:hint="eastAsia"/>
              </w:rPr>
              <w:t>.001</w:t>
            </w:r>
          </w:p>
        </w:tc>
      </w:tr>
      <w:tr w:rsidR="001B756D" w:rsidRPr="00EE2CF9" w14:paraId="45A076BF" w14:textId="77777777" w:rsidTr="00FB2C5B">
        <w:tc>
          <w:tcPr>
            <w:cnfStyle w:val="001000000000" w:firstRow="0" w:lastRow="0" w:firstColumn="1" w:lastColumn="0" w:oddVBand="0" w:evenVBand="0" w:oddHBand="0" w:evenHBand="0" w:firstRowFirstColumn="0" w:firstRowLastColumn="0" w:lastRowFirstColumn="0" w:lastRowLastColumn="0"/>
            <w:tcW w:w="0" w:type="auto"/>
          </w:tcPr>
          <w:p w14:paraId="1F06D72E" w14:textId="77777777" w:rsidR="001B756D" w:rsidRPr="00EE2CF9" w:rsidRDefault="001B756D" w:rsidP="008F730E">
            <w:r>
              <w:t>APACHE III</w:t>
            </w:r>
          </w:p>
        </w:tc>
        <w:tc>
          <w:tcPr>
            <w:tcW w:w="0" w:type="auto"/>
          </w:tcPr>
          <w:p w14:paraId="6479D0DB"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91(71,111)</w:t>
            </w:r>
          </w:p>
        </w:tc>
        <w:tc>
          <w:tcPr>
            <w:tcW w:w="0" w:type="auto"/>
          </w:tcPr>
          <w:p w14:paraId="304E56E6"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93(75,117)</w:t>
            </w:r>
          </w:p>
        </w:tc>
        <w:tc>
          <w:tcPr>
            <w:tcW w:w="0" w:type="auto"/>
          </w:tcPr>
          <w:p w14:paraId="48687A44"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82(68,100)</w:t>
            </w:r>
          </w:p>
        </w:tc>
        <w:tc>
          <w:tcPr>
            <w:tcW w:w="0" w:type="auto"/>
          </w:tcPr>
          <w:p w14:paraId="6B274BD5"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87(71,111)</w:t>
            </w:r>
          </w:p>
        </w:tc>
        <w:tc>
          <w:tcPr>
            <w:tcW w:w="0" w:type="auto"/>
          </w:tcPr>
          <w:p w14:paraId="5D950F02"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90(71,110)</w:t>
            </w:r>
          </w:p>
        </w:tc>
        <w:tc>
          <w:tcPr>
            <w:tcW w:w="0" w:type="auto"/>
          </w:tcPr>
          <w:p w14:paraId="3A6D9778"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91(71,117)</w:t>
            </w:r>
          </w:p>
        </w:tc>
        <w:tc>
          <w:tcPr>
            <w:tcW w:w="0" w:type="auto"/>
          </w:tcPr>
          <w:p w14:paraId="1958A4F9"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93(70.5,111)</w:t>
            </w:r>
          </w:p>
        </w:tc>
        <w:tc>
          <w:tcPr>
            <w:tcW w:w="0" w:type="auto"/>
          </w:tcPr>
          <w:p w14:paraId="78BD97C8"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91(73,112)</w:t>
            </w:r>
          </w:p>
        </w:tc>
        <w:tc>
          <w:tcPr>
            <w:tcW w:w="0" w:type="auto"/>
          </w:tcPr>
          <w:p w14:paraId="1C74BDC2"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Pr>
                <w:rFonts w:hint="eastAsia"/>
              </w:rPr>
              <w:t>&lt;</w:t>
            </w:r>
            <w:r w:rsidRPr="00EE2CF9">
              <w:t>0</w:t>
            </w:r>
            <w:r>
              <w:rPr>
                <w:rFonts w:hint="eastAsia"/>
              </w:rPr>
              <w:t>.001</w:t>
            </w:r>
          </w:p>
        </w:tc>
      </w:tr>
      <w:tr w:rsidR="001B756D" w:rsidRPr="00EE2CF9" w14:paraId="2012FEAB" w14:textId="77777777" w:rsidTr="00FB2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F84ADD" w14:textId="77777777" w:rsidR="001B756D" w:rsidRPr="00EE2CF9" w:rsidRDefault="001B756D" w:rsidP="008F730E">
            <w:r>
              <w:rPr>
                <w:rFonts w:hint="eastAsia"/>
              </w:rPr>
              <w:t>D</w:t>
            </w:r>
            <w:r>
              <w:t xml:space="preserve">FB on day 0 </w:t>
            </w:r>
            <w:r>
              <w:rPr>
                <w:rFonts w:hint="eastAsia"/>
              </w:rPr>
              <w:t>(ml/24 hours)</w:t>
            </w:r>
          </w:p>
        </w:tc>
        <w:tc>
          <w:tcPr>
            <w:tcW w:w="0" w:type="auto"/>
          </w:tcPr>
          <w:p w14:paraId="4B5CD315"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2225(589,4422)</w:t>
            </w:r>
          </w:p>
        </w:tc>
        <w:tc>
          <w:tcPr>
            <w:tcW w:w="0" w:type="auto"/>
          </w:tcPr>
          <w:p w14:paraId="431A9B74"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NA</w:t>
            </w:r>
          </w:p>
        </w:tc>
        <w:tc>
          <w:tcPr>
            <w:tcW w:w="0" w:type="auto"/>
          </w:tcPr>
          <w:p w14:paraId="6ECA8E46" w14:textId="4E2B31FE" w:rsidR="001B756D" w:rsidRPr="00EE2CF9" w:rsidRDefault="008F730E" w:rsidP="008F730E">
            <w:pPr>
              <w:cnfStyle w:val="000000100000" w:firstRow="0" w:lastRow="0" w:firstColumn="0" w:lastColumn="0" w:oddVBand="0" w:evenVBand="0" w:oddHBand="1" w:evenHBand="0" w:firstRowFirstColumn="0" w:firstRowLastColumn="0" w:lastRowFirstColumn="0" w:lastRowLastColumn="0"/>
            </w:pPr>
            <w:r>
              <w:t>1810 (</w:t>
            </w:r>
            <w:r w:rsidR="000761EE">
              <w:t>428, 3841</w:t>
            </w:r>
            <w:r>
              <w:t>)</w:t>
            </w:r>
          </w:p>
        </w:tc>
        <w:tc>
          <w:tcPr>
            <w:tcW w:w="0" w:type="auto"/>
          </w:tcPr>
          <w:p w14:paraId="6BC10B2A" w14:textId="2CFA1467" w:rsidR="001B756D" w:rsidRPr="00EE2CF9" w:rsidRDefault="000761EE" w:rsidP="008F730E">
            <w:pPr>
              <w:cnfStyle w:val="000000100000" w:firstRow="0" w:lastRow="0" w:firstColumn="0" w:lastColumn="0" w:oddVBand="0" w:evenVBand="0" w:oddHBand="1" w:evenHBand="0" w:firstRowFirstColumn="0" w:firstRowLastColumn="0" w:lastRowFirstColumn="0" w:lastRowLastColumn="0"/>
            </w:pPr>
            <w:r>
              <w:t>1745 (572, 3772</w:t>
            </w:r>
            <w:bookmarkStart w:id="0" w:name="_GoBack"/>
            <w:bookmarkEnd w:id="0"/>
            <w:r>
              <w:t>)</w:t>
            </w:r>
          </w:p>
        </w:tc>
        <w:tc>
          <w:tcPr>
            <w:tcW w:w="0" w:type="auto"/>
          </w:tcPr>
          <w:p w14:paraId="67D62E49"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2036(427.5,3949.5)</w:t>
            </w:r>
          </w:p>
        </w:tc>
        <w:tc>
          <w:tcPr>
            <w:tcW w:w="0" w:type="auto"/>
          </w:tcPr>
          <w:p w14:paraId="1EBA933E"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1477(-197.5,3495.5)</w:t>
            </w:r>
          </w:p>
        </w:tc>
        <w:tc>
          <w:tcPr>
            <w:tcW w:w="0" w:type="auto"/>
          </w:tcPr>
          <w:p w14:paraId="76AF7A80"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2103(444.5,4533.5)</w:t>
            </w:r>
          </w:p>
        </w:tc>
        <w:tc>
          <w:tcPr>
            <w:tcW w:w="0" w:type="auto"/>
          </w:tcPr>
          <w:p w14:paraId="44FB7D8E"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1806(321.5,3644)</w:t>
            </w:r>
          </w:p>
        </w:tc>
        <w:tc>
          <w:tcPr>
            <w:tcW w:w="0" w:type="auto"/>
          </w:tcPr>
          <w:p w14:paraId="7F0C9091"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Pr>
                <w:rFonts w:hint="eastAsia"/>
              </w:rPr>
              <w:t>&lt;</w:t>
            </w:r>
            <w:r w:rsidRPr="00EE2CF9">
              <w:t>0</w:t>
            </w:r>
            <w:r>
              <w:rPr>
                <w:rFonts w:hint="eastAsia"/>
              </w:rPr>
              <w:t>.001</w:t>
            </w:r>
          </w:p>
        </w:tc>
      </w:tr>
      <w:tr w:rsidR="001B756D" w:rsidRPr="00EE2CF9" w14:paraId="7DFC30E4" w14:textId="77777777" w:rsidTr="00FB2C5B">
        <w:tc>
          <w:tcPr>
            <w:cnfStyle w:val="001000000000" w:firstRow="0" w:lastRow="0" w:firstColumn="1" w:lastColumn="0" w:oddVBand="0" w:evenVBand="0" w:oddHBand="0" w:evenHBand="0" w:firstRowFirstColumn="0" w:firstRowLastColumn="0" w:lastRowFirstColumn="0" w:lastRowLastColumn="0"/>
            <w:tcW w:w="0" w:type="auto"/>
          </w:tcPr>
          <w:p w14:paraId="13C0A07E" w14:textId="77777777" w:rsidR="001B756D" w:rsidRPr="00EE2CF9" w:rsidRDefault="001B756D" w:rsidP="008F730E">
            <w:r>
              <w:rPr>
                <w:rFonts w:hint="eastAsia"/>
              </w:rPr>
              <w:t>D</w:t>
            </w:r>
            <w:r>
              <w:t>FB on day 1</w:t>
            </w:r>
            <w:r>
              <w:rPr>
                <w:rFonts w:hint="eastAsia"/>
              </w:rPr>
              <w:t>(ml/24 hours)</w:t>
            </w:r>
          </w:p>
        </w:tc>
        <w:tc>
          <w:tcPr>
            <w:tcW w:w="0" w:type="auto"/>
          </w:tcPr>
          <w:p w14:paraId="5FD9C85B"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694609">
              <w:t>1643(-93,3141)</w:t>
            </w:r>
          </w:p>
        </w:tc>
        <w:tc>
          <w:tcPr>
            <w:tcW w:w="0" w:type="auto"/>
          </w:tcPr>
          <w:p w14:paraId="40E828F2"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694609">
              <w:t>1878(509.5,3678)</w:t>
            </w:r>
          </w:p>
        </w:tc>
        <w:tc>
          <w:tcPr>
            <w:tcW w:w="0" w:type="auto"/>
          </w:tcPr>
          <w:p w14:paraId="2577963F"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694609">
              <w:t xml:space="preserve"> 1540(73,2993)</w:t>
            </w:r>
          </w:p>
        </w:tc>
        <w:tc>
          <w:tcPr>
            <w:tcW w:w="0" w:type="auto"/>
          </w:tcPr>
          <w:p w14:paraId="77CBA98D"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694609">
              <w:t>1514(615.75,3209)</w:t>
            </w:r>
          </w:p>
        </w:tc>
        <w:tc>
          <w:tcPr>
            <w:tcW w:w="0" w:type="auto"/>
          </w:tcPr>
          <w:p w14:paraId="5B348F0A"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694609">
              <w:t xml:space="preserve"> 1328.5(-104.5,2895.5)</w:t>
            </w:r>
          </w:p>
        </w:tc>
        <w:tc>
          <w:tcPr>
            <w:tcW w:w="0" w:type="auto"/>
          </w:tcPr>
          <w:p w14:paraId="0A60668D"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694609">
              <w:t>648(-1529,2513.5)</w:t>
            </w:r>
          </w:p>
        </w:tc>
        <w:tc>
          <w:tcPr>
            <w:tcW w:w="0" w:type="auto"/>
          </w:tcPr>
          <w:p w14:paraId="2F4AE2A0"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694609">
              <w:t>1435(-156,2960.5)</w:t>
            </w:r>
          </w:p>
        </w:tc>
        <w:tc>
          <w:tcPr>
            <w:tcW w:w="0" w:type="auto"/>
          </w:tcPr>
          <w:p w14:paraId="66E4DED4"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694609">
              <w:t>1227(-400,2870)</w:t>
            </w:r>
          </w:p>
        </w:tc>
        <w:tc>
          <w:tcPr>
            <w:tcW w:w="0" w:type="auto"/>
          </w:tcPr>
          <w:p w14:paraId="75454886"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Pr>
                <w:rFonts w:hint="eastAsia"/>
              </w:rPr>
              <w:t>&lt;</w:t>
            </w:r>
            <w:r w:rsidRPr="00EE2CF9">
              <w:t>0</w:t>
            </w:r>
            <w:r>
              <w:rPr>
                <w:rFonts w:hint="eastAsia"/>
              </w:rPr>
              <w:t>.001</w:t>
            </w:r>
          </w:p>
        </w:tc>
      </w:tr>
      <w:tr w:rsidR="001B756D" w:rsidRPr="00EE2CF9" w14:paraId="451DDC46" w14:textId="77777777" w:rsidTr="00FB2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EC908A" w14:textId="77777777" w:rsidR="001B756D" w:rsidRPr="00EE2CF9" w:rsidRDefault="001B756D" w:rsidP="008F730E">
            <w:r>
              <w:t>G</w:t>
            </w:r>
            <w:r>
              <w:rPr>
                <w:rFonts w:hint="eastAsia"/>
              </w:rPr>
              <w:t>ender (number of male; proportion)</w:t>
            </w:r>
          </w:p>
        </w:tc>
        <w:tc>
          <w:tcPr>
            <w:tcW w:w="0" w:type="auto"/>
          </w:tcPr>
          <w:p w14:paraId="6471E5C2"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156(0.55)</w:t>
            </w:r>
          </w:p>
        </w:tc>
        <w:tc>
          <w:tcPr>
            <w:tcW w:w="0" w:type="auto"/>
          </w:tcPr>
          <w:p w14:paraId="00882556"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302(0.55)</w:t>
            </w:r>
          </w:p>
        </w:tc>
        <w:tc>
          <w:tcPr>
            <w:tcW w:w="0" w:type="auto"/>
          </w:tcPr>
          <w:p w14:paraId="020D1044"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552(0.57)</w:t>
            </w:r>
          </w:p>
        </w:tc>
        <w:tc>
          <w:tcPr>
            <w:tcW w:w="0" w:type="auto"/>
          </w:tcPr>
          <w:p w14:paraId="4A35A0C6"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210(0.61)</w:t>
            </w:r>
          </w:p>
        </w:tc>
        <w:tc>
          <w:tcPr>
            <w:tcW w:w="0" w:type="auto"/>
          </w:tcPr>
          <w:p w14:paraId="0665A762"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510(0.51)</w:t>
            </w:r>
          </w:p>
        </w:tc>
        <w:tc>
          <w:tcPr>
            <w:tcW w:w="0" w:type="auto"/>
          </w:tcPr>
          <w:p w14:paraId="04D2FE7F"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534(0.53)</w:t>
            </w:r>
          </w:p>
        </w:tc>
        <w:tc>
          <w:tcPr>
            <w:tcW w:w="0" w:type="auto"/>
          </w:tcPr>
          <w:p w14:paraId="2D7A01D7"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139(0.51)</w:t>
            </w:r>
          </w:p>
        </w:tc>
        <w:tc>
          <w:tcPr>
            <w:tcW w:w="0" w:type="auto"/>
          </w:tcPr>
          <w:p w14:paraId="3CA55552"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365(0.49)</w:t>
            </w:r>
          </w:p>
        </w:tc>
        <w:tc>
          <w:tcPr>
            <w:tcW w:w="0" w:type="auto"/>
          </w:tcPr>
          <w:p w14:paraId="2DC6F7D1"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0</w:t>
            </w:r>
            <w:r>
              <w:rPr>
                <w:rFonts w:hint="eastAsia"/>
              </w:rPr>
              <w:t>.00</w:t>
            </w:r>
            <w:r>
              <w:t>2</w:t>
            </w:r>
          </w:p>
        </w:tc>
      </w:tr>
      <w:tr w:rsidR="001B756D" w:rsidRPr="00EE2CF9" w14:paraId="07E46B28" w14:textId="77777777" w:rsidTr="00FB2C5B">
        <w:tc>
          <w:tcPr>
            <w:cnfStyle w:val="001000000000" w:firstRow="0" w:lastRow="0" w:firstColumn="1" w:lastColumn="0" w:oddVBand="0" w:evenVBand="0" w:oddHBand="0" w:evenHBand="0" w:firstRowFirstColumn="0" w:firstRowLastColumn="0" w:lastRowFirstColumn="0" w:lastRowLastColumn="0"/>
            <w:tcW w:w="0" w:type="auto"/>
          </w:tcPr>
          <w:p w14:paraId="259850FC" w14:textId="77777777" w:rsidR="001B756D" w:rsidRPr="00EE2CF9" w:rsidRDefault="001B756D" w:rsidP="008F730E">
            <w:r>
              <w:rPr>
                <w:rFonts w:hint="eastAsia"/>
              </w:rPr>
              <w:t>ICU types</w:t>
            </w:r>
          </w:p>
        </w:tc>
        <w:tc>
          <w:tcPr>
            <w:tcW w:w="0" w:type="auto"/>
          </w:tcPr>
          <w:p w14:paraId="5F678812"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21DC010B"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1020C90F"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54CDF18E"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7BB8BBC2"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7908063F"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43E499FE"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33F48FE6"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4841303D"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Pr>
                <w:rFonts w:hint="eastAsia"/>
              </w:rPr>
              <w:t>&lt;</w:t>
            </w:r>
            <w:r w:rsidRPr="00EE2CF9">
              <w:t>0</w:t>
            </w:r>
            <w:r>
              <w:rPr>
                <w:rFonts w:hint="eastAsia"/>
              </w:rPr>
              <w:t>.001</w:t>
            </w:r>
          </w:p>
        </w:tc>
      </w:tr>
      <w:tr w:rsidR="001B756D" w:rsidRPr="00EE2CF9" w14:paraId="0DD24EF2" w14:textId="77777777" w:rsidTr="00FB2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0EF8C96" w14:textId="77777777" w:rsidR="001B756D" w:rsidRPr="00EE2CF9" w:rsidRDefault="001B756D" w:rsidP="008F730E">
            <w:r>
              <w:rPr>
                <w:rFonts w:hint="eastAsia"/>
              </w:rPr>
              <w:t xml:space="preserve"> </w:t>
            </w:r>
            <w:r w:rsidRPr="00EE2CF9">
              <w:t>Burn</w:t>
            </w:r>
            <w:r>
              <w:t xml:space="preserve"> </w:t>
            </w:r>
          </w:p>
        </w:tc>
        <w:tc>
          <w:tcPr>
            <w:tcW w:w="0" w:type="auto"/>
          </w:tcPr>
          <w:p w14:paraId="60F13307"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4(0.01)</w:t>
            </w:r>
          </w:p>
        </w:tc>
        <w:tc>
          <w:tcPr>
            <w:tcW w:w="0" w:type="auto"/>
          </w:tcPr>
          <w:p w14:paraId="203F79E6"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10(0.02)</w:t>
            </w:r>
          </w:p>
        </w:tc>
        <w:tc>
          <w:tcPr>
            <w:tcW w:w="0" w:type="auto"/>
          </w:tcPr>
          <w:p w14:paraId="3E3424AD"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36(0.04)</w:t>
            </w:r>
          </w:p>
        </w:tc>
        <w:tc>
          <w:tcPr>
            <w:tcW w:w="0" w:type="auto"/>
          </w:tcPr>
          <w:p w14:paraId="716FDC8F"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9(0.03)</w:t>
            </w:r>
          </w:p>
        </w:tc>
        <w:tc>
          <w:tcPr>
            <w:tcW w:w="0" w:type="auto"/>
          </w:tcPr>
          <w:p w14:paraId="6B6D4060"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10(0.01)</w:t>
            </w:r>
          </w:p>
        </w:tc>
        <w:tc>
          <w:tcPr>
            <w:tcW w:w="0" w:type="auto"/>
          </w:tcPr>
          <w:p w14:paraId="594B8867"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6(0.01)</w:t>
            </w:r>
          </w:p>
        </w:tc>
        <w:tc>
          <w:tcPr>
            <w:tcW w:w="0" w:type="auto"/>
          </w:tcPr>
          <w:p w14:paraId="41BCB60D"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3(0.01)</w:t>
            </w:r>
          </w:p>
        </w:tc>
        <w:tc>
          <w:tcPr>
            <w:tcW w:w="0" w:type="auto"/>
          </w:tcPr>
          <w:p w14:paraId="7FA0FA5E"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9(0.01)</w:t>
            </w:r>
          </w:p>
        </w:tc>
        <w:tc>
          <w:tcPr>
            <w:tcW w:w="0" w:type="auto"/>
          </w:tcPr>
          <w:p w14:paraId="5DB1ECB2"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p>
        </w:tc>
      </w:tr>
      <w:tr w:rsidR="001B756D" w:rsidRPr="00EE2CF9" w14:paraId="3431D8D0" w14:textId="77777777" w:rsidTr="00FB2C5B">
        <w:tc>
          <w:tcPr>
            <w:cnfStyle w:val="001000000000" w:firstRow="0" w:lastRow="0" w:firstColumn="1" w:lastColumn="0" w:oddVBand="0" w:evenVBand="0" w:oddHBand="0" w:evenHBand="0" w:firstRowFirstColumn="0" w:firstRowLastColumn="0" w:lastRowFirstColumn="0" w:lastRowLastColumn="0"/>
            <w:tcW w:w="0" w:type="auto"/>
          </w:tcPr>
          <w:p w14:paraId="582B4B11" w14:textId="77777777" w:rsidR="001B756D" w:rsidRPr="00EE2CF9" w:rsidRDefault="001B756D" w:rsidP="008F730E">
            <w:r>
              <w:t xml:space="preserve"> </w:t>
            </w:r>
            <w:r w:rsidRPr="00EE2CF9">
              <w:t xml:space="preserve">Cardiac SICU </w:t>
            </w:r>
          </w:p>
        </w:tc>
        <w:tc>
          <w:tcPr>
            <w:tcW w:w="0" w:type="auto"/>
          </w:tcPr>
          <w:p w14:paraId="0FEBAB03"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2(0.01)</w:t>
            </w:r>
          </w:p>
        </w:tc>
        <w:tc>
          <w:tcPr>
            <w:tcW w:w="0" w:type="auto"/>
          </w:tcPr>
          <w:p w14:paraId="5F0C51C7"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8(0.01)</w:t>
            </w:r>
          </w:p>
        </w:tc>
        <w:tc>
          <w:tcPr>
            <w:tcW w:w="0" w:type="auto"/>
          </w:tcPr>
          <w:p w14:paraId="76AA2844"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33(0.03)</w:t>
            </w:r>
          </w:p>
        </w:tc>
        <w:tc>
          <w:tcPr>
            <w:tcW w:w="0" w:type="auto"/>
          </w:tcPr>
          <w:p w14:paraId="78D7A4E5"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13(0.04)</w:t>
            </w:r>
          </w:p>
        </w:tc>
        <w:tc>
          <w:tcPr>
            <w:tcW w:w="0" w:type="auto"/>
          </w:tcPr>
          <w:p w14:paraId="03DDF07D"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7(0.01)</w:t>
            </w:r>
          </w:p>
        </w:tc>
        <w:tc>
          <w:tcPr>
            <w:tcW w:w="0" w:type="auto"/>
          </w:tcPr>
          <w:p w14:paraId="745F924C"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5(0)</w:t>
            </w:r>
          </w:p>
        </w:tc>
        <w:tc>
          <w:tcPr>
            <w:tcW w:w="0" w:type="auto"/>
          </w:tcPr>
          <w:p w14:paraId="117C51DE"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2(0.01)</w:t>
            </w:r>
          </w:p>
        </w:tc>
        <w:tc>
          <w:tcPr>
            <w:tcW w:w="0" w:type="auto"/>
          </w:tcPr>
          <w:p w14:paraId="695D669F"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5(0.01)</w:t>
            </w:r>
          </w:p>
        </w:tc>
        <w:tc>
          <w:tcPr>
            <w:tcW w:w="0" w:type="auto"/>
          </w:tcPr>
          <w:p w14:paraId="3F36CBB6"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p>
        </w:tc>
      </w:tr>
      <w:tr w:rsidR="001B756D" w:rsidRPr="00EE2CF9" w14:paraId="042371A7" w14:textId="77777777" w:rsidTr="00FB2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577947" w14:textId="77777777" w:rsidR="001B756D" w:rsidRPr="00EE2CF9" w:rsidRDefault="001B756D" w:rsidP="008F730E">
            <w:r>
              <w:rPr>
                <w:rFonts w:hint="eastAsia"/>
              </w:rPr>
              <w:t xml:space="preserve"> </w:t>
            </w:r>
            <w:r w:rsidRPr="00EE2CF9">
              <w:t>CCU</w:t>
            </w:r>
            <w:r>
              <w:t xml:space="preserve"> </w:t>
            </w:r>
          </w:p>
        </w:tc>
        <w:tc>
          <w:tcPr>
            <w:tcW w:w="0" w:type="auto"/>
          </w:tcPr>
          <w:p w14:paraId="71D49133"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11(0.04)</w:t>
            </w:r>
          </w:p>
        </w:tc>
        <w:tc>
          <w:tcPr>
            <w:tcW w:w="0" w:type="auto"/>
          </w:tcPr>
          <w:p w14:paraId="02D34DD6"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27(0.05)</w:t>
            </w:r>
          </w:p>
        </w:tc>
        <w:tc>
          <w:tcPr>
            <w:tcW w:w="0" w:type="auto"/>
          </w:tcPr>
          <w:p w14:paraId="7F5DCB67"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30(0.03)</w:t>
            </w:r>
          </w:p>
        </w:tc>
        <w:tc>
          <w:tcPr>
            <w:tcW w:w="0" w:type="auto"/>
          </w:tcPr>
          <w:p w14:paraId="4C512542"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16(0.05)</w:t>
            </w:r>
          </w:p>
        </w:tc>
        <w:tc>
          <w:tcPr>
            <w:tcW w:w="0" w:type="auto"/>
          </w:tcPr>
          <w:p w14:paraId="600F22AD"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25(0.02)</w:t>
            </w:r>
          </w:p>
        </w:tc>
        <w:tc>
          <w:tcPr>
            <w:tcW w:w="0" w:type="auto"/>
          </w:tcPr>
          <w:p w14:paraId="3FB22E8C"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16(0.02)</w:t>
            </w:r>
          </w:p>
        </w:tc>
        <w:tc>
          <w:tcPr>
            <w:tcW w:w="0" w:type="auto"/>
          </w:tcPr>
          <w:p w14:paraId="31B099AF"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12(0.04)</w:t>
            </w:r>
          </w:p>
        </w:tc>
        <w:tc>
          <w:tcPr>
            <w:tcW w:w="0" w:type="auto"/>
          </w:tcPr>
          <w:p w14:paraId="5F04ACD5"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7(0.01)</w:t>
            </w:r>
          </w:p>
        </w:tc>
        <w:tc>
          <w:tcPr>
            <w:tcW w:w="0" w:type="auto"/>
          </w:tcPr>
          <w:p w14:paraId="5167548C"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p>
        </w:tc>
      </w:tr>
      <w:tr w:rsidR="001B756D" w:rsidRPr="00EE2CF9" w14:paraId="4D4CC4DF" w14:textId="77777777" w:rsidTr="00FB2C5B">
        <w:tc>
          <w:tcPr>
            <w:cnfStyle w:val="001000000000" w:firstRow="0" w:lastRow="0" w:firstColumn="1" w:lastColumn="0" w:oddVBand="0" w:evenVBand="0" w:oddHBand="0" w:evenHBand="0" w:firstRowFirstColumn="0" w:firstRowLastColumn="0" w:lastRowFirstColumn="0" w:lastRowLastColumn="0"/>
            <w:tcW w:w="0" w:type="auto"/>
          </w:tcPr>
          <w:p w14:paraId="5ECBD1A2" w14:textId="77777777" w:rsidR="001B756D" w:rsidRPr="00EE2CF9" w:rsidRDefault="001B756D" w:rsidP="008F730E">
            <w:r>
              <w:rPr>
                <w:rFonts w:hint="eastAsia"/>
              </w:rPr>
              <w:t xml:space="preserve"> </w:t>
            </w:r>
            <w:r w:rsidRPr="00EE2CF9">
              <w:t>MICU</w:t>
            </w:r>
            <w:r>
              <w:t xml:space="preserve"> </w:t>
            </w:r>
          </w:p>
        </w:tc>
        <w:tc>
          <w:tcPr>
            <w:tcW w:w="0" w:type="auto"/>
          </w:tcPr>
          <w:p w14:paraId="4C361602"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157(0.56)</w:t>
            </w:r>
          </w:p>
        </w:tc>
        <w:tc>
          <w:tcPr>
            <w:tcW w:w="0" w:type="auto"/>
          </w:tcPr>
          <w:p w14:paraId="51F7229E"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306(0.56)</w:t>
            </w:r>
          </w:p>
        </w:tc>
        <w:tc>
          <w:tcPr>
            <w:tcW w:w="0" w:type="auto"/>
          </w:tcPr>
          <w:p w14:paraId="10F7E3B7"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507(0.52)</w:t>
            </w:r>
          </w:p>
        </w:tc>
        <w:tc>
          <w:tcPr>
            <w:tcW w:w="0" w:type="auto"/>
          </w:tcPr>
          <w:p w14:paraId="10E78E91"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188(0.55)</w:t>
            </w:r>
          </w:p>
        </w:tc>
        <w:tc>
          <w:tcPr>
            <w:tcW w:w="0" w:type="auto"/>
          </w:tcPr>
          <w:p w14:paraId="1E55152A"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618(0.62)</w:t>
            </w:r>
          </w:p>
        </w:tc>
        <w:tc>
          <w:tcPr>
            <w:tcW w:w="0" w:type="auto"/>
          </w:tcPr>
          <w:p w14:paraId="4119A07C"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663(0.66)</w:t>
            </w:r>
          </w:p>
        </w:tc>
        <w:tc>
          <w:tcPr>
            <w:tcW w:w="0" w:type="auto"/>
          </w:tcPr>
          <w:p w14:paraId="0F2E7FAE"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173(0.64)</w:t>
            </w:r>
          </w:p>
        </w:tc>
        <w:tc>
          <w:tcPr>
            <w:tcW w:w="0" w:type="auto"/>
          </w:tcPr>
          <w:p w14:paraId="05E4E665"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468(0.63)</w:t>
            </w:r>
          </w:p>
        </w:tc>
        <w:tc>
          <w:tcPr>
            <w:tcW w:w="0" w:type="auto"/>
          </w:tcPr>
          <w:p w14:paraId="39675C4D"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p>
        </w:tc>
      </w:tr>
      <w:tr w:rsidR="001B756D" w:rsidRPr="00EE2CF9" w14:paraId="2179FEA7" w14:textId="77777777" w:rsidTr="00FB2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29831E" w14:textId="77777777" w:rsidR="001B756D" w:rsidRPr="00EE2CF9" w:rsidRDefault="001B756D" w:rsidP="008F730E">
            <w:r>
              <w:rPr>
                <w:rFonts w:hint="eastAsia"/>
              </w:rPr>
              <w:t xml:space="preserve"> </w:t>
            </w:r>
            <w:r w:rsidRPr="00EE2CF9">
              <w:t>MICU/SICU</w:t>
            </w:r>
            <w:r>
              <w:t xml:space="preserve"> </w:t>
            </w:r>
          </w:p>
        </w:tc>
        <w:tc>
          <w:tcPr>
            <w:tcW w:w="0" w:type="auto"/>
          </w:tcPr>
          <w:p w14:paraId="7497E326"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54(0.19)</w:t>
            </w:r>
          </w:p>
        </w:tc>
        <w:tc>
          <w:tcPr>
            <w:tcW w:w="0" w:type="auto"/>
          </w:tcPr>
          <w:p w14:paraId="01F20D10"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34(0.06)</w:t>
            </w:r>
          </w:p>
        </w:tc>
        <w:tc>
          <w:tcPr>
            <w:tcW w:w="0" w:type="auto"/>
          </w:tcPr>
          <w:p w14:paraId="3DEBD3CA"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39(0.04)</w:t>
            </w:r>
          </w:p>
        </w:tc>
        <w:tc>
          <w:tcPr>
            <w:tcW w:w="0" w:type="auto"/>
          </w:tcPr>
          <w:p w14:paraId="1B28AFF9"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18(0.05)</w:t>
            </w:r>
          </w:p>
        </w:tc>
        <w:tc>
          <w:tcPr>
            <w:tcW w:w="0" w:type="auto"/>
          </w:tcPr>
          <w:p w14:paraId="02F3A7CC"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235(0.24)</w:t>
            </w:r>
          </w:p>
        </w:tc>
        <w:tc>
          <w:tcPr>
            <w:tcW w:w="0" w:type="auto"/>
          </w:tcPr>
          <w:p w14:paraId="5878E366"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142(0.14)</w:t>
            </w:r>
          </w:p>
        </w:tc>
        <w:tc>
          <w:tcPr>
            <w:tcW w:w="0" w:type="auto"/>
          </w:tcPr>
          <w:p w14:paraId="30B892EE"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60(0.22)</w:t>
            </w:r>
          </w:p>
        </w:tc>
        <w:tc>
          <w:tcPr>
            <w:tcW w:w="0" w:type="auto"/>
          </w:tcPr>
          <w:p w14:paraId="33E97AE5"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179(0.24)</w:t>
            </w:r>
          </w:p>
        </w:tc>
        <w:tc>
          <w:tcPr>
            <w:tcW w:w="0" w:type="auto"/>
          </w:tcPr>
          <w:p w14:paraId="1F1C7324"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p>
        </w:tc>
      </w:tr>
      <w:tr w:rsidR="001B756D" w:rsidRPr="00EE2CF9" w14:paraId="19C5CC9F" w14:textId="77777777" w:rsidTr="00FB2C5B">
        <w:tc>
          <w:tcPr>
            <w:cnfStyle w:val="001000000000" w:firstRow="0" w:lastRow="0" w:firstColumn="1" w:lastColumn="0" w:oddVBand="0" w:evenVBand="0" w:oddHBand="0" w:evenHBand="0" w:firstRowFirstColumn="0" w:firstRowLastColumn="0" w:lastRowFirstColumn="0" w:lastRowLastColumn="0"/>
            <w:tcW w:w="0" w:type="auto"/>
          </w:tcPr>
          <w:p w14:paraId="602B0696" w14:textId="77777777" w:rsidR="001B756D" w:rsidRPr="00EE2CF9" w:rsidRDefault="001B756D" w:rsidP="008F730E">
            <w:r>
              <w:rPr>
                <w:rFonts w:hint="eastAsia"/>
              </w:rPr>
              <w:t xml:space="preserve"> </w:t>
            </w:r>
            <w:r w:rsidRPr="00EE2CF9">
              <w:t>Neuro ICU</w:t>
            </w:r>
            <w:r>
              <w:t xml:space="preserve"> </w:t>
            </w:r>
          </w:p>
        </w:tc>
        <w:tc>
          <w:tcPr>
            <w:tcW w:w="0" w:type="auto"/>
          </w:tcPr>
          <w:p w14:paraId="6DA891FD"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3(0.01)</w:t>
            </w:r>
          </w:p>
        </w:tc>
        <w:tc>
          <w:tcPr>
            <w:tcW w:w="0" w:type="auto"/>
          </w:tcPr>
          <w:p w14:paraId="76F58D85"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10(0.02)</w:t>
            </w:r>
          </w:p>
        </w:tc>
        <w:tc>
          <w:tcPr>
            <w:tcW w:w="0" w:type="auto"/>
          </w:tcPr>
          <w:p w14:paraId="454315D6"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18(0.02)</w:t>
            </w:r>
          </w:p>
        </w:tc>
        <w:tc>
          <w:tcPr>
            <w:tcW w:w="0" w:type="auto"/>
          </w:tcPr>
          <w:p w14:paraId="39A98996"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2(0.01)</w:t>
            </w:r>
          </w:p>
        </w:tc>
        <w:tc>
          <w:tcPr>
            <w:tcW w:w="0" w:type="auto"/>
          </w:tcPr>
          <w:p w14:paraId="381006F9"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9(0.01)</w:t>
            </w:r>
          </w:p>
        </w:tc>
        <w:tc>
          <w:tcPr>
            <w:tcW w:w="0" w:type="auto"/>
          </w:tcPr>
          <w:p w14:paraId="59E8633C"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13(0.01)</w:t>
            </w:r>
          </w:p>
        </w:tc>
        <w:tc>
          <w:tcPr>
            <w:tcW w:w="0" w:type="auto"/>
          </w:tcPr>
          <w:p w14:paraId="4333DA66"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3(0.01)</w:t>
            </w:r>
          </w:p>
        </w:tc>
        <w:tc>
          <w:tcPr>
            <w:tcW w:w="0" w:type="auto"/>
          </w:tcPr>
          <w:p w14:paraId="374E6095"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17(0.02)</w:t>
            </w:r>
          </w:p>
        </w:tc>
        <w:tc>
          <w:tcPr>
            <w:tcW w:w="0" w:type="auto"/>
          </w:tcPr>
          <w:p w14:paraId="54DC12B0"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p>
        </w:tc>
      </w:tr>
      <w:tr w:rsidR="001B756D" w:rsidRPr="00EE2CF9" w14:paraId="497B46EB" w14:textId="77777777" w:rsidTr="00FB2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47ABB4" w14:textId="77777777" w:rsidR="001B756D" w:rsidRPr="00EE2CF9" w:rsidRDefault="001B756D" w:rsidP="008F730E">
            <w:r>
              <w:rPr>
                <w:rFonts w:hint="eastAsia"/>
              </w:rPr>
              <w:lastRenderedPageBreak/>
              <w:t xml:space="preserve"> </w:t>
            </w:r>
            <w:r w:rsidRPr="00EE2CF9">
              <w:t>Other</w:t>
            </w:r>
            <w:r>
              <w:t xml:space="preserve"> </w:t>
            </w:r>
          </w:p>
        </w:tc>
        <w:tc>
          <w:tcPr>
            <w:tcW w:w="0" w:type="auto"/>
          </w:tcPr>
          <w:p w14:paraId="5C92FE37"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4(0.01)</w:t>
            </w:r>
          </w:p>
        </w:tc>
        <w:tc>
          <w:tcPr>
            <w:tcW w:w="0" w:type="auto"/>
          </w:tcPr>
          <w:p w14:paraId="0E2F7E6B"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21(0.04)</w:t>
            </w:r>
          </w:p>
        </w:tc>
        <w:tc>
          <w:tcPr>
            <w:tcW w:w="0" w:type="auto"/>
          </w:tcPr>
          <w:p w14:paraId="4F117AB4"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23(0.02)</w:t>
            </w:r>
          </w:p>
        </w:tc>
        <w:tc>
          <w:tcPr>
            <w:tcW w:w="0" w:type="auto"/>
          </w:tcPr>
          <w:p w14:paraId="6C9D2F31"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3(0.01)</w:t>
            </w:r>
          </w:p>
        </w:tc>
        <w:tc>
          <w:tcPr>
            <w:tcW w:w="0" w:type="auto"/>
          </w:tcPr>
          <w:p w14:paraId="652868E7"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10(0.01)</w:t>
            </w:r>
          </w:p>
        </w:tc>
        <w:tc>
          <w:tcPr>
            <w:tcW w:w="0" w:type="auto"/>
          </w:tcPr>
          <w:p w14:paraId="5A4D5ABB"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11(0.01)</w:t>
            </w:r>
          </w:p>
        </w:tc>
        <w:tc>
          <w:tcPr>
            <w:tcW w:w="0" w:type="auto"/>
          </w:tcPr>
          <w:p w14:paraId="649E9897"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4(0.01)</w:t>
            </w:r>
          </w:p>
        </w:tc>
        <w:tc>
          <w:tcPr>
            <w:tcW w:w="0" w:type="auto"/>
          </w:tcPr>
          <w:p w14:paraId="3350BED5"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8(0.01)</w:t>
            </w:r>
          </w:p>
        </w:tc>
        <w:tc>
          <w:tcPr>
            <w:tcW w:w="0" w:type="auto"/>
          </w:tcPr>
          <w:p w14:paraId="3BB5D363"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p>
        </w:tc>
      </w:tr>
      <w:tr w:rsidR="001B756D" w:rsidRPr="00EE2CF9" w14:paraId="181271DE" w14:textId="77777777" w:rsidTr="00FB2C5B">
        <w:tc>
          <w:tcPr>
            <w:cnfStyle w:val="001000000000" w:firstRow="0" w:lastRow="0" w:firstColumn="1" w:lastColumn="0" w:oddVBand="0" w:evenVBand="0" w:oddHBand="0" w:evenHBand="0" w:firstRowFirstColumn="0" w:firstRowLastColumn="0" w:lastRowFirstColumn="0" w:lastRowLastColumn="0"/>
            <w:tcW w:w="0" w:type="auto"/>
          </w:tcPr>
          <w:p w14:paraId="195C89ED" w14:textId="77777777" w:rsidR="001B756D" w:rsidRPr="00EE2CF9" w:rsidRDefault="001B756D" w:rsidP="008F730E">
            <w:r>
              <w:rPr>
                <w:rFonts w:hint="eastAsia"/>
              </w:rPr>
              <w:t xml:space="preserve"> </w:t>
            </w:r>
            <w:r w:rsidRPr="00EE2CF9">
              <w:t>SICU</w:t>
            </w:r>
            <w:r>
              <w:t xml:space="preserve"> </w:t>
            </w:r>
          </w:p>
        </w:tc>
        <w:tc>
          <w:tcPr>
            <w:tcW w:w="0" w:type="auto"/>
          </w:tcPr>
          <w:p w14:paraId="0E2419CC"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31(0.11)</w:t>
            </w:r>
          </w:p>
        </w:tc>
        <w:tc>
          <w:tcPr>
            <w:tcW w:w="0" w:type="auto"/>
          </w:tcPr>
          <w:p w14:paraId="19FE72A4"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90(0.16)</w:t>
            </w:r>
          </w:p>
        </w:tc>
        <w:tc>
          <w:tcPr>
            <w:tcW w:w="0" w:type="auto"/>
          </w:tcPr>
          <w:p w14:paraId="5180B4A6"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162(0.17)</w:t>
            </w:r>
          </w:p>
        </w:tc>
        <w:tc>
          <w:tcPr>
            <w:tcW w:w="0" w:type="auto"/>
          </w:tcPr>
          <w:p w14:paraId="519F318D"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49(0.14)</w:t>
            </w:r>
          </w:p>
        </w:tc>
        <w:tc>
          <w:tcPr>
            <w:tcW w:w="0" w:type="auto"/>
          </w:tcPr>
          <w:p w14:paraId="633CC19E"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40(0.04)</w:t>
            </w:r>
          </w:p>
        </w:tc>
        <w:tc>
          <w:tcPr>
            <w:tcW w:w="0" w:type="auto"/>
          </w:tcPr>
          <w:p w14:paraId="2CDCAA9C"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100(0.1)</w:t>
            </w:r>
          </w:p>
        </w:tc>
        <w:tc>
          <w:tcPr>
            <w:tcW w:w="0" w:type="auto"/>
          </w:tcPr>
          <w:p w14:paraId="2889DED7"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9(0.03)</w:t>
            </w:r>
          </w:p>
        </w:tc>
        <w:tc>
          <w:tcPr>
            <w:tcW w:w="0" w:type="auto"/>
          </w:tcPr>
          <w:p w14:paraId="4C36B279"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EE2CF9">
              <w:t>33(0.04)</w:t>
            </w:r>
          </w:p>
        </w:tc>
        <w:tc>
          <w:tcPr>
            <w:tcW w:w="0" w:type="auto"/>
          </w:tcPr>
          <w:p w14:paraId="6969BA06"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p>
        </w:tc>
      </w:tr>
      <w:tr w:rsidR="001B756D" w:rsidRPr="00EE2CF9" w14:paraId="6266FD0F" w14:textId="77777777" w:rsidTr="00FB2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6A70487" w14:textId="77777777" w:rsidR="001B756D" w:rsidRPr="00EE2CF9" w:rsidRDefault="001B756D" w:rsidP="008F730E">
            <w:r>
              <w:rPr>
                <w:rFonts w:hint="eastAsia"/>
              </w:rPr>
              <w:t xml:space="preserve"> </w:t>
            </w:r>
            <w:r w:rsidRPr="00EE2CF9">
              <w:t>Trauma</w:t>
            </w:r>
            <w:r>
              <w:t xml:space="preserve"> </w:t>
            </w:r>
          </w:p>
        </w:tc>
        <w:tc>
          <w:tcPr>
            <w:tcW w:w="0" w:type="auto"/>
          </w:tcPr>
          <w:p w14:paraId="20656F55"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16(0.06)</w:t>
            </w:r>
          </w:p>
        </w:tc>
        <w:tc>
          <w:tcPr>
            <w:tcW w:w="0" w:type="auto"/>
          </w:tcPr>
          <w:p w14:paraId="6E6CE3DF"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44(0.08)</w:t>
            </w:r>
          </w:p>
        </w:tc>
        <w:tc>
          <w:tcPr>
            <w:tcW w:w="0" w:type="auto"/>
          </w:tcPr>
          <w:p w14:paraId="626ED39A"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119(0.12)</w:t>
            </w:r>
          </w:p>
        </w:tc>
        <w:tc>
          <w:tcPr>
            <w:tcW w:w="0" w:type="auto"/>
          </w:tcPr>
          <w:p w14:paraId="50B8A2DF"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45(0.13)</w:t>
            </w:r>
          </w:p>
        </w:tc>
        <w:tc>
          <w:tcPr>
            <w:tcW w:w="0" w:type="auto"/>
          </w:tcPr>
          <w:p w14:paraId="564D1C61"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46(0.05)</w:t>
            </w:r>
          </w:p>
        </w:tc>
        <w:tc>
          <w:tcPr>
            <w:tcW w:w="0" w:type="auto"/>
          </w:tcPr>
          <w:p w14:paraId="67468722"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44(0.04)</w:t>
            </w:r>
          </w:p>
        </w:tc>
        <w:tc>
          <w:tcPr>
            <w:tcW w:w="0" w:type="auto"/>
          </w:tcPr>
          <w:p w14:paraId="17BB11A6"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6(0.02)</w:t>
            </w:r>
          </w:p>
        </w:tc>
        <w:tc>
          <w:tcPr>
            <w:tcW w:w="0" w:type="auto"/>
          </w:tcPr>
          <w:p w14:paraId="7EA0CF2A"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19(0.03)</w:t>
            </w:r>
          </w:p>
        </w:tc>
        <w:tc>
          <w:tcPr>
            <w:tcW w:w="0" w:type="auto"/>
          </w:tcPr>
          <w:p w14:paraId="7A38717F"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p>
        </w:tc>
      </w:tr>
      <w:tr w:rsidR="001B756D" w:rsidRPr="00EE2CF9" w14:paraId="1032AC6B" w14:textId="77777777" w:rsidTr="00FB2C5B">
        <w:tc>
          <w:tcPr>
            <w:cnfStyle w:val="001000000000" w:firstRow="0" w:lastRow="0" w:firstColumn="1" w:lastColumn="0" w:oddVBand="0" w:evenVBand="0" w:oddHBand="0" w:evenHBand="0" w:firstRowFirstColumn="0" w:firstRowLastColumn="0" w:lastRowFirstColumn="0" w:lastRowLastColumn="0"/>
            <w:tcW w:w="0" w:type="auto"/>
          </w:tcPr>
          <w:p w14:paraId="24072641" w14:textId="77777777" w:rsidR="001B756D" w:rsidRPr="00EE2CF9" w:rsidRDefault="001B756D" w:rsidP="008F730E">
            <w:r>
              <w:t>A</w:t>
            </w:r>
            <w:r>
              <w:rPr>
                <w:rFonts w:hint="eastAsia"/>
              </w:rPr>
              <w:t xml:space="preserve">dmit from </w:t>
            </w:r>
          </w:p>
        </w:tc>
        <w:tc>
          <w:tcPr>
            <w:tcW w:w="0" w:type="auto"/>
          </w:tcPr>
          <w:p w14:paraId="4153647A"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3742867F"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0E2E7860"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27CCC43B"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7590DE9A"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51B8AB9C"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349C6EA4"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704D63CA"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63FA30E5"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Pr>
                <w:rFonts w:hint="eastAsia"/>
              </w:rPr>
              <w:t>&lt;0.001</w:t>
            </w:r>
          </w:p>
        </w:tc>
      </w:tr>
      <w:tr w:rsidR="001B756D" w:rsidRPr="00EE2CF9" w14:paraId="16C46482" w14:textId="77777777" w:rsidTr="00FB2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0D3594" w14:textId="77777777" w:rsidR="001B756D" w:rsidRPr="00EE2CF9" w:rsidRDefault="001B756D" w:rsidP="008F730E">
            <w:r w:rsidRPr="00AB6789">
              <w:t xml:space="preserve">Another Hospital          </w:t>
            </w:r>
          </w:p>
        </w:tc>
        <w:tc>
          <w:tcPr>
            <w:tcW w:w="0" w:type="auto"/>
          </w:tcPr>
          <w:p w14:paraId="2CCD24CA"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AB6789">
              <w:t>44(0.16)</w:t>
            </w:r>
          </w:p>
        </w:tc>
        <w:tc>
          <w:tcPr>
            <w:tcW w:w="0" w:type="auto"/>
          </w:tcPr>
          <w:p w14:paraId="550931CD"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AB6789">
              <w:t>108(0.2)</w:t>
            </w:r>
          </w:p>
        </w:tc>
        <w:tc>
          <w:tcPr>
            <w:tcW w:w="0" w:type="auto"/>
          </w:tcPr>
          <w:p w14:paraId="5CC85CD6"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AB6789">
              <w:t>182(0.19)</w:t>
            </w:r>
          </w:p>
        </w:tc>
        <w:tc>
          <w:tcPr>
            <w:tcW w:w="0" w:type="auto"/>
          </w:tcPr>
          <w:p w14:paraId="0D9E7601"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AB6789">
              <w:t>77(0.22)</w:t>
            </w:r>
          </w:p>
        </w:tc>
        <w:tc>
          <w:tcPr>
            <w:tcW w:w="0" w:type="auto"/>
          </w:tcPr>
          <w:p w14:paraId="1321CC4C"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AB6789">
              <w:t>228(0.23)</w:t>
            </w:r>
          </w:p>
        </w:tc>
        <w:tc>
          <w:tcPr>
            <w:tcW w:w="0" w:type="auto"/>
          </w:tcPr>
          <w:p w14:paraId="12A74179"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AB6789">
              <w:t>211(0.21)</w:t>
            </w:r>
          </w:p>
        </w:tc>
        <w:tc>
          <w:tcPr>
            <w:tcW w:w="0" w:type="auto"/>
          </w:tcPr>
          <w:p w14:paraId="35878BD6"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AB6789">
              <w:t>50(0.18)</w:t>
            </w:r>
          </w:p>
        </w:tc>
        <w:tc>
          <w:tcPr>
            <w:tcW w:w="0" w:type="auto"/>
          </w:tcPr>
          <w:p w14:paraId="2C0C5228"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AB6789">
              <w:t>152(0.2)</w:t>
            </w:r>
          </w:p>
        </w:tc>
        <w:tc>
          <w:tcPr>
            <w:tcW w:w="0" w:type="auto"/>
          </w:tcPr>
          <w:p w14:paraId="6FB891F5"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p>
        </w:tc>
      </w:tr>
      <w:tr w:rsidR="001B756D" w:rsidRPr="00EE2CF9" w14:paraId="4B8C6F99" w14:textId="77777777" w:rsidTr="00FB2C5B">
        <w:tc>
          <w:tcPr>
            <w:cnfStyle w:val="001000000000" w:firstRow="0" w:lastRow="0" w:firstColumn="1" w:lastColumn="0" w:oddVBand="0" w:evenVBand="0" w:oddHBand="0" w:evenHBand="0" w:firstRowFirstColumn="0" w:firstRowLastColumn="0" w:lastRowFirstColumn="0" w:lastRowLastColumn="0"/>
            <w:tcW w:w="0" w:type="auto"/>
          </w:tcPr>
          <w:p w14:paraId="0750967D" w14:textId="77777777" w:rsidR="001B756D" w:rsidRPr="00EE2CF9" w:rsidRDefault="001B756D" w:rsidP="008F730E">
            <w:r w:rsidRPr="00AB6789">
              <w:t xml:space="preserve">Another Special Care Unit </w:t>
            </w:r>
          </w:p>
        </w:tc>
        <w:tc>
          <w:tcPr>
            <w:tcW w:w="0" w:type="auto"/>
          </w:tcPr>
          <w:p w14:paraId="39A9E2EC"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AB6789">
              <w:t>8(0.03)</w:t>
            </w:r>
          </w:p>
        </w:tc>
        <w:tc>
          <w:tcPr>
            <w:tcW w:w="0" w:type="auto"/>
          </w:tcPr>
          <w:p w14:paraId="45734356"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AB6789">
              <w:t>8(0.01)</w:t>
            </w:r>
          </w:p>
        </w:tc>
        <w:tc>
          <w:tcPr>
            <w:tcW w:w="0" w:type="auto"/>
          </w:tcPr>
          <w:p w14:paraId="71EB1EA5"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AB6789">
              <w:t>39(0.04)</w:t>
            </w:r>
          </w:p>
        </w:tc>
        <w:tc>
          <w:tcPr>
            <w:tcW w:w="0" w:type="auto"/>
          </w:tcPr>
          <w:p w14:paraId="64038910"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AB6789">
              <w:t>8(0.02)</w:t>
            </w:r>
          </w:p>
        </w:tc>
        <w:tc>
          <w:tcPr>
            <w:tcW w:w="0" w:type="auto"/>
          </w:tcPr>
          <w:p w14:paraId="76AE2504"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AB6789">
              <w:t>30(0.03)</w:t>
            </w:r>
          </w:p>
        </w:tc>
        <w:tc>
          <w:tcPr>
            <w:tcW w:w="0" w:type="auto"/>
          </w:tcPr>
          <w:p w14:paraId="11CF1479"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AB6789">
              <w:t>32(0.03)</w:t>
            </w:r>
          </w:p>
        </w:tc>
        <w:tc>
          <w:tcPr>
            <w:tcW w:w="0" w:type="auto"/>
          </w:tcPr>
          <w:p w14:paraId="50512FE9"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AB6789">
              <w:t>5(0.02)</w:t>
            </w:r>
          </w:p>
        </w:tc>
        <w:tc>
          <w:tcPr>
            <w:tcW w:w="0" w:type="auto"/>
          </w:tcPr>
          <w:p w14:paraId="55A7E233"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AB6789">
              <w:t>17(0.02)</w:t>
            </w:r>
          </w:p>
        </w:tc>
        <w:tc>
          <w:tcPr>
            <w:tcW w:w="0" w:type="auto"/>
          </w:tcPr>
          <w:p w14:paraId="249D8F3A"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p>
        </w:tc>
      </w:tr>
      <w:tr w:rsidR="001B756D" w:rsidRPr="00EE2CF9" w14:paraId="77F438D0" w14:textId="77777777" w:rsidTr="00FB2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A21E04" w14:textId="77777777" w:rsidR="001B756D" w:rsidRPr="00EE2CF9" w:rsidRDefault="001B756D" w:rsidP="008F730E">
            <w:r w:rsidRPr="00AB6789">
              <w:t xml:space="preserve">Direct Admit              </w:t>
            </w:r>
          </w:p>
        </w:tc>
        <w:tc>
          <w:tcPr>
            <w:tcW w:w="0" w:type="auto"/>
          </w:tcPr>
          <w:p w14:paraId="17666CB4"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AB6789">
              <w:t>3(0.01)</w:t>
            </w:r>
          </w:p>
        </w:tc>
        <w:tc>
          <w:tcPr>
            <w:tcW w:w="0" w:type="auto"/>
          </w:tcPr>
          <w:p w14:paraId="4F64E26C"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AB6789">
              <w:t>11(0.02)</w:t>
            </w:r>
          </w:p>
        </w:tc>
        <w:tc>
          <w:tcPr>
            <w:tcW w:w="0" w:type="auto"/>
          </w:tcPr>
          <w:p w14:paraId="6C4F2971"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AB6789">
              <w:t>15(0.02)</w:t>
            </w:r>
          </w:p>
        </w:tc>
        <w:tc>
          <w:tcPr>
            <w:tcW w:w="0" w:type="auto"/>
          </w:tcPr>
          <w:p w14:paraId="33F5B695"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AB6789">
              <w:t>6(0.02)</w:t>
            </w:r>
          </w:p>
        </w:tc>
        <w:tc>
          <w:tcPr>
            <w:tcW w:w="0" w:type="auto"/>
          </w:tcPr>
          <w:p w14:paraId="746A4692"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AB6789">
              <w:t>9(0.01)</w:t>
            </w:r>
          </w:p>
        </w:tc>
        <w:tc>
          <w:tcPr>
            <w:tcW w:w="0" w:type="auto"/>
          </w:tcPr>
          <w:p w14:paraId="2C224414"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AB6789">
              <w:t>4(0)</w:t>
            </w:r>
          </w:p>
        </w:tc>
        <w:tc>
          <w:tcPr>
            <w:tcW w:w="0" w:type="auto"/>
          </w:tcPr>
          <w:p w14:paraId="399A829E"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AB6789">
              <w:t>5(0.02)</w:t>
            </w:r>
          </w:p>
        </w:tc>
        <w:tc>
          <w:tcPr>
            <w:tcW w:w="0" w:type="auto"/>
          </w:tcPr>
          <w:p w14:paraId="7791A895"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AB6789">
              <w:t>11(0.01)</w:t>
            </w:r>
          </w:p>
        </w:tc>
        <w:tc>
          <w:tcPr>
            <w:tcW w:w="0" w:type="auto"/>
          </w:tcPr>
          <w:p w14:paraId="29FD5D62"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p>
        </w:tc>
      </w:tr>
      <w:tr w:rsidR="001B756D" w:rsidRPr="00EE2CF9" w14:paraId="13B0D3FA" w14:textId="77777777" w:rsidTr="00FB2C5B">
        <w:tc>
          <w:tcPr>
            <w:cnfStyle w:val="001000000000" w:firstRow="0" w:lastRow="0" w:firstColumn="1" w:lastColumn="0" w:oddVBand="0" w:evenVBand="0" w:oddHBand="0" w:evenHBand="0" w:firstRowFirstColumn="0" w:firstRowLastColumn="0" w:lastRowFirstColumn="0" w:lastRowLastColumn="0"/>
            <w:tcW w:w="0" w:type="auto"/>
          </w:tcPr>
          <w:p w14:paraId="6F3476F3" w14:textId="77777777" w:rsidR="001B756D" w:rsidRPr="00EE2CF9" w:rsidRDefault="001B756D" w:rsidP="008F730E">
            <w:r w:rsidRPr="00AB6789">
              <w:t xml:space="preserve">ER                        </w:t>
            </w:r>
          </w:p>
        </w:tc>
        <w:tc>
          <w:tcPr>
            <w:tcW w:w="0" w:type="auto"/>
          </w:tcPr>
          <w:p w14:paraId="4AC43DFD"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AB6789">
              <w:t>121(0.43)</w:t>
            </w:r>
          </w:p>
        </w:tc>
        <w:tc>
          <w:tcPr>
            <w:tcW w:w="0" w:type="auto"/>
          </w:tcPr>
          <w:p w14:paraId="658AFA89"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AB6789">
              <w:t>166(0.3)</w:t>
            </w:r>
          </w:p>
        </w:tc>
        <w:tc>
          <w:tcPr>
            <w:tcW w:w="0" w:type="auto"/>
          </w:tcPr>
          <w:p w14:paraId="1FBA3BA1"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AB6789">
              <w:t>248(0.26)</w:t>
            </w:r>
          </w:p>
        </w:tc>
        <w:tc>
          <w:tcPr>
            <w:tcW w:w="0" w:type="auto"/>
          </w:tcPr>
          <w:p w14:paraId="468E4B81"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AB6789">
              <w:t>112(0.33)</w:t>
            </w:r>
          </w:p>
        </w:tc>
        <w:tc>
          <w:tcPr>
            <w:tcW w:w="0" w:type="auto"/>
          </w:tcPr>
          <w:p w14:paraId="5BF380A8"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AB6789">
              <w:t>427(0.43)</w:t>
            </w:r>
          </w:p>
        </w:tc>
        <w:tc>
          <w:tcPr>
            <w:tcW w:w="0" w:type="auto"/>
          </w:tcPr>
          <w:p w14:paraId="279BA358"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AB6789">
              <w:t>353(0.35)</w:t>
            </w:r>
          </w:p>
        </w:tc>
        <w:tc>
          <w:tcPr>
            <w:tcW w:w="0" w:type="auto"/>
          </w:tcPr>
          <w:p w14:paraId="18D6398B"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AB6789">
              <w:t>124(0.46)</w:t>
            </w:r>
          </w:p>
        </w:tc>
        <w:tc>
          <w:tcPr>
            <w:tcW w:w="0" w:type="auto"/>
          </w:tcPr>
          <w:p w14:paraId="6D6A436A"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AB6789">
              <w:t>291(0.39)</w:t>
            </w:r>
          </w:p>
        </w:tc>
        <w:tc>
          <w:tcPr>
            <w:tcW w:w="0" w:type="auto"/>
          </w:tcPr>
          <w:p w14:paraId="20A92302"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p>
        </w:tc>
      </w:tr>
      <w:tr w:rsidR="001B756D" w:rsidRPr="00EE2CF9" w14:paraId="310616DF" w14:textId="77777777" w:rsidTr="00FB2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C0E5E8" w14:textId="77777777" w:rsidR="001B756D" w:rsidRPr="00EE2CF9" w:rsidRDefault="001B756D" w:rsidP="008F730E">
            <w:r w:rsidRPr="00AB6789">
              <w:t xml:space="preserve">Floor </w:t>
            </w:r>
            <w:r>
              <w:rPr>
                <w:rFonts w:hint="eastAsia"/>
              </w:rPr>
              <w:t>ward</w:t>
            </w:r>
            <w:r w:rsidRPr="00AB6789">
              <w:t xml:space="preserve">                    </w:t>
            </w:r>
          </w:p>
        </w:tc>
        <w:tc>
          <w:tcPr>
            <w:tcW w:w="0" w:type="auto"/>
          </w:tcPr>
          <w:p w14:paraId="60409EB7"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AB6789">
              <w:t>61(0.22)</w:t>
            </w:r>
          </w:p>
        </w:tc>
        <w:tc>
          <w:tcPr>
            <w:tcW w:w="0" w:type="auto"/>
          </w:tcPr>
          <w:p w14:paraId="2A15BD7B"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AB6789">
              <w:t>150(0.27)</w:t>
            </w:r>
          </w:p>
        </w:tc>
        <w:tc>
          <w:tcPr>
            <w:tcW w:w="0" w:type="auto"/>
          </w:tcPr>
          <w:p w14:paraId="1F12F0DA"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AB6789">
              <w:t>281(0.29)</w:t>
            </w:r>
          </w:p>
        </w:tc>
        <w:tc>
          <w:tcPr>
            <w:tcW w:w="0" w:type="auto"/>
          </w:tcPr>
          <w:p w14:paraId="34AE9484"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AB6789">
              <w:t>80(0.23)</w:t>
            </w:r>
          </w:p>
        </w:tc>
        <w:tc>
          <w:tcPr>
            <w:tcW w:w="0" w:type="auto"/>
          </w:tcPr>
          <w:p w14:paraId="28846412"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AB6789">
              <w:t>222(0.22)</w:t>
            </w:r>
          </w:p>
        </w:tc>
        <w:tc>
          <w:tcPr>
            <w:tcW w:w="0" w:type="auto"/>
          </w:tcPr>
          <w:p w14:paraId="79FFD164"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AB6789">
              <w:t>273(0.27)</w:t>
            </w:r>
          </w:p>
        </w:tc>
        <w:tc>
          <w:tcPr>
            <w:tcW w:w="0" w:type="auto"/>
          </w:tcPr>
          <w:p w14:paraId="6610D4C6"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AB6789">
              <w:t>61(0.22)</w:t>
            </w:r>
          </w:p>
        </w:tc>
        <w:tc>
          <w:tcPr>
            <w:tcW w:w="0" w:type="auto"/>
          </w:tcPr>
          <w:p w14:paraId="2EBF9C0D"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AB6789">
              <w:t>210(0.28)</w:t>
            </w:r>
          </w:p>
        </w:tc>
        <w:tc>
          <w:tcPr>
            <w:tcW w:w="0" w:type="auto"/>
          </w:tcPr>
          <w:p w14:paraId="07D27CB0"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p>
        </w:tc>
      </w:tr>
      <w:tr w:rsidR="001B756D" w:rsidRPr="00EE2CF9" w14:paraId="38667970" w14:textId="77777777" w:rsidTr="00FB2C5B">
        <w:tc>
          <w:tcPr>
            <w:cnfStyle w:val="001000000000" w:firstRow="0" w:lastRow="0" w:firstColumn="1" w:lastColumn="0" w:oddVBand="0" w:evenVBand="0" w:oddHBand="0" w:evenHBand="0" w:firstRowFirstColumn="0" w:firstRowLastColumn="0" w:lastRowFirstColumn="0" w:lastRowLastColumn="0"/>
            <w:tcW w:w="0" w:type="auto"/>
          </w:tcPr>
          <w:p w14:paraId="51A845EC" w14:textId="77777777" w:rsidR="001B756D" w:rsidRPr="00EE2CF9" w:rsidRDefault="001B756D" w:rsidP="008F730E">
            <w:r w:rsidRPr="00AB6789">
              <w:t xml:space="preserve">OR                        </w:t>
            </w:r>
          </w:p>
        </w:tc>
        <w:tc>
          <w:tcPr>
            <w:tcW w:w="0" w:type="auto"/>
          </w:tcPr>
          <w:p w14:paraId="3F8F5191"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AB6789">
              <w:t>23(0.08)</w:t>
            </w:r>
          </w:p>
        </w:tc>
        <w:tc>
          <w:tcPr>
            <w:tcW w:w="0" w:type="auto"/>
          </w:tcPr>
          <w:p w14:paraId="7838F18D"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AB6789">
              <w:t>69(0.13)</w:t>
            </w:r>
          </w:p>
        </w:tc>
        <w:tc>
          <w:tcPr>
            <w:tcW w:w="0" w:type="auto"/>
          </w:tcPr>
          <w:p w14:paraId="3B97B22C"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AB6789">
              <w:t>153(0.16)</w:t>
            </w:r>
          </w:p>
        </w:tc>
        <w:tc>
          <w:tcPr>
            <w:tcW w:w="0" w:type="auto"/>
          </w:tcPr>
          <w:p w14:paraId="459B16E1"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AB6789">
              <w:t>41(0.12)</w:t>
            </w:r>
          </w:p>
        </w:tc>
        <w:tc>
          <w:tcPr>
            <w:tcW w:w="0" w:type="auto"/>
          </w:tcPr>
          <w:p w14:paraId="69C987DC"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AB6789">
              <w:t>22(0.02)</w:t>
            </w:r>
          </w:p>
        </w:tc>
        <w:tc>
          <w:tcPr>
            <w:tcW w:w="0" w:type="auto"/>
          </w:tcPr>
          <w:p w14:paraId="736DDFC1"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AB6789">
              <w:t>70(0.07)</w:t>
            </w:r>
          </w:p>
        </w:tc>
        <w:tc>
          <w:tcPr>
            <w:tcW w:w="0" w:type="auto"/>
          </w:tcPr>
          <w:p w14:paraId="592DF156"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AB6789">
              <w:t>8(0.03)</w:t>
            </w:r>
          </w:p>
        </w:tc>
        <w:tc>
          <w:tcPr>
            <w:tcW w:w="0" w:type="auto"/>
          </w:tcPr>
          <w:p w14:paraId="529064C1"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AB6789">
              <w:t>24(0.03)</w:t>
            </w:r>
          </w:p>
        </w:tc>
        <w:tc>
          <w:tcPr>
            <w:tcW w:w="0" w:type="auto"/>
          </w:tcPr>
          <w:p w14:paraId="08762B44"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p>
        </w:tc>
      </w:tr>
      <w:tr w:rsidR="001B756D" w:rsidRPr="00EE2CF9" w14:paraId="1E7B32E8" w14:textId="77777777" w:rsidTr="00FB2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4D9E32" w14:textId="77777777" w:rsidR="001B756D" w:rsidRPr="00EE2CF9" w:rsidRDefault="001B756D" w:rsidP="008F730E">
            <w:r w:rsidRPr="00AB6789">
              <w:t xml:space="preserve">Recovery Room             </w:t>
            </w:r>
          </w:p>
        </w:tc>
        <w:tc>
          <w:tcPr>
            <w:tcW w:w="0" w:type="auto"/>
          </w:tcPr>
          <w:p w14:paraId="12BABC35"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AB6789">
              <w:t>5(0.02)</w:t>
            </w:r>
          </w:p>
        </w:tc>
        <w:tc>
          <w:tcPr>
            <w:tcW w:w="0" w:type="auto"/>
          </w:tcPr>
          <w:p w14:paraId="20D30124"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AB6789">
              <w:t>13(0.02)</w:t>
            </w:r>
          </w:p>
        </w:tc>
        <w:tc>
          <w:tcPr>
            <w:tcW w:w="0" w:type="auto"/>
          </w:tcPr>
          <w:p w14:paraId="59DF8B48"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AB6789">
              <w:t>19(0.02)</w:t>
            </w:r>
          </w:p>
        </w:tc>
        <w:tc>
          <w:tcPr>
            <w:tcW w:w="0" w:type="auto"/>
          </w:tcPr>
          <w:p w14:paraId="6FEF34C0"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AB6789">
              <w:t>11(0.03)</w:t>
            </w:r>
          </w:p>
        </w:tc>
        <w:tc>
          <w:tcPr>
            <w:tcW w:w="0" w:type="auto"/>
          </w:tcPr>
          <w:p w14:paraId="46C7A3A9"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AB6789">
              <w:t>14(0.01)</w:t>
            </w:r>
          </w:p>
        </w:tc>
        <w:tc>
          <w:tcPr>
            <w:tcW w:w="0" w:type="auto"/>
          </w:tcPr>
          <w:p w14:paraId="73DE523F"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AB6789">
              <w:t>21(0.02)</w:t>
            </w:r>
          </w:p>
        </w:tc>
        <w:tc>
          <w:tcPr>
            <w:tcW w:w="0" w:type="auto"/>
          </w:tcPr>
          <w:p w14:paraId="33064282"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AB6789">
              <w:t>5(0.02)</w:t>
            </w:r>
          </w:p>
        </w:tc>
        <w:tc>
          <w:tcPr>
            <w:tcW w:w="0" w:type="auto"/>
          </w:tcPr>
          <w:p w14:paraId="12324661"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AB6789">
              <w:t>8(0.01)</w:t>
            </w:r>
          </w:p>
        </w:tc>
        <w:tc>
          <w:tcPr>
            <w:tcW w:w="0" w:type="auto"/>
          </w:tcPr>
          <w:p w14:paraId="2DC29FDA"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p>
        </w:tc>
      </w:tr>
      <w:tr w:rsidR="001B756D" w:rsidRPr="00EE2CF9" w14:paraId="51B129FB" w14:textId="77777777" w:rsidTr="00FB2C5B">
        <w:tc>
          <w:tcPr>
            <w:cnfStyle w:val="001000000000" w:firstRow="0" w:lastRow="0" w:firstColumn="1" w:lastColumn="0" w:oddVBand="0" w:evenVBand="0" w:oddHBand="0" w:evenHBand="0" w:firstRowFirstColumn="0" w:firstRowLastColumn="0" w:lastRowFirstColumn="0" w:lastRowLastColumn="0"/>
            <w:tcW w:w="0" w:type="auto"/>
          </w:tcPr>
          <w:p w14:paraId="775CB769" w14:textId="77777777" w:rsidR="001B756D" w:rsidRPr="00EE2CF9" w:rsidRDefault="001B756D" w:rsidP="008F730E">
            <w:r w:rsidRPr="00AB6789">
              <w:t xml:space="preserve">Stepdown Unit             </w:t>
            </w:r>
          </w:p>
        </w:tc>
        <w:tc>
          <w:tcPr>
            <w:tcW w:w="0" w:type="auto"/>
          </w:tcPr>
          <w:p w14:paraId="3AF51BC6"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AB6789">
              <w:t>17(0.06)</w:t>
            </w:r>
          </w:p>
        </w:tc>
        <w:tc>
          <w:tcPr>
            <w:tcW w:w="0" w:type="auto"/>
          </w:tcPr>
          <w:p w14:paraId="683752AB"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AB6789">
              <w:t>24(0.04)</w:t>
            </w:r>
          </w:p>
        </w:tc>
        <w:tc>
          <w:tcPr>
            <w:tcW w:w="0" w:type="auto"/>
          </w:tcPr>
          <w:p w14:paraId="2D6B5EDC"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AB6789">
              <w:t>29(0.03)</w:t>
            </w:r>
          </w:p>
        </w:tc>
        <w:tc>
          <w:tcPr>
            <w:tcW w:w="0" w:type="auto"/>
          </w:tcPr>
          <w:p w14:paraId="0B22F79D"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AB6789">
              <w:t>8(0.02)</w:t>
            </w:r>
          </w:p>
        </w:tc>
        <w:tc>
          <w:tcPr>
            <w:tcW w:w="0" w:type="auto"/>
          </w:tcPr>
          <w:p w14:paraId="578205C5"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AB6789">
              <w:t>48(0.05)</w:t>
            </w:r>
          </w:p>
        </w:tc>
        <w:tc>
          <w:tcPr>
            <w:tcW w:w="0" w:type="auto"/>
          </w:tcPr>
          <w:p w14:paraId="32243833"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AB6789">
              <w:t>35(0.04)</w:t>
            </w:r>
          </w:p>
        </w:tc>
        <w:tc>
          <w:tcPr>
            <w:tcW w:w="0" w:type="auto"/>
          </w:tcPr>
          <w:p w14:paraId="328CCA01"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AB6789">
              <w:t>14(0.05)</w:t>
            </w:r>
          </w:p>
        </w:tc>
        <w:tc>
          <w:tcPr>
            <w:tcW w:w="0" w:type="auto"/>
          </w:tcPr>
          <w:p w14:paraId="5E2E5B28"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r w:rsidRPr="00AB6789">
              <w:t>32(0.04)</w:t>
            </w:r>
          </w:p>
        </w:tc>
        <w:tc>
          <w:tcPr>
            <w:tcW w:w="0" w:type="auto"/>
          </w:tcPr>
          <w:p w14:paraId="336C02B8" w14:textId="77777777" w:rsidR="001B756D" w:rsidRPr="00EE2CF9" w:rsidRDefault="001B756D" w:rsidP="008F730E">
            <w:pPr>
              <w:cnfStyle w:val="000000000000" w:firstRow="0" w:lastRow="0" w:firstColumn="0" w:lastColumn="0" w:oddVBand="0" w:evenVBand="0" w:oddHBand="0" w:evenHBand="0" w:firstRowFirstColumn="0" w:firstRowLastColumn="0" w:lastRowFirstColumn="0" w:lastRowLastColumn="0"/>
            </w:pPr>
          </w:p>
        </w:tc>
      </w:tr>
      <w:tr w:rsidR="001B756D" w:rsidRPr="00EE2CF9" w14:paraId="726131C1" w14:textId="77777777" w:rsidTr="00FB2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A4538F" w14:textId="77777777" w:rsidR="001B756D" w:rsidRPr="00EE2CF9" w:rsidRDefault="001B756D" w:rsidP="008F730E">
            <w:r>
              <w:t>H</w:t>
            </w:r>
            <w:r>
              <w:rPr>
                <w:rFonts w:hint="eastAsia"/>
              </w:rPr>
              <w:t>ome on UAB</w:t>
            </w:r>
            <w:r>
              <w:t xml:space="preserve"> </w:t>
            </w:r>
          </w:p>
        </w:tc>
        <w:tc>
          <w:tcPr>
            <w:tcW w:w="0" w:type="auto"/>
          </w:tcPr>
          <w:p w14:paraId="7F265276"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199(0.71)</w:t>
            </w:r>
          </w:p>
        </w:tc>
        <w:tc>
          <w:tcPr>
            <w:tcW w:w="0" w:type="auto"/>
          </w:tcPr>
          <w:p w14:paraId="7C367DF0"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362(0.66)</w:t>
            </w:r>
          </w:p>
        </w:tc>
        <w:tc>
          <w:tcPr>
            <w:tcW w:w="0" w:type="auto"/>
          </w:tcPr>
          <w:p w14:paraId="518A50CE"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424(0.44)</w:t>
            </w:r>
          </w:p>
        </w:tc>
        <w:tc>
          <w:tcPr>
            <w:tcW w:w="0" w:type="auto"/>
          </w:tcPr>
          <w:p w14:paraId="424AC8FA"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152(0.44)</w:t>
            </w:r>
          </w:p>
        </w:tc>
        <w:tc>
          <w:tcPr>
            <w:tcW w:w="0" w:type="auto"/>
          </w:tcPr>
          <w:p w14:paraId="4A0CE600"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684(0.68)</w:t>
            </w:r>
          </w:p>
        </w:tc>
        <w:tc>
          <w:tcPr>
            <w:tcW w:w="0" w:type="auto"/>
          </w:tcPr>
          <w:p w14:paraId="6BE07D44"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634(0.63)</w:t>
            </w:r>
          </w:p>
        </w:tc>
        <w:tc>
          <w:tcPr>
            <w:tcW w:w="0" w:type="auto"/>
          </w:tcPr>
          <w:p w14:paraId="1E328FCB"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195(0.72)</w:t>
            </w:r>
          </w:p>
        </w:tc>
        <w:tc>
          <w:tcPr>
            <w:tcW w:w="0" w:type="auto"/>
          </w:tcPr>
          <w:p w14:paraId="14C31C6A"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sidRPr="00EE2CF9">
              <w:t>497(0.67)</w:t>
            </w:r>
          </w:p>
        </w:tc>
        <w:tc>
          <w:tcPr>
            <w:tcW w:w="0" w:type="auto"/>
          </w:tcPr>
          <w:p w14:paraId="1C25D4CB" w14:textId="77777777" w:rsidR="001B756D" w:rsidRPr="00EE2CF9" w:rsidRDefault="001B756D" w:rsidP="008F730E">
            <w:pPr>
              <w:cnfStyle w:val="000000100000" w:firstRow="0" w:lastRow="0" w:firstColumn="0" w:lastColumn="0" w:oddVBand="0" w:evenVBand="0" w:oddHBand="1" w:evenHBand="0" w:firstRowFirstColumn="0" w:firstRowLastColumn="0" w:lastRowFirstColumn="0" w:lastRowLastColumn="0"/>
            </w:pPr>
            <w:r>
              <w:rPr>
                <w:rFonts w:hint="eastAsia"/>
              </w:rPr>
              <w:t>&lt;</w:t>
            </w:r>
            <w:r w:rsidRPr="00EE2CF9">
              <w:t>0</w:t>
            </w:r>
            <w:r>
              <w:rPr>
                <w:rFonts w:hint="eastAsia"/>
              </w:rPr>
              <w:t>.001</w:t>
            </w:r>
          </w:p>
        </w:tc>
      </w:tr>
    </w:tbl>
    <w:p w14:paraId="15BEBA4B" w14:textId="77777777" w:rsidR="001B756D" w:rsidRPr="00212A71" w:rsidRDefault="001B756D" w:rsidP="001B756D">
      <w:r>
        <w:t>N</w:t>
      </w:r>
      <w:r>
        <w:rPr>
          <w:rFonts w:hint="eastAsia"/>
        </w:rPr>
        <w:t xml:space="preserve">ote: the number of patients in each trial was reported according to the </w:t>
      </w:r>
      <w:proofErr w:type="spellStart"/>
      <w:r>
        <w:rPr>
          <w:rFonts w:hint="eastAsia"/>
        </w:rPr>
        <w:t>ARDSNet</w:t>
      </w:r>
      <w:proofErr w:type="spellEnd"/>
      <w:r>
        <w:rPr>
          <w:rFonts w:hint="eastAsia"/>
        </w:rPr>
        <w:t xml:space="preserve"> dataset. </w:t>
      </w:r>
      <w:r>
        <w:t>C</w:t>
      </w:r>
      <w:r>
        <w:rPr>
          <w:rFonts w:hint="eastAsia"/>
        </w:rPr>
        <w:t xml:space="preserve">ontinuous variables were expressed as median and interquartile range; categorical variables were expressed as the number of proportions. </w:t>
      </w:r>
      <w:r>
        <w:t>T</w:t>
      </w:r>
      <w:r>
        <w:rPr>
          <w:rFonts w:hint="eastAsia"/>
        </w:rPr>
        <w:t xml:space="preserve">he comparisons among trials were performed using </w:t>
      </w:r>
      <w:r w:rsidRPr="00C91267">
        <w:t xml:space="preserve">Kruskal-Wallis </w:t>
      </w:r>
      <w:r w:rsidRPr="00C91267">
        <w:rPr>
          <w:rFonts w:hint="eastAsia"/>
        </w:rPr>
        <w:t xml:space="preserve">test for continuous variables and using Chi-square test. </w:t>
      </w:r>
      <w:r w:rsidRPr="00C91267">
        <w:t xml:space="preserve">p-values </w:t>
      </w:r>
      <w:r w:rsidRPr="00C91267">
        <w:rPr>
          <w:rFonts w:hint="eastAsia"/>
        </w:rPr>
        <w:t xml:space="preserve">were computed </w:t>
      </w:r>
      <w:r w:rsidRPr="00C91267">
        <w:t>by Monte Carlo simulation</w:t>
      </w:r>
      <w:r w:rsidRPr="00C91267">
        <w:rPr>
          <w:rFonts w:hint="eastAsia"/>
        </w:rPr>
        <w:t xml:space="preserve"> for Fisher</w:t>
      </w:r>
      <w:r w:rsidRPr="00C91267">
        <w:t>’</w:t>
      </w:r>
      <w:r w:rsidRPr="00C91267">
        <w:rPr>
          <w:rFonts w:hint="eastAsia"/>
        </w:rPr>
        <w:t>s exact test</w:t>
      </w:r>
      <w:r w:rsidRPr="00C91267">
        <w:t>.</w:t>
      </w:r>
    </w:p>
    <w:p w14:paraId="50FD886A" w14:textId="77777777" w:rsidR="001B756D" w:rsidRDefault="001B756D" w:rsidP="001B756D">
      <w:r>
        <w:t>A</w:t>
      </w:r>
      <w:r>
        <w:rPr>
          <w:rFonts w:hint="eastAsia"/>
        </w:rPr>
        <w:t xml:space="preserve">bbreviations: ICU: intensive care unit; SICU: surgical intensive care unit; CCU: coronary care unit; MICU: medical ICU; OR: operating room; ER: emergency room; UAB: </w:t>
      </w:r>
      <w:r>
        <w:t>unassisted</w:t>
      </w:r>
      <w:r>
        <w:rPr>
          <w:rFonts w:hint="eastAsia"/>
        </w:rPr>
        <w:t xml:space="preserve"> breathing; </w:t>
      </w:r>
      <w:r>
        <w:t>APACHE</w:t>
      </w:r>
      <w:r>
        <w:rPr>
          <w:rFonts w:hint="eastAsia"/>
        </w:rPr>
        <w:t xml:space="preserve">: </w:t>
      </w:r>
      <w:r w:rsidRPr="00035528">
        <w:t>Acute Physiology and Chronic Health Evaluation</w:t>
      </w:r>
      <w:r>
        <w:rPr>
          <w:rFonts w:hint="eastAsia"/>
        </w:rPr>
        <w:t xml:space="preserve">; DFB: daily fluid balance. </w:t>
      </w:r>
    </w:p>
    <w:p w14:paraId="063D890B" w14:textId="4319FC79" w:rsidR="001B756D" w:rsidRDefault="001B756D" w:rsidP="001B756D"/>
    <w:p w14:paraId="26163C36" w14:textId="266FC202" w:rsidR="00BC155F" w:rsidRDefault="00EC2DBC" w:rsidP="00BC155F">
      <w:r>
        <w:br w:type="column"/>
      </w:r>
      <w:r w:rsidR="00BC155F">
        <w:lastRenderedPageBreak/>
        <w:t xml:space="preserve"> </w:t>
      </w:r>
    </w:p>
    <w:p w14:paraId="251441B2" w14:textId="1AFCB08A" w:rsidR="00EC2DBC" w:rsidRDefault="00EC2DBC" w:rsidP="00EC2DBC">
      <w:r>
        <w:t xml:space="preserve">Table </w:t>
      </w:r>
      <w:r w:rsidR="00AB7FF1">
        <w:t>S2</w:t>
      </w:r>
      <w:r>
        <w:t xml:space="preserve"> logistic regression model to explore the association of year and mortality with and without adjustment by daily fluid balance and ventilation strategy (excluding the </w:t>
      </w:r>
      <w:r w:rsidRPr="007E2DBF">
        <w:t>SAILS trial</w:t>
      </w:r>
      <w:r>
        <w:t>)</w:t>
      </w:r>
    </w:p>
    <w:tbl>
      <w:tblPr>
        <w:tblStyle w:val="PlainTable1"/>
        <w:tblW w:w="0" w:type="auto"/>
        <w:tblLook w:val="04A0" w:firstRow="1" w:lastRow="0" w:firstColumn="1" w:lastColumn="0" w:noHBand="0" w:noVBand="1"/>
      </w:tblPr>
      <w:tblGrid>
        <w:gridCol w:w="6116"/>
        <w:gridCol w:w="2183"/>
        <w:gridCol w:w="930"/>
        <w:gridCol w:w="2183"/>
        <w:gridCol w:w="2183"/>
      </w:tblGrid>
      <w:tr w:rsidR="00EC2DBC" w:rsidRPr="00C504E5" w14:paraId="116F5B30" w14:textId="77777777" w:rsidTr="00947E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291FD6" w14:textId="77777777" w:rsidR="00EC2DBC" w:rsidRDefault="00EC2DBC" w:rsidP="008F730E"/>
        </w:tc>
        <w:tc>
          <w:tcPr>
            <w:tcW w:w="0" w:type="auto"/>
            <w:gridSpan w:val="2"/>
          </w:tcPr>
          <w:p w14:paraId="65B703DF" w14:textId="77777777" w:rsidR="00EC2DBC" w:rsidRDefault="00EC2DBC" w:rsidP="008F730E">
            <w:pPr>
              <w:cnfStyle w:val="100000000000" w:firstRow="1" w:lastRow="0" w:firstColumn="0" w:lastColumn="0" w:oddVBand="0" w:evenVBand="0" w:oddHBand="0" w:evenHBand="0" w:firstRowFirstColumn="0" w:firstRowLastColumn="0" w:lastRowFirstColumn="0" w:lastRowLastColumn="0"/>
            </w:pPr>
            <w:r>
              <w:t>Model 1#</w:t>
            </w:r>
          </w:p>
        </w:tc>
        <w:tc>
          <w:tcPr>
            <w:tcW w:w="0" w:type="auto"/>
            <w:gridSpan w:val="2"/>
          </w:tcPr>
          <w:p w14:paraId="391C6584" w14:textId="77777777" w:rsidR="00EC2DBC" w:rsidRDefault="00EC2DBC" w:rsidP="008F730E">
            <w:pPr>
              <w:cnfStyle w:val="100000000000" w:firstRow="1" w:lastRow="0" w:firstColumn="0" w:lastColumn="0" w:oddVBand="0" w:evenVBand="0" w:oddHBand="0" w:evenHBand="0" w:firstRowFirstColumn="0" w:firstRowLastColumn="0" w:lastRowFirstColumn="0" w:lastRowLastColumn="0"/>
            </w:pPr>
            <w:r>
              <w:t>Model 2#</w:t>
            </w:r>
          </w:p>
        </w:tc>
      </w:tr>
      <w:tr w:rsidR="00EC2DBC" w:rsidRPr="00C504E5" w14:paraId="76CE6F92" w14:textId="77777777" w:rsidTr="0094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09F8EE" w14:textId="77777777" w:rsidR="00EC2DBC" w:rsidRPr="00862815" w:rsidRDefault="00EC2DBC" w:rsidP="008F730E">
            <w:r>
              <w:t>Variables</w:t>
            </w:r>
          </w:p>
        </w:tc>
        <w:tc>
          <w:tcPr>
            <w:tcW w:w="0" w:type="auto"/>
          </w:tcPr>
          <w:p w14:paraId="319FC104" w14:textId="77777777" w:rsidR="00EC2DBC" w:rsidRDefault="00EC2DBC" w:rsidP="008F730E">
            <w:pPr>
              <w:cnfStyle w:val="000000100000" w:firstRow="0" w:lastRow="0" w:firstColumn="0" w:lastColumn="0" w:oddVBand="0" w:evenVBand="0" w:oddHBand="1" w:evenHBand="0" w:firstRowFirstColumn="0" w:firstRowLastColumn="0" w:lastRowFirstColumn="0" w:lastRowLastColumn="0"/>
            </w:pPr>
            <w:r>
              <w:t>Odds ratio (95% CI)</w:t>
            </w:r>
          </w:p>
        </w:tc>
        <w:tc>
          <w:tcPr>
            <w:tcW w:w="0" w:type="auto"/>
          </w:tcPr>
          <w:p w14:paraId="58BC8859" w14:textId="77777777" w:rsidR="00EC2DBC" w:rsidRDefault="00EC2DBC" w:rsidP="008F730E">
            <w:pPr>
              <w:cnfStyle w:val="000000100000" w:firstRow="0" w:lastRow="0" w:firstColumn="0" w:lastColumn="0" w:oddVBand="0" w:evenVBand="0" w:oddHBand="1" w:evenHBand="0" w:firstRowFirstColumn="0" w:firstRowLastColumn="0" w:lastRowFirstColumn="0" w:lastRowLastColumn="0"/>
            </w:pPr>
            <w:r>
              <w:t>P value</w:t>
            </w:r>
          </w:p>
        </w:tc>
        <w:tc>
          <w:tcPr>
            <w:tcW w:w="0" w:type="auto"/>
          </w:tcPr>
          <w:p w14:paraId="53C7ACA0" w14:textId="77777777" w:rsidR="00EC2DBC" w:rsidRDefault="00EC2DBC" w:rsidP="008F730E">
            <w:pPr>
              <w:cnfStyle w:val="000000100000" w:firstRow="0" w:lastRow="0" w:firstColumn="0" w:lastColumn="0" w:oddVBand="0" w:evenVBand="0" w:oddHBand="1" w:evenHBand="0" w:firstRowFirstColumn="0" w:firstRowLastColumn="0" w:lastRowFirstColumn="0" w:lastRowLastColumn="0"/>
            </w:pPr>
            <w:r>
              <w:t>Odds ratio (95% CI)</w:t>
            </w:r>
          </w:p>
        </w:tc>
        <w:tc>
          <w:tcPr>
            <w:tcW w:w="0" w:type="auto"/>
          </w:tcPr>
          <w:p w14:paraId="2E365E5A" w14:textId="77777777" w:rsidR="00EC2DBC" w:rsidRDefault="00EC2DBC" w:rsidP="008F730E">
            <w:pPr>
              <w:cnfStyle w:val="000000100000" w:firstRow="0" w:lastRow="0" w:firstColumn="0" w:lastColumn="0" w:oddVBand="0" w:evenVBand="0" w:oddHBand="1" w:evenHBand="0" w:firstRowFirstColumn="0" w:firstRowLastColumn="0" w:lastRowFirstColumn="0" w:lastRowLastColumn="0"/>
            </w:pPr>
            <w:r>
              <w:t>Odds ratio (95% CI)</w:t>
            </w:r>
          </w:p>
        </w:tc>
      </w:tr>
      <w:tr w:rsidR="00EC2DBC" w:rsidRPr="00C504E5" w14:paraId="43F47E46" w14:textId="77777777" w:rsidTr="00947E90">
        <w:tc>
          <w:tcPr>
            <w:cnfStyle w:val="001000000000" w:firstRow="0" w:lastRow="0" w:firstColumn="1" w:lastColumn="0" w:oddVBand="0" w:evenVBand="0" w:oddHBand="0" w:evenHBand="0" w:firstRowFirstColumn="0" w:firstRowLastColumn="0" w:lastRowFirstColumn="0" w:lastRowLastColumn="0"/>
            <w:tcW w:w="0" w:type="auto"/>
          </w:tcPr>
          <w:p w14:paraId="689B1BD0" w14:textId="77777777" w:rsidR="00EC2DBC" w:rsidRPr="00862815" w:rsidRDefault="00EC2DBC" w:rsidP="008F730E">
            <w:r>
              <w:t>Years (before 2000 as reference)</w:t>
            </w:r>
          </w:p>
        </w:tc>
        <w:tc>
          <w:tcPr>
            <w:tcW w:w="0" w:type="auto"/>
          </w:tcPr>
          <w:p w14:paraId="2186EA6F"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4FDC5F11"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5437F899"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0248F53B"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p>
        </w:tc>
      </w:tr>
      <w:tr w:rsidR="00EC2DBC" w:rsidRPr="00C504E5" w14:paraId="4E90AC2B" w14:textId="77777777" w:rsidTr="0094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9D12DC" w14:textId="77777777" w:rsidR="00EC2DBC" w:rsidRPr="00862815" w:rsidRDefault="00EC2DBC" w:rsidP="008F730E">
            <w:r>
              <w:t xml:space="preserve"> 2000 to 2005</w:t>
            </w:r>
            <w:r w:rsidRPr="00862815">
              <w:t xml:space="preserve">                            </w:t>
            </w:r>
          </w:p>
        </w:tc>
        <w:tc>
          <w:tcPr>
            <w:tcW w:w="0" w:type="auto"/>
          </w:tcPr>
          <w:p w14:paraId="45E93AB8"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0.86(0.7 to 1.05)</w:t>
            </w:r>
          </w:p>
        </w:tc>
        <w:tc>
          <w:tcPr>
            <w:tcW w:w="0" w:type="auto"/>
          </w:tcPr>
          <w:p w14:paraId="1F7E728C"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0.139</w:t>
            </w:r>
          </w:p>
        </w:tc>
        <w:tc>
          <w:tcPr>
            <w:tcW w:w="0" w:type="auto"/>
          </w:tcPr>
          <w:p w14:paraId="50FD2632"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1.09(0.81 to 1.46)</w:t>
            </w:r>
          </w:p>
        </w:tc>
        <w:tc>
          <w:tcPr>
            <w:tcW w:w="0" w:type="auto"/>
          </w:tcPr>
          <w:p w14:paraId="1AAF34FE"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0.575</w:t>
            </w:r>
          </w:p>
        </w:tc>
      </w:tr>
      <w:tr w:rsidR="00EC2DBC" w:rsidRPr="00C504E5" w14:paraId="64C7B31B" w14:textId="77777777" w:rsidTr="00947E90">
        <w:tc>
          <w:tcPr>
            <w:cnfStyle w:val="001000000000" w:firstRow="0" w:lastRow="0" w:firstColumn="1" w:lastColumn="0" w:oddVBand="0" w:evenVBand="0" w:oddHBand="0" w:evenHBand="0" w:firstRowFirstColumn="0" w:firstRowLastColumn="0" w:lastRowFirstColumn="0" w:lastRowLastColumn="0"/>
            <w:tcW w:w="0" w:type="auto"/>
          </w:tcPr>
          <w:p w14:paraId="1F29DACB" w14:textId="77777777" w:rsidR="00EC2DBC" w:rsidRPr="00862815" w:rsidRDefault="00EC2DBC" w:rsidP="008F730E">
            <w:r>
              <w:t xml:space="preserve"> 2005 to 2010</w:t>
            </w:r>
            <w:r w:rsidRPr="00862815">
              <w:t xml:space="preserve">                           </w:t>
            </w:r>
          </w:p>
        </w:tc>
        <w:tc>
          <w:tcPr>
            <w:tcW w:w="0" w:type="auto"/>
          </w:tcPr>
          <w:p w14:paraId="23BB6A2D"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0.6(0.49 to 0.74)</w:t>
            </w:r>
          </w:p>
        </w:tc>
        <w:tc>
          <w:tcPr>
            <w:tcW w:w="0" w:type="auto"/>
          </w:tcPr>
          <w:p w14:paraId="67E4FE50" w14:textId="3FA967E8" w:rsidR="00EC2DBC" w:rsidRPr="00C504E5" w:rsidRDefault="00465FFA" w:rsidP="008F730E">
            <w:pPr>
              <w:cnfStyle w:val="000000000000" w:firstRow="0" w:lastRow="0" w:firstColumn="0" w:lastColumn="0" w:oddVBand="0" w:evenVBand="0" w:oddHBand="0" w:evenHBand="0" w:firstRowFirstColumn="0" w:firstRowLastColumn="0" w:lastRowFirstColumn="0" w:lastRowLastColumn="0"/>
            </w:pPr>
            <w:r>
              <w:t>&lt;</w:t>
            </w:r>
            <w:r w:rsidRPr="0003634B">
              <w:t>0</w:t>
            </w:r>
            <w:r>
              <w:t>.001</w:t>
            </w:r>
          </w:p>
        </w:tc>
        <w:tc>
          <w:tcPr>
            <w:tcW w:w="0" w:type="auto"/>
          </w:tcPr>
          <w:p w14:paraId="56FD2538"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0.82(0.6 to 1.13)</w:t>
            </w:r>
          </w:p>
        </w:tc>
        <w:tc>
          <w:tcPr>
            <w:tcW w:w="0" w:type="auto"/>
          </w:tcPr>
          <w:p w14:paraId="4889AD3C"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0.223</w:t>
            </w:r>
          </w:p>
        </w:tc>
      </w:tr>
      <w:tr w:rsidR="00EC2DBC" w:rsidRPr="00C504E5" w14:paraId="49337D43" w14:textId="77777777" w:rsidTr="0094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2F0A9E" w14:textId="77777777" w:rsidR="00EC2DBC" w:rsidRDefault="00EC2DBC" w:rsidP="008F730E">
            <w:r>
              <w:t xml:space="preserve"> After 2010</w:t>
            </w:r>
          </w:p>
        </w:tc>
        <w:tc>
          <w:tcPr>
            <w:tcW w:w="0" w:type="auto"/>
          </w:tcPr>
          <w:p w14:paraId="13B73A40"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0.78(0.55 to 1.12)</w:t>
            </w:r>
          </w:p>
        </w:tc>
        <w:tc>
          <w:tcPr>
            <w:tcW w:w="0" w:type="auto"/>
          </w:tcPr>
          <w:p w14:paraId="77425D79"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0.182</w:t>
            </w:r>
          </w:p>
        </w:tc>
        <w:tc>
          <w:tcPr>
            <w:tcW w:w="0" w:type="auto"/>
          </w:tcPr>
          <w:p w14:paraId="4808DBF3"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1.13(0.67 to 1.89)</w:t>
            </w:r>
          </w:p>
        </w:tc>
        <w:tc>
          <w:tcPr>
            <w:tcW w:w="0" w:type="auto"/>
          </w:tcPr>
          <w:p w14:paraId="16EACFD3"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0.636</w:t>
            </w:r>
          </w:p>
        </w:tc>
      </w:tr>
      <w:tr w:rsidR="00EC2DBC" w:rsidRPr="00C504E5" w14:paraId="28ADC7FE" w14:textId="77777777" w:rsidTr="00947E90">
        <w:tc>
          <w:tcPr>
            <w:cnfStyle w:val="001000000000" w:firstRow="0" w:lastRow="0" w:firstColumn="1" w:lastColumn="0" w:oddVBand="0" w:evenVBand="0" w:oddHBand="0" w:evenHBand="0" w:firstRowFirstColumn="0" w:firstRowLastColumn="0" w:lastRowFirstColumn="0" w:lastRowLastColumn="0"/>
            <w:tcW w:w="0" w:type="auto"/>
          </w:tcPr>
          <w:p w14:paraId="5759423D" w14:textId="77777777" w:rsidR="00EC2DBC" w:rsidRPr="00862815" w:rsidRDefault="00EC2DBC" w:rsidP="008F730E">
            <w:r>
              <w:t xml:space="preserve">DFB on day 1 (with each 1000 ml </w:t>
            </w:r>
            <w:proofErr w:type="gramStart"/>
            <w:r>
              <w:t>increase)</w:t>
            </w:r>
            <w:r w:rsidRPr="00862815">
              <w:t xml:space="preserve">   </w:t>
            </w:r>
            <w:proofErr w:type="gramEnd"/>
            <w:r w:rsidRPr="00862815">
              <w:t xml:space="preserve">       </w:t>
            </w:r>
          </w:p>
        </w:tc>
        <w:tc>
          <w:tcPr>
            <w:tcW w:w="0" w:type="auto"/>
          </w:tcPr>
          <w:p w14:paraId="164F0244" w14:textId="77777777" w:rsidR="00EC2DBC" w:rsidRPr="00862815" w:rsidRDefault="00EC2DBC" w:rsidP="008F730E">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7016B7F4"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329BEFE5"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1.07(1.04 to 1.11)</w:t>
            </w:r>
          </w:p>
        </w:tc>
        <w:tc>
          <w:tcPr>
            <w:tcW w:w="0" w:type="auto"/>
          </w:tcPr>
          <w:p w14:paraId="234EFF88" w14:textId="11E6BB89" w:rsidR="00EC2DBC" w:rsidRPr="00C504E5" w:rsidRDefault="00465FFA" w:rsidP="008F730E">
            <w:pPr>
              <w:cnfStyle w:val="000000000000" w:firstRow="0" w:lastRow="0" w:firstColumn="0" w:lastColumn="0" w:oddVBand="0" w:evenVBand="0" w:oddHBand="0" w:evenHBand="0" w:firstRowFirstColumn="0" w:firstRowLastColumn="0" w:lastRowFirstColumn="0" w:lastRowLastColumn="0"/>
            </w:pPr>
            <w:r>
              <w:t>&lt;</w:t>
            </w:r>
            <w:r w:rsidRPr="0003634B">
              <w:t>0</w:t>
            </w:r>
            <w:r>
              <w:t>.001</w:t>
            </w:r>
          </w:p>
        </w:tc>
      </w:tr>
      <w:tr w:rsidR="00EC2DBC" w:rsidRPr="00C504E5" w14:paraId="4908FE86" w14:textId="77777777" w:rsidTr="0094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DE2EF8" w14:textId="77777777" w:rsidR="00EC2DBC" w:rsidRPr="00862815" w:rsidRDefault="00EC2DBC" w:rsidP="008F730E">
            <w:r>
              <w:t>Tidal volume on day 0 (with each 1 ml/kg PBW increase)</w:t>
            </w:r>
            <w:r w:rsidRPr="00862815">
              <w:t xml:space="preserve"> </w:t>
            </w:r>
          </w:p>
        </w:tc>
        <w:tc>
          <w:tcPr>
            <w:tcW w:w="0" w:type="auto"/>
          </w:tcPr>
          <w:p w14:paraId="3FBCB5D0" w14:textId="77777777" w:rsidR="00EC2DBC" w:rsidRPr="00862815" w:rsidRDefault="00EC2DBC" w:rsidP="008F730E">
            <w:pPr>
              <w:cnfStyle w:val="000000100000" w:firstRow="0" w:lastRow="0" w:firstColumn="0" w:lastColumn="0" w:oddVBand="0" w:evenVBand="0" w:oddHBand="1" w:evenHBand="0" w:firstRowFirstColumn="0" w:firstRowLastColumn="0" w:lastRowFirstColumn="0" w:lastRowLastColumn="0"/>
            </w:pPr>
            <w:r>
              <w:t>NA</w:t>
            </w:r>
          </w:p>
        </w:tc>
        <w:tc>
          <w:tcPr>
            <w:tcW w:w="0" w:type="auto"/>
          </w:tcPr>
          <w:p w14:paraId="4597BE9C"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p>
        </w:tc>
        <w:tc>
          <w:tcPr>
            <w:tcW w:w="0" w:type="auto"/>
          </w:tcPr>
          <w:p w14:paraId="69783C8A"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1.06(0.99 to 1.14)</w:t>
            </w:r>
          </w:p>
        </w:tc>
        <w:tc>
          <w:tcPr>
            <w:tcW w:w="0" w:type="auto"/>
          </w:tcPr>
          <w:p w14:paraId="44B75A1E"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0.096</w:t>
            </w:r>
          </w:p>
        </w:tc>
      </w:tr>
      <w:tr w:rsidR="00EC2DBC" w:rsidRPr="00C504E5" w14:paraId="7F07ABAB" w14:textId="77777777" w:rsidTr="00947E90">
        <w:tc>
          <w:tcPr>
            <w:cnfStyle w:val="001000000000" w:firstRow="0" w:lastRow="0" w:firstColumn="1" w:lastColumn="0" w:oddVBand="0" w:evenVBand="0" w:oddHBand="0" w:evenHBand="0" w:firstRowFirstColumn="0" w:firstRowLastColumn="0" w:lastRowFirstColumn="0" w:lastRowLastColumn="0"/>
            <w:tcW w:w="0" w:type="auto"/>
          </w:tcPr>
          <w:p w14:paraId="79193B69" w14:textId="77777777" w:rsidR="00EC2DBC" w:rsidRPr="00862815" w:rsidRDefault="00EC2DBC" w:rsidP="008F730E">
            <w:r>
              <w:t>Plateau pressure on day 0 (with each 10 cmH2O increase)</w:t>
            </w:r>
          </w:p>
        </w:tc>
        <w:tc>
          <w:tcPr>
            <w:tcW w:w="0" w:type="auto"/>
          </w:tcPr>
          <w:p w14:paraId="58091817" w14:textId="77777777" w:rsidR="00EC2DBC" w:rsidRPr="00862815" w:rsidRDefault="00EC2DBC" w:rsidP="008F730E">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6FEE0863"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19C4BC99"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1.51(1.25 to 1.83)</w:t>
            </w:r>
          </w:p>
        </w:tc>
        <w:tc>
          <w:tcPr>
            <w:tcW w:w="0" w:type="auto"/>
          </w:tcPr>
          <w:p w14:paraId="2B83EC29" w14:textId="31D1A3F8" w:rsidR="00EC2DBC" w:rsidRPr="00C504E5" w:rsidRDefault="00465FFA" w:rsidP="008F730E">
            <w:pPr>
              <w:cnfStyle w:val="000000000000" w:firstRow="0" w:lastRow="0" w:firstColumn="0" w:lastColumn="0" w:oddVBand="0" w:evenVBand="0" w:oddHBand="0" w:evenHBand="0" w:firstRowFirstColumn="0" w:firstRowLastColumn="0" w:lastRowFirstColumn="0" w:lastRowLastColumn="0"/>
            </w:pPr>
            <w:r>
              <w:t>&lt;</w:t>
            </w:r>
            <w:r w:rsidRPr="0003634B">
              <w:t>0</w:t>
            </w:r>
            <w:r>
              <w:t>.001</w:t>
            </w:r>
          </w:p>
        </w:tc>
      </w:tr>
      <w:tr w:rsidR="00EC2DBC" w:rsidRPr="00C504E5" w14:paraId="1251DCCE" w14:textId="77777777" w:rsidTr="0094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51C9F6" w14:textId="77777777" w:rsidR="00EC2DBC" w:rsidRPr="00862815" w:rsidRDefault="00EC2DBC" w:rsidP="008F730E">
            <w:r>
              <w:t>PEEP</w:t>
            </w:r>
            <w:r w:rsidRPr="00862815">
              <w:t xml:space="preserve"> </w:t>
            </w:r>
            <w:r>
              <w:t>on day 0 (with each 5 cmH2O increase)</w:t>
            </w:r>
          </w:p>
        </w:tc>
        <w:tc>
          <w:tcPr>
            <w:tcW w:w="0" w:type="auto"/>
          </w:tcPr>
          <w:p w14:paraId="30BDD289" w14:textId="77777777" w:rsidR="00EC2DBC" w:rsidRPr="00862815" w:rsidRDefault="00EC2DBC" w:rsidP="008F730E">
            <w:pPr>
              <w:cnfStyle w:val="000000100000" w:firstRow="0" w:lastRow="0" w:firstColumn="0" w:lastColumn="0" w:oddVBand="0" w:evenVBand="0" w:oddHBand="1" w:evenHBand="0" w:firstRowFirstColumn="0" w:firstRowLastColumn="0" w:lastRowFirstColumn="0" w:lastRowLastColumn="0"/>
            </w:pPr>
            <w:r>
              <w:t>NA</w:t>
            </w:r>
          </w:p>
        </w:tc>
        <w:tc>
          <w:tcPr>
            <w:tcW w:w="0" w:type="auto"/>
          </w:tcPr>
          <w:p w14:paraId="7D42A862"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p>
        </w:tc>
        <w:tc>
          <w:tcPr>
            <w:tcW w:w="0" w:type="auto"/>
          </w:tcPr>
          <w:p w14:paraId="0142B6E9"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0.83(0.7 to 0.99)</w:t>
            </w:r>
          </w:p>
        </w:tc>
        <w:tc>
          <w:tcPr>
            <w:tcW w:w="0" w:type="auto"/>
          </w:tcPr>
          <w:p w14:paraId="776FAD22"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0.038</w:t>
            </w:r>
          </w:p>
        </w:tc>
      </w:tr>
      <w:tr w:rsidR="00EC2DBC" w:rsidRPr="00C504E5" w14:paraId="10ED53EC" w14:textId="77777777" w:rsidTr="00947E90">
        <w:tc>
          <w:tcPr>
            <w:cnfStyle w:val="001000000000" w:firstRow="0" w:lastRow="0" w:firstColumn="1" w:lastColumn="0" w:oddVBand="0" w:evenVBand="0" w:oddHBand="0" w:evenHBand="0" w:firstRowFirstColumn="0" w:firstRowLastColumn="0" w:lastRowFirstColumn="0" w:lastRowLastColumn="0"/>
            <w:tcW w:w="0" w:type="auto"/>
          </w:tcPr>
          <w:p w14:paraId="6990759E" w14:textId="77777777" w:rsidR="00EC2DBC" w:rsidRDefault="00EC2DBC" w:rsidP="008F730E">
            <w:r>
              <w:t>FiO2 (with each 0.1 increase)</w:t>
            </w:r>
          </w:p>
        </w:tc>
        <w:tc>
          <w:tcPr>
            <w:tcW w:w="0" w:type="auto"/>
          </w:tcPr>
          <w:p w14:paraId="65FD23BC" w14:textId="77777777" w:rsidR="00EC2DBC" w:rsidRPr="0003634B" w:rsidRDefault="00EC2DBC" w:rsidP="008F730E">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3B50CE5F"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2609DBA5"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1.07(1 to 1.14)</w:t>
            </w:r>
          </w:p>
        </w:tc>
        <w:tc>
          <w:tcPr>
            <w:tcW w:w="0" w:type="auto"/>
          </w:tcPr>
          <w:p w14:paraId="633C0734"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0.038</w:t>
            </w:r>
          </w:p>
        </w:tc>
      </w:tr>
      <w:tr w:rsidR="00465FFA" w:rsidRPr="00C504E5" w14:paraId="12122C1D" w14:textId="77777777" w:rsidTr="0094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BB94C23" w14:textId="77777777" w:rsidR="00465FFA" w:rsidRDefault="00465FFA" w:rsidP="00465FFA">
            <w:r>
              <w:t>Respiratory rate (with each 10/min increase)</w:t>
            </w:r>
          </w:p>
        </w:tc>
        <w:tc>
          <w:tcPr>
            <w:tcW w:w="0" w:type="auto"/>
          </w:tcPr>
          <w:p w14:paraId="0EAADEE4" w14:textId="77777777" w:rsidR="00465FFA" w:rsidRPr="0003634B" w:rsidRDefault="00465FFA" w:rsidP="00465FFA">
            <w:pPr>
              <w:cnfStyle w:val="000000100000" w:firstRow="0" w:lastRow="0" w:firstColumn="0" w:lastColumn="0" w:oddVBand="0" w:evenVBand="0" w:oddHBand="1" w:evenHBand="0" w:firstRowFirstColumn="0" w:firstRowLastColumn="0" w:lastRowFirstColumn="0" w:lastRowLastColumn="0"/>
            </w:pPr>
            <w:r>
              <w:t>NA</w:t>
            </w:r>
          </w:p>
        </w:tc>
        <w:tc>
          <w:tcPr>
            <w:tcW w:w="0" w:type="auto"/>
          </w:tcPr>
          <w:p w14:paraId="4C359430" w14:textId="77777777" w:rsidR="00465FFA" w:rsidRPr="00C504E5" w:rsidRDefault="00465FFA" w:rsidP="00465FFA">
            <w:pPr>
              <w:cnfStyle w:val="000000100000" w:firstRow="0" w:lastRow="0" w:firstColumn="0" w:lastColumn="0" w:oddVBand="0" w:evenVBand="0" w:oddHBand="1" w:evenHBand="0" w:firstRowFirstColumn="0" w:firstRowLastColumn="0" w:lastRowFirstColumn="0" w:lastRowLastColumn="0"/>
            </w:pPr>
          </w:p>
        </w:tc>
        <w:tc>
          <w:tcPr>
            <w:tcW w:w="0" w:type="auto"/>
          </w:tcPr>
          <w:p w14:paraId="3E82DA97" w14:textId="77777777" w:rsidR="00465FFA" w:rsidRPr="00C504E5" w:rsidRDefault="00465FFA" w:rsidP="00465FFA">
            <w:pPr>
              <w:cnfStyle w:val="000000100000" w:firstRow="0" w:lastRow="0" w:firstColumn="0" w:lastColumn="0" w:oddVBand="0" w:evenVBand="0" w:oddHBand="1" w:evenHBand="0" w:firstRowFirstColumn="0" w:firstRowLastColumn="0" w:lastRowFirstColumn="0" w:lastRowLastColumn="0"/>
            </w:pPr>
            <w:r w:rsidRPr="00C504E5">
              <w:t>1.42(1.2 to 1.68)</w:t>
            </w:r>
          </w:p>
        </w:tc>
        <w:tc>
          <w:tcPr>
            <w:tcW w:w="0" w:type="auto"/>
          </w:tcPr>
          <w:p w14:paraId="3D08B4F0" w14:textId="03EA09AF" w:rsidR="00465FFA" w:rsidRPr="00C504E5" w:rsidRDefault="00465FFA" w:rsidP="00465FFA">
            <w:pPr>
              <w:cnfStyle w:val="000000100000" w:firstRow="0" w:lastRow="0" w:firstColumn="0" w:lastColumn="0" w:oddVBand="0" w:evenVBand="0" w:oddHBand="1" w:evenHBand="0" w:firstRowFirstColumn="0" w:firstRowLastColumn="0" w:lastRowFirstColumn="0" w:lastRowLastColumn="0"/>
            </w:pPr>
            <w:r w:rsidRPr="00F25167">
              <w:t>&lt;0.001</w:t>
            </w:r>
          </w:p>
        </w:tc>
      </w:tr>
      <w:tr w:rsidR="00465FFA" w:rsidRPr="00C504E5" w14:paraId="24AD93A0" w14:textId="77777777" w:rsidTr="00947E90">
        <w:tc>
          <w:tcPr>
            <w:cnfStyle w:val="001000000000" w:firstRow="0" w:lastRow="0" w:firstColumn="1" w:lastColumn="0" w:oddVBand="0" w:evenVBand="0" w:oddHBand="0" w:evenHBand="0" w:firstRowFirstColumn="0" w:firstRowLastColumn="0" w:lastRowFirstColumn="0" w:lastRowLastColumn="0"/>
            <w:tcW w:w="0" w:type="auto"/>
          </w:tcPr>
          <w:p w14:paraId="5E330E9A" w14:textId="77777777" w:rsidR="00465FFA" w:rsidRPr="00862815" w:rsidRDefault="00465FFA" w:rsidP="00465FFA">
            <w:r>
              <w:t xml:space="preserve">Age (with each 10-year </w:t>
            </w:r>
            <w:proofErr w:type="gramStart"/>
            <w:r>
              <w:t>increase)</w:t>
            </w:r>
            <w:r w:rsidRPr="00862815">
              <w:t xml:space="preserve">   </w:t>
            </w:r>
            <w:proofErr w:type="gramEnd"/>
            <w:r w:rsidRPr="00862815">
              <w:t xml:space="preserve">           </w:t>
            </w:r>
          </w:p>
        </w:tc>
        <w:tc>
          <w:tcPr>
            <w:tcW w:w="0" w:type="auto"/>
          </w:tcPr>
          <w:p w14:paraId="67C42161" w14:textId="77777777" w:rsidR="00465FFA" w:rsidRPr="00C504E5" w:rsidRDefault="00465FFA" w:rsidP="00465FFA">
            <w:pPr>
              <w:cnfStyle w:val="000000000000" w:firstRow="0" w:lastRow="0" w:firstColumn="0" w:lastColumn="0" w:oddVBand="0" w:evenVBand="0" w:oddHBand="0" w:evenHBand="0" w:firstRowFirstColumn="0" w:firstRowLastColumn="0" w:lastRowFirstColumn="0" w:lastRowLastColumn="0"/>
            </w:pPr>
            <w:r w:rsidRPr="00C504E5">
              <w:t>1.43(1.36 to 1.5)</w:t>
            </w:r>
          </w:p>
        </w:tc>
        <w:tc>
          <w:tcPr>
            <w:tcW w:w="0" w:type="auto"/>
          </w:tcPr>
          <w:p w14:paraId="6A41749B" w14:textId="7D6E47EA" w:rsidR="00465FFA" w:rsidRPr="00C504E5" w:rsidRDefault="00465FFA" w:rsidP="00465FFA">
            <w:pPr>
              <w:cnfStyle w:val="000000000000" w:firstRow="0" w:lastRow="0" w:firstColumn="0" w:lastColumn="0" w:oddVBand="0" w:evenVBand="0" w:oddHBand="0" w:evenHBand="0" w:firstRowFirstColumn="0" w:firstRowLastColumn="0" w:lastRowFirstColumn="0" w:lastRowLastColumn="0"/>
            </w:pPr>
            <w:r w:rsidRPr="00F26AB5">
              <w:t>&lt;0.001</w:t>
            </w:r>
          </w:p>
        </w:tc>
        <w:tc>
          <w:tcPr>
            <w:tcW w:w="0" w:type="auto"/>
          </w:tcPr>
          <w:p w14:paraId="6C234D80" w14:textId="77777777" w:rsidR="00465FFA" w:rsidRPr="00C504E5" w:rsidRDefault="00465FFA" w:rsidP="00465FFA">
            <w:pPr>
              <w:cnfStyle w:val="000000000000" w:firstRow="0" w:lastRow="0" w:firstColumn="0" w:lastColumn="0" w:oddVBand="0" w:evenVBand="0" w:oddHBand="0" w:evenHBand="0" w:firstRowFirstColumn="0" w:firstRowLastColumn="0" w:lastRowFirstColumn="0" w:lastRowLastColumn="0"/>
            </w:pPr>
            <w:r w:rsidRPr="00C504E5">
              <w:t>1.58(1.47 to 1.7)</w:t>
            </w:r>
          </w:p>
        </w:tc>
        <w:tc>
          <w:tcPr>
            <w:tcW w:w="0" w:type="auto"/>
          </w:tcPr>
          <w:p w14:paraId="2161169F" w14:textId="0034190B" w:rsidR="00465FFA" w:rsidRPr="00C504E5" w:rsidRDefault="00465FFA" w:rsidP="00465FFA">
            <w:pPr>
              <w:cnfStyle w:val="000000000000" w:firstRow="0" w:lastRow="0" w:firstColumn="0" w:lastColumn="0" w:oddVBand="0" w:evenVBand="0" w:oddHBand="0" w:evenHBand="0" w:firstRowFirstColumn="0" w:firstRowLastColumn="0" w:lastRowFirstColumn="0" w:lastRowLastColumn="0"/>
            </w:pPr>
            <w:r w:rsidRPr="00F25167">
              <w:t>&lt;0.001</w:t>
            </w:r>
          </w:p>
        </w:tc>
      </w:tr>
      <w:tr w:rsidR="00465FFA" w:rsidRPr="00C504E5" w14:paraId="6147B8DB" w14:textId="77777777" w:rsidTr="0094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052E01" w14:textId="77777777" w:rsidR="00465FFA" w:rsidRPr="00862815" w:rsidRDefault="00465FFA" w:rsidP="00465FFA">
            <w:r>
              <w:t>APACHE III</w:t>
            </w:r>
            <w:r>
              <w:rPr>
                <w:rFonts w:hint="eastAsia"/>
              </w:rPr>
              <w:t xml:space="preserve"> </w:t>
            </w:r>
            <w:r>
              <w:t>(</w:t>
            </w:r>
            <w:r>
              <w:rPr>
                <w:rFonts w:hint="eastAsia"/>
              </w:rPr>
              <w:t>with each 10</w:t>
            </w:r>
            <w:r>
              <w:t>-</w:t>
            </w:r>
            <w:r>
              <w:rPr>
                <w:rFonts w:hint="eastAsia"/>
              </w:rPr>
              <w:t xml:space="preserve">point </w:t>
            </w:r>
            <w:proofErr w:type="gramStart"/>
            <w:r>
              <w:rPr>
                <w:rFonts w:hint="eastAsia"/>
              </w:rPr>
              <w:t>increase</w:t>
            </w:r>
            <w:r>
              <w:t>)</w:t>
            </w:r>
            <w:r w:rsidRPr="00862815">
              <w:t xml:space="preserve">   </w:t>
            </w:r>
            <w:proofErr w:type="gramEnd"/>
            <w:r w:rsidRPr="00862815">
              <w:t xml:space="preserve">         </w:t>
            </w:r>
          </w:p>
        </w:tc>
        <w:tc>
          <w:tcPr>
            <w:tcW w:w="0" w:type="auto"/>
          </w:tcPr>
          <w:p w14:paraId="0BC29DC7" w14:textId="77777777" w:rsidR="00465FFA" w:rsidRPr="00C504E5" w:rsidRDefault="00465FFA" w:rsidP="00465FFA">
            <w:pPr>
              <w:cnfStyle w:val="000000100000" w:firstRow="0" w:lastRow="0" w:firstColumn="0" w:lastColumn="0" w:oddVBand="0" w:evenVBand="0" w:oddHBand="1" w:evenHBand="0" w:firstRowFirstColumn="0" w:firstRowLastColumn="0" w:lastRowFirstColumn="0" w:lastRowLastColumn="0"/>
            </w:pPr>
            <w:r w:rsidRPr="00C504E5">
              <w:t>1.3(1.26 to 1.33)</w:t>
            </w:r>
          </w:p>
        </w:tc>
        <w:tc>
          <w:tcPr>
            <w:tcW w:w="0" w:type="auto"/>
          </w:tcPr>
          <w:p w14:paraId="442BA4B9" w14:textId="22355266" w:rsidR="00465FFA" w:rsidRPr="00C504E5" w:rsidRDefault="00465FFA" w:rsidP="00465FFA">
            <w:pPr>
              <w:cnfStyle w:val="000000100000" w:firstRow="0" w:lastRow="0" w:firstColumn="0" w:lastColumn="0" w:oddVBand="0" w:evenVBand="0" w:oddHBand="1" w:evenHBand="0" w:firstRowFirstColumn="0" w:firstRowLastColumn="0" w:lastRowFirstColumn="0" w:lastRowLastColumn="0"/>
            </w:pPr>
            <w:r w:rsidRPr="00F26AB5">
              <w:t>&lt;0.001</w:t>
            </w:r>
          </w:p>
        </w:tc>
        <w:tc>
          <w:tcPr>
            <w:tcW w:w="0" w:type="auto"/>
          </w:tcPr>
          <w:p w14:paraId="595B2758" w14:textId="77777777" w:rsidR="00465FFA" w:rsidRPr="00C504E5" w:rsidRDefault="00465FFA" w:rsidP="00465FFA">
            <w:pPr>
              <w:cnfStyle w:val="000000100000" w:firstRow="0" w:lastRow="0" w:firstColumn="0" w:lastColumn="0" w:oddVBand="0" w:evenVBand="0" w:oddHBand="1" w:evenHBand="0" w:firstRowFirstColumn="0" w:firstRowLastColumn="0" w:lastRowFirstColumn="0" w:lastRowLastColumn="0"/>
            </w:pPr>
            <w:r w:rsidRPr="00C504E5">
              <w:t>1.22(1.17 to 1.28)</w:t>
            </w:r>
          </w:p>
        </w:tc>
        <w:tc>
          <w:tcPr>
            <w:tcW w:w="0" w:type="auto"/>
          </w:tcPr>
          <w:p w14:paraId="19014884" w14:textId="4585DE2A" w:rsidR="00465FFA" w:rsidRPr="00C504E5" w:rsidRDefault="00465FFA" w:rsidP="00465FFA">
            <w:pPr>
              <w:cnfStyle w:val="000000100000" w:firstRow="0" w:lastRow="0" w:firstColumn="0" w:lastColumn="0" w:oddVBand="0" w:evenVBand="0" w:oddHBand="1" w:evenHBand="0" w:firstRowFirstColumn="0" w:firstRowLastColumn="0" w:lastRowFirstColumn="0" w:lastRowLastColumn="0"/>
            </w:pPr>
            <w:r w:rsidRPr="00F25167">
              <w:t>&lt;0.001</w:t>
            </w:r>
          </w:p>
        </w:tc>
      </w:tr>
      <w:tr w:rsidR="00465FFA" w:rsidRPr="00C504E5" w14:paraId="71F00A29" w14:textId="77777777" w:rsidTr="00947E90">
        <w:tc>
          <w:tcPr>
            <w:cnfStyle w:val="001000000000" w:firstRow="0" w:lastRow="0" w:firstColumn="1" w:lastColumn="0" w:oddVBand="0" w:evenVBand="0" w:oddHBand="0" w:evenHBand="0" w:firstRowFirstColumn="0" w:firstRowLastColumn="0" w:lastRowFirstColumn="0" w:lastRowLastColumn="0"/>
            <w:tcW w:w="0" w:type="auto"/>
          </w:tcPr>
          <w:p w14:paraId="178B9FA6" w14:textId="77777777" w:rsidR="00465FFA" w:rsidRPr="00862815" w:rsidRDefault="00465FFA" w:rsidP="00465FFA">
            <w:r w:rsidRPr="00502D89">
              <w:t>Gender</w:t>
            </w:r>
            <w:r>
              <w:rPr>
                <w:rFonts w:hint="eastAsia"/>
              </w:rPr>
              <w:t xml:space="preserve"> (female as </w:t>
            </w:r>
            <w:proofErr w:type="gramStart"/>
            <w:r>
              <w:rPr>
                <w:rFonts w:hint="eastAsia"/>
              </w:rPr>
              <w:t>reference)</w:t>
            </w:r>
            <w:r w:rsidRPr="00862815">
              <w:t xml:space="preserve">   </w:t>
            </w:r>
            <w:proofErr w:type="gramEnd"/>
            <w:r w:rsidRPr="00862815">
              <w:t xml:space="preserve">                               </w:t>
            </w:r>
          </w:p>
        </w:tc>
        <w:tc>
          <w:tcPr>
            <w:tcW w:w="0" w:type="auto"/>
          </w:tcPr>
          <w:p w14:paraId="627860F8" w14:textId="77777777" w:rsidR="00465FFA" w:rsidRPr="00C504E5" w:rsidRDefault="00465FFA" w:rsidP="00465FFA">
            <w:pPr>
              <w:cnfStyle w:val="000000000000" w:firstRow="0" w:lastRow="0" w:firstColumn="0" w:lastColumn="0" w:oddVBand="0" w:evenVBand="0" w:oddHBand="0" w:evenHBand="0" w:firstRowFirstColumn="0" w:firstRowLastColumn="0" w:lastRowFirstColumn="0" w:lastRowLastColumn="0"/>
            </w:pPr>
            <w:r w:rsidRPr="00C504E5">
              <w:t>1.19(1.02 to 1.4)</w:t>
            </w:r>
          </w:p>
        </w:tc>
        <w:tc>
          <w:tcPr>
            <w:tcW w:w="0" w:type="auto"/>
          </w:tcPr>
          <w:p w14:paraId="3F2CF6BD" w14:textId="77777777" w:rsidR="00465FFA" w:rsidRPr="00C504E5" w:rsidRDefault="00465FFA" w:rsidP="00465FFA">
            <w:pPr>
              <w:cnfStyle w:val="000000000000" w:firstRow="0" w:lastRow="0" w:firstColumn="0" w:lastColumn="0" w:oddVBand="0" w:evenVBand="0" w:oddHBand="0" w:evenHBand="0" w:firstRowFirstColumn="0" w:firstRowLastColumn="0" w:lastRowFirstColumn="0" w:lastRowLastColumn="0"/>
            </w:pPr>
            <w:r w:rsidRPr="00C504E5">
              <w:t>0.031</w:t>
            </w:r>
          </w:p>
        </w:tc>
        <w:tc>
          <w:tcPr>
            <w:tcW w:w="0" w:type="auto"/>
          </w:tcPr>
          <w:p w14:paraId="3B029909" w14:textId="77777777" w:rsidR="00465FFA" w:rsidRPr="00C504E5" w:rsidRDefault="00465FFA" w:rsidP="00465FFA">
            <w:pPr>
              <w:cnfStyle w:val="000000000000" w:firstRow="0" w:lastRow="0" w:firstColumn="0" w:lastColumn="0" w:oddVBand="0" w:evenVBand="0" w:oddHBand="0" w:evenHBand="0" w:firstRowFirstColumn="0" w:firstRowLastColumn="0" w:lastRowFirstColumn="0" w:lastRowLastColumn="0"/>
            </w:pPr>
            <w:r w:rsidRPr="00C504E5">
              <w:t>1.51(1.21 to 1.88)</w:t>
            </w:r>
          </w:p>
        </w:tc>
        <w:tc>
          <w:tcPr>
            <w:tcW w:w="0" w:type="auto"/>
          </w:tcPr>
          <w:p w14:paraId="6DB5C915" w14:textId="6D1766FE" w:rsidR="00465FFA" w:rsidRPr="00C504E5" w:rsidRDefault="00465FFA" w:rsidP="00465FFA">
            <w:pPr>
              <w:cnfStyle w:val="000000000000" w:firstRow="0" w:lastRow="0" w:firstColumn="0" w:lastColumn="0" w:oddVBand="0" w:evenVBand="0" w:oddHBand="0" w:evenHBand="0" w:firstRowFirstColumn="0" w:firstRowLastColumn="0" w:lastRowFirstColumn="0" w:lastRowLastColumn="0"/>
            </w:pPr>
            <w:r w:rsidRPr="00F25167">
              <w:t>&lt;0.001</w:t>
            </w:r>
          </w:p>
        </w:tc>
      </w:tr>
      <w:tr w:rsidR="00EC2DBC" w:rsidRPr="00C504E5" w14:paraId="1B6D1DFB" w14:textId="77777777" w:rsidTr="0094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C2B784" w14:textId="77777777" w:rsidR="00EC2DBC" w:rsidRPr="00862815" w:rsidRDefault="00EC2DBC" w:rsidP="008F730E">
            <w:r>
              <w:rPr>
                <w:rFonts w:hint="eastAsia"/>
              </w:rPr>
              <w:t>ICU type (Burn unit as reference)</w:t>
            </w:r>
          </w:p>
        </w:tc>
        <w:tc>
          <w:tcPr>
            <w:tcW w:w="0" w:type="auto"/>
          </w:tcPr>
          <w:p w14:paraId="6906F6BA"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p>
        </w:tc>
        <w:tc>
          <w:tcPr>
            <w:tcW w:w="0" w:type="auto"/>
          </w:tcPr>
          <w:p w14:paraId="4B342B1D"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p>
        </w:tc>
        <w:tc>
          <w:tcPr>
            <w:tcW w:w="0" w:type="auto"/>
          </w:tcPr>
          <w:p w14:paraId="2B66E6CE"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p>
        </w:tc>
        <w:tc>
          <w:tcPr>
            <w:tcW w:w="0" w:type="auto"/>
          </w:tcPr>
          <w:p w14:paraId="25B13C90"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p>
        </w:tc>
      </w:tr>
      <w:tr w:rsidR="00EC2DBC" w:rsidRPr="00C504E5" w14:paraId="1C862BFB" w14:textId="77777777" w:rsidTr="00947E90">
        <w:tc>
          <w:tcPr>
            <w:cnfStyle w:val="001000000000" w:firstRow="0" w:lastRow="0" w:firstColumn="1" w:lastColumn="0" w:oddVBand="0" w:evenVBand="0" w:oddHBand="0" w:evenHBand="0" w:firstRowFirstColumn="0" w:firstRowLastColumn="0" w:lastRowFirstColumn="0" w:lastRowLastColumn="0"/>
            <w:tcW w:w="0" w:type="auto"/>
          </w:tcPr>
          <w:p w14:paraId="4423EC77" w14:textId="77777777" w:rsidR="00EC2DBC" w:rsidRPr="00862815" w:rsidRDefault="00EC2DBC" w:rsidP="008F730E">
            <w:r>
              <w:rPr>
                <w:rFonts w:hint="eastAsia"/>
              </w:rPr>
              <w:t xml:space="preserve"> </w:t>
            </w:r>
            <w:r w:rsidRPr="00502D89">
              <w:t>Cardiac</w:t>
            </w:r>
            <w:r>
              <w:rPr>
                <w:rFonts w:hint="eastAsia"/>
              </w:rPr>
              <w:t xml:space="preserve"> </w:t>
            </w:r>
            <w:r w:rsidRPr="00502D89">
              <w:t>SICU</w:t>
            </w:r>
          </w:p>
        </w:tc>
        <w:tc>
          <w:tcPr>
            <w:tcW w:w="0" w:type="auto"/>
          </w:tcPr>
          <w:p w14:paraId="3133799B"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0.87(0.34 to 2.25)</w:t>
            </w:r>
          </w:p>
        </w:tc>
        <w:tc>
          <w:tcPr>
            <w:tcW w:w="0" w:type="auto"/>
          </w:tcPr>
          <w:p w14:paraId="1ECD0A20"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0.766</w:t>
            </w:r>
          </w:p>
        </w:tc>
        <w:tc>
          <w:tcPr>
            <w:tcW w:w="0" w:type="auto"/>
          </w:tcPr>
          <w:p w14:paraId="3B0A26CC"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0.69(0.16 to 3.23)</w:t>
            </w:r>
          </w:p>
        </w:tc>
        <w:tc>
          <w:tcPr>
            <w:tcW w:w="0" w:type="auto"/>
          </w:tcPr>
          <w:p w14:paraId="0F7F2A4B"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0.629</w:t>
            </w:r>
          </w:p>
        </w:tc>
      </w:tr>
      <w:tr w:rsidR="00EC2DBC" w:rsidRPr="00C504E5" w14:paraId="5B829231" w14:textId="77777777" w:rsidTr="0094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520084" w14:textId="77777777" w:rsidR="00EC2DBC" w:rsidRPr="00862815" w:rsidRDefault="00EC2DBC" w:rsidP="008F730E">
            <w:r>
              <w:rPr>
                <w:rFonts w:hint="eastAsia"/>
              </w:rPr>
              <w:t xml:space="preserve"> </w:t>
            </w:r>
            <w:r w:rsidRPr="00502D89">
              <w:t>CCU</w:t>
            </w:r>
          </w:p>
        </w:tc>
        <w:tc>
          <w:tcPr>
            <w:tcW w:w="0" w:type="auto"/>
          </w:tcPr>
          <w:p w14:paraId="7EEABAF7"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0.77(0.35 to 1.76)</w:t>
            </w:r>
          </w:p>
        </w:tc>
        <w:tc>
          <w:tcPr>
            <w:tcW w:w="0" w:type="auto"/>
          </w:tcPr>
          <w:p w14:paraId="0E138EF8"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0.526</w:t>
            </w:r>
          </w:p>
        </w:tc>
        <w:tc>
          <w:tcPr>
            <w:tcW w:w="0" w:type="auto"/>
          </w:tcPr>
          <w:p w14:paraId="1F606FAD"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0.66(0.19 to 2.57)</w:t>
            </w:r>
          </w:p>
        </w:tc>
        <w:tc>
          <w:tcPr>
            <w:tcW w:w="0" w:type="auto"/>
          </w:tcPr>
          <w:p w14:paraId="51A9006F"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0.528</w:t>
            </w:r>
          </w:p>
        </w:tc>
      </w:tr>
      <w:tr w:rsidR="00EC2DBC" w:rsidRPr="00C504E5" w14:paraId="7419F5C1" w14:textId="77777777" w:rsidTr="00947E90">
        <w:tc>
          <w:tcPr>
            <w:cnfStyle w:val="001000000000" w:firstRow="0" w:lastRow="0" w:firstColumn="1" w:lastColumn="0" w:oddVBand="0" w:evenVBand="0" w:oddHBand="0" w:evenHBand="0" w:firstRowFirstColumn="0" w:firstRowLastColumn="0" w:lastRowFirstColumn="0" w:lastRowLastColumn="0"/>
            <w:tcW w:w="0" w:type="auto"/>
          </w:tcPr>
          <w:p w14:paraId="3B2F42E9" w14:textId="77777777" w:rsidR="00EC2DBC" w:rsidRPr="00862815" w:rsidRDefault="00EC2DBC" w:rsidP="008F730E">
            <w:r>
              <w:rPr>
                <w:rFonts w:hint="eastAsia"/>
              </w:rPr>
              <w:t xml:space="preserve"> </w:t>
            </w:r>
            <w:r w:rsidRPr="00502D89">
              <w:t>MICU</w:t>
            </w:r>
          </w:p>
        </w:tc>
        <w:tc>
          <w:tcPr>
            <w:tcW w:w="0" w:type="auto"/>
          </w:tcPr>
          <w:p w14:paraId="1F26A7B5"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0.8(0.42 to 1.66)</w:t>
            </w:r>
          </w:p>
        </w:tc>
        <w:tc>
          <w:tcPr>
            <w:tcW w:w="0" w:type="auto"/>
          </w:tcPr>
          <w:p w14:paraId="28FC9409"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0.536</w:t>
            </w:r>
          </w:p>
        </w:tc>
        <w:tc>
          <w:tcPr>
            <w:tcW w:w="0" w:type="auto"/>
          </w:tcPr>
          <w:p w14:paraId="7CC7E978"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0.77(0.27 to 2.63)</w:t>
            </w:r>
          </w:p>
        </w:tc>
        <w:tc>
          <w:tcPr>
            <w:tcW w:w="0" w:type="auto"/>
          </w:tcPr>
          <w:p w14:paraId="1C549662"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0.649</w:t>
            </w:r>
          </w:p>
        </w:tc>
      </w:tr>
      <w:tr w:rsidR="00EC2DBC" w:rsidRPr="00C504E5" w14:paraId="283F1C92" w14:textId="77777777" w:rsidTr="0094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F5EA3F" w14:textId="77777777" w:rsidR="00EC2DBC" w:rsidRPr="00862815" w:rsidRDefault="00EC2DBC" w:rsidP="008F730E">
            <w:r>
              <w:t xml:space="preserve"> </w:t>
            </w:r>
            <w:r w:rsidRPr="00502D89">
              <w:t>MICU/SICU</w:t>
            </w:r>
          </w:p>
        </w:tc>
        <w:tc>
          <w:tcPr>
            <w:tcW w:w="0" w:type="auto"/>
          </w:tcPr>
          <w:p w14:paraId="4F28338D"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0.47(0.23 to 1)</w:t>
            </w:r>
          </w:p>
        </w:tc>
        <w:tc>
          <w:tcPr>
            <w:tcW w:w="0" w:type="auto"/>
          </w:tcPr>
          <w:p w14:paraId="544E78B2"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0.041</w:t>
            </w:r>
          </w:p>
        </w:tc>
        <w:tc>
          <w:tcPr>
            <w:tcW w:w="0" w:type="auto"/>
          </w:tcPr>
          <w:p w14:paraId="617921A6"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0.43(0.14 to 1.51)</w:t>
            </w:r>
          </w:p>
        </w:tc>
        <w:tc>
          <w:tcPr>
            <w:tcW w:w="0" w:type="auto"/>
          </w:tcPr>
          <w:p w14:paraId="7F0CC71A"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0.154</w:t>
            </w:r>
          </w:p>
        </w:tc>
      </w:tr>
      <w:tr w:rsidR="00EC2DBC" w:rsidRPr="00C504E5" w14:paraId="6E70C20A" w14:textId="77777777" w:rsidTr="00947E90">
        <w:tc>
          <w:tcPr>
            <w:cnfStyle w:val="001000000000" w:firstRow="0" w:lastRow="0" w:firstColumn="1" w:lastColumn="0" w:oddVBand="0" w:evenVBand="0" w:oddHBand="0" w:evenHBand="0" w:firstRowFirstColumn="0" w:firstRowLastColumn="0" w:lastRowFirstColumn="0" w:lastRowLastColumn="0"/>
            <w:tcW w:w="0" w:type="auto"/>
          </w:tcPr>
          <w:p w14:paraId="1837C4B7" w14:textId="77777777" w:rsidR="00EC2DBC" w:rsidRPr="00862815" w:rsidRDefault="00EC2DBC" w:rsidP="008F730E">
            <w:r>
              <w:rPr>
                <w:rFonts w:hint="eastAsia"/>
              </w:rPr>
              <w:t xml:space="preserve"> </w:t>
            </w:r>
            <w:r w:rsidRPr="00502D89">
              <w:t>Neuro</w:t>
            </w:r>
            <w:r>
              <w:rPr>
                <w:rFonts w:hint="eastAsia"/>
              </w:rPr>
              <w:t xml:space="preserve"> </w:t>
            </w:r>
            <w:r w:rsidRPr="00502D89">
              <w:t>ICU</w:t>
            </w:r>
          </w:p>
        </w:tc>
        <w:tc>
          <w:tcPr>
            <w:tcW w:w="0" w:type="auto"/>
          </w:tcPr>
          <w:p w14:paraId="2E825262"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0.8(0.31 to 2.11)</w:t>
            </w:r>
          </w:p>
        </w:tc>
        <w:tc>
          <w:tcPr>
            <w:tcW w:w="0" w:type="auto"/>
          </w:tcPr>
          <w:p w14:paraId="589F5264"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0.648</w:t>
            </w:r>
          </w:p>
        </w:tc>
        <w:tc>
          <w:tcPr>
            <w:tcW w:w="0" w:type="auto"/>
          </w:tcPr>
          <w:p w14:paraId="7328A988"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1.17(0.3 to 5.06)</w:t>
            </w:r>
          </w:p>
        </w:tc>
        <w:tc>
          <w:tcPr>
            <w:tcW w:w="0" w:type="auto"/>
          </w:tcPr>
          <w:p w14:paraId="79FCB320"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0.822</w:t>
            </w:r>
          </w:p>
        </w:tc>
      </w:tr>
      <w:tr w:rsidR="00EC2DBC" w:rsidRPr="00C504E5" w14:paraId="387326E7" w14:textId="77777777" w:rsidTr="0094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D0FDBA" w14:textId="77777777" w:rsidR="00EC2DBC" w:rsidRPr="00862815" w:rsidRDefault="00EC2DBC" w:rsidP="008F730E">
            <w:r>
              <w:rPr>
                <w:rFonts w:hint="eastAsia"/>
              </w:rPr>
              <w:t xml:space="preserve"> </w:t>
            </w:r>
            <w:r w:rsidRPr="00502D89">
              <w:t>Other</w:t>
            </w:r>
          </w:p>
        </w:tc>
        <w:tc>
          <w:tcPr>
            <w:tcW w:w="0" w:type="auto"/>
          </w:tcPr>
          <w:p w14:paraId="4AA2D1C4"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0.82(0.34 to 2.04)</w:t>
            </w:r>
          </w:p>
        </w:tc>
        <w:tc>
          <w:tcPr>
            <w:tcW w:w="0" w:type="auto"/>
          </w:tcPr>
          <w:p w14:paraId="63561628"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0.666</w:t>
            </w:r>
          </w:p>
        </w:tc>
        <w:tc>
          <w:tcPr>
            <w:tcW w:w="0" w:type="auto"/>
          </w:tcPr>
          <w:p w14:paraId="789CE115"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0.78(0.22 to 3.11)</w:t>
            </w:r>
          </w:p>
        </w:tc>
        <w:tc>
          <w:tcPr>
            <w:tcW w:w="0" w:type="auto"/>
          </w:tcPr>
          <w:p w14:paraId="3573D9B1"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0.706</w:t>
            </w:r>
          </w:p>
        </w:tc>
      </w:tr>
      <w:tr w:rsidR="00EC2DBC" w:rsidRPr="00C504E5" w14:paraId="3C90BB49" w14:textId="77777777" w:rsidTr="00947E90">
        <w:tc>
          <w:tcPr>
            <w:cnfStyle w:val="001000000000" w:firstRow="0" w:lastRow="0" w:firstColumn="1" w:lastColumn="0" w:oddVBand="0" w:evenVBand="0" w:oddHBand="0" w:evenHBand="0" w:firstRowFirstColumn="0" w:firstRowLastColumn="0" w:lastRowFirstColumn="0" w:lastRowLastColumn="0"/>
            <w:tcW w:w="0" w:type="auto"/>
          </w:tcPr>
          <w:p w14:paraId="34A85053" w14:textId="77777777" w:rsidR="00EC2DBC" w:rsidRPr="00862815" w:rsidRDefault="00EC2DBC" w:rsidP="008F730E">
            <w:r>
              <w:rPr>
                <w:rFonts w:hint="eastAsia"/>
              </w:rPr>
              <w:t xml:space="preserve"> </w:t>
            </w:r>
            <w:r w:rsidRPr="00502D89">
              <w:t>SICU</w:t>
            </w:r>
          </w:p>
        </w:tc>
        <w:tc>
          <w:tcPr>
            <w:tcW w:w="0" w:type="auto"/>
          </w:tcPr>
          <w:p w14:paraId="381E42EA"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0.78(0.39 to 1.67)</w:t>
            </w:r>
          </w:p>
        </w:tc>
        <w:tc>
          <w:tcPr>
            <w:tcW w:w="0" w:type="auto"/>
          </w:tcPr>
          <w:p w14:paraId="7BF9DEC6"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0.508</w:t>
            </w:r>
          </w:p>
        </w:tc>
        <w:tc>
          <w:tcPr>
            <w:tcW w:w="0" w:type="auto"/>
          </w:tcPr>
          <w:p w14:paraId="3BE454FB"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0.91(0.29 to 3.26)</w:t>
            </w:r>
          </w:p>
        </w:tc>
        <w:tc>
          <w:tcPr>
            <w:tcW w:w="0" w:type="auto"/>
          </w:tcPr>
          <w:p w14:paraId="419CEF2F"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0.871</w:t>
            </w:r>
          </w:p>
        </w:tc>
      </w:tr>
      <w:tr w:rsidR="00EC2DBC" w:rsidRPr="00C504E5" w14:paraId="529AE50C" w14:textId="77777777" w:rsidTr="0094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6DB7DD" w14:textId="77777777" w:rsidR="00EC2DBC" w:rsidRPr="00862815" w:rsidRDefault="00EC2DBC" w:rsidP="008F730E">
            <w:r>
              <w:rPr>
                <w:rFonts w:hint="eastAsia"/>
              </w:rPr>
              <w:t xml:space="preserve"> </w:t>
            </w:r>
            <w:r w:rsidRPr="00502D89">
              <w:t>Trauma</w:t>
            </w:r>
          </w:p>
        </w:tc>
        <w:tc>
          <w:tcPr>
            <w:tcW w:w="0" w:type="auto"/>
          </w:tcPr>
          <w:p w14:paraId="673352AE"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0.69(0.33 to 1.51)</w:t>
            </w:r>
          </w:p>
        </w:tc>
        <w:tc>
          <w:tcPr>
            <w:tcW w:w="0" w:type="auto"/>
          </w:tcPr>
          <w:p w14:paraId="36F7BC4C"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0.339</w:t>
            </w:r>
          </w:p>
        </w:tc>
        <w:tc>
          <w:tcPr>
            <w:tcW w:w="0" w:type="auto"/>
          </w:tcPr>
          <w:p w14:paraId="58FF7657"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0.62(0.2 to 2.25)</w:t>
            </w:r>
          </w:p>
        </w:tc>
        <w:tc>
          <w:tcPr>
            <w:tcW w:w="0" w:type="auto"/>
          </w:tcPr>
          <w:p w14:paraId="5B6BD36D"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0.434</w:t>
            </w:r>
          </w:p>
        </w:tc>
      </w:tr>
      <w:tr w:rsidR="00EC2DBC" w:rsidRPr="00C504E5" w14:paraId="7431171E" w14:textId="77777777" w:rsidTr="00947E90">
        <w:tc>
          <w:tcPr>
            <w:cnfStyle w:val="001000000000" w:firstRow="0" w:lastRow="0" w:firstColumn="1" w:lastColumn="0" w:oddVBand="0" w:evenVBand="0" w:oddHBand="0" w:evenHBand="0" w:firstRowFirstColumn="0" w:firstRowLastColumn="0" w:lastRowFirstColumn="0" w:lastRowLastColumn="0"/>
            <w:tcW w:w="0" w:type="auto"/>
          </w:tcPr>
          <w:p w14:paraId="1B51DF25" w14:textId="77777777" w:rsidR="00EC2DBC" w:rsidRPr="00862815" w:rsidRDefault="00EC2DBC" w:rsidP="008F730E">
            <w:r>
              <w:t>A</w:t>
            </w:r>
            <w:r>
              <w:rPr>
                <w:rFonts w:hint="eastAsia"/>
              </w:rPr>
              <w:t>dmit from (another hospital as reference)</w:t>
            </w:r>
          </w:p>
        </w:tc>
        <w:tc>
          <w:tcPr>
            <w:tcW w:w="0" w:type="auto"/>
          </w:tcPr>
          <w:p w14:paraId="2EEA437E"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6C2C0353"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6F887D16"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6233B199"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p>
        </w:tc>
      </w:tr>
      <w:tr w:rsidR="00EC2DBC" w:rsidRPr="00C504E5" w14:paraId="6D7E7B17" w14:textId="77777777" w:rsidTr="0094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50C041" w14:textId="77777777" w:rsidR="00EC2DBC" w:rsidRPr="00862815" w:rsidRDefault="00EC2DBC" w:rsidP="008F730E">
            <w:r>
              <w:rPr>
                <w:rFonts w:hint="eastAsia"/>
              </w:rPr>
              <w:t xml:space="preserve"> </w:t>
            </w:r>
            <w:r w:rsidRPr="00502D89">
              <w:t>Another</w:t>
            </w:r>
            <w:r>
              <w:rPr>
                <w:rFonts w:hint="eastAsia"/>
              </w:rPr>
              <w:t xml:space="preserve"> </w:t>
            </w:r>
            <w:r w:rsidRPr="00502D89">
              <w:t>Special</w:t>
            </w:r>
            <w:r>
              <w:rPr>
                <w:rFonts w:hint="eastAsia"/>
              </w:rPr>
              <w:t xml:space="preserve"> </w:t>
            </w:r>
            <w:r w:rsidRPr="00502D89">
              <w:t>Care</w:t>
            </w:r>
            <w:r>
              <w:rPr>
                <w:rFonts w:hint="eastAsia"/>
              </w:rPr>
              <w:t xml:space="preserve"> </w:t>
            </w:r>
            <w:r w:rsidRPr="00502D89">
              <w:t>Unit</w:t>
            </w:r>
          </w:p>
        </w:tc>
        <w:tc>
          <w:tcPr>
            <w:tcW w:w="0" w:type="auto"/>
          </w:tcPr>
          <w:p w14:paraId="26EC35E3"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1.8(1.13 to 2.86)</w:t>
            </w:r>
          </w:p>
        </w:tc>
        <w:tc>
          <w:tcPr>
            <w:tcW w:w="0" w:type="auto"/>
          </w:tcPr>
          <w:p w14:paraId="4EDC08C0"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0.013</w:t>
            </w:r>
          </w:p>
        </w:tc>
        <w:tc>
          <w:tcPr>
            <w:tcW w:w="0" w:type="auto"/>
          </w:tcPr>
          <w:p w14:paraId="6A488BEF"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1.44(0.76 to 2.68)</w:t>
            </w:r>
          </w:p>
        </w:tc>
        <w:tc>
          <w:tcPr>
            <w:tcW w:w="0" w:type="auto"/>
          </w:tcPr>
          <w:p w14:paraId="7C2D3606"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0.257</w:t>
            </w:r>
          </w:p>
        </w:tc>
      </w:tr>
      <w:tr w:rsidR="00EC2DBC" w:rsidRPr="00C504E5" w14:paraId="152E70B9" w14:textId="77777777" w:rsidTr="00947E90">
        <w:tc>
          <w:tcPr>
            <w:cnfStyle w:val="001000000000" w:firstRow="0" w:lastRow="0" w:firstColumn="1" w:lastColumn="0" w:oddVBand="0" w:evenVBand="0" w:oddHBand="0" w:evenHBand="0" w:firstRowFirstColumn="0" w:firstRowLastColumn="0" w:lastRowFirstColumn="0" w:lastRowLastColumn="0"/>
            <w:tcW w:w="0" w:type="auto"/>
          </w:tcPr>
          <w:p w14:paraId="28450563" w14:textId="77777777" w:rsidR="00EC2DBC" w:rsidRPr="00862815" w:rsidRDefault="00EC2DBC" w:rsidP="008F730E">
            <w:r>
              <w:rPr>
                <w:rFonts w:hint="eastAsia"/>
              </w:rPr>
              <w:t xml:space="preserve"> </w:t>
            </w:r>
            <w:r w:rsidRPr="00502D89">
              <w:t>Direct</w:t>
            </w:r>
            <w:r>
              <w:rPr>
                <w:rFonts w:hint="eastAsia"/>
              </w:rPr>
              <w:t xml:space="preserve"> </w:t>
            </w:r>
            <w:r w:rsidRPr="00502D89">
              <w:t>Admit</w:t>
            </w:r>
          </w:p>
        </w:tc>
        <w:tc>
          <w:tcPr>
            <w:tcW w:w="0" w:type="auto"/>
          </w:tcPr>
          <w:p w14:paraId="7AEC6D52"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2.04(0.94 to 4.36)</w:t>
            </w:r>
          </w:p>
        </w:tc>
        <w:tc>
          <w:tcPr>
            <w:tcW w:w="0" w:type="auto"/>
          </w:tcPr>
          <w:p w14:paraId="5B2AD222"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0.068</w:t>
            </w:r>
          </w:p>
        </w:tc>
        <w:tc>
          <w:tcPr>
            <w:tcW w:w="0" w:type="auto"/>
          </w:tcPr>
          <w:p w14:paraId="14CC3932"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1.51(0.53 to 4.18)</w:t>
            </w:r>
          </w:p>
        </w:tc>
        <w:tc>
          <w:tcPr>
            <w:tcW w:w="0" w:type="auto"/>
          </w:tcPr>
          <w:p w14:paraId="79BAFAA4"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0.431</w:t>
            </w:r>
          </w:p>
        </w:tc>
      </w:tr>
      <w:tr w:rsidR="00EC2DBC" w:rsidRPr="00C504E5" w14:paraId="1977BC21" w14:textId="77777777" w:rsidTr="0094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A72886" w14:textId="77777777" w:rsidR="00EC2DBC" w:rsidRPr="00862815" w:rsidRDefault="00EC2DBC" w:rsidP="008F730E">
            <w:r>
              <w:rPr>
                <w:rFonts w:hint="eastAsia"/>
              </w:rPr>
              <w:t xml:space="preserve"> </w:t>
            </w:r>
            <w:r w:rsidRPr="00502D89">
              <w:t>ER</w:t>
            </w:r>
          </w:p>
        </w:tc>
        <w:tc>
          <w:tcPr>
            <w:tcW w:w="0" w:type="auto"/>
          </w:tcPr>
          <w:p w14:paraId="74CA62CF"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1.11(0.89 to 1.4)</w:t>
            </w:r>
          </w:p>
        </w:tc>
        <w:tc>
          <w:tcPr>
            <w:tcW w:w="0" w:type="auto"/>
          </w:tcPr>
          <w:p w14:paraId="133DA001"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0.36</w:t>
            </w:r>
          </w:p>
        </w:tc>
        <w:tc>
          <w:tcPr>
            <w:tcW w:w="0" w:type="auto"/>
          </w:tcPr>
          <w:p w14:paraId="3E300321"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0.95(0.69 to 1.29)</w:t>
            </w:r>
          </w:p>
        </w:tc>
        <w:tc>
          <w:tcPr>
            <w:tcW w:w="0" w:type="auto"/>
          </w:tcPr>
          <w:p w14:paraId="52F4EEBD"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0.731</w:t>
            </w:r>
          </w:p>
        </w:tc>
      </w:tr>
      <w:tr w:rsidR="00EC2DBC" w:rsidRPr="00C504E5" w14:paraId="36C29B92" w14:textId="77777777" w:rsidTr="00947E90">
        <w:tc>
          <w:tcPr>
            <w:cnfStyle w:val="001000000000" w:firstRow="0" w:lastRow="0" w:firstColumn="1" w:lastColumn="0" w:oddVBand="0" w:evenVBand="0" w:oddHBand="0" w:evenHBand="0" w:firstRowFirstColumn="0" w:firstRowLastColumn="0" w:lastRowFirstColumn="0" w:lastRowLastColumn="0"/>
            <w:tcW w:w="0" w:type="auto"/>
          </w:tcPr>
          <w:p w14:paraId="2178EDF2" w14:textId="77777777" w:rsidR="00EC2DBC" w:rsidRPr="00862815" w:rsidRDefault="00EC2DBC" w:rsidP="008F730E">
            <w:r>
              <w:rPr>
                <w:rFonts w:hint="eastAsia"/>
              </w:rPr>
              <w:lastRenderedPageBreak/>
              <w:t xml:space="preserve"> </w:t>
            </w:r>
            <w:r w:rsidRPr="00502D89">
              <w:t>Floor</w:t>
            </w:r>
            <w:r>
              <w:rPr>
                <w:rFonts w:hint="eastAsia"/>
              </w:rPr>
              <w:t xml:space="preserve"> ward</w:t>
            </w:r>
          </w:p>
        </w:tc>
        <w:tc>
          <w:tcPr>
            <w:tcW w:w="0" w:type="auto"/>
          </w:tcPr>
          <w:p w14:paraId="374D19FB"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1.8(1.43 to 2.28)</w:t>
            </w:r>
          </w:p>
        </w:tc>
        <w:tc>
          <w:tcPr>
            <w:tcW w:w="0" w:type="auto"/>
          </w:tcPr>
          <w:p w14:paraId="23EA8D73" w14:textId="1B136CE2" w:rsidR="00EC2DBC" w:rsidRPr="00C504E5" w:rsidRDefault="00465FFA" w:rsidP="008F730E">
            <w:pPr>
              <w:cnfStyle w:val="000000000000" w:firstRow="0" w:lastRow="0" w:firstColumn="0" w:lastColumn="0" w:oddVBand="0" w:evenVBand="0" w:oddHBand="0" w:evenHBand="0" w:firstRowFirstColumn="0" w:firstRowLastColumn="0" w:lastRowFirstColumn="0" w:lastRowLastColumn="0"/>
            </w:pPr>
            <w:r>
              <w:t>&lt;</w:t>
            </w:r>
            <w:r w:rsidRPr="0003634B">
              <w:t>0</w:t>
            </w:r>
            <w:r>
              <w:t>.001</w:t>
            </w:r>
          </w:p>
        </w:tc>
        <w:tc>
          <w:tcPr>
            <w:tcW w:w="0" w:type="auto"/>
          </w:tcPr>
          <w:p w14:paraId="78413164"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1.8(1.31 to 2.47)</w:t>
            </w:r>
          </w:p>
        </w:tc>
        <w:tc>
          <w:tcPr>
            <w:tcW w:w="0" w:type="auto"/>
          </w:tcPr>
          <w:p w14:paraId="7810C781" w14:textId="2FE34923" w:rsidR="00EC2DBC" w:rsidRPr="00C504E5" w:rsidRDefault="00465FFA" w:rsidP="008F730E">
            <w:pPr>
              <w:cnfStyle w:val="000000000000" w:firstRow="0" w:lastRow="0" w:firstColumn="0" w:lastColumn="0" w:oddVBand="0" w:evenVBand="0" w:oddHBand="0" w:evenHBand="0" w:firstRowFirstColumn="0" w:firstRowLastColumn="0" w:lastRowFirstColumn="0" w:lastRowLastColumn="0"/>
            </w:pPr>
            <w:r>
              <w:t>&lt;</w:t>
            </w:r>
            <w:r w:rsidRPr="0003634B">
              <w:t>0</w:t>
            </w:r>
            <w:r>
              <w:t>.001</w:t>
            </w:r>
          </w:p>
        </w:tc>
      </w:tr>
      <w:tr w:rsidR="00EC2DBC" w:rsidRPr="00C504E5" w14:paraId="39871D70" w14:textId="77777777" w:rsidTr="0094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D705AE" w14:textId="77777777" w:rsidR="00EC2DBC" w:rsidRPr="00862815" w:rsidRDefault="00EC2DBC" w:rsidP="008F730E">
            <w:r>
              <w:rPr>
                <w:rFonts w:hint="eastAsia"/>
              </w:rPr>
              <w:t xml:space="preserve"> </w:t>
            </w:r>
            <w:r w:rsidRPr="00502D89">
              <w:t>OR</w:t>
            </w:r>
          </w:p>
        </w:tc>
        <w:tc>
          <w:tcPr>
            <w:tcW w:w="0" w:type="auto"/>
          </w:tcPr>
          <w:p w14:paraId="6E01D5A6"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1.07(0.73 to 1.57)</w:t>
            </w:r>
          </w:p>
        </w:tc>
        <w:tc>
          <w:tcPr>
            <w:tcW w:w="0" w:type="auto"/>
          </w:tcPr>
          <w:p w14:paraId="576E41A8"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0.726</w:t>
            </w:r>
          </w:p>
        </w:tc>
        <w:tc>
          <w:tcPr>
            <w:tcW w:w="0" w:type="auto"/>
          </w:tcPr>
          <w:p w14:paraId="3BD9A9B7"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0.78(0.44 to 1.35)</w:t>
            </w:r>
          </w:p>
        </w:tc>
        <w:tc>
          <w:tcPr>
            <w:tcW w:w="0" w:type="auto"/>
          </w:tcPr>
          <w:p w14:paraId="2850A999"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0.385</w:t>
            </w:r>
          </w:p>
        </w:tc>
      </w:tr>
      <w:tr w:rsidR="00EC2DBC" w:rsidRPr="00C504E5" w14:paraId="1A03FFE7" w14:textId="77777777" w:rsidTr="00947E90">
        <w:tc>
          <w:tcPr>
            <w:cnfStyle w:val="001000000000" w:firstRow="0" w:lastRow="0" w:firstColumn="1" w:lastColumn="0" w:oddVBand="0" w:evenVBand="0" w:oddHBand="0" w:evenHBand="0" w:firstRowFirstColumn="0" w:firstRowLastColumn="0" w:lastRowFirstColumn="0" w:lastRowLastColumn="0"/>
            <w:tcW w:w="0" w:type="auto"/>
          </w:tcPr>
          <w:p w14:paraId="0F8116C6" w14:textId="77777777" w:rsidR="00EC2DBC" w:rsidRPr="00862815" w:rsidRDefault="00EC2DBC" w:rsidP="008F730E">
            <w:r>
              <w:rPr>
                <w:rFonts w:hint="eastAsia"/>
              </w:rPr>
              <w:t xml:space="preserve"> </w:t>
            </w:r>
            <w:r w:rsidRPr="00502D89">
              <w:t>Recovery</w:t>
            </w:r>
            <w:r>
              <w:rPr>
                <w:rFonts w:hint="eastAsia"/>
              </w:rPr>
              <w:t xml:space="preserve"> </w:t>
            </w:r>
            <w:r w:rsidRPr="00502D89">
              <w:t>Room</w:t>
            </w:r>
          </w:p>
        </w:tc>
        <w:tc>
          <w:tcPr>
            <w:tcW w:w="0" w:type="auto"/>
          </w:tcPr>
          <w:p w14:paraId="66536F89"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0.86(0.43 to 1.62)</w:t>
            </w:r>
          </w:p>
        </w:tc>
        <w:tc>
          <w:tcPr>
            <w:tcW w:w="0" w:type="auto"/>
          </w:tcPr>
          <w:p w14:paraId="29EAD128"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0.645</w:t>
            </w:r>
          </w:p>
        </w:tc>
        <w:tc>
          <w:tcPr>
            <w:tcW w:w="0" w:type="auto"/>
          </w:tcPr>
          <w:p w14:paraId="3066C512"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0.51(0.18 to 1.29)</w:t>
            </w:r>
          </w:p>
        </w:tc>
        <w:tc>
          <w:tcPr>
            <w:tcW w:w="0" w:type="auto"/>
          </w:tcPr>
          <w:p w14:paraId="71A31FB3" w14:textId="77777777" w:rsidR="00EC2DBC" w:rsidRPr="00C504E5" w:rsidRDefault="00EC2DBC" w:rsidP="008F730E">
            <w:pPr>
              <w:cnfStyle w:val="000000000000" w:firstRow="0" w:lastRow="0" w:firstColumn="0" w:lastColumn="0" w:oddVBand="0" w:evenVBand="0" w:oddHBand="0" w:evenHBand="0" w:firstRowFirstColumn="0" w:firstRowLastColumn="0" w:lastRowFirstColumn="0" w:lastRowLastColumn="0"/>
            </w:pPr>
            <w:r w:rsidRPr="00C504E5">
              <w:t>0.179</w:t>
            </w:r>
          </w:p>
        </w:tc>
      </w:tr>
      <w:tr w:rsidR="00EC2DBC" w:rsidRPr="00C504E5" w14:paraId="1B2EB8E3" w14:textId="77777777" w:rsidTr="0094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7D0DB9" w14:textId="77777777" w:rsidR="00EC2DBC" w:rsidRPr="00862815" w:rsidRDefault="00EC2DBC" w:rsidP="008F730E">
            <w:r>
              <w:rPr>
                <w:rFonts w:hint="eastAsia"/>
              </w:rPr>
              <w:t xml:space="preserve"> </w:t>
            </w:r>
            <w:r w:rsidRPr="00502D89">
              <w:t>Stepdown</w:t>
            </w:r>
            <w:r>
              <w:rPr>
                <w:rFonts w:hint="eastAsia"/>
              </w:rPr>
              <w:t xml:space="preserve"> </w:t>
            </w:r>
            <w:r w:rsidRPr="00502D89">
              <w:t>Unit</w:t>
            </w:r>
          </w:p>
        </w:tc>
        <w:tc>
          <w:tcPr>
            <w:tcW w:w="0" w:type="auto"/>
          </w:tcPr>
          <w:p w14:paraId="26842CA7"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2.01(1.33 to 3.02)</w:t>
            </w:r>
          </w:p>
        </w:tc>
        <w:tc>
          <w:tcPr>
            <w:tcW w:w="0" w:type="auto"/>
          </w:tcPr>
          <w:p w14:paraId="37B1D038"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0.001</w:t>
            </w:r>
          </w:p>
        </w:tc>
        <w:tc>
          <w:tcPr>
            <w:tcW w:w="0" w:type="auto"/>
          </w:tcPr>
          <w:p w14:paraId="3B8DCE1C"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2.13(1.25 to 3.59)</w:t>
            </w:r>
          </w:p>
        </w:tc>
        <w:tc>
          <w:tcPr>
            <w:tcW w:w="0" w:type="auto"/>
          </w:tcPr>
          <w:p w14:paraId="4A28D2E0" w14:textId="77777777" w:rsidR="00EC2DBC" w:rsidRPr="00C504E5" w:rsidRDefault="00EC2DBC" w:rsidP="008F730E">
            <w:pPr>
              <w:cnfStyle w:val="000000100000" w:firstRow="0" w:lastRow="0" w:firstColumn="0" w:lastColumn="0" w:oddVBand="0" w:evenVBand="0" w:oddHBand="1" w:evenHBand="0" w:firstRowFirstColumn="0" w:firstRowLastColumn="0" w:lastRowFirstColumn="0" w:lastRowLastColumn="0"/>
            </w:pPr>
            <w:r w:rsidRPr="00C504E5">
              <w:t>0.005</w:t>
            </w:r>
          </w:p>
        </w:tc>
      </w:tr>
    </w:tbl>
    <w:p w14:paraId="6A77AA50" w14:textId="77777777" w:rsidR="00EC2DBC" w:rsidRDefault="00EC2DBC" w:rsidP="00EC2DBC">
      <w:r>
        <w:t>Note: # model 1 was a logistic regression model by using mortality as the response variable adjusted for age, gender, APACHE III, ICU type and admission source. The year was categorized at 2000, 2005 and 2010. Model 2 was the model 1 plus ventilation strategy on day 0 and daily fluid balance on day 1.</w:t>
      </w:r>
    </w:p>
    <w:p w14:paraId="0BCDB4B4" w14:textId="77777777" w:rsidR="00EC2DBC" w:rsidRDefault="00EC2DBC" w:rsidP="00EC2DBC">
      <w:r>
        <w:t xml:space="preserve">Abbreviations: </w:t>
      </w:r>
      <w:r>
        <w:rPr>
          <w:rFonts w:hint="eastAsia"/>
        </w:rPr>
        <w:t xml:space="preserve">ICU: intensive care unit; SICU: surgical intensive care unit; CCU: coronary care unit; MICU: medical ICU; OR: operating room; ER: emergency room; UAB: </w:t>
      </w:r>
      <w:r>
        <w:t>unassisted</w:t>
      </w:r>
      <w:r>
        <w:rPr>
          <w:rFonts w:hint="eastAsia"/>
        </w:rPr>
        <w:t xml:space="preserve"> breathing; </w:t>
      </w:r>
      <w:r>
        <w:t>APACHE</w:t>
      </w:r>
      <w:r>
        <w:rPr>
          <w:rFonts w:hint="eastAsia"/>
        </w:rPr>
        <w:t xml:space="preserve">: </w:t>
      </w:r>
      <w:r w:rsidRPr="00035528">
        <w:t>Acute Physiology and Chronic Health Evaluation</w:t>
      </w:r>
      <w:r>
        <w:rPr>
          <w:rFonts w:hint="eastAsia"/>
        </w:rPr>
        <w:t>; CI: confidence interval; DFB: daily fluid balance.</w:t>
      </w:r>
    </w:p>
    <w:p w14:paraId="6D9A179C" w14:textId="77777777" w:rsidR="00EC2DBC" w:rsidRDefault="00EC2DBC" w:rsidP="00EC2DBC"/>
    <w:p w14:paraId="4B889AAE" w14:textId="77777777" w:rsidR="00EC2DBC" w:rsidRDefault="00EC2DBC" w:rsidP="00EC2DBC"/>
    <w:p w14:paraId="52A2EB56" w14:textId="77777777" w:rsidR="00EC2DBC" w:rsidRDefault="00EC2DBC" w:rsidP="00EC2DBC"/>
    <w:p w14:paraId="4F2B322F" w14:textId="5B5EE258" w:rsidR="00EC2DBC" w:rsidRDefault="00EC2DBC" w:rsidP="00EC2DBC">
      <w:r>
        <w:br w:type="column"/>
      </w:r>
      <w:r>
        <w:lastRenderedPageBreak/>
        <w:t xml:space="preserve">Table </w:t>
      </w:r>
      <w:r w:rsidR="00AB7FF1">
        <w:t>S3</w:t>
      </w:r>
      <w:r>
        <w:t xml:space="preserve"> logistic regression model to explore the association of year and mortality with and without adjustment by daily fluid balance and ventilation strategy (excluding patients with tidal volume&gt;12 ml/kg)</w:t>
      </w:r>
    </w:p>
    <w:tbl>
      <w:tblPr>
        <w:tblStyle w:val="PlainTable1"/>
        <w:tblW w:w="0" w:type="auto"/>
        <w:tblLook w:val="04A0" w:firstRow="1" w:lastRow="0" w:firstColumn="1" w:lastColumn="0" w:noHBand="0" w:noVBand="1"/>
      </w:tblPr>
      <w:tblGrid>
        <w:gridCol w:w="6116"/>
        <w:gridCol w:w="2183"/>
        <w:gridCol w:w="930"/>
        <w:gridCol w:w="2183"/>
        <w:gridCol w:w="2183"/>
      </w:tblGrid>
      <w:tr w:rsidR="00EC2DBC" w:rsidRPr="00A57242" w14:paraId="434ADCB2" w14:textId="77777777" w:rsidTr="00947E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311D26" w14:textId="77777777" w:rsidR="00EC2DBC" w:rsidRDefault="00EC2DBC" w:rsidP="008F730E"/>
        </w:tc>
        <w:tc>
          <w:tcPr>
            <w:tcW w:w="0" w:type="auto"/>
            <w:gridSpan w:val="2"/>
          </w:tcPr>
          <w:p w14:paraId="4238201C" w14:textId="77777777" w:rsidR="00EC2DBC" w:rsidRDefault="00EC2DBC" w:rsidP="008F730E">
            <w:pPr>
              <w:cnfStyle w:val="100000000000" w:firstRow="1" w:lastRow="0" w:firstColumn="0" w:lastColumn="0" w:oddVBand="0" w:evenVBand="0" w:oddHBand="0" w:evenHBand="0" w:firstRowFirstColumn="0" w:firstRowLastColumn="0" w:lastRowFirstColumn="0" w:lastRowLastColumn="0"/>
            </w:pPr>
            <w:r>
              <w:t>Model 1#</w:t>
            </w:r>
          </w:p>
        </w:tc>
        <w:tc>
          <w:tcPr>
            <w:tcW w:w="0" w:type="auto"/>
            <w:gridSpan w:val="2"/>
          </w:tcPr>
          <w:p w14:paraId="7E349BD3" w14:textId="77777777" w:rsidR="00EC2DBC" w:rsidRDefault="00EC2DBC" w:rsidP="008F730E">
            <w:pPr>
              <w:cnfStyle w:val="100000000000" w:firstRow="1" w:lastRow="0" w:firstColumn="0" w:lastColumn="0" w:oddVBand="0" w:evenVBand="0" w:oddHBand="0" w:evenHBand="0" w:firstRowFirstColumn="0" w:firstRowLastColumn="0" w:lastRowFirstColumn="0" w:lastRowLastColumn="0"/>
            </w:pPr>
            <w:r>
              <w:t>Model 2#</w:t>
            </w:r>
          </w:p>
        </w:tc>
      </w:tr>
      <w:tr w:rsidR="00EC2DBC" w:rsidRPr="00A57242" w14:paraId="2D69D527" w14:textId="77777777" w:rsidTr="0094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0179FF" w14:textId="77777777" w:rsidR="00EC2DBC" w:rsidRPr="00862815" w:rsidRDefault="00EC2DBC" w:rsidP="008F730E">
            <w:r>
              <w:t>Variables</w:t>
            </w:r>
          </w:p>
        </w:tc>
        <w:tc>
          <w:tcPr>
            <w:tcW w:w="0" w:type="auto"/>
          </w:tcPr>
          <w:p w14:paraId="15B2039B" w14:textId="77777777" w:rsidR="00EC2DBC" w:rsidRDefault="00EC2DBC" w:rsidP="008F730E">
            <w:pPr>
              <w:cnfStyle w:val="000000100000" w:firstRow="0" w:lastRow="0" w:firstColumn="0" w:lastColumn="0" w:oddVBand="0" w:evenVBand="0" w:oddHBand="1" w:evenHBand="0" w:firstRowFirstColumn="0" w:firstRowLastColumn="0" w:lastRowFirstColumn="0" w:lastRowLastColumn="0"/>
            </w:pPr>
            <w:r>
              <w:t>Odds ratio (95% CI)</w:t>
            </w:r>
          </w:p>
        </w:tc>
        <w:tc>
          <w:tcPr>
            <w:tcW w:w="0" w:type="auto"/>
          </w:tcPr>
          <w:p w14:paraId="69410E39" w14:textId="77777777" w:rsidR="00EC2DBC" w:rsidRDefault="00EC2DBC" w:rsidP="008F730E">
            <w:pPr>
              <w:cnfStyle w:val="000000100000" w:firstRow="0" w:lastRow="0" w:firstColumn="0" w:lastColumn="0" w:oddVBand="0" w:evenVBand="0" w:oddHBand="1" w:evenHBand="0" w:firstRowFirstColumn="0" w:firstRowLastColumn="0" w:lastRowFirstColumn="0" w:lastRowLastColumn="0"/>
            </w:pPr>
            <w:r>
              <w:t>P value</w:t>
            </w:r>
          </w:p>
        </w:tc>
        <w:tc>
          <w:tcPr>
            <w:tcW w:w="0" w:type="auto"/>
          </w:tcPr>
          <w:p w14:paraId="7FCB9465" w14:textId="77777777" w:rsidR="00EC2DBC" w:rsidRDefault="00EC2DBC" w:rsidP="008F730E">
            <w:pPr>
              <w:cnfStyle w:val="000000100000" w:firstRow="0" w:lastRow="0" w:firstColumn="0" w:lastColumn="0" w:oddVBand="0" w:evenVBand="0" w:oddHBand="1" w:evenHBand="0" w:firstRowFirstColumn="0" w:firstRowLastColumn="0" w:lastRowFirstColumn="0" w:lastRowLastColumn="0"/>
            </w:pPr>
            <w:r>
              <w:t>Odds ratio (95% CI)</w:t>
            </w:r>
          </w:p>
        </w:tc>
        <w:tc>
          <w:tcPr>
            <w:tcW w:w="0" w:type="auto"/>
          </w:tcPr>
          <w:p w14:paraId="4008D1EA" w14:textId="77777777" w:rsidR="00EC2DBC" w:rsidRDefault="00EC2DBC" w:rsidP="008F730E">
            <w:pPr>
              <w:cnfStyle w:val="000000100000" w:firstRow="0" w:lastRow="0" w:firstColumn="0" w:lastColumn="0" w:oddVBand="0" w:evenVBand="0" w:oddHBand="1" w:evenHBand="0" w:firstRowFirstColumn="0" w:firstRowLastColumn="0" w:lastRowFirstColumn="0" w:lastRowLastColumn="0"/>
            </w:pPr>
            <w:r>
              <w:t>Odds ratio (95% CI)</w:t>
            </w:r>
          </w:p>
        </w:tc>
      </w:tr>
      <w:tr w:rsidR="00EC2DBC" w:rsidRPr="00A57242" w14:paraId="5B5B66E0" w14:textId="77777777" w:rsidTr="00947E90">
        <w:tc>
          <w:tcPr>
            <w:cnfStyle w:val="001000000000" w:firstRow="0" w:lastRow="0" w:firstColumn="1" w:lastColumn="0" w:oddVBand="0" w:evenVBand="0" w:oddHBand="0" w:evenHBand="0" w:firstRowFirstColumn="0" w:firstRowLastColumn="0" w:lastRowFirstColumn="0" w:lastRowLastColumn="0"/>
            <w:tcW w:w="0" w:type="auto"/>
          </w:tcPr>
          <w:p w14:paraId="5022F629" w14:textId="77777777" w:rsidR="00EC2DBC" w:rsidRPr="00862815" w:rsidRDefault="00EC2DBC" w:rsidP="008F730E">
            <w:r>
              <w:t>Years (before 2000 as reference)</w:t>
            </w:r>
          </w:p>
        </w:tc>
        <w:tc>
          <w:tcPr>
            <w:tcW w:w="0" w:type="auto"/>
          </w:tcPr>
          <w:p w14:paraId="684A5730"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06FFB38B"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1A978C94"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42F8BC44"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p>
        </w:tc>
      </w:tr>
      <w:tr w:rsidR="00EC2DBC" w:rsidRPr="00A57242" w14:paraId="57F20D7E" w14:textId="77777777" w:rsidTr="0094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8687F9" w14:textId="77777777" w:rsidR="00EC2DBC" w:rsidRPr="00862815" w:rsidRDefault="00EC2DBC" w:rsidP="008F730E">
            <w:r>
              <w:t xml:space="preserve"> 2000 to 2005</w:t>
            </w:r>
            <w:r w:rsidRPr="00862815">
              <w:t xml:space="preserve">                            </w:t>
            </w:r>
          </w:p>
        </w:tc>
        <w:tc>
          <w:tcPr>
            <w:tcW w:w="0" w:type="auto"/>
          </w:tcPr>
          <w:p w14:paraId="301B4B2D"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0.91(0.74 to 1.12)</w:t>
            </w:r>
          </w:p>
        </w:tc>
        <w:tc>
          <w:tcPr>
            <w:tcW w:w="0" w:type="auto"/>
          </w:tcPr>
          <w:p w14:paraId="221FD085"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0.386</w:t>
            </w:r>
          </w:p>
        </w:tc>
        <w:tc>
          <w:tcPr>
            <w:tcW w:w="0" w:type="auto"/>
          </w:tcPr>
          <w:p w14:paraId="398F499F"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1.14(0.85 to 1.54)</w:t>
            </w:r>
          </w:p>
        </w:tc>
        <w:tc>
          <w:tcPr>
            <w:tcW w:w="0" w:type="auto"/>
          </w:tcPr>
          <w:p w14:paraId="4908214B"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0.389</w:t>
            </w:r>
          </w:p>
        </w:tc>
      </w:tr>
      <w:tr w:rsidR="00EC2DBC" w:rsidRPr="00A57242" w14:paraId="1E612102" w14:textId="77777777" w:rsidTr="00947E90">
        <w:tc>
          <w:tcPr>
            <w:cnfStyle w:val="001000000000" w:firstRow="0" w:lastRow="0" w:firstColumn="1" w:lastColumn="0" w:oddVBand="0" w:evenVBand="0" w:oddHBand="0" w:evenHBand="0" w:firstRowFirstColumn="0" w:firstRowLastColumn="0" w:lastRowFirstColumn="0" w:lastRowLastColumn="0"/>
            <w:tcW w:w="0" w:type="auto"/>
          </w:tcPr>
          <w:p w14:paraId="7BFC6D0B" w14:textId="77777777" w:rsidR="00EC2DBC" w:rsidRPr="00862815" w:rsidRDefault="00EC2DBC" w:rsidP="008F730E">
            <w:r>
              <w:t xml:space="preserve"> 2005 to 2010</w:t>
            </w:r>
            <w:r w:rsidRPr="00862815">
              <w:t xml:space="preserve">                           </w:t>
            </w:r>
          </w:p>
        </w:tc>
        <w:tc>
          <w:tcPr>
            <w:tcW w:w="0" w:type="auto"/>
          </w:tcPr>
          <w:p w14:paraId="1DF029C5"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0.65(0.53 to 0.79)</w:t>
            </w:r>
          </w:p>
        </w:tc>
        <w:tc>
          <w:tcPr>
            <w:tcW w:w="0" w:type="auto"/>
          </w:tcPr>
          <w:p w14:paraId="217F3E43" w14:textId="4985ED68" w:rsidR="00EC2DBC" w:rsidRPr="00A57242" w:rsidRDefault="0069268C" w:rsidP="008F730E">
            <w:pPr>
              <w:cnfStyle w:val="000000000000" w:firstRow="0" w:lastRow="0" w:firstColumn="0" w:lastColumn="0" w:oddVBand="0" w:evenVBand="0" w:oddHBand="0" w:evenHBand="0" w:firstRowFirstColumn="0" w:firstRowLastColumn="0" w:lastRowFirstColumn="0" w:lastRowLastColumn="0"/>
            </w:pPr>
            <w:r>
              <w:t>&lt;</w:t>
            </w:r>
            <w:r w:rsidRPr="0003634B">
              <w:t>0</w:t>
            </w:r>
            <w:r>
              <w:t>.001</w:t>
            </w:r>
          </w:p>
        </w:tc>
        <w:tc>
          <w:tcPr>
            <w:tcW w:w="0" w:type="auto"/>
          </w:tcPr>
          <w:p w14:paraId="2984660F"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0.82(0.59 to 1.12)</w:t>
            </w:r>
          </w:p>
        </w:tc>
        <w:tc>
          <w:tcPr>
            <w:tcW w:w="0" w:type="auto"/>
          </w:tcPr>
          <w:p w14:paraId="574C1F7F" w14:textId="1C4F13B3"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0.21</w:t>
            </w:r>
            <w:r w:rsidR="0069268C">
              <w:t>0</w:t>
            </w:r>
          </w:p>
        </w:tc>
      </w:tr>
      <w:tr w:rsidR="00EC2DBC" w:rsidRPr="00A57242" w14:paraId="03F0FC7A" w14:textId="77777777" w:rsidTr="0094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3C035A" w14:textId="77777777" w:rsidR="00EC2DBC" w:rsidRDefault="00EC2DBC" w:rsidP="008F730E">
            <w:r>
              <w:t xml:space="preserve"> After 2010</w:t>
            </w:r>
          </w:p>
        </w:tc>
        <w:tc>
          <w:tcPr>
            <w:tcW w:w="0" w:type="auto"/>
          </w:tcPr>
          <w:p w14:paraId="0C593AF6"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0.78(0.61 to 0.98)</w:t>
            </w:r>
          </w:p>
        </w:tc>
        <w:tc>
          <w:tcPr>
            <w:tcW w:w="0" w:type="auto"/>
          </w:tcPr>
          <w:p w14:paraId="5637A9BC"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0.032</w:t>
            </w:r>
          </w:p>
        </w:tc>
        <w:tc>
          <w:tcPr>
            <w:tcW w:w="0" w:type="auto"/>
          </w:tcPr>
          <w:p w14:paraId="30777E3E"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1.04(0.72 to 1.5)</w:t>
            </w:r>
          </w:p>
        </w:tc>
        <w:tc>
          <w:tcPr>
            <w:tcW w:w="0" w:type="auto"/>
          </w:tcPr>
          <w:p w14:paraId="7332EE68"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0.852</w:t>
            </w:r>
          </w:p>
        </w:tc>
      </w:tr>
      <w:tr w:rsidR="00EC2DBC" w:rsidRPr="00A57242" w14:paraId="6C3E93E1" w14:textId="77777777" w:rsidTr="00947E90">
        <w:tc>
          <w:tcPr>
            <w:cnfStyle w:val="001000000000" w:firstRow="0" w:lastRow="0" w:firstColumn="1" w:lastColumn="0" w:oddVBand="0" w:evenVBand="0" w:oddHBand="0" w:evenHBand="0" w:firstRowFirstColumn="0" w:firstRowLastColumn="0" w:lastRowFirstColumn="0" w:lastRowLastColumn="0"/>
            <w:tcW w:w="0" w:type="auto"/>
          </w:tcPr>
          <w:p w14:paraId="4F128EFD" w14:textId="77777777" w:rsidR="00EC2DBC" w:rsidRPr="00862815" w:rsidRDefault="00EC2DBC" w:rsidP="008F730E">
            <w:r>
              <w:t xml:space="preserve">DFB on day 1 (with each 1000 ml </w:t>
            </w:r>
            <w:proofErr w:type="gramStart"/>
            <w:r>
              <w:t>increase)</w:t>
            </w:r>
            <w:r w:rsidRPr="00862815">
              <w:t xml:space="preserve">   </w:t>
            </w:r>
            <w:proofErr w:type="gramEnd"/>
            <w:r w:rsidRPr="00862815">
              <w:t xml:space="preserve">       </w:t>
            </w:r>
          </w:p>
        </w:tc>
        <w:tc>
          <w:tcPr>
            <w:tcW w:w="0" w:type="auto"/>
          </w:tcPr>
          <w:p w14:paraId="1604625E"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413E7D8D"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1563560E"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1.09(1.05 to 1.13)</w:t>
            </w:r>
          </w:p>
        </w:tc>
        <w:tc>
          <w:tcPr>
            <w:tcW w:w="0" w:type="auto"/>
          </w:tcPr>
          <w:p w14:paraId="1EE903AC" w14:textId="2200770F" w:rsidR="00EC2DBC" w:rsidRPr="00A57242" w:rsidRDefault="0069268C" w:rsidP="008F730E">
            <w:pPr>
              <w:cnfStyle w:val="000000000000" w:firstRow="0" w:lastRow="0" w:firstColumn="0" w:lastColumn="0" w:oddVBand="0" w:evenVBand="0" w:oddHBand="0" w:evenHBand="0" w:firstRowFirstColumn="0" w:firstRowLastColumn="0" w:lastRowFirstColumn="0" w:lastRowLastColumn="0"/>
            </w:pPr>
            <w:r>
              <w:t>&lt;</w:t>
            </w:r>
            <w:r w:rsidRPr="0003634B">
              <w:t>0</w:t>
            </w:r>
            <w:r>
              <w:t>.001</w:t>
            </w:r>
          </w:p>
        </w:tc>
      </w:tr>
      <w:tr w:rsidR="00EC2DBC" w:rsidRPr="00A57242" w14:paraId="324F2DAA" w14:textId="77777777" w:rsidTr="0094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BC19FF" w14:textId="77777777" w:rsidR="00EC2DBC" w:rsidRPr="00862815" w:rsidRDefault="00EC2DBC" w:rsidP="008F730E">
            <w:r>
              <w:t>Tidal volume on day 0 (with each 1 ml/kg PBW increase)</w:t>
            </w:r>
            <w:r w:rsidRPr="00862815">
              <w:t xml:space="preserve"> </w:t>
            </w:r>
          </w:p>
        </w:tc>
        <w:tc>
          <w:tcPr>
            <w:tcW w:w="0" w:type="auto"/>
          </w:tcPr>
          <w:p w14:paraId="463E1DD5"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p>
        </w:tc>
        <w:tc>
          <w:tcPr>
            <w:tcW w:w="0" w:type="auto"/>
          </w:tcPr>
          <w:p w14:paraId="580B582F"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p>
        </w:tc>
        <w:tc>
          <w:tcPr>
            <w:tcW w:w="0" w:type="auto"/>
          </w:tcPr>
          <w:p w14:paraId="4642DAD1"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1.02(0.94 to 1.1)</w:t>
            </w:r>
          </w:p>
        </w:tc>
        <w:tc>
          <w:tcPr>
            <w:tcW w:w="0" w:type="auto"/>
          </w:tcPr>
          <w:p w14:paraId="0DD1524E"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0.637</w:t>
            </w:r>
          </w:p>
        </w:tc>
      </w:tr>
      <w:tr w:rsidR="00EC2DBC" w:rsidRPr="00A57242" w14:paraId="01AE0141" w14:textId="77777777" w:rsidTr="00947E90">
        <w:tc>
          <w:tcPr>
            <w:cnfStyle w:val="001000000000" w:firstRow="0" w:lastRow="0" w:firstColumn="1" w:lastColumn="0" w:oddVBand="0" w:evenVBand="0" w:oddHBand="0" w:evenHBand="0" w:firstRowFirstColumn="0" w:firstRowLastColumn="0" w:lastRowFirstColumn="0" w:lastRowLastColumn="0"/>
            <w:tcW w:w="0" w:type="auto"/>
          </w:tcPr>
          <w:p w14:paraId="2297967F" w14:textId="77777777" w:rsidR="00EC2DBC" w:rsidRPr="00862815" w:rsidRDefault="00EC2DBC" w:rsidP="008F730E">
            <w:r>
              <w:t>Plateau pressure on day 0 (with each 10 cmH2O increase)</w:t>
            </w:r>
          </w:p>
        </w:tc>
        <w:tc>
          <w:tcPr>
            <w:tcW w:w="0" w:type="auto"/>
          </w:tcPr>
          <w:p w14:paraId="2C754168"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295B0042"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2325B6C6"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1.57(1.31 to 1.89)</w:t>
            </w:r>
          </w:p>
        </w:tc>
        <w:tc>
          <w:tcPr>
            <w:tcW w:w="0" w:type="auto"/>
          </w:tcPr>
          <w:p w14:paraId="78E198C0" w14:textId="2726EE83" w:rsidR="00EC2DBC" w:rsidRPr="00A57242" w:rsidRDefault="0069268C" w:rsidP="008F730E">
            <w:pPr>
              <w:cnfStyle w:val="000000000000" w:firstRow="0" w:lastRow="0" w:firstColumn="0" w:lastColumn="0" w:oddVBand="0" w:evenVBand="0" w:oddHBand="0" w:evenHBand="0" w:firstRowFirstColumn="0" w:firstRowLastColumn="0" w:lastRowFirstColumn="0" w:lastRowLastColumn="0"/>
            </w:pPr>
            <w:r>
              <w:t>&lt;</w:t>
            </w:r>
            <w:r w:rsidRPr="0003634B">
              <w:t>0</w:t>
            </w:r>
            <w:r>
              <w:t>.001</w:t>
            </w:r>
          </w:p>
        </w:tc>
      </w:tr>
      <w:tr w:rsidR="00EC2DBC" w:rsidRPr="00A57242" w14:paraId="7EA29B4A" w14:textId="77777777" w:rsidTr="0094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72C5B3" w14:textId="77777777" w:rsidR="00EC2DBC" w:rsidRPr="00862815" w:rsidRDefault="00EC2DBC" w:rsidP="008F730E">
            <w:r>
              <w:t>PEEP</w:t>
            </w:r>
            <w:r w:rsidRPr="00862815">
              <w:t xml:space="preserve"> </w:t>
            </w:r>
            <w:r>
              <w:t>on day 0 (with each 5 cmH2O increase)</w:t>
            </w:r>
          </w:p>
        </w:tc>
        <w:tc>
          <w:tcPr>
            <w:tcW w:w="0" w:type="auto"/>
          </w:tcPr>
          <w:p w14:paraId="4D172884"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p>
        </w:tc>
        <w:tc>
          <w:tcPr>
            <w:tcW w:w="0" w:type="auto"/>
          </w:tcPr>
          <w:p w14:paraId="0C7A1B2D"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p>
        </w:tc>
        <w:tc>
          <w:tcPr>
            <w:tcW w:w="0" w:type="auto"/>
          </w:tcPr>
          <w:p w14:paraId="43713FA0"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0.76(0.64 to 0.9)</w:t>
            </w:r>
          </w:p>
        </w:tc>
        <w:tc>
          <w:tcPr>
            <w:tcW w:w="0" w:type="auto"/>
          </w:tcPr>
          <w:p w14:paraId="6AA2B264"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0.001</w:t>
            </w:r>
          </w:p>
        </w:tc>
      </w:tr>
      <w:tr w:rsidR="00EC2DBC" w:rsidRPr="00A57242" w14:paraId="7783345B" w14:textId="77777777" w:rsidTr="00947E90">
        <w:tc>
          <w:tcPr>
            <w:cnfStyle w:val="001000000000" w:firstRow="0" w:lastRow="0" w:firstColumn="1" w:lastColumn="0" w:oddVBand="0" w:evenVBand="0" w:oddHBand="0" w:evenHBand="0" w:firstRowFirstColumn="0" w:firstRowLastColumn="0" w:lastRowFirstColumn="0" w:lastRowLastColumn="0"/>
            <w:tcW w:w="0" w:type="auto"/>
          </w:tcPr>
          <w:p w14:paraId="3F2C547A" w14:textId="77777777" w:rsidR="00EC2DBC" w:rsidRDefault="00EC2DBC" w:rsidP="008F730E">
            <w:r>
              <w:t>FiO2 (with each 0.1 increase)</w:t>
            </w:r>
          </w:p>
        </w:tc>
        <w:tc>
          <w:tcPr>
            <w:tcW w:w="0" w:type="auto"/>
          </w:tcPr>
          <w:p w14:paraId="22B1AA0F"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14D5BDD8"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66E0CA61"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1.07(1.01 to 1.14)</w:t>
            </w:r>
          </w:p>
        </w:tc>
        <w:tc>
          <w:tcPr>
            <w:tcW w:w="0" w:type="auto"/>
          </w:tcPr>
          <w:p w14:paraId="58C0CCF2"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0.022</w:t>
            </w:r>
          </w:p>
        </w:tc>
      </w:tr>
      <w:tr w:rsidR="0069268C" w:rsidRPr="00A57242" w14:paraId="368D6FEA" w14:textId="77777777" w:rsidTr="0094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7C7C18" w14:textId="77777777" w:rsidR="0069268C" w:rsidRDefault="0069268C" w:rsidP="0069268C">
            <w:r>
              <w:t>Respiratory rate (with each 10/min increase)</w:t>
            </w:r>
          </w:p>
        </w:tc>
        <w:tc>
          <w:tcPr>
            <w:tcW w:w="0" w:type="auto"/>
          </w:tcPr>
          <w:p w14:paraId="65B19A6E" w14:textId="77777777" w:rsidR="0069268C" w:rsidRPr="00A57242" w:rsidRDefault="0069268C" w:rsidP="0069268C">
            <w:pPr>
              <w:cnfStyle w:val="000000100000" w:firstRow="0" w:lastRow="0" w:firstColumn="0" w:lastColumn="0" w:oddVBand="0" w:evenVBand="0" w:oddHBand="1" w:evenHBand="0" w:firstRowFirstColumn="0" w:firstRowLastColumn="0" w:lastRowFirstColumn="0" w:lastRowLastColumn="0"/>
            </w:pPr>
          </w:p>
        </w:tc>
        <w:tc>
          <w:tcPr>
            <w:tcW w:w="0" w:type="auto"/>
          </w:tcPr>
          <w:p w14:paraId="697E5596" w14:textId="77777777" w:rsidR="0069268C" w:rsidRPr="00A57242" w:rsidRDefault="0069268C" w:rsidP="0069268C">
            <w:pPr>
              <w:cnfStyle w:val="000000100000" w:firstRow="0" w:lastRow="0" w:firstColumn="0" w:lastColumn="0" w:oddVBand="0" w:evenVBand="0" w:oddHBand="1" w:evenHBand="0" w:firstRowFirstColumn="0" w:firstRowLastColumn="0" w:lastRowFirstColumn="0" w:lastRowLastColumn="0"/>
            </w:pPr>
          </w:p>
        </w:tc>
        <w:tc>
          <w:tcPr>
            <w:tcW w:w="0" w:type="auto"/>
          </w:tcPr>
          <w:p w14:paraId="2EA63D5A" w14:textId="77777777" w:rsidR="0069268C" w:rsidRPr="00A57242" w:rsidRDefault="0069268C" w:rsidP="0069268C">
            <w:pPr>
              <w:cnfStyle w:val="000000100000" w:firstRow="0" w:lastRow="0" w:firstColumn="0" w:lastColumn="0" w:oddVBand="0" w:evenVBand="0" w:oddHBand="1" w:evenHBand="0" w:firstRowFirstColumn="0" w:firstRowLastColumn="0" w:lastRowFirstColumn="0" w:lastRowLastColumn="0"/>
            </w:pPr>
            <w:r w:rsidRPr="00A57242">
              <w:t>1.37(1.17 to 1.61)</w:t>
            </w:r>
          </w:p>
        </w:tc>
        <w:tc>
          <w:tcPr>
            <w:tcW w:w="0" w:type="auto"/>
          </w:tcPr>
          <w:p w14:paraId="3A8C61B7" w14:textId="43ECFAD5" w:rsidR="0069268C" w:rsidRPr="00A57242" w:rsidRDefault="0069268C" w:rsidP="0069268C">
            <w:pPr>
              <w:cnfStyle w:val="000000100000" w:firstRow="0" w:lastRow="0" w:firstColumn="0" w:lastColumn="0" w:oddVBand="0" w:evenVBand="0" w:oddHBand="1" w:evenHBand="0" w:firstRowFirstColumn="0" w:firstRowLastColumn="0" w:lastRowFirstColumn="0" w:lastRowLastColumn="0"/>
            </w:pPr>
            <w:r w:rsidRPr="00B414C7">
              <w:t>&lt;0.001</w:t>
            </w:r>
          </w:p>
        </w:tc>
      </w:tr>
      <w:tr w:rsidR="0069268C" w:rsidRPr="00A57242" w14:paraId="0C8BB3A8" w14:textId="77777777" w:rsidTr="00947E90">
        <w:tc>
          <w:tcPr>
            <w:cnfStyle w:val="001000000000" w:firstRow="0" w:lastRow="0" w:firstColumn="1" w:lastColumn="0" w:oddVBand="0" w:evenVBand="0" w:oddHBand="0" w:evenHBand="0" w:firstRowFirstColumn="0" w:firstRowLastColumn="0" w:lastRowFirstColumn="0" w:lastRowLastColumn="0"/>
            <w:tcW w:w="0" w:type="auto"/>
          </w:tcPr>
          <w:p w14:paraId="6B0B33F4" w14:textId="77777777" w:rsidR="0069268C" w:rsidRPr="00862815" w:rsidRDefault="0069268C" w:rsidP="0069268C">
            <w:r>
              <w:t xml:space="preserve">Age (with each 10-year </w:t>
            </w:r>
            <w:proofErr w:type="gramStart"/>
            <w:r>
              <w:t>increase)</w:t>
            </w:r>
            <w:r w:rsidRPr="00862815">
              <w:t xml:space="preserve">   </w:t>
            </w:r>
            <w:proofErr w:type="gramEnd"/>
            <w:r w:rsidRPr="00862815">
              <w:t xml:space="preserve">           </w:t>
            </w:r>
          </w:p>
        </w:tc>
        <w:tc>
          <w:tcPr>
            <w:tcW w:w="0" w:type="auto"/>
          </w:tcPr>
          <w:p w14:paraId="27D51094" w14:textId="77777777" w:rsidR="0069268C" w:rsidRPr="00A57242" w:rsidRDefault="0069268C" w:rsidP="0069268C">
            <w:pPr>
              <w:cnfStyle w:val="000000000000" w:firstRow="0" w:lastRow="0" w:firstColumn="0" w:lastColumn="0" w:oddVBand="0" w:evenVBand="0" w:oddHBand="0" w:evenHBand="0" w:firstRowFirstColumn="0" w:firstRowLastColumn="0" w:lastRowFirstColumn="0" w:lastRowLastColumn="0"/>
            </w:pPr>
            <w:r w:rsidRPr="00A57242">
              <w:t>1.4(1.34 to 1.47)</w:t>
            </w:r>
          </w:p>
        </w:tc>
        <w:tc>
          <w:tcPr>
            <w:tcW w:w="0" w:type="auto"/>
          </w:tcPr>
          <w:p w14:paraId="33E9B7D6" w14:textId="0E8DB38B" w:rsidR="0069268C" w:rsidRPr="00A57242" w:rsidRDefault="0069268C" w:rsidP="0069268C">
            <w:pPr>
              <w:cnfStyle w:val="000000000000" w:firstRow="0" w:lastRow="0" w:firstColumn="0" w:lastColumn="0" w:oddVBand="0" w:evenVBand="0" w:oddHBand="0" w:evenHBand="0" w:firstRowFirstColumn="0" w:firstRowLastColumn="0" w:lastRowFirstColumn="0" w:lastRowLastColumn="0"/>
            </w:pPr>
            <w:r w:rsidRPr="003E58C0">
              <w:t>&lt;0.001</w:t>
            </w:r>
          </w:p>
        </w:tc>
        <w:tc>
          <w:tcPr>
            <w:tcW w:w="0" w:type="auto"/>
          </w:tcPr>
          <w:p w14:paraId="283E5DD1" w14:textId="77777777" w:rsidR="0069268C" w:rsidRPr="00A57242" w:rsidRDefault="0069268C" w:rsidP="0069268C">
            <w:pPr>
              <w:cnfStyle w:val="000000000000" w:firstRow="0" w:lastRow="0" w:firstColumn="0" w:lastColumn="0" w:oddVBand="0" w:evenVBand="0" w:oddHBand="0" w:evenHBand="0" w:firstRowFirstColumn="0" w:firstRowLastColumn="0" w:lastRowFirstColumn="0" w:lastRowLastColumn="0"/>
            </w:pPr>
            <w:r w:rsidRPr="00A57242">
              <w:t>1.58(1.47 to 1.69)</w:t>
            </w:r>
          </w:p>
        </w:tc>
        <w:tc>
          <w:tcPr>
            <w:tcW w:w="0" w:type="auto"/>
          </w:tcPr>
          <w:p w14:paraId="7BA1E2EE" w14:textId="7682B18C" w:rsidR="0069268C" w:rsidRPr="00A57242" w:rsidRDefault="0069268C" w:rsidP="0069268C">
            <w:pPr>
              <w:cnfStyle w:val="000000000000" w:firstRow="0" w:lastRow="0" w:firstColumn="0" w:lastColumn="0" w:oddVBand="0" w:evenVBand="0" w:oddHBand="0" w:evenHBand="0" w:firstRowFirstColumn="0" w:firstRowLastColumn="0" w:lastRowFirstColumn="0" w:lastRowLastColumn="0"/>
            </w:pPr>
            <w:r w:rsidRPr="00B414C7">
              <w:t>&lt;0.001</w:t>
            </w:r>
          </w:p>
        </w:tc>
      </w:tr>
      <w:tr w:rsidR="0069268C" w:rsidRPr="00A57242" w14:paraId="762EF9C8" w14:textId="77777777" w:rsidTr="0094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677FCC9" w14:textId="77777777" w:rsidR="0069268C" w:rsidRPr="00862815" w:rsidRDefault="0069268C" w:rsidP="0069268C">
            <w:r>
              <w:t>APACHE III</w:t>
            </w:r>
            <w:r>
              <w:rPr>
                <w:rFonts w:hint="eastAsia"/>
              </w:rPr>
              <w:t xml:space="preserve"> </w:t>
            </w:r>
            <w:r>
              <w:t>(</w:t>
            </w:r>
            <w:r>
              <w:rPr>
                <w:rFonts w:hint="eastAsia"/>
              </w:rPr>
              <w:t>with each 10</w:t>
            </w:r>
            <w:r>
              <w:t>-</w:t>
            </w:r>
            <w:r>
              <w:rPr>
                <w:rFonts w:hint="eastAsia"/>
              </w:rPr>
              <w:t xml:space="preserve">point </w:t>
            </w:r>
            <w:proofErr w:type="gramStart"/>
            <w:r>
              <w:rPr>
                <w:rFonts w:hint="eastAsia"/>
              </w:rPr>
              <w:t>increase</w:t>
            </w:r>
            <w:r>
              <w:t>)</w:t>
            </w:r>
            <w:r w:rsidRPr="00862815">
              <w:t xml:space="preserve">   </w:t>
            </w:r>
            <w:proofErr w:type="gramEnd"/>
            <w:r w:rsidRPr="00862815">
              <w:t xml:space="preserve">         </w:t>
            </w:r>
          </w:p>
        </w:tc>
        <w:tc>
          <w:tcPr>
            <w:tcW w:w="0" w:type="auto"/>
          </w:tcPr>
          <w:p w14:paraId="2429932C" w14:textId="77777777" w:rsidR="0069268C" w:rsidRPr="00A57242" w:rsidRDefault="0069268C" w:rsidP="0069268C">
            <w:pPr>
              <w:cnfStyle w:val="000000100000" w:firstRow="0" w:lastRow="0" w:firstColumn="0" w:lastColumn="0" w:oddVBand="0" w:evenVBand="0" w:oddHBand="1" w:evenHBand="0" w:firstRowFirstColumn="0" w:firstRowLastColumn="0" w:lastRowFirstColumn="0" w:lastRowLastColumn="0"/>
            </w:pPr>
            <w:r w:rsidRPr="00A57242">
              <w:t>1.29(1.25 to 1.32)</w:t>
            </w:r>
          </w:p>
        </w:tc>
        <w:tc>
          <w:tcPr>
            <w:tcW w:w="0" w:type="auto"/>
          </w:tcPr>
          <w:p w14:paraId="69FFC4E4" w14:textId="527B7B8A" w:rsidR="0069268C" w:rsidRPr="00A57242" w:rsidRDefault="0069268C" w:rsidP="0069268C">
            <w:pPr>
              <w:cnfStyle w:val="000000100000" w:firstRow="0" w:lastRow="0" w:firstColumn="0" w:lastColumn="0" w:oddVBand="0" w:evenVBand="0" w:oddHBand="1" w:evenHBand="0" w:firstRowFirstColumn="0" w:firstRowLastColumn="0" w:lastRowFirstColumn="0" w:lastRowLastColumn="0"/>
            </w:pPr>
            <w:r w:rsidRPr="003E58C0">
              <w:t>&lt;0.001</w:t>
            </w:r>
          </w:p>
        </w:tc>
        <w:tc>
          <w:tcPr>
            <w:tcW w:w="0" w:type="auto"/>
          </w:tcPr>
          <w:p w14:paraId="14314ABA" w14:textId="77777777" w:rsidR="0069268C" w:rsidRPr="00A57242" w:rsidRDefault="0069268C" w:rsidP="0069268C">
            <w:pPr>
              <w:cnfStyle w:val="000000100000" w:firstRow="0" w:lastRow="0" w:firstColumn="0" w:lastColumn="0" w:oddVBand="0" w:evenVBand="0" w:oddHBand="1" w:evenHBand="0" w:firstRowFirstColumn="0" w:firstRowLastColumn="0" w:lastRowFirstColumn="0" w:lastRowLastColumn="0"/>
            </w:pPr>
            <w:r w:rsidRPr="00A57242">
              <w:t>1.22(1.18 to 1.28)</w:t>
            </w:r>
          </w:p>
        </w:tc>
        <w:tc>
          <w:tcPr>
            <w:tcW w:w="0" w:type="auto"/>
          </w:tcPr>
          <w:p w14:paraId="420C8AA0" w14:textId="30FC1035" w:rsidR="0069268C" w:rsidRPr="00A57242" w:rsidRDefault="0069268C" w:rsidP="0069268C">
            <w:pPr>
              <w:cnfStyle w:val="000000100000" w:firstRow="0" w:lastRow="0" w:firstColumn="0" w:lastColumn="0" w:oddVBand="0" w:evenVBand="0" w:oddHBand="1" w:evenHBand="0" w:firstRowFirstColumn="0" w:firstRowLastColumn="0" w:lastRowFirstColumn="0" w:lastRowLastColumn="0"/>
            </w:pPr>
            <w:r w:rsidRPr="00B414C7">
              <w:t>&lt;0.001</w:t>
            </w:r>
          </w:p>
        </w:tc>
      </w:tr>
      <w:tr w:rsidR="00EC2DBC" w:rsidRPr="00A57242" w14:paraId="45C8D90C" w14:textId="77777777" w:rsidTr="00947E90">
        <w:tc>
          <w:tcPr>
            <w:cnfStyle w:val="001000000000" w:firstRow="0" w:lastRow="0" w:firstColumn="1" w:lastColumn="0" w:oddVBand="0" w:evenVBand="0" w:oddHBand="0" w:evenHBand="0" w:firstRowFirstColumn="0" w:firstRowLastColumn="0" w:lastRowFirstColumn="0" w:lastRowLastColumn="0"/>
            <w:tcW w:w="0" w:type="auto"/>
          </w:tcPr>
          <w:p w14:paraId="03316FD0" w14:textId="77777777" w:rsidR="00EC2DBC" w:rsidRPr="00862815" w:rsidRDefault="00EC2DBC" w:rsidP="008F730E">
            <w:r w:rsidRPr="00502D89">
              <w:t>Gender</w:t>
            </w:r>
            <w:r>
              <w:rPr>
                <w:rFonts w:hint="eastAsia"/>
              </w:rPr>
              <w:t xml:space="preserve"> (female as </w:t>
            </w:r>
            <w:proofErr w:type="gramStart"/>
            <w:r>
              <w:rPr>
                <w:rFonts w:hint="eastAsia"/>
              </w:rPr>
              <w:t>reference)</w:t>
            </w:r>
            <w:r w:rsidRPr="00862815">
              <w:t xml:space="preserve">   </w:t>
            </w:r>
            <w:proofErr w:type="gramEnd"/>
            <w:r w:rsidRPr="00862815">
              <w:t xml:space="preserve">                               </w:t>
            </w:r>
          </w:p>
        </w:tc>
        <w:tc>
          <w:tcPr>
            <w:tcW w:w="0" w:type="auto"/>
          </w:tcPr>
          <w:p w14:paraId="1A9B1F4F"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4C0CDBA3"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2452E711"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1B772B67"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p>
        </w:tc>
      </w:tr>
      <w:tr w:rsidR="00EC2DBC" w:rsidRPr="00A57242" w14:paraId="61FCF756" w14:textId="77777777" w:rsidTr="0094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3B77E7" w14:textId="77777777" w:rsidR="00EC2DBC" w:rsidRPr="00862815" w:rsidRDefault="00EC2DBC" w:rsidP="008F730E">
            <w:r>
              <w:rPr>
                <w:rFonts w:hint="eastAsia"/>
              </w:rPr>
              <w:t>ICU type (Burn unit as reference)</w:t>
            </w:r>
          </w:p>
        </w:tc>
        <w:tc>
          <w:tcPr>
            <w:tcW w:w="0" w:type="auto"/>
          </w:tcPr>
          <w:p w14:paraId="1573AAE4"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1.18(1.02 to 1.37)</w:t>
            </w:r>
          </w:p>
        </w:tc>
        <w:tc>
          <w:tcPr>
            <w:tcW w:w="0" w:type="auto"/>
          </w:tcPr>
          <w:p w14:paraId="116FBBBB"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0.029</w:t>
            </w:r>
          </w:p>
        </w:tc>
        <w:tc>
          <w:tcPr>
            <w:tcW w:w="0" w:type="auto"/>
          </w:tcPr>
          <w:p w14:paraId="0681B2AE"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1.43(1.16 to 1.76)</w:t>
            </w:r>
          </w:p>
        </w:tc>
        <w:tc>
          <w:tcPr>
            <w:tcW w:w="0" w:type="auto"/>
          </w:tcPr>
          <w:p w14:paraId="38B06419"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0.001</w:t>
            </w:r>
          </w:p>
        </w:tc>
      </w:tr>
      <w:tr w:rsidR="00EC2DBC" w:rsidRPr="00A57242" w14:paraId="38EC0081" w14:textId="77777777" w:rsidTr="00947E90">
        <w:tc>
          <w:tcPr>
            <w:cnfStyle w:val="001000000000" w:firstRow="0" w:lastRow="0" w:firstColumn="1" w:lastColumn="0" w:oddVBand="0" w:evenVBand="0" w:oddHBand="0" w:evenHBand="0" w:firstRowFirstColumn="0" w:firstRowLastColumn="0" w:lastRowFirstColumn="0" w:lastRowLastColumn="0"/>
            <w:tcW w:w="0" w:type="auto"/>
          </w:tcPr>
          <w:p w14:paraId="40A9796E" w14:textId="77777777" w:rsidR="00EC2DBC" w:rsidRPr="00862815" w:rsidRDefault="00EC2DBC" w:rsidP="008F730E">
            <w:r>
              <w:rPr>
                <w:rFonts w:hint="eastAsia"/>
              </w:rPr>
              <w:t xml:space="preserve"> </w:t>
            </w:r>
            <w:r w:rsidRPr="00502D89">
              <w:t>Cardiac</w:t>
            </w:r>
            <w:r>
              <w:rPr>
                <w:rFonts w:hint="eastAsia"/>
              </w:rPr>
              <w:t xml:space="preserve"> </w:t>
            </w:r>
            <w:r w:rsidRPr="00502D89">
              <w:t>SICU</w:t>
            </w:r>
          </w:p>
        </w:tc>
        <w:tc>
          <w:tcPr>
            <w:tcW w:w="0" w:type="auto"/>
          </w:tcPr>
          <w:p w14:paraId="40A44CF9"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0.88(0.36 to 2.19)</w:t>
            </w:r>
          </w:p>
        </w:tc>
        <w:tc>
          <w:tcPr>
            <w:tcW w:w="0" w:type="auto"/>
          </w:tcPr>
          <w:p w14:paraId="7A29C864" w14:textId="21A88614"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0.79</w:t>
            </w:r>
            <w:r w:rsidR="0069268C">
              <w:t>0</w:t>
            </w:r>
          </w:p>
        </w:tc>
        <w:tc>
          <w:tcPr>
            <w:tcW w:w="0" w:type="auto"/>
          </w:tcPr>
          <w:p w14:paraId="2FF99FA9"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0.62(0.15 to 2.58)</w:t>
            </w:r>
          </w:p>
        </w:tc>
        <w:tc>
          <w:tcPr>
            <w:tcW w:w="0" w:type="auto"/>
          </w:tcPr>
          <w:p w14:paraId="166EEFA3"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0.507</w:t>
            </w:r>
          </w:p>
        </w:tc>
      </w:tr>
      <w:tr w:rsidR="00EC2DBC" w:rsidRPr="00A57242" w14:paraId="4EAEFEF1" w14:textId="77777777" w:rsidTr="0094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DC28DB" w14:textId="77777777" w:rsidR="00EC2DBC" w:rsidRPr="00862815" w:rsidRDefault="00EC2DBC" w:rsidP="008F730E">
            <w:r>
              <w:rPr>
                <w:rFonts w:hint="eastAsia"/>
              </w:rPr>
              <w:t xml:space="preserve"> </w:t>
            </w:r>
            <w:r w:rsidRPr="00502D89">
              <w:t>CCU</w:t>
            </w:r>
          </w:p>
        </w:tc>
        <w:tc>
          <w:tcPr>
            <w:tcW w:w="0" w:type="auto"/>
          </w:tcPr>
          <w:p w14:paraId="29184B27"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0.76(0.36 to 1.62)</w:t>
            </w:r>
          </w:p>
        </w:tc>
        <w:tc>
          <w:tcPr>
            <w:tcW w:w="0" w:type="auto"/>
          </w:tcPr>
          <w:p w14:paraId="2407D8BB"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0.462</w:t>
            </w:r>
          </w:p>
        </w:tc>
        <w:tc>
          <w:tcPr>
            <w:tcW w:w="0" w:type="auto"/>
          </w:tcPr>
          <w:p w14:paraId="5C12554C"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0.69(0.23 to 2.24)</w:t>
            </w:r>
          </w:p>
        </w:tc>
        <w:tc>
          <w:tcPr>
            <w:tcW w:w="0" w:type="auto"/>
          </w:tcPr>
          <w:p w14:paraId="465F3CDF"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0.525</w:t>
            </w:r>
          </w:p>
        </w:tc>
      </w:tr>
      <w:tr w:rsidR="00EC2DBC" w:rsidRPr="00A57242" w14:paraId="297F689F" w14:textId="77777777" w:rsidTr="00947E90">
        <w:tc>
          <w:tcPr>
            <w:cnfStyle w:val="001000000000" w:firstRow="0" w:lastRow="0" w:firstColumn="1" w:lastColumn="0" w:oddVBand="0" w:evenVBand="0" w:oddHBand="0" w:evenHBand="0" w:firstRowFirstColumn="0" w:firstRowLastColumn="0" w:lastRowFirstColumn="0" w:lastRowLastColumn="0"/>
            <w:tcW w:w="0" w:type="auto"/>
          </w:tcPr>
          <w:p w14:paraId="2A774BC7" w14:textId="77777777" w:rsidR="00EC2DBC" w:rsidRPr="00862815" w:rsidRDefault="00EC2DBC" w:rsidP="008F730E">
            <w:r>
              <w:rPr>
                <w:rFonts w:hint="eastAsia"/>
              </w:rPr>
              <w:t xml:space="preserve"> </w:t>
            </w:r>
            <w:r w:rsidRPr="00502D89">
              <w:t>MICU</w:t>
            </w:r>
          </w:p>
        </w:tc>
        <w:tc>
          <w:tcPr>
            <w:tcW w:w="0" w:type="auto"/>
          </w:tcPr>
          <w:p w14:paraId="3DA2DE2B"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0.75(0.41 to 1.45)</w:t>
            </w:r>
          </w:p>
        </w:tc>
        <w:tc>
          <w:tcPr>
            <w:tcW w:w="0" w:type="auto"/>
          </w:tcPr>
          <w:p w14:paraId="2C31FF66"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0.375</w:t>
            </w:r>
          </w:p>
        </w:tc>
        <w:tc>
          <w:tcPr>
            <w:tcW w:w="0" w:type="auto"/>
          </w:tcPr>
          <w:p w14:paraId="151FB57D"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0.7(0.28 to 1.97)</w:t>
            </w:r>
          </w:p>
        </w:tc>
        <w:tc>
          <w:tcPr>
            <w:tcW w:w="0" w:type="auto"/>
          </w:tcPr>
          <w:p w14:paraId="7C82302F"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0.472</w:t>
            </w:r>
          </w:p>
        </w:tc>
      </w:tr>
      <w:tr w:rsidR="00EC2DBC" w:rsidRPr="00A57242" w14:paraId="46F06188" w14:textId="77777777" w:rsidTr="0094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DD64D2" w14:textId="77777777" w:rsidR="00EC2DBC" w:rsidRPr="00862815" w:rsidRDefault="00EC2DBC" w:rsidP="008F730E">
            <w:r>
              <w:t xml:space="preserve"> </w:t>
            </w:r>
            <w:r w:rsidRPr="00502D89">
              <w:t>MICU/SICU</w:t>
            </w:r>
          </w:p>
        </w:tc>
        <w:tc>
          <w:tcPr>
            <w:tcW w:w="0" w:type="auto"/>
          </w:tcPr>
          <w:p w14:paraId="23718397"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0.51(0.27 to 1.02)</w:t>
            </w:r>
          </w:p>
        </w:tc>
        <w:tc>
          <w:tcPr>
            <w:tcW w:w="0" w:type="auto"/>
          </w:tcPr>
          <w:p w14:paraId="54D1ED47"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0.047</w:t>
            </w:r>
          </w:p>
        </w:tc>
        <w:tc>
          <w:tcPr>
            <w:tcW w:w="0" w:type="auto"/>
          </w:tcPr>
          <w:p w14:paraId="1488AA31"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0.49(0.19 to 1.41)</w:t>
            </w:r>
          </w:p>
        </w:tc>
        <w:tc>
          <w:tcPr>
            <w:tcW w:w="0" w:type="auto"/>
          </w:tcPr>
          <w:p w14:paraId="59F5D4C5"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0.16</w:t>
            </w:r>
          </w:p>
        </w:tc>
      </w:tr>
      <w:tr w:rsidR="00EC2DBC" w:rsidRPr="00A57242" w14:paraId="5858FA82" w14:textId="77777777" w:rsidTr="00947E90">
        <w:tc>
          <w:tcPr>
            <w:cnfStyle w:val="001000000000" w:firstRow="0" w:lastRow="0" w:firstColumn="1" w:lastColumn="0" w:oddVBand="0" w:evenVBand="0" w:oddHBand="0" w:evenHBand="0" w:firstRowFirstColumn="0" w:firstRowLastColumn="0" w:lastRowFirstColumn="0" w:lastRowLastColumn="0"/>
            <w:tcW w:w="0" w:type="auto"/>
          </w:tcPr>
          <w:p w14:paraId="0EDA81B1" w14:textId="77777777" w:rsidR="00EC2DBC" w:rsidRPr="00862815" w:rsidRDefault="00EC2DBC" w:rsidP="008F730E">
            <w:r>
              <w:rPr>
                <w:rFonts w:hint="eastAsia"/>
              </w:rPr>
              <w:t xml:space="preserve"> </w:t>
            </w:r>
            <w:r w:rsidRPr="00502D89">
              <w:t>Neuro</w:t>
            </w:r>
            <w:r>
              <w:rPr>
                <w:rFonts w:hint="eastAsia"/>
              </w:rPr>
              <w:t xml:space="preserve"> </w:t>
            </w:r>
            <w:r w:rsidRPr="00502D89">
              <w:t>ICU</w:t>
            </w:r>
          </w:p>
        </w:tc>
        <w:tc>
          <w:tcPr>
            <w:tcW w:w="0" w:type="auto"/>
          </w:tcPr>
          <w:p w14:paraId="6FAE0A43"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0.69(0.28 to 1.68)</w:t>
            </w:r>
          </w:p>
        </w:tc>
        <w:tc>
          <w:tcPr>
            <w:tcW w:w="0" w:type="auto"/>
          </w:tcPr>
          <w:p w14:paraId="02CC9791"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0.408</w:t>
            </w:r>
          </w:p>
        </w:tc>
        <w:tc>
          <w:tcPr>
            <w:tcW w:w="0" w:type="auto"/>
          </w:tcPr>
          <w:p w14:paraId="7DDF4673"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1.03(0.3 to 3.65)</w:t>
            </w:r>
          </w:p>
        </w:tc>
        <w:tc>
          <w:tcPr>
            <w:tcW w:w="0" w:type="auto"/>
          </w:tcPr>
          <w:p w14:paraId="799EB37F"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0.968</w:t>
            </w:r>
          </w:p>
        </w:tc>
      </w:tr>
      <w:tr w:rsidR="00EC2DBC" w:rsidRPr="00A57242" w14:paraId="150CCFB6" w14:textId="77777777" w:rsidTr="0094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8F324D" w14:textId="77777777" w:rsidR="00EC2DBC" w:rsidRPr="00862815" w:rsidRDefault="00EC2DBC" w:rsidP="008F730E">
            <w:r>
              <w:rPr>
                <w:rFonts w:hint="eastAsia"/>
              </w:rPr>
              <w:t xml:space="preserve"> </w:t>
            </w:r>
            <w:r w:rsidRPr="00502D89">
              <w:t>Other</w:t>
            </w:r>
          </w:p>
        </w:tc>
        <w:tc>
          <w:tcPr>
            <w:tcW w:w="0" w:type="auto"/>
          </w:tcPr>
          <w:p w14:paraId="5889B573"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0.76(0.32 to 1.79)</w:t>
            </w:r>
          </w:p>
        </w:tc>
        <w:tc>
          <w:tcPr>
            <w:tcW w:w="0" w:type="auto"/>
          </w:tcPr>
          <w:p w14:paraId="3602D1D2"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0.524</w:t>
            </w:r>
          </w:p>
        </w:tc>
        <w:tc>
          <w:tcPr>
            <w:tcW w:w="0" w:type="auto"/>
          </w:tcPr>
          <w:p w14:paraId="25384559"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0.86(0.27 to 2.87)</w:t>
            </w:r>
          </w:p>
        </w:tc>
        <w:tc>
          <w:tcPr>
            <w:tcW w:w="0" w:type="auto"/>
          </w:tcPr>
          <w:p w14:paraId="7AC93BEC"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0.798</w:t>
            </w:r>
          </w:p>
        </w:tc>
      </w:tr>
      <w:tr w:rsidR="00EC2DBC" w:rsidRPr="00A57242" w14:paraId="2345D167" w14:textId="77777777" w:rsidTr="00947E90">
        <w:tc>
          <w:tcPr>
            <w:cnfStyle w:val="001000000000" w:firstRow="0" w:lastRow="0" w:firstColumn="1" w:lastColumn="0" w:oddVBand="0" w:evenVBand="0" w:oddHBand="0" w:evenHBand="0" w:firstRowFirstColumn="0" w:firstRowLastColumn="0" w:lastRowFirstColumn="0" w:lastRowLastColumn="0"/>
            <w:tcW w:w="0" w:type="auto"/>
          </w:tcPr>
          <w:p w14:paraId="27894013" w14:textId="77777777" w:rsidR="00EC2DBC" w:rsidRPr="00862815" w:rsidRDefault="00EC2DBC" w:rsidP="008F730E">
            <w:r>
              <w:rPr>
                <w:rFonts w:hint="eastAsia"/>
              </w:rPr>
              <w:t xml:space="preserve"> </w:t>
            </w:r>
            <w:r w:rsidRPr="00502D89">
              <w:t>SICU</w:t>
            </w:r>
          </w:p>
        </w:tc>
        <w:tc>
          <w:tcPr>
            <w:tcW w:w="0" w:type="auto"/>
          </w:tcPr>
          <w:p w14:paraId="576BF344"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0.75(0.39 to 1.49)</w:t>
            </w:r>
          </w:p>
        </w:tc>
        <w:tc>
          <w:tcPr>
            <w:tcW w:w="0" w:type="auto"/>
          </w:tcPr>
          <w:p w14:paraId="636053CA"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0.392</w:t>
            </w:r>
          </w:p>
        </w:tc>
        <w:tc>
          <w:tcPr>
            <w:tcW w:w="0" w:type="auto"/>
          </w:tcPr>
          <w:p w14:paraId="017B4F4B"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0.87(0.32 to 2.59)</w:t>
            </w:r>
          </w:p>
        </w:tc>
        <w:tc>
          <w:tcPr>
            <w:tcW w:w="0" w:type="auto"/>
          </w:tcPr>
          <w:p w14:paraId="729D9ABA"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0.793</w:t>
            </w:r>
          </w:p>
        </w:tc>
      </w:tr>
      <w:tr w:rsidR="00EC2DBC" w:rsidRPr="00A57242" w14:paraId="420FE367" w14:textId="77777777" w:rsidTr="0094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7F16C9" w14:textId="77777777" w:rsidR="00EC2DBC" w:rsidRPr="00862815" w:rsidRDefault="00EC2DBC" w:rsidP="008F730E">
            <w:r>
              <w:rPr>
                <w:rFonts w:hint="eastAsia"/>
              </w:rPr>
              <w:t xml:space="preserve"> </w:t>
            </w:r>
            <w:r w:rsidRPr="00502D89">
              <w:t>Trauma</w:t>
            </w:r>
          </w:p>
        </w:tc>
        <w:tc>
          <w:tcPr>
            <w:tcW w:w="0" w:type="auto"/>
          </w:tcPr>
          <w:p w14:paraId="4E9A09F7"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0.7(0.35 to 1.45)</w:t>
            </w:r>
          </w:p>
        </w:tc>
        <w:tc>
          <w:tcPr>
            <w:tcW w:w="0" w:type="auto"/>
          </w:tcPr>
          <w:p w14:paraId="067D269F"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0.323</w:t>
            </w:r>
          </w:p>
        </w:tc>
        <w:tc>
          <w:tcPr>
            <w:tcW w:w="0" w:type="auto"/>
          </w:tcPr>
          <w:p w14:paraId="0A3F45BB"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0.69(0.25 to 2.08)</w:t>
            </w:r>
          </w:p>
        </w:tc>
        <w:tc>
          <w:tcPr>
            <w:tcW w:w="0" w:type="auto"/>
          </w:tcPr>
          <w:p w14:paraId="3862D19A"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0.484</w:t>
            </w:r>
          </w:p>
        </w:tc>
      </w:tr>
      <w:tr w:rsidR="00EC2DBC" w:rsidRPr="00A57242" w14:paraId="21E207A4" w14:textId="77777777" w:rsidTr="00947E90">
        <w:tc>
          <w:tcPr>
            <w:cnfStyle w:val="001000000000" w:firstRow="0" w:lastRow="0" w:firstColumn="1" w:lastColumn="0" w:oddVBand="0" w:evenVBand="0" w:oddHBand="0" w:evenHBand="0" w:firstRowFirstColumn="0" w:firstRowLastColumn="0" w:lastRowFirstColumn="0" w:lastRowLastColumn="0"/>
            <w:tcW w:w="0" w:type="auto"/>
          </w:tcPr>
          <w:p w14:paraId="7693B3D1" w14:textId="77777777" w:rsidR="00EC2DBC" w:rsidRPr="00862815" w:rsidRDefault="00EC2DBC" w:rsidP="008F730E">
            <w:r>
              <w:t>A</w:t>
            </w:r>
            <w:r>
              <w:rPr>
                <w:rFonts w:hint="eastAsia"/>
              </w:rPr>
              <w:t>dmit from (another hospital as reference)</w:t>
            </w:r>
          </w:p>
        </w:tc>
        <w:tc>
          <w:tcPr>
            <w:tcW w:w="0" w:type="auto"/>
          </w:tcPr>
          <w:p w14:paraId="1B664B1E"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3E5C90D8"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002D8B3C"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p>
        </w:tc>
        <w:tc>
          <w:tcPr>
            <w:tcW w:w="0" w:type="auto"/>
          </w:tcPr>
          <w:p w14:paraId="6E432B53"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p>
        </w:tc>
      </w:tr>
      <w:tr w:rsidR="00EC2DBC" w:rsidRPr="00A57242" w14:paraId="7398F6AA" w14:textId="77777777" w:rsidTr="0094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4BE36F" w14:textId="77777777" w:rsidR="00EC2DBC" w:rsidRPr="00862815" w:rsidRDefault="00EC2DBC" w:rsidP="008F730E">
            <w:r>
              <w:rPr>
                <w:rFonts w:hint="eastAsia"/>
              </w:rPr>
              <w:t xml:space="preserve"> </w:t>
            </w:r>
            <w:r w:rsidRPr="00502D89">
              <w:t>Another</w:t>
            </w:r>
            <w:r>
              <w:rPr>
                <w:rFonts w:hint="eastAsia"/>
              </w:rPr>
              <w:t xml:space="preserve"> </w:t>
            </w:r>
            <w:r w:rsidRPr="00502D89">
              <w:t>Special</w:t>
            </w:r>
            <w:r>
              <w:rPr>
                <w:rFonts w:hint="eastAsia"/>
              </w:rPr>
              <w:t xml:space="preserve"> </w:t>
            </w:r>
            <w:r w:rsidRPr="00502D89">
              <w:t>Care</w:t>
            </w:r>
            <w:r>
              <w:rPr>
                <w:rFonts w:hint="eastAsia"/>
              </w:rPr>
              <w:t xml:space="preserve"> </w:t>
            </w:r>
            <w:r w:rsidRPr="00502D89">
              <w:t>Unit</w:t>
            </w:r>
          </w:p>
        </w:tc>
        <w:tc>
          <w:tcPr>
            <w:tcW w:w="0" w:type="auto"/>
          </w:tcPr>
          <w:p w14:paraId="356116C1"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1.98(1.28 to 3.04)</w:t>
            </w:r>
          </w:p>
        </w:tc>
        <w:tc>
          <w:tcPr>
            <w:tcW w:w="0" w:type="auto"/>
          </w:tcPr>
          <w:p w14:paraId="68B2C6A6"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0.002</w:t>
            </w:r>
          </w:p>
        </w:tc>
        <w:tc>
          <w:tcPr>
            <w:tcW w:w="0" w:type="auto"/>
          </w:tcPr>
          <w:p w14:paraId="2D7BB4A8"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1.52(0.81 to 2.8)</w:t>
            </w:r>
          </w:p>
        </w:tc>
        <w:tc>
          <w:tcPr>
            <w:tcW w:w="0" w:type="auto"/>
          </w:tcPr>
          <w:p w14:paraId="7DCE6F83"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0.182</w:t>
            </w:r>
          </w:p>
        </w:tc>
      </w:tr>
      <w:tr w:rsidR="00EC2DBC" w:rsidRPr="00A57242" w14:paraId="39C67B4D" w14:textId="77777777" w:rsidTr="00947E90">
        <w:tc>
          <w:tcPr>
            <w:cnfStyle w:val="001000000000" w:firstRow="0" w:lastRow="0" w:firstColumn="1" w:lastColumn="0" w:oddVBand="0" w:evenVBand="0" w:oddHBand="0" w:evenHBand="0" w:firstRowFirstColumn="0" w:firstRowLastColumn="0" w:lastRowFirstColumn="0" w:lastRowLastColumn="0"/>
            <w:tcW w:w="0" w:type="auto"/>
          </w:tcPr>
          <w:p w14:paraId="4E3BBE2F" w14:textId="77777777" w:rsidR="00EC2DBC" w:rsidRPr="00862815" w:rsidRDefault="00EC2DBC" w:rsidP="008F730E">
            <w:r>
              <w:rPr>
                <w:rFonts w:hint="eastAsia"/>
              </w:rPr>
              <w:t xml:space="preserve"> </w:t>
            </w:r>
            <w:r w:rsidRPr="00502D89">
              <w:t>Direct</w:t>
            </w:r>
            <w:r>
              <w:rPr>
                <w:rFonts w:hint="eastAsia"/>
              </w:rPr>
              <w:t xml:space="preserve"> </w:t>
            </w:r>
            <w:r w:rsidRPr="00502D89">
              <w:t>Admit</w:t>
            </w:r>
          </w:p>
        </w:tc>
        <w:tc>
          <w:tcPr>
            <w:tcW w:w="0" w:type="auto"/>
          </w:tcPr>
          <w:p w14:paraId="64FBF69A"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2.01(1 to 3.95)</w:t>
            </w:r>
          </w:p>
        </w:tc>
        <w:tc>
          <w:tcPr>
            <w:tcW w:w="0" w:type="auto"/>
          </w:tcPr>
          <w:p w14:paraId="31305082"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0.045</w:t>
            </w:r>
          </w:p>
        </w:tc>
        <w:tc>
          <w:tcPr>
            <w:tcW w:w="0" w:type="auto"/>
          </w:tcPr>
          <w:p w14:paraId="258D478C"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1.26(0.47 to 3.27)</w:t>
            </w:r>
          </w:p>
        </w:tc>
        <w:tc>
          <w:tcPr>
            <w:tcW w:w="0" w:type="auto"/>
          </w:tcPr>
          <w:p w14:paraId="37FE81CE"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0.636</w:t>
            </w:r>
          </w:p>
        </w:tc>
      </w:tr>
      <w:tr w:rsidR="00EC2DBC" w:rsidRPr="00A57242" w14:paraId="0C2CFFC6" w14:textId="77777777" w:rsidTr="0094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750D0C" w14:textId="77777777" w:rsidR="00EC2DBC" w:rsidRPr="00862815" w:rsidRDefault="00EC2DBC" w:rsidP="008F730E">
            <w:r>
              <w:rPr>
                <w:rFonts w:hint="eastAsia"/>
              </w:rPr>
              <w:t xml:space="preserve"> </w:t>
            </w:r>
            <w:r w:rsidRPr="00502D89">
              <w:t>ER</w:t>
            </w:r>
          </w:p>
        </w:tc>
        <w:tc>
          <w:tcPr>
            <w:tcW w:w="0" w:type="auto"/>
          </w:tcPr>
          <w:p w14:paraId="3B823131"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1.11(0.9 to 1.38)</w:t>
            </w:r>
          </w:p>
        </w:tc>
        <w:tc>
          <w:tcPr>
            <w:tcW w:w="0" w:type="auto"/>
          </w:tcPr>
          <w:p w14:paraId="0CA6089C"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0.318</w:t>
            </w:r>
          </w:p>
        </w:tc>
        <w:tc>
          <w:tcPr>
            <w:tcW w:w="0" w:type="auto"/>
          </w:tcPr>
          <w:p w14:paraId="58A4FA0C"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0.92(0.68 to 1.24)</w:t>
            </w:r>
          </w:p>
        </w:tc>
        <w:tc>
          <w:tcPr>
            <w:tcW w:w="0" w:type="auto"/>
          </w:tcPr>
          <w:p w14:paraId="4C199319"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0.567</w:t>
            </w:r>
          </w:p>
        </w:tc>
      </w:tr>
      <w:tr w:rsidR="00EC2DBC" w:rsidRPr="00A57242" w14:paraId="7B9A45FB" w14:textId="77777777" w:rsidTr="00947E90">
        <w:tc>
          <w:tcPr>
            <w:cnfStyle w:val="001000000000" w:firstRow="0" w:lastRow="0" w:firstColumn="1" w:lastColumn="0" w:oddVBand="0" w:evenVBand="0" w:oddHBand="0" w:evenHBand="0" w:firstRowFirstColumn="0" w:firstRowLastColumn="0" w:lastRowFirstColumn="0" w:lastRowLastColumn="0"/>
            <w:tcW w:w="0" w:type="auto"/>
          </w:tcPr>
          <w:p w14:paraId="355D12AA" w14:textId="77777777" w:rsidR="00EC2DBC" w:rsidRPr="00862815" w:rsidRDefault="00EC2DBC" w:rsidP="008F730E">
            <w:r>
              <w:rPr>
                <w:rFonts w:hint="eastAsia"/>
              </w:rPr>
              <w:t xml:space="preserve"> </w:t>
            </w:r>
            <w:r w:rsidRPr="00502D89">
              <w:t>Floor</w:t>
            </w:r>
            <w:r>
              <w:rPr>
                <w:rFonts w:hint="eastAsia"/>
              </w:rPr>
              <w:t xml:space="preserve"> ward</w:t>
            </w:r>
          </w:p>
        </w:tc>
        <w:tc>
          <w:tcPr>
            <w:tcW w:w="0" w:type="auto"/>
          </w:tcPr>
          <w:p w14:paraId="4EA1E564"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1.88(1.51 to 2.34)</w:t>
            </w:r>
          </w:p>
        </w:tc>
        <w:tc>
          <w:tcPr>
            <w:tcW w:w="0" w:type="auto"/>
          </w:tcPr>
          <w:p w14:paraId="33E9FACE" w14:textId="1BE06D24" w:rsidR="00EC2DBC" w:rsidRPr="00A57242" w:rsidRDefault="0069268C" w:rsidP="008F730E">
            <w:pPr>
              <w:cnfStyle w:val="000000000000" w:firstRow="0" w:lastRow="0" w:firstColumn="0" w:lastColumn="0" w:oddVBand="0" w:evenVBand="0" w:oddHBand="0" w:evenHBand="0" w:firstRowFirstColumn="0" w:firstRowLastColumn="0" w:lastRowFirstColumn="0" w:lastRowLastColumn="0"/>
            </w:pPr>
            <w:r>
              <w:t>&lt;</w:t>
            </w:r>
            <w:r w:rsidRPr="0003634B">
              <w:t>0</w:t>
            </w:r>
            <w:r>
              <w:t>.001</w:t>
            </w:r>
          </w:p>
        </w:tc>
        <w:tc>
          <w:tcPr>
            <w:tcW w:w="0" w:type="auto"/>
          </w:tcPr>
          <w:p w14:paraId="324783A2"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1.85(1.37 to 2.51)</w:t>
            </w:r>
          </w:p>
        </w:tc>
        <w:tc>
          <w:tcPr>
            <w:tcW w:w="0" w:type="auto"/>
          </w:tcPr>
          <w:p w14:paraId="7C91ACAC" w14:textId="624C2F75" w:rsidR="00EC2DBC" w:rsidRPr="00A57242" w:rsidRDefault="0069268C" w:rsidP="008F730E">
            <w:pPr>
              <w:cnfStyle w:val="000000000000" w:firstRow="0" w:lastRow="0" w:firstColumn="0" w:lastColumn="0" w:oddVBand="0" w:evenVBand="0" w:oddHBand="0" w:evenHBand="0" w:firstRowFirstColumn="0" w:firstRowLastColumn="0" w:lastRowFirstColumn="0" w:lastRowLastColumn="0"/>
            </w:pPr>
            <w:r>
              <w:t>&lt;</w:t>
            </w:r>
            <w:r w:rsidRPr="0003634B">
              <w:t>0</w:t>
            </w:r>
            <w:r>
              <w:t>.001</w:t>
            </w:r>
          </w:p>
        </w:tc>
      </w:tr>
      <w:tr w:rsidR="00EC2DBC" w:rsidRPr="00A57242" w14:paraId="701D8C5F" w14:textId="77777777" w:rsidTr="0094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7BA5FE" w14:textId="77777777" w:rsidR="00EC2DBC" w:rsidRPr="00862815" w:rsidRDefault="00EC2DBC" w:rsidP="008F730E">
            <w:r>
              <w:rPr>
                <w:rFonts w:hint="eastAsia"/>
              </w:rPr>
              <w:lastRenderedPageBreak/>
              <w:t xml:space="preserve"> </w:t>
            </w:r>
            <w:r w:rsidRPr="00502D89">
              <w:t>OR</w:t>
            </w:r>
          </w:p>
        </w:tc>
        <w:tc>
          <w:tcPr>
            <w:tcW w:w="0" w:type="auto"/>
          </w:tcPr>
          <w:p w14:paraId="6A9BEC32"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1.1(0.75 to 1.6)</w:t>
            </w:r>
          </w:p>
        </w:tc>
        <w:tc>
          <w:tcPr>
            <w:tcW w:w="0" w:type="auto"/>
          </w:tcPr>
          <w:p w14:paraId="7AC11BB8"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0.619</w:t>
            </w:r>
          </w:p>
        </w:tc>
        <w:tc>
          <w:tcPr>
            <w:tcW w:w="0" w:type="auto"/>
          </w:tcPr>
          <w:p w14:paraId="5D514EB7"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0.9(0.51 to 1.56)</w:t>
            </w:r>
          </w:p>
        </w:tc>
        <w:tc>
          <w:tcPr>
            <w:tcW w:w="0" w:type="auto"/>
          </w:tcPr>
          <w:p w14:paraId="1345997A"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0.722</w:t>
            </w:r>
          </w:p>
        </w:tc>
      </w:tr>
      <w:tr w:rsidR="00EC2DBC" w:rsidRPr="00A57242" w14:paraId="17307A6D" w14:textId="77777777" w:rsidTr="00947E90">
        <w:tc>
          <w:tcPr>
            <w:cnfStyle w:val="001000000000" w:firstRow="0" w:lastRow="0" w:firstColumn="1" w:lastColumn="0" w:oddVBand="0" w:evenVBand="0" w:oddHBand="0" w:evenHBand="0" w:firstRowFirstColumn="0" w:firstRowLastColumn="0" w:lastRowFirstColumn="0" w:lastRowLastColumn="0"/>
            <w:tcW w:w="0" w:type="auto"/>
          </w:tcPr>
          <w:p w14:paraId="389F1B6A" w14:textId="77777777" w:rsidR="00EC2DBC" w:rsidRPr="00862815" w:rsidRDefault="00EC2DBC" w:rsidP="008F730E">
            <w:r>
              <w:rPr>
                <w:rFonts w:hint="eastAsia"/>
              </w:rPr>
              <w:t xml:space="preserve"> </w:t>
            </w:r>
            <w:r w:rsidRPr="00502D89">
              <w:t>Recovery</w:t>
            </w:r>
            <w:r>
              <w:rPr>
                <w:rFonts w:hint="eastAsia"/>
              </w:rPr>
              <w:t xml:space="preserve"> </w:t>
            </w:r>
            <w:r w:rsidRPr="00502D89">
              <w:t>Room</w:t>
            </w:r>
          </w:p>
        </w:tc>
        <w:tc>
          <w:tcPr>
            <w:tcW w:w="0" w:type="auto"/>
          </w:tcPr>
          <w:p w14:paraId="4AEB7192"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0.77(0.39 to 1.46)</w:t>
            </w:r>
          </w:p>
        </w:tc>
        <w:tc>
          <w:tcPr>
            <w:tcW w:w="0" w:type="auto"/>
          </w:tcPr>
          <w:p w14:paraId="4570D37E"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0.443</w:t>
            </w:r>
          </w:p>
        </w:tc>
        <w:tc>
          <w:tcPr>
            <w:tcW w:w="0" w:type="auto"/>
          </w:tcPr>
          <w:p w14:paraId="146E605E"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0.44(0.14 to 1.15)</w:t>
            </w:r>
          </w:p>
        </w:tc>
        <w:tc>
          <w:tcPr>
            <w:tcW w:w="0" w:type="auto"/>
          </w:tcPr>
          <w:p w14:paraId="6973B696" w14:textId="77777777" w:rsidR="00EC2DBC" w:rsidRPr="00A57242" w:rsidRDefault="00EC2DBC" w:rsidP="008F730E">
            <w:pPr>
              <w:cnfStyle w:val="000000000000" w:firstRow="0" w:lastRow="0" w:firstColumn="0" w:lastColumn="0" w:oddVBand="0" w:evenVBand="0" w:oddHBand="0" w:evenHBand="0" w:firstRowFirstColumn="0" w:firstRowLastColumn="0" w:lastRowFirstColumn="0" w:lastRowLastColumn="0"/>
            </w:pPr>
            <w:r w:rsidRPr="00A57242">
              <w:t>0.118</w:t>
            </w:r>
          </w:p>
        </w:tc>
      </w:tr>
      <w:tr w:rsidR="00EC2DBC" w:rsidRPr="00A57242" w14:paraId="5B5D533A" w14:textId="77777777" w:rsidTr="0094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D56A96" w14:textId="77777777" w:rsidR="00EC2DBC" w:rsidRPr="00862815" w:rsidRDefault="00EC2DBC" w:rsidP="008F730E">
            <w:r>
              <w:rPr>
                <w:rFonts w:hint="eastAsia"/>
              </w:rPr>
              <w:t xml:space="preserve"> </w:t>
            </w:r>
            <w:r w:rsidRPr="00502D89">
              <w:t>Stepdown</w:t>
            </w:r>
            <w:r>
              <w:rPr>
                <w:rFonts w:hint="eastAsia"/>
              </w:rPr>
              <w:t xml:space="preserve"> </w:t>
            </w:r>
            <w:r w:rsidRPr="00502D89">
              <w:t>Unit</w:t>
            </w:r>
          </w:p>
        </w:tc>
        <w:tc>
          <w:tcPr>
            <w:tcW w:w="0" w:type="auto"/>
          </w:tcPr>
          <w:p w14:paraId="4B66BECE"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1.92(1.32 to 2.8)</w:t>
            </w:r>
          </w:p>
        </w:tc>
        <w:tc>
          <w:tcPr>
            <w:tcW w:w="0" w:type="auto"/>
          </w:tcPr>
          <w:p w14:paraId="3FB2B529"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0.001</w:t>
            </w:r>
          </w:p>
        </w:tc>
        <w:tc>
          <w:tcPr>
            <w:tcW w:w="0" w:type="auto"/>
          </w:tcPr>
          <w:p w14:paraId="45DCB4F2"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1.93(1.18 to 3.16)</w:t>
            </w:r>
          </w:p>
        </w:tc>
        <w:tc>
          <w:tcPr>
            <w:tcW w:w="0" w:type="auto"/>
          </w:tcPr>
          <w:p w14:paraId="3F167398" w14:textId="77777777" w:rsidR="00EC2DBC" w:rsidRPr="00A57242" w:rsidRDefault="00EC2DBC" w:rsidP="008F730E">
            <w:pPr>
              <w:cnfStyle w:val="000000100000" w:firstRow="0" w:lastRow="0" w:firstColumn="0" w:lastColumn="0" w:oddVBand="0" w:evenVBand="0" w:oddHBand="1" w:evenHBand="0" w:firstRowFirstColumn="0" w:firstRowLastColumn="0" w:lastRowFirstColumn="0" w:lastRowLastColumn="0"/>
            </w:pPr>
            <w:r w:rsidRPr="00A57242">
              <w:t>0.009</w:t>
            </w:r>
          </w:p>
        </w:tc>
      </w:tr>
    </w:tbl>
    <w:p w14:paraId="264EBD13" w14:textId="77777777" w:rsidR="00EC2DBC" w:rsidRDefault="00EC2DBC" w:rsidP="00EC2DBC">
      <w:r>
        <w:t>Note: # model 1 was a logistic regression model by using mortality as the response variable adjusted for age, gender, APACHE III, ICU type and admission source. The year was categorized at 2000, 2005 and 2010. Model 2 was the model 1 plus ventilation strategy on day 0 and daily fluid balance on day 1.</w:t>
      </w:r>
    </w:p>
    <w:p w14:paraId="35B8560C" w14:textId="77777777" w:rsidR="00EC2DBC" w:rsidRDefault="00EC2DBC" w:rsidP="00EC2DBC">
      <w:pPr>
        <w:rPr>
          <w:rFonts w:hint="eastAsia"/>
        </w:rPr>
      </w:pPr>
      <w:r>
        <w:t xml:space="preserve">Abbreviations: </w:t>
      </w:r>
      <w:r>
        <w:rPr>
          <w:rFonts w:hint="eastAsia"/>
        </w:rPr>
        <w:t xml:space="preserve">ICU: intensive care unit; SICU: surgical intensive care unit; CCU: coronary care unit; MICU: medical ICU; OR: operating room; ER: emergency room; UAB: </w:t>
      </w:r>
      <w:r>
        <w:t>unassisted</w:t>
      </w:r>
      <w:r>
        <w:rPr>
          <w:rFonts w:hint="eastAsia"/>
        </w:rPr>
        <w:t xml:space="preserve"> breathing; </w:t>
      </w:r>
      <w:r>
        <w:t>APACHE</w:t>
      </w:r>
      <w:r>
        <w:rPr>
          <w:rFonts w:hint="eastAsia"/>
        </w:rPr>
        <w:t xml:space="preserve">: </w:t>
      </w:r>
      <w:r w:rsidRPr="00035528">
        <w:t>Acute Physiology and Chronic Health Evaluation</w:t>
      </w:r>
      <w:r>
        <w:rPr>
          <w:rFonts w:hint="eastAsia"/>
        </w:rPr>
        <w:t>; CI: confidence interval; DFB: daily fluid balance.</w:t>
      </w:r>
    </w:p>
    <w:p w14:paraId="4DB24CF0" w14:textId="11FCA2A8" w:rsidR="00BC155F" w:rsidRPr="00DC202D" w:rsidRDefault="00BC155F" w:rsidP="00BC155F">
      <w:r>
        <w:br w:type="column"/>
      </w:r>
      <w:r>
        <w:lastRenderedPageBreak/>
        <w:t>T</w:t>
      </w:r>
      <w:r>
        <w:rPr>
          <w:rFonts w:hint="eastAsia"/>
        </w:rPr>
        <w:t xml:space="preserve">able </w:t>
      </w:r>
      <w:r>
        <w:t>S4</w:t>
      </w:r>
      <w:r>
        <w:rPr>
          <w:rFonts w:hint="eastAsia"/>
        </w:rPr>
        <w:t xml:space="preserve"> estimated cause specific hazard and </w:t>
      </w:r>
      <w:proofErr w:type="spellStart"/>
      <w:r>
        <w:rPr>
          <w:rFonts w:hint="eastAsia"/>
        </w:rPr>
        <w:t>subdistribution</w:t>
      </w:r>
      <w:proofErr w:type="spellEnd"/>
      <w:r>
        <w:rPr>
          <w:rFonts w:hint="eastAsia"/>
        </w:rPr>
        <w:t xml:space="preserve"> hazard ratios for home with </w:t>
      </w:r>
      <w:r>
        <w:t>unassisted</w:t>
      </w:r>
      <w:r>
        <w:rPr>
          <w:rFonts w:hint="eastAsia"/>
        </w:rPr>
        <w:t xml:space="preserve"> breathing using multivariable regression model </w:t>
      </w:r>
    </w:p>
    <w:tbl>
      <w:tblPr>
        <w:tblStyle w:val="PlainTable1"/>
        <w:tblW w:w="0" w:type="auto"/>
        <w:tblLook w:val="04A0" w:firstRow="1" w:lastRow="0" w:firstColumn="1" w:lastColumn="0" w:noHBand="0" w:noVBand="1"/>
      </w:tblPr>
      <w:tblGrid>
        <w:gridCol w:w="3709"/>
        <w:gridCol w:w="1136"/>
        <w:gridCol w:w="1487"/>
        <w:gridCol w:w="858"/>
        <w:gridCol w:w="1053"/>
        <w:gridCol w:w="1136"/>
        <w:gridCol w:w="843"/>
        <w:gridCol w:w="1063"/>
        <w:gridCol w:w="892"/>
      </w:tblGrid>
      <w:tr w:rsidR="00BC155F" w:rsidRPr="00502D89" w14:paraId="2C493AD2" w14:textId="77777777" w:rsidTr="008F73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9" w:type="dxa"/>
          </w:tcPr>
          <w:p w14:paraId="4C3E6F46" w14:textId="77777777" w:rsidR="00BC155F" w:rsidRPr="00502D89" w:rsidRDefault="00BC155F" w:rsidP="008F730E"/>
        </w:tc>
        <w:tc>
          <w:tcPr>
            <w:tcW w:w="4534" w:type="dxa"/>
            <w:gridSpan w:val="4"/>
          </w:tcPr>
          <w:p w14:paraId="123FB357" w14:textId="77777777" w:rsidR="00BC155F" w:rsidRDefault="00BC155F" w:rsidP="008F730E">
            <w:pPr>
              <w:cnfStyle w:val="100000000000" w:firstRow="1" w:lastRow="0" w:firstColumn="0" w:lastColumn="0" w:oddVBand="0" w:evenVBand="0" w:oddHBand="0" w:evenHBand="0" w:firstRowFirstColumn="0" w:firstRowLastColumn="0" w:lastRowFirstColumn="0" w:lastRowLastColumn="0"/>
            </w:pPr>
            <w:r>
              <w:rPr>
                <w:rFonts w:hint="eastAsia"/>
              </w:rPr>
              <w:t xml:space="preserve">Fine-Gray </w:t>
            </w:r>
            <w:proofErr w:type="spellStart"/>
            <w:r>
              <w:rPr>
                <w:rFonts w:hint="eastAsia"/>
              </w:rPr>
              <w:t>subdistribution</w:t>
            </w:r>
            <w:proofErr w:type="spellEnd"/>
            <w:r>
              <w:rPr>
                <w:rFonts w:hint="eastAsia"/>
              </w:rPr>
              <w:t xml:space="preserve"> hazard ratio</w:t>
            </w:r>
          </w:p>
        </w:tc>
        <w:tc>
          <w:tcPr>
            <w:tcW w:w="3934" w:type="dxa"/>
            <w:gridSpan w:val="4"/>
          </w:tcPr>
          <w:p w14:paraId="30CFBB17" w14:textId="77777777" w:rsidR="00BC155F" w:rsidRDefault="00BC155F" w:rsidP="008F730E">
            <w:pPr>
              <w:cnfStyle w:val="100000000000" w:firstRow="1" w:lastRow="0" w:firstColumn="0" w:lastColumn="0" w:oddVBand="0" w:evenVBand="0" w:oddHBand="0" w:evenHBand="0" w:firstRowFirstColumn="0" w:firstRowLastColumn="0" w:lastRowFirstColumn="0" w:lastRowLastColumn="0"/>
            </w:pPr>
            <w:r>
              <w:t>C</w:t>
            </w:r>
            <w:r>
              <w:rPr>
                <w:rFonts w:hint="eastAsia"/>
              </w:rPr>
              <w:t>ause-specific hazard ratio</w:t>
            </w:r>
          </w:p>
        </w:tc>
      </w:tr>
      <w:tr w:rsidR="00BC155F" w:rsidRPr="00502D89" w14:paraId="3A58D121" w14:textId="77777777" w:rsidTr="008F7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9" w:type="dxa"/>
          </w:tcPr>
          <w:p w14:paraId="10625F7C" w14:textId="77777777" w:rsidR="00BC155F" w:rsidRPr="00502D89" w:rsidRDefault="00BC155F" w:rsidP="008F730E"/>
        </w:tc>
        <w:tc>
          <w:tcPr>
            <w:tcW w:w="1136" w:type="dxa"/>
          </w:tcPr>
          <w:p w14:paraId="28F5DFAE"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Pr>
                <w:rFonts w:hint="eastAsia"/>
              </w:rPr>
              <w:t>SHR</w:t>
            </w:r>
          </w:p>
        </w:tc>
        <w:tc>
          <w:tcPr>
            <w:tcW w:w="1487" w:type="dxa"/>
          </w:tcPr>
          <w:p w14:paraId="7B92E28F"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t>L</w:t>
            </w:r>
            <w:r>
              <w:rPr>
                <w:rFonts w:hint="eastAsia"/>
              </w:rPr>
              <w:t>ower 95% CI</w:t>
            </w:r>
          </w:p>
        </w:tc>
        <w:tc>
          <w:tcPr>
            <w:tcW w:w="858" w:type="dxa"/>
          </w:tcPr>
          <w:p w14:paraId="4D0A8BAC"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t>U</w:t>
            </w:r>
            <w:r>
              <w:rPr>
                <w:rFonts w:hint="eastAsia"/>
              </w:rPr>
              <w:t>pper 95% CI</w:t>
            </w:r>
          </w:p>
        </w:tc>
        <w:tc>
          <w:tcPr>
            <w:tcW w:w="1053" w:type="dxa"/>
          </w:tcPr>
          <w:p w14:paraId="289D2BEA"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t>p</w:t>
            </w:r>
          </w:p>
        </w:tc>
        <w:tc>
          <w:tcPr>
            <w:tcW w:w="1136" w:type="dxa"/>
          </w:tcPr>
          <w:p w14:paraId="30AA6F19"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Pr>
                <w:rFonts w:hint="eastAsia"/>
              </w:rPr>
              <w:t>CSHR</w:t>
            </w:r>
          </w:p>
        </w:tc>
        <w:tc>
          <w:tcPr>
            <w:tcW w:w="843" w:type="dxa"/>
          </w:tcPr>
          <w:p w14:paraId="1574E9AD"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t>L</w:t>
            </w:r>
            <w:r>
              <w:rPr>
                <w:rFonts w:hint="eastAsia"/>
              </w:rPr>
              <w:t>ower 95% CI</w:t>
            </w:r>
          </w:p>
        </w:tc>
        <w:tc>
          <w:tcPr>
            <w:tcW w:w="1063" w:type="dxa"/>
          </w:tcPr>
          <w:p w14:paraId="41355249"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t>U</w:t>
            </w:r>
            <w:r>
              <w:rPr>
                <w:rFonts w:hint="eastAsia"/>
              </w:rPr>
              <w:t>pper 95% CI</w:t>
            </w:r>
          </w:p>
        </w:tc>
        <w:tc>
          <w:tcPr>
            <w:tcW w:w="892" w:type="dxa"/>
          </w:tcPr>
          <w:p w14:paraId="35A29C74"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t>p</w:t>
            </w:r>
          </w:p>
        </w:tc>
      </w:tr>
      <w:tr w:rsidR="00BC155F" w:rsidRPr="00502D89" w14:paraId="37AE68E0" w14:textId="77777777" w:rsidTr="008F730E">
        <w:tc>
          <w:tcPr>
            <w:cnfStyle w:val="001000000000" w:firstRow="0" w:lastRow="0" w:firstColumn="1" w:lastColumn="0" w:oddVBand="0" w:evenVBand="0" w:oddHBand="0" w:evenHBand="0" w:firstRowFirstColumn="0" w:firstRowLastColumn="0" w:lastRowFirstColumn="0" w:lastRowLastColumn="0"/>
            <w:tcW w:w="3709" w:type="dxa"/>
          </w:tcPr>
          <w:p w14:paraId="7C5BA14C" w14:textId="77777777" w:rsidR="00BC155F" w:rsidRPr="00502D89" w:rsidRDefault="00BC155F" w:rsidP="008F730E">
            <w:r>
              <w:t>Y</w:t>
            </w:r>
            <w:r>
              <w:rPr>
                <w:rFonts w:hint="eastAsia"/>
              </w:rPr>
              <w:t>ear before 2000 as reference</w:t>
            </w:r>
          </w:p>
        </w:tc>
        <w:tc>
          <w:tcPr>
            <w:tcW w:w="1136" w:type="dxa"/>
          </w:tcPr>
          <w:p w14:paraId="6247D74B"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p>
        </w:tc>
        <w:tc>
          <w:tcPr>
            <w:tcW w:w="1487" w:type="dxa"/>
          </w:tcPr>
          <w:p w14:paraId="791B4DA8"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p>
        </w:tc>
        <w:tc>
          <w:tcPr>
            <w:tcW w:w="858" w:type="dxa"/>
          </w:tcPr>
          <w:p w14:paraId="277F1813"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p>
        </w:tc>
        <w:tc>
          <w:tcPr>
            <w:tcW w:w="1053" w:type="dxa"/>
          </w:tcPr>
          <w:p w14:paraId="51CB560F"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p>
        </w:tc>
        <w:tc>
          <w:tcPr>
            <w:tcW w:w="1136" w:type="dxa"/>
          </w:tcPr>
          <w:p w14:paraId="00B17065"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p>
        </w:tc>
        <w:tc>
          <w:tcPr>
            <w:tcW w:w="843" w:type="dxa"/>
          </w:tcPr>
          <w:p w14:paraId="3231783B"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p>
        </w:tc>
        <w:tc>
          <w:tcPr>
            <w:tcW w:w="1063" w:type="dxa"/>
          </w:tcPr>
          <w:p w14:paraId="2EDE495A"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p>
        </w:tc>
        <w:tc>
          <w:tcPr>
            <w:tcW w:w="892" w:type="dxa"/>
          </w:tcPr>
          <w:p w14:paraId="20B0BF7A"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p>
        </w:tc>
      </w:tr>
      <w:tr w:rsidR="00BC155F" w:rsidRPr="00502D89" w14:paraId="774D9716" w14:textId="77777777" w:rsidTr="008F7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9" w:type="dxa"/>
          </w:tcPr>
          <w:p w14:paraId="38FA2863" w14:textId="77777777" w:rsidR="00BC155F" w:rsidRPr="00502D89" w:rsidRDefault="00BC155F" w:rsidP="008F730E">
            <w:r>
              <w:t>F</w:t>
            </w:r>
            <w:r>
              <w:rPr>
                <w:rFonts w:hint="eastAsia"/>
              </w:rPr>
              <w:t xml:space="preserve">rom </w:t>
            </w:r>
            <w:r>
              <w:t>2000 to 2010</w:t>
            </w:r>
          </w:p>
        </w:tc>
        <w:tc>
          <w:tcPr>
            <w:tcW w:w="1136" w:type="dxa"/>
          </w:tcPr>
          <w:p w14:paraId="6FEC3960"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1.591</w:t>
            </w:r>
          </w:p>
        </w:tc>
        <w:tc>
          <w:tcPr>
            <w:tcW w:w="1487" w:type="dxa"/>
          </w:tcPr>
          <w:p w14:paraId="546208CB"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1.457</w:t>
            </w:r>
          </w:p>
        </w:tc>
        <w:tc>
          <w:tcPr>
            <w:tcW w:w="858" w:type="dxa"/>
          </w:tcPr>
          <w:p w14:paraId="4FF82365"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1.737</w:t>
            </w:r>
          </w:p>
        </w:tc>
        <w:tc>
          <w:tcPr>
            <w:tcW w:w="1053" w:type="dxa"/>
          </w:tcPr>
          <w:p w14:paraId="7D72B6C0"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67625B">
              <w:t>&lt;0.001</w:t>
            </w:r>
          </w:p>
        </w:tc>
        <w:tc>
          <w:tcPr>
            <w:tcW w:w="1136" w:type="dxa"/>
          </w:tcPr>
          <w:p w14:paraId="34D9D485"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1.602</w:t>
            </w:r>
          </w:p>
        </w:tc>
        <w:tc>
          <w:tcPr>
            <w:tcW w:w="843" w:type="dxa"/>
          </w:tcPr>
          <w:p w14:paraId="23BAB408"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1.468</w:t>
            </w:r>
          </w:p>
        </w:tc>
        <w:tc>
          <w:tcPr>
            <w:tcW w:w="1063" w:type="dxa"/>
          </w:tcPr>
          <w:p w14:paraId="4C9955D8"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1.747</w:t>
            </w:r>
          </w:p>
        </w:tc>
        <w:tc>
          <w:tcPr>
            <w:tcW w:w="892" w:type="dxa"/>
          </w:tcPr>
          <w:p w14:paraId="317F2F7D"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810EFE">
              <w:t>&lt;0.001</w:t>
            </w:r>
          </w:p>
        </w:tc>
      </w:tr>
      <w:tr w:rsidR="00BC155F" w:rsidRPr="00502D89" w14:paraId="75C4C18D" w14:textId="77777777" w:rsidTr="008F730E">
        <w:tc>
          <w:tcPr>
            <w:cnfStyle w:val="001000000000" w:firstRow="0" w:lastRow="0" w:firstColumn="1" w:lastColumn="0" w:oddVBand="0" w:evenVBand="0" w:oddHBand="0" w:evenHBand="0" w:firstRowFirstColumn="0" w:firstRowLastColumn="0" w:lastRowFirstColumn="0" w:lastRowLastColumn="0"/>
            <w:tcW w:w="3709" w:type="dxa"/>
          </w:tcPr>
          <w:p w14:paraId="76AA2E89" w14:textId="77777777" w:rsidR="00BC155F" w:rsidRPr="00502D89" w:rsidRDefault="00BC155F" w:rsidP="008F730E">
            <w:r>
              <w:t>A</w:t>
            </w:r>
            <w:r>
              <w:rPr>
                <w:rFonts w:hint="eastAsia"/>
              </w:rPr>
              <w:t>fter 2010</w:t>
            </w:r>
          </w:p>
        </w:tc>
        <w:tc>
          <w:tcPr>
            <w:tcW w:w="1136" w:type="dxa"/>
          </w:tcPr>
          <w:p w14:paraId="79C82E3C"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1.727</w:t>
            </w:r>
          </w:p>
        </w:tc>
        <w:tc>
          <w:tcPr>
            <w:tcW w:w="1487" w:type="dxa"/>
          </w:tcPr>
          <w:p w14:paraId="0FA2A65E"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1.535</w:t>
            </w:r>
          </w:p>
        </w:tc>
        <w:tc>
          <w:tcPr>
            <w:tcW w:w="858" w:type="dxa"/>
          </w:tcPr>
          <w:p w14:paraId="6DD50D48"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1.943</w:t>
            </w:r>
          </w:p>
        </w:tc>
        <w:tc>
          <w:tcPr>
            <w:tcW w:w="1053" w:type="dxa"/>
          </w:tcPr>
          <w:p w14:paraId="216B78A5"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67625B">
              <w:t>&lt;0.001</w:t>
            </w:r>
          </w:p>
        </w:tc>
        <w:tc>
          <w:tcPr>
            <w:tcW w:w="1136" w:type="dxa"/>
          </w:tcPr>
          <w:p w14:paraId="33002497"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1.742</w:t>
            </w:r>
          </w:p>
        </w:tc>
        <w:tc>
          <w:tcPr>
            <w:tcW w:w="843" w:type="dxa"/>
          </w:tcPr>
          <w:p w14:paraId="278875BF"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1.550</w:t>
            </w:r>
          </w:p>
        </w:tc>
        <w:tc>
          <w:tcPr>
            <w:tcW w:w="1063" w:type="dxa"/>
          </w:tcPr>
          <w:p w14:paraId="3919DF67"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1.957</w:t>
            </w:r>
          </w:p>
        </w:tc>
        <w:tc>
          <w:tcPr>
            <w:tcW w:w="892" w:type="dxa"/>
          </w:tcPr>
          <w:p w14:paraId="309C430B"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810EFE">
              <w:t>&lt;0.001</w:t>
            </w:r>
          </w:p>
        </w:tc>
      </w:tr>
      <w:tr w:rsidR="00BC155F" w:rsidRPr="00502D89" w14:paraId="7D9094E4" w14:textId="77777777" w:rsidTr="008F7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9" w:type="dxa"/>
          </w:tcPr>
          <w:p w14:paraId="18424625" w14:textId="77777777" w:rsidR="00BC155F" w:rsidRPr="00502D89" w:rsidRDefault="00BC155F" w:rsidP="008F730E">
            <w:r w:rsidRPr="00502D89">
              <w:t>Age</w:t>
            </w:r>
            <w:r>
              <w:rPr>
                <w:rFonts w:hint="eastAsia"/>
              </w:rPr>
              <w:t xml:space="preserve"> with </w:t>
            </w:r>
            <w:proofErr w:type="gramStart"/>
            <w:r>
              <w:rPr>
                <w:rFonts w:hint="eastAsia"/>
              </w:rPr>
              <w:t>1 year</w:t>
            </w:r>
            <w:proofErr w:type="gramEnd"/>
            <w:r>
              <w:rPr>
                <w:rFonts w:hint="eastAsia"/>
              </w:rPr>
              <w:t xml:space="preserve"> increase</w:t>
            </w:r>
          </w:p>
        </w:tc>
        <w:tc>
          <w:tcPr>
            <w:tcW w:w="1136" w:type="dxa"/>
          </w:tcPr>
          <w:p w14:paraId="4189C019"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0.986</w:t>
            </w:r>
          </w:p>
        </w:tc>
        <w:tc>
          <w:tcPr>
            <w:tcW w:w="1487" w:type="dxa"/>
          </w:tcPr>
          <w:p w14:paraId="5C9B63EF"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0.983</w:t>
            </w:r>
          </w:p>
        </w:tc>
        <w:tc>
          <w:tcPr>
            <w:tcW w:w="858" w:type="dxa"/>
          </w:tcPr>
          <w:p w14:paraId="5055B465"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0.988</w:t>
            </w:r>
          </w:p>
        </w:tc>
        <w:tc>
          <w:tcPr>
            <w:tcW w:w="1053" w:type="dxa"/>
          </w:tcPr>
          <w:p w14:paraId="02F6681A"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67625B">
              <w:t>&lt;0.001</w:t>
            </w:r>
          </w:p>
        </w:tc>
        <w:tc>
          <w:tcPr>
            <w:tcW w:w="1136" w:type="dxa"/>
          </w:tcPr>
          <w:p w14:paraId="42046604"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0.986</w:t>
            </w:r>
          </w:p>
        </w:tc>
        <w:tc>
          <w:tcPr>
            <w:tcW w:w="843" w:type="dxa"/>
          </w:tcPr>
          <w:p w14:paraId="3DCA869D"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0.983</w:t>
            </w:r>
          </w:p>
        </w:tc>
        <w:tc>
          <w:tcPr>
            <w:tcW w:w="1063" w:type="dxa"/>
          </w:tcPr>
          <w:p w14:paraId="1D9B19BE"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0.988</w:t>
            </w:r>
          </w:p>
        </w:tc>
        <w:tc>
          <w:tcPr>
            <w:tcW w:w="892" w:type="dxa"/>
          </w:tcPr>
          <w:p w14:paraId="6237464B"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810EFE">
              <w:t>&lt;0.001</w:t>
            </w:r>
          </w:p>
        </w:tc>
      </w:tr>
      <w:tr w:rsidR="00BC155F" w:rsidRPr="00502D89" w14:paraId="44B2EB10" w14:textId="77777777" w:rsidTr="008F730E">
        <w:tc>
          <w:tcPr>
            <w:cnfStyle w:val="001000000000" w:firstRow="0" w:lastRow="0" w:firstColumn="1" w:lastColumn="0" w:oddVBand="0" w:evenVBand="0" w:oddHBand="0" w:evenHBand="0" w:firstRowFirstColumn="0" w:firstRowLastColumn="0" w:lastRowFirstColumn="0" w:lastRowLastColumn="0"/>
            <w:tcW w:w="3709" w:type="dxa"/>
          </w:tcPr>
          <w:p w14:paraId="2EACF361" w14:textId="77777777" w:rsidR="00BC155F" w:rsidRPr="00502D89" w:rsidRDefault="00BC155F" w:rsidP="008F730E">
            <w:r>
              <w:t>APACHE III</w:t>
            </w:r>
            <w:r>
              <w:rPr>
                <w:rFonts w:hint="eastAsia"/>
              </w:rPr>
              <w:t xml:space="preserve"> with each 10 points increase</w:t>
            </w:r>
          </w:p>
        </w:tc>
        <w:tc>
          <w:tcPr>
            <w:tcW w:w="1136" w:type="dxa"/>
          </w:tcPr>
          <w:p w14:paraId="3C019027"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0.917</w:t>
            </w:r>
          </w:p>
        </w:tc>
        <w:tc>
          <w:tcPr>
            <w:tcW w:w="1487" w:type="dxa"/>
          </w:tcPr>
          <w:p w14:paraId="2303FFB0"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0.903</w:t>
            </w:r>
          </w:p>
        </w:tc>
        <w:tc>
          <w:tcPr>
            <w:tcW w:w="858" w:type="dxa"/>
          </w:tcPr>
          <w:p w14:paraId="6B74BC68"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0.932</w:t>
            </w:r>
          </w:p>
        </w:tc>
        <w:tc>
          <w:tcPr>
            <w:tcW w:w="1053" w:type="dxa"/>
          </w:tcPr>
          <w:p w14:paraId="786CC7D5"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67625B">
              <w:t>&lt;0.001</w:t>
            </w:r>
          </w:p>
        </w:tc>
        <w:tc>
          <w:tcPr>
            <w:tcW w:w="1136" w:type="dxa"/>
          </w:tcPr>
          <w:p w14:paraId="003B1F82"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0.916</w:t>
            </w:r>
          </w:p>
        </w:tc>
        <w:tc>
          <w:tcPr>
            <w:tcW w:w="843" w:type="dxa"/>
          </w:tcPr>
          <w:p w14:paraId="77346BB4"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0.902</w:t>
            </w:r>
          </w:p>
        </w:tc>
        <w:tc>
          <w:tcPr>
            <w:tcW w:w="1063" w:type="dxa"/>
          </w:tcPr>
          <w:p w14:paraId="3114E269"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0.930</w:t>
            </w:r>
          </w:p>
        </w:tc>
        <w:tc>
          <w:tcPr>
            <w:tcW w:w="892" w:type="dxa"/>
          </w:tcPr>
          <w:p w14:paraId="093EAE57"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810EFE">
              <w:t>&lt;0.001</w:t>
            </w:r>
          </w:p>
        </w:tc>
      </w:tr>
      <w:tr w:rsidR="00BC155F" w:rsidRPr="00502D89" w14:paraId="5BC7B9DE" w14:textId="77777777" w:rsidTr="008F7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9" w:type="dxa"/>
          </w:tcPr>
          <w:p w14:paraId="1EF0AC24" w14:textId="77777777" w:rsidR="00BC155F" w:rsidRPr="00502D89" w:rsidRDefault="00BC155F" w:rsidP="008F730E">
            <w:r>
              <w:t>A</w:t>
            </w:r>
            <w:r>
              <w:rPr>
                <w:rFonts w:hint="eastAsia"/>
              </w:rPr>
              <w:t>dmit from (another hospital as reference)</w:t>
            </w:r>
          </w:p>
        </w:tc>
        <w:tc>
          <w:tcPr>
            <w:tcW w:w="1136" w:type="dxa"/>
          </w:tcPr>
          <w:p w14:paraId="1208A710"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p>
        </w:tc>
        <w:tc>
          <w:tcPr>
            <w:tcW w:w="1487" w:type="dxa"/>
          </w:tcPr>
          <w:p w14:paraId="70FDDD50"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p>
        </w:tc>
        <w:tc>
          <w:tcPr>
            <w:tcW w:w="858" w:type="dxa"/>
          </w:tcPr>
          <w:p w14:paraId="5620315C"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p>
        </w:tc>
        <w:tc>
          <w:tcPr>
            <w:tcW w:w="1053" w:type="dxa"/>
          </w:tcPr>
          <w:p w14:paraId="2C127475"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p>
        </w:tc>
        <w:tc>
          <w:tcPr>
            <w:tcW w:w="1136" w:type="dxa"/>
          </w:tcPr>
          <w:p w14:paraId="5B0A84C5"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p>
        </w:tc>
        <w:tc>
          <w:tcPr>
            <w:tcW w:w="843" w:type="dxa"/>
          </w:tcPr>
          <w:p w14:paraId="3D94525B"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p>
        </w:tc>
        <w:tc>
          <w:tcPr>
            <w:tcW w:w="1063" w:type="dxa"/>
          </w:tcPr>
          <w:p w14:paraId="7E285043"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p>
        </w:tc>
        <w:tc>
          <w:tcPr>
            <w:tcW w:w="892" w:type="dxa"/>
          </w:tcPr>
          <w:p w14:paraId="6B9C070F"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p>
        </w:tc>
      </w:tr>
      <w:tr w:rsidR="00BC155F" w:rsidRPr="00502D89" w14:paraId="38A8B0CD" w14:textId="77777777" w:rsidTr="008F730E">
        <w:tc>
          <w:tcPr>
            <w:cnfStyle w:val="001000000000" w:firstRow="0" w:lastRow="0" w:firstColumn="1" w:lastColumn="0" w:oddVBand="0" w:evenVBand="0" w:oddHBand="0" w:evenHBand="0" w:firstRowFirstColumn="0" w:firstRowLastColumn="0" w:lastRowFirstColumn="0" w:lastRowLastColumn="0"/>
            <w:tcW w:w="3709" w:type="dxa"/>
          </w:tcPr>
          <w:p w14:paraId="18325763" w14:textId="77777777" w:rsidR="00BC155F" w:rsidRPr="00502D89" w:rsidRDefault="00BC155F" w:rsidP="008F730E">
            <w:r>
              <w:rPr>
                <w:rFonts w:hint="eastAsia"/>
              </w:rPr>
              <w:t xml:space="preserve"> </w:t>
            </w:r>
            <w:r w:rsidRPr="00502D89">
              <w:t>Another</w:t>
            </w:r>
            <w:r>
              <w:rPr>
                <w:rFonts w:hint="eastAsia"/>
              </w:rPr>
              <w:t xml:space="preserve"> </w:t>
            </w:r>
            <w:r w:rsidRPr="00502D89">
              <w:t>Special</w:t>
            </w:r>
            <w:r>
              <w:rPr>
                <w:rFonts w:hint="eastAsia"/>
              </w:rPr>
              <w:t xml:space="preserve"> </w:t>
            </w:r>
            <w:r w:rsidRPr="00502D89">
              <w:t>Care</w:t>
            </w:r>
            <w:r>
              <w:rPr>
                <w:rFonts w:hint="eastAsia"/>
              </w:rPr>
              <w:t xml:space="preserve"> </w:t>
            </w:r>
            <w:r w:rsidRPr="00502D89">
              <w:t>Unit</w:t>
            </w:r>
          </w:p>
        </w:tc>
        <w:tc>
          <w:tcPr>
            <w:tcW w:w="1136" w:type="dxa"/>
          </w:tcPr>
          <w:p w14:paraId="5E4F2D5B"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1.148</w:t>
            </w:r>
          </w:p>
        </w:tc>
        <w:tc>
          <w:tcPr>
            <w:tcW w:w="1487" w:type="dxa"/>
          </w:tcPr>
          <w:p w14:paraId="1E8BE556"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0.935</w:t>
            </w:r>
          </w:p>
        </w:tc>
        <w:tc>
          <w:tcPr>
            <w:tcW w:w="858" w:type="dxa"/>
          </w:tcPr>
          <w:p w14:paraId="77E9CF95"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1.410</w:t>
            </w:r>
          </w:p>
        </w:tc>
        <w:tc>
          <w:tcPr>
            <w:tcW w:w="1053" w:type="dxa"/>
          </w:tcPr>
          <w:p w14:paraId="5FCD81EF"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0.190</w:t>
            </w:r>
          </w:p>
        </w:tc>
        <w:tc>
          <w:tcPr>
            <w:tcW w:w="1136" w:type="dxa"/>
          </w:tcPr>
          <w:p w14:paraId="69FEA2EF"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1.152</w:t>
            </w:r>
          </w:p>
        </w:tc>
        <w:tc>
          <w:tcPr>
            <w:tcW w:w="843" w:type="dxa"/>
          </w:tcPr>
          <w:p w14:paraId="68BDA75A"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0.914</w:t>
            </w:r>
          </w:p>
        </w:tc>
        <w:tc>
          <w:tcPr>
            <w:tcW w:w="1063" w:type="dxa"/>
          </w:tcPr>
          <w:p w14:paraId="4ECA238D"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1.452</w:t>
            </w:r>
          </w:p>
        </w:tc>
        <w:tc>
          <w:tcPr>
            <w:tcW w:w="892" w:type="dxa"/>
          </w:tcPr>
          <w:p w14:paraId="3BC2BBBA"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0.231</w:t>
            </w:r>
          </w:p>
        </w:tc>
      </w:tr>
      <w:tr w:rsidR="00BC155F" w:rsidRPr="00502D89" w14:paraId="68C749CB" w14:textId="77777777" w:rsidTr="008F7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9" w:type="dxa"/>
          </w:tcPr>
          <w:p w14:paraId="3A938755" w14:textId="77777777" w:rsidR="00BC155F" w:rsidRPr="00502D89" w:rsidRDefault="00BC155F" w:rsidP="008F730E">
            <w:r>
              <w:rPr>
                <w:rFonts w:hint="eastAsia"/>
              </w:rPr>
              <w:t xml:space="preserve"> </w:t>
            </w:r>
            <w:r w:rsidRPr="00502D89">
              <w:t>Direct</w:t>
            </w:r>
            <w:r>
              <w:rPr>
                <w:rFonts w:hint="eastAsia"/>
              </w:rPr>
              <w:t xml:space="preserve"> </w:t>
            </w:r>
            <w:r w:rsidRPr="00502D89">
              <w:t>Admit</w:t>
            </w:r>
          </w:p>
        </w:tc>
        <w:tc>
          <w:tcPr>
            <w:tcW w:w="1136" w:type="dxa"/>
          </w:tcPr>
          <w:p w14:paraId="48BBA012"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0.670</w:t>
            </w:r>
          </w:p>
        </w:tc>
        <w:tc>
          <w:tcPr>
            <w:tcW w:w="1487" w:type="dxa"/>
          </w:tcPr>
          <w:p w14:paraId="60F8A45C"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0.452</w:t>
            </w:r>
          </w:p>
        </w:tc>
        <w:tc>
          <w:tcPr>
            <w:tcW w:w="858" w:type="dxa"/>
          </w:tcPr>
          <w:p w14:paraId="3DC644C0"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0.994</w:t>
            </w:r>
          </w:p>
        </w:tc>
        <w:tc>
          <w:tcPr>
            <w:tcW w:w="1053" w:type="dxa"/>
          </w:tcPr>
          <w:p w14:paraId="7A483FBB"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0.046</w:t>
            </w:r>
          </w:p>
        </w:tc>
        <w:tc>
          <w:tcPr>
            <w:tcW w:w="1136" w:type="dxa"/>
          </w:tcPr>
          <w:p w14:paraId="40C1DBCD"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0.669</w:t>
            </w:r>
          </w:p>
        </w:tc>
        <w:tc>
          <w:tcPr>
            <w:tcW w:w="843" w:type="dxa"/>
          </w:tcPr>
          <w:p w14:paraId="681A0C7B"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0.454</w:t>
            </w:r>
          </w:p>
        </w:tc>
        <w:tc>
          <w:tcPr>
            <w:tcW w:w="1063" w:type="dxa"/>
          </w:tcPr>
          <w:p w14:paraId="4A5DAFB0"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0.985</w:t>
            </w:r>
          </w:p>
        </w:tc>
        <w:tc>
          <w:tcPr>
            <w:tcW w:w="892" w:type="dxa"/>
          </w:tcPr>
          <w:p w14:paraId="0729C716"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0.042</w:t>
            </w:r>
          </w:p>
        </w:tc>
      </w:tr>
      <w:tr w:rsidR="00BC155F" w:rsidRPr="00502D89" w14:paraId="314F22D0" w14:textId="77777777" w:rsidTr="008F730E">
        <w:tc>
          <w:tcPr>
            <w:cnfStyle w:val="001000000000" w:firstRow="0" w:lastRow="0" w:firstColumn="1" w:lastColumn="0" w:oddVBand="0" w:evenVBand="0" w:oddHBand="0" w:evenHBand="0" w:firstRowFirstColumn="0" w:firstRowLastColumn="0" w:lastRowFirstColumn="0" w:lastRowLastColumn="0"/>
            <w:tcW w:w="3709" w:type="dxa"/>
          </w:tcPr>
          <w:p w14:paraId="4066D06E" w14:textId="77777777" w:rsidR="00BC155F" w:rsidRPr="00502D89" w:rsidRDefault="00BC155F" w:rsidP="008F730E">
            <w:r>
              <w:rPr>
                <w:rFonts w:hint="eastAsia"/>
              </w:rPr>
              <w:t xml:space="preserve"> </w:t>
            </w:r>
            <w:r w:rsidRPr="00502D89">
              <w:t>ER</w:t>
            </w:r>
          </w:p>
        </w:tc>
        <w:tc>
          <w:tcPr>
            <w:tcW w:w="1136" w:type="dxa"/>
          </w:tcPr>
          <w:p w14:paraId="4356E414"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1.042</w:t>
            </w:r>
          </w:p>
        </w:tc>
        <w:tc>
          <w:tcPr>
            <w:tcW w:w="1487" w:type="dxa"/>
          </w:tcPr>
          <w:p w14:paraId="77789E1E"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0.941</w:t>
            </w:r>
          </w:p>
        </w:tc>
        <w:tc>
          <w:tcPr>
            <w:tcW w:w="858" w:type="dxa"/>
          </w:tcPr>
          <w:p w14:paraId="6956D058"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1.154</w:t>
            </w:r>
          </w:p>
        </w:tc>
        <w:tc>
          <w:tcPr>
            <w:tcW w:w="1053" w:type="dxa"/>
          </w:tcPr>
          <w:p w14:paraId="4283AC17"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0.430</w:t>
            </w:r>
          </w:p>
        </w:tc>
        <w:tc>
          <w:tcPr>
            <w:tcW w:w="1136" w:type="dxa"/>
          </w:tcPr>
          <w:p w14:paraId="506DCC51"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1.043</w:t>
            </w:r>
          </w:p>
        </w:tc>
        <w:tc>
          <w:tcPr>
            <w:tcW w:w="843" w:type="dxa"/>
          </w:tcPr>
          <w:p w14:paraId="1F4410BA"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0.947</w:t>
            </w:r>
          </w:p>
        </w:tc>
        <w:tc>
          <w:tcPr>
            <w:tcW w:w="1063" w:type="dxa"/>
          </w:tcPr>
          <w:p w14:paraId="1142661F"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1.150</w:t>
            </w:r>
          </w:p>
        </w:tc>
        <w:tc>
          <w:tcPr>
            <w:tcW w:w="892" w:type="dxa"/>
          </w:tcPr>
          <w:p w14:paraId="3B546FBB"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0.392</w:t>
            </w:r>
          </w:p>
        </w:tc>
      </w:tr>
      <w:tr w:rsidR="00BC155F" w:rsidRPr="00502D89" w14:paraId="552DC17B" w14:textId="77777777" w:rsidTr="008F7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9" w:type="dxa"/>
          </w:tcPr>
          <w:p w14:paraId="43F76326" w14:textId="77777777" w:rsidR="00BC155F" w:rsidRPr="00502D89" w:rsidRDefault="00BC155F" w:rsidP="008F730E">
            <w:r>
              <w:rPr>
                <w:rFonts w:hint="eastAsia"/>
              </w:rPr>
              <w:t xml:space="preserve"> </w:t>
            </w:r>
            <w:r w:rsidRPr="00502D89">
              <w:t>Floor</w:t>
            </w:r>
            <w:r>
              <w:rPr>
                <w:rFonts w:hint="eastAsia"/>
              </w:rPr>
              <w:t xml:space="preserve"> ward</w:t>
            </w:r>
          </w:p>
        </w:tc>
        <w:tc>
          <w:tcPr>
            <w:tcW w:w="1136" w:type="dxa"/>
          </w:tcPr>
          <w:p w14:paraId="04A37DA1"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0.820</w:t>
            </w:r>
          </w:p>
        </w:tc>
        <w:tc>
          <w:tcPr>
            <w:tcW w:w="1487" w:type="dxa"/>
          </w:tcPr>
          <w:p w14:paraId="0F172E48"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0.735</w:t>
            </w:r>
          </w:p>
        </w:tc>
        <w:tc>
          <w:tcPr>
            <w:tcW w:w="858" w:type="dxa"/>
          </w:tcPr>
          <w:p w14:paraId="07573AC1"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0.915</w:t>
            </w:r>
          </w:p>
        </w:tc>
        <w:tc>
          <w:tcPr>
            <w:tcW w:w="1053" w:type="dxa"/>
          </w:tcPr>
          <w:p w14:paraId="3875B33D"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t>&lt;</w:t>
            </w:r>
            <w:r w:rsidRPr="0003634B">
              <w:t>0</w:t>
            </w:r>
            <w:r>
              <w:t>.001</w:t>
            </w:r>
          </w:p>
        </w:tc>
        <w:tc>
          <w:tcPr>
            <w:tcW w:w="1136" w:type="dxa"/>
          </w:tcPr>
          <w:p w14:paraId="1669FCAF"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0.817</w:t>
            </w:r>
          </w:p>
        </w:tc>
        <w:tc>
          <w:tcPr>
            <w:tcW w:w="843" w:type="dxa"/>
          </w:tcPr>
          <w:p w14:paraId="7B0F9106"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0.734</w:t>
            </w:r>
          </w:p>
        </w:tc>
        <w:tc>
          <w:tcPr>
            <w:tcW w:w="1063" w:type="dxa"/>
          </w:tcPr>
          <w:p w14:paraId="1F3B9003"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0.909</w:t>
            </w:r>
          </w:p>
        </w:tc>
        <w:tc>
          <w:tcPr>
            <w:tcW w:w="892" w:type="dxa"/>
          </w:tcPr>
          <w:p w14:paraId="4B108E3E"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t>&lt;</w:t>
            </w:r>
            <w:r w:rsidRPr="0003634B">
              <w:t>0</w:t>
            </w:r>
            <w:r>
              <w:t>.001</w:t>
            </w:r>
          </w:p>
        </w:tc>
      </w:tr>
      <w:tr w:rsidR="00BC155F" w:rsidRPr="00502D89" w14:paraId="62910990" w14:textId="77777777" w:rsidTr="008F730E">
        <w:tc>
          <w:tcPr>
            <w:cnfStyle w:val="001000000000" w:firstRow="0" w:lastRow="0" w:firstColumn="1" w:lastColumn="0" w:oddVBand="0" w:evenVBand="0" w:oddHBand="0" w:evenHBand="0" w:firstRowFirstColumn="0" w:firstRowLastColumn="0" w:lastRowFirstColumn="0" w:lastRowLastColumn="0"/>
            <w:tcW w:w="3709" w:type="dxa"/>
          </w:tcPr>
          <w:p w14:paraId="5764672C" w14:textId="77777777" w:rsidR="00BC155F" w:rsidRPr="00502D89" w:rsidRDefault="00BC155F" w:rsidP="008F730E">
            <w:r>
              <w:rPr>
                <w:rFonts w:hint="eastAsia"/>
              </w:rPr>
              <w:t xml:space="preserve"> </w:t>
            </w:r>
            <w:r w:rsidRPr="00502D89">
              <w:t>OR</w:t>
            </w:r>
          </w:p>
        </w:tc>
        <w:tc>
          <w:tcPr>
            <w:tcW w:w="1136" w:type="dxa"/>
          </w:tcPr>
          <w:p w14:paraId="41D6D482"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0.781</w:t>
            </w:r>
          </w:p>
        </w:tc>
        <w:tc>
          <w:tcPr>
            <w:tcW w:w="1487" w:type="dxa"/>
          </w:tcPr>
          <w:p w14:paraId="69A34AAD"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0.662</w:t>
            </w:r>
          </w:p>
        </w:tc>
        <w:tc>
          <w:tcPr>
            <w:tcW w:w="858" w:type="dxa"/>
          </w:tcPr>
          <w:p w14:paraId="3874CBAE"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0.922</w:t>
            </w:r>
          </w:p>
        </w:tc>
        <w:tc>
          <w:tcPr>
            <w:tcW w:w="1053" w:type="dxa"/>
          </w:tcPr>
          <w:p w14:paraId="73B69D36"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0.004</w:t>
            </w:r>
          </w:p>
        </w:tc>
        <w:tc>
          <w:tcPr>
            <w:tcW w:w="1136" w:type="dxa"/>
          </w:tcPr>
          <w:p w14:paraId="3FBA1A00"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0.778</w:t>
            </w:r>
          </w:p>
        </w:tc>
        <w:tc>
          <w:tcPr>
            <w:tcW w:w="843" w:type="dxa"/>
          </w:tcPr>
          <w:p w14:paraId="618455BA"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0.659</w:t>
            </w:r>
          </w:p>
        </w:tc>
        <w:tc>
          <w:tcPr>
            <w:tcW w:w="1063" w:type="dxa"/>
          </w:tcPr>
          <w:p w14:paraId="2CD9B7B5"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0.918</w:t>
            </w:r>
          </w:p>
        </w:tc>
        <w:tc>
          <w:tcPr>
            <w:tcW w:w="892" w:type="dxa"/>
          </w:tcPr>
          <w:p w14:paraId="37696D40"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0.003</w:t>
            </w:r>
          </w:p>
        </w:tc>
      </w:tr>
      <w:tr w:rsidR="00BC155F" w:rsidRPr="00502D89" w14:paraId="6919EDE3" w14:textId="77777777" w:rsidTr="008F7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9" w:type="dxa"/>
          </w:tcPr>
          <w:p w14:paraId="7128C6EE" w14:textId="77777777" w:rsidR="00BC155F" w:rsidRPr="00502D89" w:rsidRDefault="00BC155F" w:rsidP="008F730E">
            <w:r>
              <w:rPr>
                <w:rFonts w:hint="eastAsia"/>
              </w:rPr>
              <w:t xml:space="preserve"> </w:t>
            </w:r>
            <w:r w:rsidRPr="00502D89">
              <w:t>Recovery</w:t>
            </w:r>
            <w:r>
              <w:rPr>
                <w:rFonts w:hint="eastAsia"/>
              </w:rPr>
              <w:t xml:space="preserve"> </w:t>
            </w:r>
            <w:r w:rsidRPr="00502D89">
              <w:t>Room</w:t>
            </w:r>
          </w:p>
        </w:tc>
        <w:tc>
          <w:tcPr>
            <w:tcW w:w="1136" w:type="dxa"/>
          </w:tcPr>
          <w:p w14:paraId="44648EB3"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1.308</w:t>
            </w:r>
          </w:p>
        </w:tc>
        <w:tc>
          <w:tcPr>
            <w:tcW w:w="1487" w:type="dxa"/>
          </w:tcPr>
          <w:p w14:paraId="60C334C7"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0.977</w:t>
            </w:r>
          </w:p>
        </w:tc>
        <w:tc>
          <w:tcPr>
            <w:tcW w:w="858" w:type="dxa"/>
          </w:tcPr>
          <w:p w14:paraId="3BCCA8A2"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1.751</w:t>
            </w:r>
          </w:p>
        </w:tc>
        <w:tc>
          <w:tcPr>
            <w:tcW w:w="1053" w:type="dxa"/>
          </w:tcPr>
          <w:p w14:paraId="356E2FBC"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0.072</w:t>
            </w:r>
          </w:p>
        </w:tc>
        <w:tc>
          <w:tcPr>
            <w:tcW w:w="1136" w:type="dxa"/>
          </w:tcPr>
          <w:p w14:paraId="5F2A13D0"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1.317</w:t>
            </w:r>
          </w:p>
        </w:tc>
        <w:tc>
          <w:tcPr>
            <w:tcW w:w="843" w:type="dxa"/>
          </w:tcPr>
          <w:p w14:paraId="6C470E91"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1.017</w:t>
            </w:r>
          </w:p>
        </w:tc>
        <w:tc>
          <w:tcPr>
            <w:tcW w:w="1063" w:type="dxa"/>
          </w:tcPr>
          <w:p w14:paraId="7D06C21D"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1.707</w:t>
            </w:r>
          </w:p>
        </w:tc>
        <w:tc>
          <w:tcPr>
            <w:tcW w:w="892" w:type="dxa"/>
          </w:tcPr>
          <w:p w14:paraId="0751D30A"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0.037</w:t>
            </w:r>
          </w:p>
        </w:tc>
      </w:tr>
      <w:tr w:rsidR="00BC155F" w:rsidRPr="00502D89" w14:paraId="73DA1DF1" w14:textId="77777777" w:rsidTr="008F730E">
        <w:tc>
          <w:tcPr>
            <w:cnfStyle w:val="001000000000" w:firstRow="0" w:lastRow="0" w:firstColumn="1" w:lastColumn="0" w:oddVBand="0" w:evenVBand="0" w:oddHBand="0" w:evenHBand="0" w:firstRowFirstColumn="0" w:firstRowLastColumn="0" w:lastRowFirstColumn="0" w:lastRowLastColumn="0"/>
            <w:tcW w:w="3709" w:type="dxa"/>
          </w:tcPr>
          <w:p w14:paraId="22C813B4" w14:textId="77777777" w:rsidR="00BC155F" w:rsidRPr="00502D89" w:rsidRDefault="00BC155F" w:rsidP="008F730E">
            <w:r>
              <w:rPr>
                <w:rFonts w:hint="eastAsia"/>
              </w:rPr>
              <w:t xml:space="preserve"> </w:t>
            </w:r>
            <w:r w:rsidRPr="00502D89">
              <w:t>Stepdown</w:t>
            </w:r>
            <w:r>
              <w:rPr>
                <w:rFonts w:hint="eastAsia"/>
              </w:rPr>
              <w:t xml:space="preserve"> </w:t>
            </w:r>
            <w:r w:rsidRPr="00502D89">
              <w:t>Unit</w:t>
            </w:r>
          </w:p>
        </w:tc>
        <w:tc>
          <w:tcPr>
            <w:tcW w:w="1136" w:type="dxa"/>
          </w:tcPr>
          <w:p w14:paraId="70A8ABFE"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1.025</w:t>
            </w:r>
          </w:p>
        </w:tc>
        <w:tc>
          <w:tcPr>
            <w:tcW w:w="1487" w:type="dxa"/>
          </w:tcPr>
          <w:p w14:paraId="11DB13AE"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0.840</w:t>
            </w:r>
          </w:p>
        </w:tc>
        <w:tc>
          <w:tcPr>
            <w:tcW w:w="858" w:type="dxa"/>
          </w:tcPr>
          <w:p w14:paraId="1C8EBCF9"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1.252</w:t>
            </w:r>
          </w:p>
        </w:tc>
        <w:tc>
          <w:tcPr>
            <w:tcW w:w="1053" w:type="dxa"/>
          </w:tcPr>
          <w:p w14:paraId="2AF4703A"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0.810</w:t>
            </w:r>
          </w:p>
        </w:tc>
        <w:tc>
          <w:tcPr>
            <w:tcW w:w="1136" w:type="dxa"/>
          </w:tcPr>
          <w:p w14:paraId="7E823DC1"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1.027</w:t>
            </w:r>
          </w:p>
        </w:tc>
        <w:tc>
          <w:tcPr>
            <w:tcW w:w="843" w:type="dxa"/>
          </w:tcPr>
          <w:p w14:paraId="65880966"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0.841</w:t>
            </w:r>
          </w:p>
        </w:tc>
        <w:tc>
          <w:tcPr>
            <w:tcW w:w="1063" w:type="dxa"/>
          </w:tcPr>
          <w:p w14:paraId="2EDD8AA9"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1.253</w:t>
            </w:r>
          </w:p>
        </w:tc>
        <w:tc>
          <w:tcPr>
            <w:tcW w:w="892" w:type="dxa"/>
          </w:tcPr>
          <w:p w14:paraId="041D51DC"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0.796</w:t>
            </w:r>
          </w:p>
        </w:tc>
      </w:tr>
      <w:tr w:rsidR="00BC155F" w:rsidRPr="00502D89" w14:paraId="21A7D921" w14:textId="77777777" w:rsidTr="008F7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9" w:type="dxa"/>
          </w:tcPr>
          <w:p w14:paraId="11BB8929" w14:textId="77777777" w:rsidR="00BC155F" w:rsidRPr="00502D89" w:rsidRDefault="00BC155F" w:rsidP="008F730E">
            <w:r w:rsidRPr="00502D89">
              <w:t>Gender</w:t>
            </w:r>
            <w:r>
              <w:rPr>
                <w:rFonts w:hint="eastAsia"/>
              </w:rPr>
              <w:t xml:space="preserve"> (female as reference)</w:t>
            </w:r>
          </w:p>
        </w:tc>
        <w:tc>
          <w:tcPr>
            <w:tcW w:w="1136" w:type="dxa"/>
          </w:tcPr>
          <w:p w14:paraId="62899EDE"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0.958</w:t>
            </w:r>
          </w:p>
        </w:tc>
        <w:tc>
          <w:tcPr>
            <w:tcW w:w="1487" w:type="dxa"/>
          </w:tcPr>
          <w:p w14:paraId="54A09499"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0.889</w:t>
            </w:r>
          </w:p>
        </w:tc>
        <w:tc>
          <w:tcPr>
            <w:tcW w:w="858" w:type="dxa"/>
          </w:tcPr>
          <w:p w14:paraId="2F718547"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1.031</w:t>
            </w:r>
          </w:p>
        </w:tc>
        <w:tc>
          <w:tcPr>
            <w:tcW w:w="1053" w:type="dxa"/>
          </w:tcPr>
          <w:p w14:paraId="3112CA83"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0.250</w:t>
            </w:r>
          </w:p>
        </w:tc>
        <w:tc>
          <w:tcPr>
            <w:tcW w:w="1136" w:type="dxa"/>
          </w:tcPr>
          <w:p w14:paraId="38EFD5A3"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0.957</w:t>
            </w:r>
          </w:p>
        </w:tc>
        <w:tc>
          <w:tcPr>
            <w:tcW w:w="843" w:type="dxa"/>
          </w:tcPr>
          <w:p w14:paraId="63E3A415"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0.890</w:t>
            </w:r>
          </w:p>
        </w:tc>
        <w:tc>
          <w:tcPr>
            <w:tcW w:w="1063" w:type="dxa"/>
          </w:tcPr>
          <w:p w14:paraId="2F1A999D"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1.028</w:t>
            </w:r>
          </w:p>
        </w:tc>
        <w:tc>
          <w:tcPr>
            <w:tcW w:w="892" w:type="dxa"/>
          </w:tcPr>
          <w:p w14:paraId="2A83E9AA"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0.229</w:t>
            </w:r>
          </w:p>
        </w:tc>
      </w:tr>
      <w:tr w:rsidR="00BC155F" w:rsidRPr="00502D89" w14:paraId="451B7603" w14:textId="77777777" w:rsidTr="008F730E">
        <w:tc>
          <w:tcPr>
            <w:cnfStyle w:val="001000000000" w:firstRow="0" w:lastRow="0" w:firstColumn="1" w:lastColumn="0" w:oddVBand="0" w:evenVBand="0" w:oddHBand="0" w:evenHBand="0" w:firstRowFirstColumn="0" w:firstRowLastColumn="0" w:lastRowFirstColumn="0" w:lastRowLastColumn="0"/>
            <w:tcW w:w="3709" w:type="dxa"/>
          </w:tcPr>
          <w:p w14:paraId="3F418D92" w14:textId="77777777" w:rsidR="00BC155F" w:rsidRPr="00502D89" w:rsidRDefault="00BC155F" w:rsidP="008F730E">
            <w:r>
              <w:rPr>
                <w:rFonts w:hint="eastAsia"/>
              </w:rPr>
              <w:t>ICU type (Burn unit as reference)</w:t>
            </w:r>
          </w:p>
        </w:tc>
        <w:tc>
          <w:tcPr>
            <w:tcW w:w="1136" w:type="dxa"/>
          </w:tcPr>
          <w:p w14:paraId="50E0F7EC"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p>
        </w:tc>
        <w:tc>
          <w:tcPr>
            <w:tcW w:w="1487" w:type="dxa"/>
          </w:tcPr>
          <w:p w14:paraId="6194096D"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p>
        </w:tc>
        <w:tc>
          <w:tcPr>
            <w:tcW w:w="858" w:type="dxa"/>
          </w:tcPr>
          <w:p w14:paraId="073A7BA2"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p>
        </w:tc>
        <w:tc>
          <w:tcPr>
            <w:tcW w:w="1053" w:type="dxa"/>
          </w:tcPr>
          <w:p w14:paraId="69A5B1F1"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p>
        </w:tc>
        <w:tc>
          <w:tcPr>
            <w:tcW w:w="1136" w:type="dxa"/>
          </w:tcPr>
          <w:p w14:paraId="14A85E51"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p>
        </w:tc>
        <w:tc>
          <w:tcPr>
            <w:tcW w:w="843" w:type="dxa"/>
          </w:tcPr>
          <w:p w14:paraId="1A371541"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p>
        </w:tc>
        <w:tc>
          <w:tcPr>
            <w:tcW w:w="1063" w:type="dxa"/>
          </w:tcPr>
          <w:p w14:paraId="4E37318F"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p>
        </w:tc>
        <w:tc>
          <w:tcPr>
            <w:tcW w:w="892" w:type="dxa"/>
          </w:tcPr>
          <w:p w14:paraId="367517B6"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p>
        </w:tc>
      </w:tr>
      <w:tr w:rsidR="00BC155F" w:rsidRPr="00502D89" w14:paraId="4A03D63A" w14:textId="77777777" w:rsidTr="008F7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9" w:type="dxa"/>
          </w:tcPr>
          <w:p w14:paraId="498B2336" w14:textId="77777777" w:rsidR="00BC155F" w:rsidRPr="00502D89" w:rsidRDefault="00BC155F" w:rsidP="008F730E">
            <w:r>
              <w:rPr>
                <w:rFonts w:hint="eastAsia"/>
              </w:rPr>
              <w:t xml:space="preserve"> </w:t>
            </w:r>
            <w:r w:rsidRPr="00502D89">
              <w:t>Cardiac</w:t>
            </w:r>
            <w:r>
              <w:rPr>
                <w:rFonts w:hint="eastAsia"/>
              </w:rPr>
              <w:t xml:space="preserve"> </w:t>
            </w:r>
            <w:r w:rsidRPr="00502D89">
              <w:t>SICU</w:t>
            </w:r>
          </w:p>
        </w:tc>
        <w:tc>
          <w:tcPr>
            <w:tcW w:w="1136" w:type="dxa"/>
          </w:tcPr>
          <w:p w14:paraId="79D2AB73"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1.480</w:t>
            </w:r>
          </w:p>
        </w:tc>
        <w:tc>
          <w:tcPr>
            <w:tcW w:w="1487" w:type="dxa"/>
          </w:tcPr>
          <w:p w14:paraId="22085D01"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0.982</w:t>
            </w:r>
          </w:p>
        </w:tc>
        <w:tc>
          <w:tcPr>
            <w:tcW w:w="858" w:type="dxa"/>
          </w:tcPr>
          <w:p w14:paraId="35E4BD84"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2.229</w:t>
            </w:r>
          </w:p>
        </w:tc>
        <w:tc>
          <w:tcPr>
            <w:tcW w:w="1053" w:type="dxa"/>
          </w:tcPr>
          <w:p w14:paraId="234735BD"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0.061</w:t>
            </w:r>
          </w:p>
        </w:tc>
        <w:tc>
          <w:tcPr>
            <w:tcW w:w="1136" w:type="dxa"/>
          </w:tcPr>
          <w:p w14:paraId="7DE563C1"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1.492</w:t>
            </w:r>
          </w:p>
        </w:tc>
        <w:tc>
          <w:tcPr>
            <w:tcW w:w="843" w:type="dxa"/>
          </w:tcPr>
          <w:p w14:paraId="6430E9FB"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0.942</w:t>
            </w:r>
          </w:p>
        </w:tc>
        <w:tc>
          <w:tcPr>
            <w:tcW w:w="1063" w:type="dxa"/>
          </w:tcPr>
          <w:p w14:paraId="438D4096"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2.361</w:t>
            </w:r>
          </w:p>
        </w:tc>
        <w:tc>
          <w:tcPr>
            <w:tcW w:w="892" w:type="dxa"/>
          </w:tcPr>
          <w:p w14:paraId="1CF3A4BE"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0.088</w:t>
            </w:r>
          </w:p>
        </w:tc>
      </w:tr>
      <w:tr w:rsidR="00BC155F" w:rsidRPr="00502D89" w14:paraId="7F5DE351" w14:textId="77777777" w:rsidTr="008F730E">
        <w:tc>
          <w:tcPr>
            <w:cnfStyle w:val="001000000000" w:firstRow="0" w:lastRow="0" w:firstColumn="1" w:lastColumn="0" w:oddVBand="0" w:evenVBand="0" w:oddHBand="0" w:evenHBand="0" w:firstRowFirstColumn="0" w:firstRowLastColumn="0" w:lastRowFirstColumn="0" w:lastRowLastColumn="0"/>
            <w:tcW w:w="3709" w:type="dxa"/>
          </w:tcPr>
          <w:p w14:paraId="103E5AAC" w14:textId="77777777" w:rsidR="00BC155F" w:rsidRPr="00502D89" w:rsidRDefault="00BC155F" w:rsidP="008F730E">
            <w:r>
              <w:rPr>
                <w:rFonts w:hint="eastAsia"/>
              </w:rPr>
              <w:t xml:space="preserve"> </w:t>
            </w:r>
            <w:r w:rsidRPr="00502D89">
              <w:t>CCU</w:t>
            </w:r>
          </w:p>
        </w:tc>
        <w:tc>
          <w:tcPr>
            <w:tcW w:w="1136" w:type="dxa"/>
          </w:tcPr>
          <w:p w14:paraId="432925AB"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2.011</w:t>
            </w:r>
          </w:p>
        </w:tc>
        <w:tc>
          <w:tcPr>
            <w:tcW w:w="1487" w:type="dxa"/>
          </w:tcPr>
          <w:p w14:paraId="1C96D8E8"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1.433</w:t>
            </w:r>
          </w:p>
        </w:tc>
        <w:tc>
          <w:tcPr>
            <w:tcW w:w="858" w:type="dxa"/>
          </w:tcPr>
          <w:p w14:paraId="620BF034"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2.823</w:t>
            </w:r>
          </w:p>
        </w:tc>
        <w:tc>
          <w:tcPr>
            <w:tcW w:w="1053" w:type="dxa"/>
          </w:tcPr>
          <w:p w14:paraId="7F0AF65E"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E15372">
              <w:t>&lt;0.001</w:t>
            </w:r>
          </w:p>
        </w:tc>
        <w:tc>
          <w:tcPr>
            <w:tcW w:w="1136" w:type="dxa"/>
          </w:tcPr>
          <w:p w14:paraId="629A8189"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2.028</w:t>
            </w:r>
          </w:p>
        </w:tc>
        <w:tc>
          <w:tcPr>
            <w:tcW w:w="843" w:type="dxa"/>
          </w:tcPr>
          <w:p w14:paraId="5C685BAE"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1.408</w:t>
            </w:r>
          </w:p>
        </w:tc>
        <w:tc>
          <w:tcPr>
            <w:tcW w:w="1063" w:type="dxa"/>
          </w:tcPr>
          <w:p w14:paraId="2A92062B"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2.921</w:t>
            </w:r>
          </w:p>
        </w:tc>
        <w:tc>
          <w:tcPr>
            <w:tcW w:w="892" w:type="dxa"/>
          </w:tcPr>
          <w:p w14:paraId="3F035EF0"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E01395">
              <w:t>&lt;0.001</w:t>
            </w:r>
          </w:p>
        </w:tc>
      </w:tr>
      <w:tr w:rsidR="00BC155F" w:rsidRPr="00502D89" w14:paraId="27FA8AD3" w14:textId="77777777" w:rsidTr="008F7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9" w:type="dxa"/>
          </w:tcPr>
          <w:p w14:paraId="4FE69B3A" w14:textId="77777777" w:rsidR="00BC155F" w:rsidRPr="00502D89" w:rsidRDefault="00BC155F" w:rsidP="008F730E">
            <w:r>
              <w:rPr>
                <w:rFonts w:hint="eastAsia"/>
              </w:rPr>
              <w:t xml:space="preserve"> </w:t>
            </w:r>
            <w:r w:rsidRPr="00502D89">
              <w:t>MICU</w:t>
            </w:r>
          </w:p>
        </w:tc>
        <w:tc>
          <w:tcPr>
            <w:tcW w:w="1136" w:type="dxa"/>
          </w:tcPr>
          <w:p w14:paraId="5CDDE333"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1.710</w:t>
            </w:r>
          </w:p>
        </w:tc>
        <w:tc>
          <w:tcPr>
            <w:tcW w:w="1487" w:type="dxa"/>
          </w:tcPr>
          <w:p w14:paraId="47620148"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1.318</w:t>
            </w:r>
          </w:p>
        </w:tc>
        <w:tc>
          <w:tcPr>
            <w:tcW w:w="858" w:type="dxa"/>
          </w:tcPr>
          <w:p w14:paraId="15D7F443"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2.219</w:t>
            </w:r>
          </w:p>
        </w:tc>
        <w:tc>
          <w:tcPr>
            <w:tcW w:w="1053" w:type="dxa"/>
          </w:tcPr>
          <w:p w14:paraId="18C25E4C"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E15372">
              <w:t>&lt;0.001</w:t>
            </w:r>
          </w:p>
        </w:tc>
        <w:tc>
          <w:tcPr>
            <w:tcW w:w="1136" w:type="dxa"/>
          </w:tcPr>
          <w:p w14:paraId="73A846AC"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1.722</w:t>
            </w:r>
          </w:p>
        </w:tc>
        <w:tc>
          <w:tcPr>
            <w:tcW w:w="843" w:type="dxa"/>
          </w:tcPr>
          <w:p w14:paraId="19AC361D"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1.271</w:t>
            </w:r>
          </w:p>
        </w:tc>
        <w:tc>
          <w:tcPr>
            <w:tcW w:w="1063" w:type="dxa"/>
          </w:tcPr>
          <w:p w14:paraId="7EA4B34C"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2.334</w:t>
            </w:r>
          </w:p>
        </w:tc>
        <w:tc>
          <w:tcPr>
            <w:tcW w:w="892" w:type="dxa"/>
          </w:tcPr>
          <w:p w14:paraId="0F7F76BB"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E01395">
              <w:t>&lt;0.001</w:t>
            </w:r>
          </w:p>
        </w:tc>
      </w:tr>
      <w:tr w:rsidR="00BC155F" w:rsidRPr="00502D89" w14:paraId="2AC88A2F" w14:textId="77777777" w:rsidTr="008F730E">
        <w:tc>
          <w:tcPr>
            <w:cnfStyle w:val="001000000000" w:firstRow="0" w:lastRow="0" w:firstColumn="1" w:lastColumn="0" w:oddVBand="0" w:evenVBand="0" w:oddHBand="0" w:evenHBand="0" w:firstRowFirstColumn="0" w:firstRowLastColumn="0" w:lastRowFirstColumn="0" w:lastRowLastColumn="0"/>
            <w:tcW w:w="3709" w:type="dxa"/>
          </w:tcPr>
          <w:p w14:paraId="51AC7E8B" w14:textId="77777777" w:rsidR="00BC155F" w:rsidRPr="00502D89" w:rsidRDefault="00BC155F" w:rsidP="008F730E">
            <w:r>
              <w:t xml:space="preserve"> </w:t>
            </w:r>
            <w:r w:rsidRPr="00502D89">
              <w:t>MICU/SICU</w:t>
            </w:r>
          </w:p>
        </w:tc>
        <w:tc>
          <w:tcPr>
            <w:tcW w:w="1136" w:type="dxa"/>
          </w:tcPr>
          <w:p w14:paraId="617F75AF"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1.819</w:t>
            </w:r>
          </w:p>
        </w:tc>
        <w:tc>
          <w:tcPr>
            <w:tcW w:w="1487" w:type="dxa"/>
          </w:tcPr>
          <w:p w14:paraId="71D29695"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1.386</w:t>
            </w:r>
          </w:p>
        </w:tc>
        <w:tc>
          <w:tcPr>
            <w:tcW w:w="858" w:type="dxa"/>
          </w:tcPr>
          <w:p w14:paraId="36E7D46E"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2.386</w:t>
            </w:r>
          </w:p>
        </w:tc>
        <w:tc>
          <w:tcPr>
            <w:tcW w:w="1053" w:type="dxa"/>
          </w:tcPr>
          <w:p w14:paraId="76CD5500"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E15372">
              <w:t>&lt;0.001</w:t>
            </w:r>
          </w:p>
        </w:tc>
        <w:tc>
          <w:tcPr>
            <w:tcW w:w="1136" w:type="dxa"/>
          </w:tcPr>
          <w:p w14:paraId="3E42E76C"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1.831</w:t>
            </w:r>
          </w:p>
        </w:tc>
        <w:tc>
          <w:tcPr>
            <w:tcW w:w="843" w:type="dxa"/>
          </w:tcPr>
          <w:p w14:paraId="27B4EEFB"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1.340</w:t>
            </w:r>
          </w:p>
        </w:tc>
        <w:tc>
          <w:tcPr>
            <w:tcW w:w="1063" w:type="dxa"/>
          </w:tcPr>
          <w:p w14:paraId="6340D75E"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2.503</w:t>
            </w:r>
          </w:p>
        </w:tc>
        <w:tc>
          <w:tcPr>
            <w:tcW w:w="892" w:type="dxa"/>
          </w:tcPr>
          <w:p w14:paraId="4993163A"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E01395">
              <w:t>&lt;0.001</w:t>
            </w:r>
          </w:p>
        </w:tc>
      </w:tr>
      <w:tr w:rsidR="00BC155F" w:rsidRPr="00502D89" w14:paraId="31AE46AA" w14:textId="77777777" w:rsidTr="008F7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9" w:type="dxa"/>
          </w:tcPr>
          <w:p w14:paraId="6A6A021E" w14:textId="77777777" w:rsidR="00BC155F" w:rsidRPr="00502D89" w:rsidRDefault="00BC155F" w:rsidP="008F730E">
            <w:r>
              <w:rPr>
                <w:rFonts w:hint="eastAsia"/>
              </w:rPr>
              <w:t xml:space="preserve"> </w:t>
            </w:r>
            <w:r w:rsidRPr="00502D89">
              <w:t>Neuro</w:t>
            </w:r>
            <w:r>
              <w:rPr>
                <w:rFonts w:hint="eastAsia"/>
              </w:rPr>
              <w:t xml:space="preserve"> </w:t>
            </w:r>
            <w:r w:rsidRPr="00502D89">
              <w:t>ICU</w:t>
            </w:r>
          </w:p>
        </w:tc>
        <w:tc>
          <w:tcPr>
            <w:tcW w:w="1136" w:type="dxa"/>
          </w:tcPr>
          <w:p w14:paraId="7FE018F4"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1.327</w:t>
            </w:r>
          </w:p>
        </w:tc>
        <w:tc>
          <w:tcPr>
            <w:tcW w:w="1487" w:type="dxa"/>
          </w:tcPr>
          <w:p w14:paraId="532A4399"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0.907</w:t>
            </w:r>
          </w:p>
        </w:tc>
        <w:tc>
          <w:tcPr>
            <w:tcW w:w="858" w:type="dxa"/>
          </w:tcPr>
          <w:p w14:paraId="17702145"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1.942</w:t>
            </w:r>
          </w:p>
        </w:tc>
        <w:tc>
          <w:tcPr>
            <w:tcW w:w="1053" w:type="dxa"/>
          </w:tcPr>
          <w:p w14:paraId="43B921FE"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0.150</w:t>
            </w:r>
          </w:p>
        </w:tc>
        <w:tc>
          <w:tcPr>
            <w:tcW w:w="1136" w:type="dxa"/>
          </w:tcPr>
          <w:p w14:paraId="3059E384"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1.330</w:t>
            </w:r>
          </w:p>
        </w:tc>
        <w:tc>
          <w:tcPr>
            <w:tcW w:w="843" w:type="dxa"/>
          </w:tcPr>
          <w:p w14:paraId="037A1B6B"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0.872</w:t>
            </w:r>
          </w:p>
        </w:tc>
        <w:tc>
          <w:tcPr>
            <w:tcW w:w="1063" w:type="dxa"/>
          </w:tcPr>
          <w:p w14:paraId="7E7A90E3"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2.029</w:t>
            </w:r>
          </w:p>
        </w:tc>
        <w:tc>
          <w:tcPr>
            <w:tcW w:w="892" w:type="dxa"/>
          </w:tcPr>
          <w:p w14:paraId="3F155D6F"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0.185</w:t>
            </w:r>
          </w:p>
        </w:tc>
      </w:tr>
      <w:tr w:rsidR="00BC155F" w:rsidRPr="00502D89" w14:paraId="5CF929EC" w14:textId="77777777" w:rsidTr="008F730E">
        <w:tc>
          <w:tcPr>
            <w:cnfStyle w:val="001000000000" w:firstRow="0" w:lastRow="0" w:firstColumn="1" w:lastColumn="0" w:oddVBand="0" w:evenVBand="0" w:oddHBand="0" w:evenHBand="0" w:firstRowFirstColumn="0" w:firstRowLastColumn="0" w:lastRowFirstColumn="0" w:lastRowLastColumn="0"/>
            <w:tcW w:w="3709" w:type="dxa"/>
          </w:tcPr>
          <w:p w14:paraId="05D9AB59" w14:textId="77777777" w:rsidR="00BC155F" w:rsidRPr="00502D89" w:rsidRDefault="00BC155F" w:rsidP="008F730E">
            <w:r>
              <w:rPr>
                <w:rFonts w:hint="eastAsia"/>
              </w:rPr>
              <w:t xml:space="preserve"> </w:t>
            </w:r>
            <w:r w:rsidRPr="00502D89">
              <w:t>Other</w:t>
            </w:r>
          </w:p>
        </w:tc>
        <w:tc>
          <w:tcPr>
            <w:tcW w:w="1136" w:type="dxa"/>
          </w:tcPr>
          <w:p w14:paraId="0A8F22AB"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1.761</w:t>
            </w:r>
          </w:p>
        </w:tc>
        <w:tc>
          <w:tcPr>
            <w:tcW w:w="1487" w:type="dxa"/>
          </w:tcPr>
          <w:p w14:paraId="3031A97A"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1.228</w:t>
            </w:r>
          </w:p>
        </w:tc>
        <w:tc>
          <w:tcPr>
            <w:tcW w:w="858" w:type="dxa"/>
          </w:tcPr>
          <w:p w14:paraId="7C3F7F5D"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2.526</w:t>
            </w:r>
          </w:p>
        </w:tc>
        <w:tc>
          <w:tcPr>
            <w:tcW w:w="1053" w:type="dxa"/>
          </w:tcPr>
          <w:p w14:paraId="2B060F05"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0.002</w:t>
            </w:r>
          </w:p>
        </w:tc>
        <w:tc>
          <w:tcPr>
            <w:tcW w:w="1136" w:type="dxa"/>
          </w:tcPr>
          <w:p w14:paraId="227AEC97"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1.770</w:t>
            </w:r>
          </w:p>
        </w:tc>
        <w:tc>
          <w:tcPr>
            <w:tcW w:w="843" w:type="dxa"/>
          </w:tcPr>
          <w:p w14:paraId="60D3120E"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1.182</w:t>
            </w:r>
          </w:p>
        </w:tc>
        <w:tc>
          <w:tcPr>
            <w:tcW w:w="1063" w:type="dxa"/>
          </w:tcPr>
          <w:p w14:paraId="1C687B94"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2.650</w:t>
            </w:r>
          </w:p>
        </w:tc>
        <w:tc>
          <w:tcPr>
            <w:tcW w:w="892" w:type="dxa"/>
          </w:tcPr>
          <w:p w14:paraId="6F59A418"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0.006</w:t>
            </w:r>
          </w:p>
        </w:tc>
      </w:tr>
      <w:tr w:rsidR="00BC155F" w:rsidRPr="00502D89" w14:paraId="6F11773B" w14:textId="77777777" w:rsidTr="008F7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9" w:type="dxa"/>
          </w:tcPr>
          <w:p w14:paraId="5DCA30A7" w14:textId="77777777" w:rsidR="00BC155F" w:rsidRPr="00502D89" w:rsidRDefault="00BC155F" w:rsidP="008F730E">
            <w:r>
              <w:rPr>
                <w:rFonts w:hint="eastAsia"/>
              </w:rPr>
              <w:t xml:space="preserve"> </w:t>
            </w:r>
            <w:r w:rsidRPr="00502D89">
              <w:t>SICU</w:t>
            </w:r>
          </w:p>
        </w:tc>
        <w:tc>
          <w:tcPr>
            <w:tcW w:w="1136" w:type="dxa"/>
          </w:tcPr>
          <w:p w14:paraId="30B9626B"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1.100</w:t>
            </w:r>
          </w:p>
        </w:tc>
        <w:tc>
          <w:tcPr>
            <w:tcW w:w="1487" w:type="dxa"/>
          </w:tcPr>
          <w:p w14:paraId="53015DFD"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0.831</w:t>
            </w:r>
          </w:p>
        </w:tc>
        <w:tc>
          <w:tcPr>
            <w:tcW w:w="858" w:type="dxa"/>
          </w:tcPr>
          <w:p w14:paraId="767F98CF"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1.456</w:t>
            </w:r>
          </w:p>
        </w:tc>
        <w:tc>
          <w:tcPr>
            <w:tcW w:w="1053" w:type="dxa"/>
          </w:tcPr>
          <w:p w14:paraId="18163E9A"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0.500</w:t>
            </w:r>
          </w:p>
        </w:tc>
        <w:tc>
          <w:tcPr>
            <w:tcW w:w="1136" w:type="dxa"/>
          </w:tcPr>
          <w:p w14:paraId="286C6819"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1.099</w:t>
            </w:r>
          </w:p>
        </w:tc>
        <w:tc>
          <w:tcPr>
            <w:tcW w:w="843" w:type="dxa"/>
          </w:tcPr>
          <w:p w14:paraId="61E24BDD"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0.799</w:t>
            </w:r>
          </w:p>
        </w:tc>
        <w:tc>
          <w:tcPr>
            <w:tcW w:w="1063" w:type="dxa"/>
          </w:tcPr>
          <w:p w14:paraId="418553BF"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1.513</w:t>
            </w:r>
          </w:p>
        </w:tc>
        <w:tc>
          <w:tcPr>
            <w:tcW w:w="892" w:type="dxa"/>
          </w:tcPr>
          <w:p w14:paraId="32EAA6E5"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0.561</w:t>
            </w:r>
          </w:p>
        </w:tc>
      </w:tr>
      <w:tr w:rsidR="00BC155F" w:rsidRPr="00502D89" w14:paraId="686114D7" w14:textId="77777777" w:rsidTr="008F730E">
        <w:tc>
          <w:tcPr>
            <w:cnfStyle w:val="001000000000" w:firstRow="0" w:lastRow="0" w:firstColumn="1" w:lastColumn="0" w:oddVBand="0" w:evenVBand="0" w:oddHBand="0" w:evenHBand="0" w:firstRowFirstColumn="0" w:firstRowLastColumn="0" w:lastRowFirstColumn="0" w:lastRowLastColumn="0"/>
            <w:tcW w:w="3709" w:type="dxa"/>
          </w:tcPr>
          <w:p w14:paraId="0C17FCAF" w14:textId="77777777" w:rsidR="00BC155F" w:rsidRPr="00502D89" w:rsidRDefault="00BC155F" w:rsidP="008F730E">
            <w:r>
              <w:rPr>
                <w:rFonts w:hint="eastAsia"/>
              </w:rPr>
              <w:t xml:space="preserve"> </w:t>
            </w:r>
            <w:r w:rsidRPr="00502D89">
              <w:t>Trauma</w:t>
            </w:r>
          </w:p>
        </w:tc>
        <w:tc>
          <w:tcPr>
            <w:tcW w:w="1136" w:type="dxa"/>
          </w:tcPr>
          <w:p w14:paraId="0F458EEF"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0.975</w:t>
            </w:r>
          </w:p>
        </w:tc>
        <w:tc>
          <w:tcPr>
            <w:tcW w:w="1487" w:type="dxa"/>
          </w:tcPr>
          <w:p w14:paraId="7A8913A1"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0.730</w:t>
            </w:r>
          </w:p>
        </w:tc>
        <w:tc>
          <w:tcPr>
            <w:tcW w:w="858" w:type="dxa"/>
          </w:tcPr>
          <w:p w14:paraId="77C2F927"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1.302</w:t>
            </w:r>
          </w:p>
        </w:tc>
        <w:tc>
          <w:tcPr>
            <w:tcW w:w="1053" w:type="dxa"/>
          </w:tcPr>
          <w:p w14:paraId="0DDD3C24"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0.860</w:t>
            </w:r>
          </w:p>
        </w:tc>
        <w:tc>
          <w:tcPr>
            <w:tcW w:w="1136" w:type="dxa"/>
          </w:tcPr>
          <w:p w14:paraId="7B58E500"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0.972</w:t>
            </w:r>
          </w:p>
        </w:tc>
        <w:tc>
          <w:tcPr>
            <w:tcW w:w="843" w:type="dxa"/>
          </w:tcPr>
          <w:p w14:paraId="1C562C7C"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0.699</w:t>
            </w:r>
          </w:p>
        </w:tc>
        <w:tc>
          <w:tcPr>
            <w:tcW w:w="1063" w:type="dxa"/>
          </w:tcPr>
          <w:p w14:paraId="30F551B6"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1.353</w:t>
            </w:r>
          </w:p>
        </w:tc>
        <w:tc>
          <w:tcPr>
            <w:tcW w:w="892" w:type="dxa"/>
          </w:tcPr>
          <w:p w14:paraId="4E4C8397"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0.868</w:t>
            </w:r>
          </w:p>
        </w:tc>
      </w:tr>
      <w:tr w:rsidR="00BC155F" w:rsidRPr="00502D89" w14:paraId="37B23411" w14:textId="77777777" w:rsidTr="008F7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9" w:type="dxa"/>
          </w:tcPr>
          <w:p w14:paraId="6F6965E7" w14:textId="77777777" w:rsidR="00BC155F" w:rsidRPr="00502D89" w:rsidRDefault="00BC155F" w:rsidP="008F730E">
            <w:r>
              <w:rPr>
                <w:rFonts w:hint="eastAsia"/>
              </w:rPr>
              <w:lastRenderedPageBreak/>
              <w:t xml:space="preserve">DFB on day 1 per 2000 ml </w:t>
            </w:r>
          </w:p>
        </w:tc>
        <w:tc>
          <w:tcPr>
            <w:tcW w:w="1136" w:type="dxa"/>
          </w:tcPr>
          <w:p w14:paraId="39773B0A"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0.918</w:t>
            </w:r>
          </w:p>
        </w:tc>
        <w:tc>
          <w:tcPr>
            <w:tcW w:w="1487" w:type="dxa"/>
          </w:tcPr>
          <w:p w14:paraId="2E20CCAB"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0.895</w:t>
            </w:r>
          </w:p>
        </w:tc>
        <w:tc>
          <w:tcPr>
            <w:tcW w:w="858" w:type="dxa"/>
          </w:tcPr>
          <w:p w14:paraId="3B589463"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0.942</w:t>
            </w:r>
          </w:p>
        </w:tc>
        <w:tc>
          <w:tcPr>
            <w:tcW w:w="1053" w:type="dxa"/>
          </w:tcPr>
          <w:p w14:paraId="504172C1" w14:textId="2C519FEC" w:rsidR="00BC155F" w:rsidRPr="00502D89" w:rsidRDefault="00F40C1D" w:rsidP="008F730E">
            <w:pPr>
              <w:cnfStyle w:val="000000100000" w:firstRow="0" w:lastRow="0" w:firstColumn="0" w:lastColumn="0" w:oddVBand="0" w:evenVBand="0" w:oddHBand="1" w:evenHBand="0" w:firstRowFirstColumn="0" w:firstRowLastColumn="0" w:lastRowFirstColumn="0" w:lastRowLastColumn="0"/>
            </w:pPr>
            <w:r w:rsidRPr="00E15372">
              <w:t>&lt;0.001</w:t>
            </w:r>
          </w:p>
        </w:tc>
        <w:tc>
          <w:tcPr>
            <w:tcW w:w="1136" w:type="dxa"/>
          </w:tcPr>
          <w:p w14:paraId="79DC3951"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0.917</w:t>
            </w:r>
          </w:p>
        </w:tc>
        <w:tc>
          <w:tcPr>
            <w:tcW w:w="843" w:type="dxa"/>
          </w:tcPr>
          <w:p w14:paraId="108FC526"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0.894</w:t>
            </w:r>
          </w:p>
        </w:tc>
        <w:tc>
          <w:tcPr>
            <w:tcW w:w="1063" w:type="dxa"/>
          </w:tcPr>
          <w:p w14:paraId="768B0BDB" w14:textId="77777777" w:rsidR="00BC155F" w:rsidRPr="00502D89" w:rsidRDefault="00BC155F" w:rsidP="008F730E">
            <w:pPr>
              <w:cnfStyle w:val="000000100000" w:firstRow="0" w:lastRow="0" w:firstColumn="0" w:lastColumn="0" w:oddVBand="0" w:evenVBand="0" w:oddHBand="1" w:evenHBand="0" w:firstRowFirstColumn="0" w:firstRowLastColumn="0" w:lastRowFirstColumn="0" w:lastRowLastColumn="0"/>
            </w:pPr>
            <w:r w:rsidRPr="00502D89">
              <w:t>0.940</w:t>
            </w:r>
          </w:p>
        </w:tc>
        <w:tc>
          <w:tcPr>
            <w:tcW w:w="892" w:type="dxa"/>
          </w:tcPr>
          <w:p w14:paraId="4F52D495" w14:textId="25B1547B" w:rsidR="00BC155F" w:rsidRPr="00502D89" w:rsidRDefault="00F40C1D" w:rsidP="008F730E">
            <w:pPr>
              <w:cnfStyle w:val="000000100000" w:firstRow="0" w:lastRow="0" w:firstColumn="0" w:lastColumn="0" w:oddVBand="0" w:evenVBand="0" w:oddHBand="1" w:evenHBand="0" w:firstRowFirstColumn="0" w:firstRowLastColumn="0" w:lastRowFirstColumn="0" w:lastRowLastColumn="0"/>
            </w:pPr>
            <w:r w:rsidRPr="00E15372">
              <w:t>&lt;0.001</w:t>
            </w:r>
          </w:p>
        </w:tc>
      </w:tr>
      <w:tr w:rsidR="00BC155F" w14:paraId="00D47040" w14:textId="77777777" w:rsidTr="008F730E">
        <w:tc>
          <w:tcPr>
            <w:cnfStyle w:val="001000000000" w:firstRow="0" w:lastRow="0" w:firstColumn="1" w:lastColumn="0" w:oddVBand="0" w:evenVBand="0" w:oddHBand="0" w:evenHBand="0" w:firstRowFirstColumn="0" w:firstRowLastColumn="0" w:lastRowFirstColumn="0" w:lastRowLastColumn="0"/>
            <w:tcW w:w="3709" w:type="dxa"/>
          </w:tcPr>
          <w:p w14:paraId="4A844525" w14:textId="77777777" w:rsidR="00BC155F" w:rsidRPr="00502D89" w:rsidRDefault="00BC155F" w:rsidP="008F730E">
            <w:r>
              <w:t>V</w:t>
            </w:r>
            <w:r>
              <w:rPr>
                <w:rFonts w:hint="eastAsia"/>
              </w:rPr>
              <w:t>asopressor use</w:t>
            </w:r>
          </w:p>
        </w:tc>
        <w:tc>
          <w:tcPr>
            <w:tcW w:w="1136" w:type="dxa"/>
          </w:tcPr>
          <w:p w14:paraId="4F5D7588"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0.898</w:t>
            </w:r>
          </w:p>
        </w:tc>
        <w:tc>
          <w:tcPr>
            <w:tcW w:w="1487" w:type="dxa"/>
          </w:tcPr>
          <w:p w14:paraId="4F72BB1F"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0.828</w:t>
            </w:r>
          </w:p>
        </w:tc>
        <w:tc>
          <w:tcPr>
            <w:tcW w:w="858" w:type="dxa"/>
          </w:tcPr>
          <w:p w14:paraId="7F81707F"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0.973</w:t>
            </w:r>
          </w:p>
        </w:tc>
        <w:tc>
          <w:tcPr>
            <w:tcW w:w="1053" w:type="dxa"/>
          </w:tcPr>
          <w:p w14:paraId="23C5A8FB"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0.008</w:t>
            </w:r>
          </w:p>
        </w:tc>
        <w:tc>
          <w:tcPr>
            <w:tcW w:w="1136" w:type="dxa"/>
          </w:tcPr>
          <w:p w14:paraId="70F06DF0"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0.896</w:t>
            </w:r>
          </w:p>
        </w:tc>
        <w:tc>
          <w:tcPr>
            <w:tcW w:w="843" w:type="dxa"/>
          </w:tcPr>
          <w:p w14:paraId="52B67856"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0.828</w:t>
            </w:r>
          </w:p>
        </w:tc>
        <w:tc>
          <w:tcPr>
            <w:tcW w:w="1063" w:type="dxa"/>
          </w:tcPr>
          <w:p w14:paraId="3D3367AA" w14:textId="77777777" w:rsidR="00BC155F" w:rsidRPr="00502D89" w:rsidRDefault="00BC155F" w:rsidP="008F730E">
            <w:pPr>
              <w:cnfStyle w:val="000000000000" w:firstRow="0" w:lastRow="0" w:firstColumn="0" w:lastColumn="0" w:oddVBand="0" w:evenVBand="0" w:oddHBand="0" w:evenHBand="0" w:firstRowFirstColumn="0" w:firstRowLastColumn="0" w:lastRowFirstColumn="0" w:lastRowLastColumn="0"/>
            </w:pPr>
            <w:r w:rsidRPr="00502D89">
              <w:t>0.970</w:t>
            </w:r>
          </w:p>
        </w:tc>
        <w:tc>
          <w:tcPr>
            <w:tcW w:w="892" w:type="dxa"/>
          </w:tcPr>
          <w:p w14:paraId="781CB83A" w14:textId="77777777" w:rsidR="00BC155F" w:rsidRDefault="00BC155F" w:rsidP="008F730E">
            <w:pPr>
              <w:cnfStyle w:val="000000000000" w:firstRow="0" w:lastRow="0" w:firstColumn="0" w:lastColumn="0" w:oddVBand="0" w:evenVBand="0" w:oddHBand="0" w:evenHBand="0" w:firstRowFirstColumn="0" w:firstRowLastColumn="0" w:lastRowFirstColumn="0" w:lastRowLastColumn="0"/>
            </w:pPr>
            <w:r w:rsidRPr="00502D89">
              <w:t>0.007</w:t>
            </w:r>
          </w:p>
        </w:tc>
      </w:tr>
    </w:tbl>
    <w:p w14:paraId="70E2FF5E" w14:textId="77777777" w:rsidR="00BC155F" w:rsidRDefault="00BC155F" w:rsidP="00BC155F">
      <w:r>
        <w:t xml:space="preserve">Note: </w:t>
      </w:r>
      <w:r>
        <w:rPr>
          <w:rFonts w:hint="eastAsia"/>
        </w:rPr>
        <w:t>D</w:t>
      </w:r>
      <w:r>
        <w:t>eath was considered as a competing risk for home on UAB</w:t>
      </w:r>
      <w:r>
        <w:rPr>
          <w:rFonts w:hint="eastAsia"/>
        </w:rPr>
        <w:t xml:space="preserve"> </w:t>
      </w:r>
      <w:r>
        <w:t>b</w:t>
      </w:r>
      <w:r>
        <w:rPr>
          <w:rFonts w:hint="eastAsia"/>
        </w:rPr>
        <w:t>ecause it</w:t>
      </w:r>
      <w:r>
        <w:t xml:space="preserve"> could preclude the occurrence of home on UAB</w:t>
      </w:r>
      <w:r>
        <w:rPr>
          <w:rFonts w:hint="eastAsia"/>
        </w:rPr>
        <w:t xml:space="preserve">. </w:t>
      </w:r>
      <w:r>
        <w:t xml:space="preserve">Cause-specific Cox proportional hazard model and Fine-Gray model were built to estimate the impact of the year on the </w:t>
      </w:r>
      <w:r>
        <w:rPr>
          <w:rFonts w:hint="eastAsia"/>
        </w:rPr>
        <w:t>cumulative incidence</w:t>
      </w:r>
      <w:r>
        <w:t xml:space="preserve"> of home on UAB. C</w:t>
      </w:r>
      <w:r>
        <w:rPr>
          <w:rFonts w:hint="eastAsia"/>
        </w:rPr>
        <w:t xml:space="preserve">ovariates such as age, APACHE III, FB on day 1, locations before ICU admission, ICU type and vasopressor use were included in the models. </w:t>
      </w:r>
    </w:p>
    <w:p w14:paraId="6B6408C6" w14:textId="641EBCCF" w:rsidR="008F730E" w:rsidRDefault="00BC155F" w:rsidP="00BC155F">
      <w:pPr>
        <w:rPr>
          <w:rFonts w:hint="eastAsia"/>
        </w:rPr>
      </w:pPr>
      <w:r>
        <w:t>A</w:t>
      </w:r>
      <w:r>
        <w:rPr>
          <w:rFonts w:hint="eastAsia"/>
        </w:rPr>
        <w:t xml:space="preserve">bbreviations: ICU: intensive care unit; SICU: surgical intensive care unit; CCU: coronary care unit; MICU: medical ICU; OR: operating room; ER: emergency room; UAB: </w:t>
      </w:r>
      <w:r>
        <w:t>unassisted</w:t>
      </w:r>
      <w:r>
        <w:rPr>
          <w:rFonts w:hint="eastAsia"/>
        </w:rPr>
        <w:t xml:space="preserve"> breathing; </w:t>
      </w:r>
      <w:r>
        <w:t>APACHE</w:t>
      </w:r>
      <w:r>
        <w:rPr>
          <w:rFonts w:hint="eastAsia"/>
        </w:rPr>
        <w:t xml:space="preserve">: </w:t>
      </w:r>
      <w:r w:rsidRPr="00035528">
        <w:t>Acute Physiology and Chronic Health Evaluation</w:t>
      </w:r>
      <w:r>
        <w:rPr>
          <w:rFonts w:hint="eastAsia"/>
        </w:rPr>
        <w:t xml:space="preserve">; SHR: </w:t>
      </w:r>
      <w:proofErr w:type="spellStart"/>
      <w:r>
        <w:rPr>
          <w:rFonts w:hint="eastAsia"/>
        </w:rPr>
        <w:t>subdistribution</w:t>
      </w:r>
      <w:proofErr w:type="spellEnd"/>
      <w:r>
        <w:rPr>
          <w:rFonts w:hint="eastAsia"/>
        </w:rPr>
        <w:t xml:space="preserve"> hazard ratio; CSHR: cause-specific hazard ratio; CI: confidence interval; DFB: daily fluid balance. </w:t>
      </w:r>
    </w:p>
    <w:sectPr w:rsidR="008F730E" w:rsidSect="00BB6612">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612"/>
    <w:rsid w:val="000761EE"/>
    <w:rsid w:val="001B756D"/>
    <w:rsid w:val="00453E2B"/>
    <w:rsid w:val="00465FFA"/>
    <w:rsid w:val="00560CFD"/>
    <w:rsid w:val="0069268C"/>
    <w:rsid w:val="00797045"/>
    <w:rsid w:val="008F730E"/>
    <w:rsid w:val="00947E90"/>
    <w:rsid w:val="00A74D86"/>
    <w:rsid w:val="00AB7FF1"/>
    <w:rsid w:val="00BB6612"/>
    <w:rsid w:val="00BC155F"/>
    <w:rsid w:val="00C02285"/>
    <w:rsid w:val="00CC0BF7"/>
    <w:rsid w:val="00CC7EA0"/>
    <w:rsid w:val="00EC2DBC"/>
    <w:rsid w:val="00F40C1D"/>
    <w:rsid w:val="00FB2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4A1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6612"/>
    <w:rPr>
      <w:rFonts w:ascii="Times New Roman" w:eastAsia="SimSun" w:hAnsi="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61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B2C5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7EA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CC7E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2018-05-18T01:11:00Z</dcterms:created>
  <dcterms:modified xsi:type="dcterms:W3CDTF">2018-08-22T05:14:00Z</dcterms:modified>
</cp:coreProperties>
</file>