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E5A1" w14:textId="7D8EA273" w:rsidR="001E7C2D" w:rsidRPr="006B6BC6" w:rsidRDefault="006B6BC6" w:rsidP="006B6BC6">
      <w:pPr>
        <w:rPr>
          <w:rFonts w:ascii="Arial" w:hAnsi="Arial" w:cs="Arial"/>
          <w:b/>
          <w:sz w:val="20"/>
          <w:szCs w:val="20"/>
        </w:rPr>
      </w:pPr>
      <w:r w:rsidRPr="006B6BC6">
        <w:rPr>
          <w:rFonts w:ascii="Arial" w:hAnsi="Arial" w:cs="Arial"/>
          <w:b/>
          <w:sz w:val="20"/>
          <w:szCs w:val="20"/>
        </w:rPr>
        <w:t xml:space="preserve">Supplementary </w:t>
      </w:r>
      <w:r w:rsidR="00417756">
        <w:rPr>
          <w:rFonts w:ascii="Arial" w:hAnsi="Arial" w:cs="Arial"/>
          <w:b/>
          <w:sz w:val="20"/>
          <w:szCs w:val="20"/>
        </w:rPr>
        <w:t>Data</w:t>
      </w:r>
    </w:p>
    <w:p w14:paraId="6DC98673" w14:textId="27DCEBA6" w:rsidR="001E7C2D" w:rsidRPr="00952D97" w:rsidRDefault="001E7C2D" w:rsidP="006B6BC6">
      <w:pPr>
        <w:rPr>
          <w:rFonts w:ascii="Arial" w:hAnsi="Arial" w:cs="Arial"/>
          <w:sz w:val="20"/>
          <w:szCs w:val="20"/>
        </w:rPr>
      </w:pPr>
    </w:p>
    <w:p w14:paraId="4569DB1F" w14:textId="77777777" w:rsidR="00FA0AFA" w:rsidRPr="00952D97" w:rsidRDefault="00FA0AFA" w:rsidP="00FA0AFA">
      <w:pPr>
        <w:widowControl w:val="0"/>
        <w:autoSpaceDE w:val="0"/>
        <w:autoSpaceDN w:val="0"/>
        <w:adjustRightInd w:val="0"/>
        <w:rPr>
          <w:rFonts w:ascii="Arial" w:hAnsi="Arial" w:cs="Arial"/>
          <w:b/>
          <w:sz w:val="20"/>
          <w:szCs w:val="20"/>
        </w:rPr>
      </w:pPr>
    </w:p>
    <w:sdt>
      <w:sdtPr>
        <w:rPr>
          <w:rFonts w:asciiTheme="minorHAnsi" w:eastAsiaTheme="minorEastAsia" w:hAnsiTheme="minorHAnsi" w:cstheme="minorBidi"/>
          <w:b w:val="0"/>
          <w:bCs w:val="0"/>
          <w:color w:val="auto"/>
          <w:sz w:val="24"/>
          <w:szCs w:val="24"/>
          <w:lang w:val="en-AU"/>
        </w:rPr>
        <w:id w:val="1614168897"/>
        <w:docPartObj>
          <w:docPartGallery w:val="Table of Contents"/>
          <w:docPartUnique/>
        </w:docPartObj>
      </w:sdtPr>
      <w:sdtEndPr>
        <w:rPr>
          <w:noProof/>
        </w:rPr>
      </w:sdtEndPr>
      <w:sdtContent>
        <w:p w14:paraId="5D134234" w14:textId="2C2F5D4E" w:rsidR="006B6BC6" w:rsidRDefault="006B6BC6">
          <w:pPr>
            <w:pStyle w:val="TOCHeading"/>
          </w:pPr>
          <w:r>
            <w:t>Table of Contents</w:t>
          </w:r>
        </w:p>
        <w:p w14:paraId="20111F04" w14:textId="7197E83C" w:rsidR="00771937" w:rsidRDefault="006B6BC6">
          <w:pPr>
            <w:pStyle w:val="TOC2"/>
            <w:tabs>
              <w:tab w:val="right" w:pos="13950"/>
            </w:tabs>
            <w:rPr>
              <w:b w:val="0"/>
              <w:smallCaps w:val="0"/>
              <w:noProof/>
              <w:sz w:val="24"/>
              <w:szCs w:val="24"/>
              <w:lang w:eastAsia="ja-JP"/>
            </w:rPr>
          </w:pPr>
          <w:r>
            <w:rPr>
              <w:b w:val="0"/>
              <w:caps/>
              <w:u w:val="single"/>
            </w:rPr>
            <w:fldChar w:fldCharType="begin"/>
          </w:r>
          <w:r>
            <w:instrText xml:space="preserve"> TOC \o "1-3" \h \z \u </w:instrText>
          </w:r>
          <w:r>
            <w:rPr>
              <w:b w:val="0"/>
              <w:caps/>
              <w:u w:val="single"/>
            </w:rPr>
            <w:fldChar w:fldCharType="separate"/>
          </w:r>
          <w:r w:rsidR="00771937">
            <w:rPr>
              <w:noProof/>
            </w:rPr>
            <w:t>Search strategy</w:t>
          </w:r>
          <w:r w:rsidR="00771937">
            <w:rPr>
              <w:noProof/>
            </w:rPr>
            <w:tab/>
          </w:r>
          <w:r w:rsidR="00771937">
            <w:rPr>
              <w:noProof/>
            </w:rPr>
            <w:fldChar w:fldCharType="begin"/>
          </w:r>
          <w:r w:rsidR="00771937">
            <w:rPr>
              <w:noProof/>
            </w:rPr>
            <w:instrText xml:space="preserve"> PAGEREF _Toc388086814 \h </w:instrText>
          </w:r>
          <w:r w:rsidR="00771937">
            <w:rPr>
              <w:noProof/>
            </w:rPr>
          </w:r>
          <w:r w:rsidR="00771937">
            <w:rPr>
              <w:noProof/>
            </w:rPr>
            <w:fldChar w:fldCharType="separate"/>
          </w:r>
          <w:r w:rsidR="00771937">
            <w:rPr>
              <w:noProof/>
            </w:rPr>
            <w:t>2</w:t>
          </w:r>
          <w:r w:rsidR="00771937">
            <w:rPr>
              <w:noProof/>
            </w:rPr>
            <w:fldChar w:fldCharType="end"/>
          </w:r>
        </w:p>
        <w:p w14:paraId="4BDF9121" w14:textId="6BB53EA7" w:rsidR="00771937" w:rsidRDefault="00771937">
          <w:pPr>
            <w:pStyle w:val="TOC2"/>
            <w:tabs>
              <w:tab w:val="right" w:pos="13950"/>
            </w:tabs>
            <w:rPr>
              <w:b w:val="0"/>
              <w:smallCaps w:val="0"/>
              <w:noProof/>
              <w:sz w:val="24"/>
              <w:szCs w:val="24"/>
              <w:lang w:eastAsia="ja-JP"/>
            </w:rPr>
          </w:pPr>
          <w:r>
            <w:rPr>
              <w:noProof/>
            </w:rPr>
            <w:t>Supplementary Table 1 Characteristics of included studies</w:t>
          </w:r>
          <w:r>
            <w:rPr>
              <w:noProof/>
            </w:rPr>
            <w:tab/>
          </w:r>
          <w:r>
            <w:rPr>
              <w:noProof/>
            </w:rPr>
            <w:fldChar w:fldCharType="begin"/>
          </w:r>
          <w:r>
            <w:rPr>
              <w:noProof/>
            </w:rPr>
            <w:instrText xml:space="preserve"> PAGEREF _Toc388086815 \h </w:instrText>
          </w:r>
          <w:r>
            <w:rPr>
              <w:noProof/>
            </w:rPr>
          </w:r>
          <w:r>
            <w:rPr>
              <w:noProof/>
            </w:rPr>
            <w:fldChar w:fldCharType="separate"/>
          </w:r>
          <w:r>
            <w:rPr>
              <w:noProof/>
            </w:rPr>
            <w:t>3</w:t>
          </w:r>
          <w:r>
            <w:rPr>
              <w:noProof/>
            </w:rPr>
            <w:fldChar w:fldCharType="end"/>
          </w:r>
        </w:p>
        <w:p w14:paraId="5ACF6D10" w14:textId="23318C6C" w:rsidR="00771937" w:rsidRDefault="00771937">
          <w:pPr>
            <w:pStyle w:val="TOC2"/>
            <w:tabs>
              <w:tab w:val="right" w:pos="13950"/>
            </w:tabs>
            <w:rPr>
              <w:b w:val="0"/>
              <w:smallCaps w:val="0"/>
              <w:noProof/>
              <w:sz w:val="24"/>
              <w:szCs w:val="24"/>
              <w:lang w:eastAsia="ja-JP"/>
            </w:rPr>
          </w:pPr>
          <w:r>
            <w:rPr>
              <w:noProof/>
            </w:rPr>
            <w:t>Supplementary Table 2 Risk of Bias Assessment for Randomized Controlled Trials</w:t>
          </w:r>
          <w:r>
            <w:rPr>
              <w:noProof/>
            </w:rPr>
            <w:tab/>
          </w:r>
          <w:r>
            <w:rPr>
              <w:noProof/>
            </w:rPr>
            <w:fldChar w:fldCharType="begin"/>
          </w:r>
          <w:r>
            <w:rPr>
              <w:noProof/>
            </w:rPr>
            <w:instrText xml:space="preserve"> PAGEREF _Toc388086816 \h </w:instrText>
          </w:r>
          <w:r>
            <w:rPr>
              <w:noProof/>
            </w:rPr>
          </w:r>
          <w:r>
            <w:rPr>
              <w:noProof/>
            </w:rPr>
            <w:fldChar w:fldCharType="separate"/>
          </w:r>
          <w:r>
            <w:rPr>
              <w:noProof/>
            </w:rPr>
            <w:t>4</w:t>
          </w:r>
          <w:r>
            <w:rPr>
              <w:noProof/>
            </w:rPr>
            <w:fldChar w:fldCharType="end"/>
          </w:r>
        </w:p>
        <w:p w14:paraId="6297E2FD" w14:textId="3EE4D989" w:rsidR="00771937" w:rsidRDefault="00771937">
          <w:pPr>
            <w:pStyle w:val="TOC2"/>
            <w:tabs>
              <w:tab w:val="right" w:pos="13950"/>
            </w:tabs>
            <w:rPr>
              <w:b w:val="0"/>
              <w:smallCaps w:val="0"/>
              <w:noProof/>
              <w:sz w:val="24"/>
              <w:szCs w:val="24"/>
              <w:lang w:eastAsia="ja-JP"/>
            </w:rPr>
          </w:pPr>
          <w:r>
            <w:rPr>
              <w:noProof/>
            </w:rPr>
            <w:t>Supplementary Table 3 Risk of Bias Assessment for Cohort Studies</w:t>
          </w:r>
          <w:r>
            <w:rPr>
              <w:noProof/>
            </w:rPr>
            <w:tab/>
          </w:r>
          <w:r>
            <w:rPr>
              <w:noProof/>
            </w:rPr>
            <w:fldChar w:fldCharType="begin"/>
          </w:r>
          <w:r>
            <w:rPr>
              <w:noProof/>
            </w:rPr>
            <w:instrText xml:space="preserve"> PAGEREF _Toc388086817 \h </w:instrText>
          </w:r>
          <w:r>
            <w:rPr>
              <w:noProof/>
            </w:rPr>
          </w:r>
          <w:r>
            <w:rPr>
              <w:noProof/>
            </w:rPr>
            <w:fldChar w:fldCharType="separate"/>
          </w:r>
          <w:r>
            <w:rPr>
              <w:noProof/>
            </w:rPr>
            <w:t>5</w:t>
          </w:r>
          <w:r>
            <w:rPr>
              <w:noProof/>
            </w:rPr>
            <w:fldChar w:fldCharType="end"/>
          </w:r>
        </w:p>
        <w:p w14:paraId="77EBFE7D" w14:textId="6C7A2F7D" w:rsidR="00771937" w:rsidRDefault="00771937">
          <w:pPr>
            <w:pStyle w:val="TOC2"/>
            <w:tabs>
              <w:tab w:val="right" w:pos="13950"/>
            </w:tabs>
            <w:rPr>
              <w:b w:val="0"/>
              <w:smallCaps w:val="0"/>
              <w:noProof/>
              <w:sz w:val="24"/>
              <w:szCs w:val="24"/>
              <w:lang w:eastAsia="ja-JP"/>
            </w:rPr>
          </w:pPr>
          <w:r>
            <w:rPr>
              <w:noProof/>
            </w:rPr>
            <w:t>Supplementary Table 4 Excluded Studies</w:t>
          </w:r>
          <w:r>
            <w:rPr>
              <w:noProof/>
            </w:rPr>
            <w:tab/>
          </w:r>
          <w:r>
            <w:rPr>
              <w:noProof/>
            </w:rPr>
            <w:fldChar w:fldCharType="begin"/>
          </w:r>
          <w:r>
            <w:rPr>
              <w:noProof/>
            </w:rPr>
            <w:instrText xml:space="preserve"> PAGEREF _Toc388086818 \h </w:instrText>
          </w:r>
          <w:r>
            <w:rPr>
              <w:noProof/>
            </w:rPr>
          </w:r>
          <w:r>
            <w:rPr>
              <w:noProof/>
            </w:rPr>
            <w:fldChar w:fldCharType="separate"/>
          </w:r>
          <w:r>
            <w:rPr>
              <w:noProof/>
            </w:rPr>
            <w:t>6</w:t>
          </w:r>
          <w:r>
            <w:rPr>
              <w:noProof/>
            </w:rPr>
            <w:fldChar w:fldCharType="end"/>
          </w:r>
        </w:p>
        <w:p w14:paraId="338F07E8" w14:textId="31F5873B" w:rsidR="00771937" w:rsidRDefault="00771937">
          <w:pPr>
            <w:pStyle w:val="TOC2"/>
            <w:tabs>
              <w:tab w:val="right" w:pos="13950"/>
            </w:tabs>
            <w:rPr>
              <w:b w:val="0"/>
              <w:smallCaps w:val="0"/>
              <w:noProof/>
              <w:sz w:val="24"/>
              <w:szCs w:val="24"/>
              <w:lang w:eastAsia="ja-JP"/>
            </w:rPr>
          </w:pPr>
          <w:r w:rsidRPr="00EB378B">
            <w:rPr>
              <w:noProof/>
              <w:lang w:val="en-US"/>
            </w:rPr>
            <w:t>S</w:t>
          </w:r>
          <w:r w:rsidR="00603961">
            <w:rPr>
              <w:noProof/>
              <w:lang w:val="en-US"/>
            </w:rPr>
            <w:t>upplementary Figures 1-5</w:t>
          </w:r>
          <w:r w:rsidRPr="00EB378B">
            <w:rPr>
              <w:noProof/>
              <w:lang w:val="en-US"/>
            </w:rPr>
            <w:t xml:space="preserve"> Forest Plots of Results</w:t>
          </w:r>
          <w:r>
            <w:rPr>
              <w:noProof/>
            </w:rPr>
            <w:tab/>
          </w:r>
          <w:r>
            <w:rPr>
              <w:noProof/>
            </w:rPr>
            <w:fldChar w:fldCharType="begin"/>
          </w:r>
          <w:r>
            <w:rPr>
              <w:noProof/>
            </w:rPr>
            <w:instrText xml:space="preserve"> PAGEREF _Toc388086819 \h </w:instrText>
          </w:r>
          <w:r>
            <w:rPr>
              <w:noProof/>
            </w:rPr>
          </w:r>
          <w:r>
            <w:rPr>
              <w:noProof/>
            </w:rPr>
            <w:fldChar w:fldCharType="separate"/>
          </w:r>
          <w:r>
            <w:rPr>
              <w:noProof/>
            </w:rPr>
            <w:t>7</w:t>
          </w:r>
          <w:r>
            <w:rPr>
              <w:noProof/>
            </w:rPr>
            <w:fldChar w:fldCharType="end"/>
          </w:r>
        </w:p>
        <w:p w14:paraId="112F2AEC" w14:textId="655E8E3E" w:rsidR="00771937" w:rsidRDefault="00771937">
          <w:pPr>
            <w:pStyle w:val="TOC2"/>
            <w:tabs>
              <w:tab w:val="right" w:pos="13950"/>
            </w:tabs>
            <w:rPr>
              <w:b w:val="0"/>
              <w:smallCaps w:val="0"/>
              <w:noProof/>
              <w:sz w:val="24"/>
              <w:szCs w:val="24"/>
              <w:lang w:eastAsia="ja-JP"/>
            </w:rPr>
          </w:pPr>
          <w:r>
            <w:rPr>
              <w:noProof/>
            </w:rPr>
            <w:t>S</w:t>
          </w:r>
          <w:r w:rsidR="00603961">
            <w:rPr>
              <w:noProof/>
            </w:rPr>
            <w:t>upplementary Figure 6</w:t>
          </w:r>
          <w:r>
            <w:rPr>
              <w:noProof/>
            </w:rPr>
            <w:t xml:space="preserve"> Funnel Plot: Primary Outcome PTSD</w:t>
          </w:r>
          <w:r>
            <w:rPr>
              <w:noProof/>
            </w:rPr>
            <w:tab/>
          </w:r>
          <w:r>
            <w:rPr>
              <w:noProof/>
            </w:rPr>
            <w:fldChar w:fldCharType="begin"/>
          </w:r>
          <w:r>
            <w:rPr>
              <w:noProof/>
            </w:rPr>
            <w:instrText xml:space="preserve"> PAGEREF _Toc388086820 \h </w:instrText>
          </w:r>
          <w:r>
            <w:rPr>
              <w:noProof/>
            </w:rPr>
          </w:r>
          <w:r>
            <w:rPr>
              <w:noProof/>
            </w:rPr>
            <w:fldChar w:fldCharType="separate"/>
          </w:r>
          <w:r>
            <w:rPr>
              <w:noProof/>
            </w:rPr>
            <w:t>10</w:t>
          </w:r>
          <w:r>
            <w:rPr>
              <w:noProof/>
            </w:rPr>
            <w:fldChar w:fldCharType="end"/>
          </w:r>
        </w:p>
        <w:p w14:paraId="46DFBD00" w14:textId="0D3B04AF" w:rsidR="006B6BC6" w:rsidRDefault="006B6BC6">
          <w:r>
            <w:rPr>
              <w:b/>
              <w:bCs/>
              <w:noProof/>
            </w:rPr>
            <w:fldChar w:fldCharType="end"/>
          </w:r>
        </w:p>
      </w:sdtContent>
    </w:sdt>
    <w:p w14:paraId="5F7FBC2F" w14:textId="15E7388F" w:rsidR="00504E45" w:rsidRPr="00E878A1" w:rsidRDefault="00CD75C7" w:rsidP="00A73DFD">
      <w:pPr>
        <w:pStyle w:val="Heading2"/>
        <w:rPr>
          <w:rFonts w:ascii="Arial" w:hAnsi="Arial" w:cs="Arial"/>
          <w:sz w:val="20"/>
          <w:szCs w:val="20"/>
        </w:rPr>
      </w:pPr>
      <w:r>
        <w:rPr>
          <w:rFonts w:ascii="Arial" w:hAnsi="Arial" w:cs="Arial"/>
          <w:sz w:val="20"/>
          <w:szCs w:val="20"/>
        </w:rPr>
        <w:br w:type="page"/>
      </w:r>
      <w:bookmarkStart w:id="0" w:name="_Toc388086814"/>
      <w:r w:rsidR="00504E45" w:rsidRPr="00CD75C7">
        <w:lastRenderedPageBreak/>
        <w:t>Search strategy</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11148"/>
      </w:tblGrid>
      <w:tr w:rsidR="00504E45" w:rsidRPr="00FA0AFA" w14:paraId="0BFDBA10" w14:textId="77777777" w:rsidTr="00242AA6">
        <w:tc>
          <w:tcPr>
            <w:tcW w:w="1068" w:type="pct"/>
          </w:tcPr>
          <w:p w14:paraId="42633AE1" w14:textId="77777777" w:rsidR="00504E45" w:rsidRPr="00242AA6" w:rsidRDefault="00504E45" w:rsidP="00504E45">
            <w:pPr>
              <w:pStyle w:val="ListParagraph"/>
              <w:rPr>
                <w:rFonts w:ascii="Arial" w:eastAsia="Times New Roman" w:hAnsi="Arial" w:cs="Arial"/>
                <w:sz w:val="20"/>
                <w:szCs w:val="20"/>
                <w:lang w:val="en-US"/>
              </w:rPr>
            </w:pPr>
            <w:r w:rsidRPr="00242AA6">
              <w:rPr>
                <w:rFonts w:ascii="Arial" w:eastAsia="Times New Roman" w:hAnsi="Arial" w:cs="Arial"/>
                <w:sz w:val="20"/>
                <w:szCs w:val="20"/>
                <w:lang w:val="en-US"/>
              </w:rPr>
              <w:t>Database</w:t>
            </w:r>
          </w:p>
        </w:tc>
        <w:tc>
          <w:tcPr>
            <w:tcW w:w="3932" w:type="pct"/>
          </w:tcPr>
          <w:p w14:paraId="73D6A17A"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PubMed</w:t>
            </w:r>
          </w:p>
        </w:tc>
      </w:tr>
      <w:tr w:rsidR="00504E45" w:rsidRPr="00FA0AFA" w14:paraId="4DD5ABFA" w14:textId="77777777" w:rsidTr="00242AA6">
        <w:tc>
          <w:tcPr>
            <w:tcW w:w="1068" w:type="pct"/>
          </w:tcPr>
          <w:p w14:paraId="1FD7AB4A"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Date Searched</w:t>
            </w:r>
          </w:p>
        </w:tc>
        <w:tc>
          <w:tcPr>
            <w:tcW w:w="3932" w:type="pct"/>
          </w:tcPr>
          <w:p w14:paraId="2FD3078E"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7/12/17</w:t>
            </w:r>
          </w:p>
        </w:tc>
      </w:tr>
      <w:tr w:rsidR="00504E45" w:rsidRPr="00FA0AFA" w14:paraId="701BE083" w14:textId="77777777" w:rsidTr="00242AA6">
        <w:tc>
          <w:tcPr>
            <w:tcW w:w="1068" w:type="pct"/>
          </w:tcPr>
          <w:p w14:paraId="1933640C"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Search Terms</w:t>
            </w:r>
          </w:p>
        </w:tc>
        <w:tc>
          <w:tcPr>
            <w:tcW w:w="3932" w:type="pct"/>
          </w:tcPr>
          <w:p w14:paraId="6391EC1C" w14:textId="77777777" w:rsidR="00504E45" w:rsidRPr="00FA0AFA" w:rsidRDefault="00504E45" w:rsidP="00504E45">
            <w:pPr>
              <w:pStyle w:val="NormalWeb"/>
              <w:keepLines/>
              <w:contextualSpacing/>
              <w:rPr>
                <w:rFonts w:ascii="Arial" w:eastAsia="Times New Roman" w:hAnsi="Arial" w:cs="Arial"/>
                <w:color w:val="262626"/>
                <w:lang w:val="en-US"/>
              </w:rPr>
            </w:pPr>
            <w:r w:rsidRPr="00FA0AFA">
              <w:rPr>
                <w:rFonts w:ascii="Arial" w:eastAsia="Times New Roman" w:hAnsi="Arial" w:cs="Arial"/>
                <w:color w:val="262626"/>
                <w:lang w:val="en-US"/>
              </w:rPr>
              <w:t xml:space="preserve">((((ICU OR intensive care OR intensive care unit OR critical care OR critical illness OR sepsis OR shock OR septic shock OR acute respiratory failure OR ARDS OR mechanical ventilation OR artificial ventilation))) AND ((PTSD OR posttraumatic stress OR </w:t>
            </w:r>
            <w:proofErr w:type="spellStart"/>
            <w:r w:rsidRPr="00FA0AFA">
              <w:rPr>
                <w:rFonts w:ascii="Arial" w:eastAsia="Times New Roman" w:hAnsi="Arial" w:cs="Arial"/>
                <w:color w:val="262626"/>
                <w:lang w:val="en-US"/>
              </w:rPr>
              <w:t>post traumatic</w:t>
            </w:r>
            <w:proofErr w:type="spellEnd"/>
            <w:r w:rsidRPr="00FA0AFA">
              <w:rPr>
                <w:rFonts w:ascii="Arial" w:eastAsia="Times New Roman" w:hAnsi="Arial" w:cs="Arial"/>
                <w:color w:val="262626"/>
                <w:lang w:val="en-US"/>
              </w:rPr>
              <w:t xml:space="preserve"> stress disorder OR anxiety OR anxiety disorder OR depression OR psychological OR psychology OR mental health OR quality of life))) AND ((diary OR diaries OR narrative OR narration))</w:t>
            </w:r>
          </w:p>
        </w:tc>
      </w:tr>
      <w:tr w:rsidR="00504E45" w:rsidRPr="00FA0AFA" w14:paraId="6FF0CDE8" w14:textId="77777777" w:rsidTr="00242AA6">
        <w:tc>
          <w:tcPr>
            <w:tcW w:w="1068" w:type="pct"/>
          </w:tcPr>
          <w:p w14:paraId="7880E278"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Results Returned</w:t>
            </w:r>
          </w:p>
        </w:tc>
        <w:tc>
          <w:tcPr>
            <w:tcW w:w="3932" w:type="pct"/>
          </w:tcPr>
          <w:p w14:paraId="037D108E"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891</w:t>
            </w:r>
          </w:p>
        </w:tc>
      </w:tr>
    </w:tbl>
    <w:p w14:paraId="04183193" w14:textId="77777777" w:rsidR="00504E45" w:rsidRPr="00FA0AFA" w:rsidRDefault="00504E45" w:rsidP="00504E45">
      <w:pPr>
        <w:rPr>
          <w:rFonts w:ascii="Arial" w:hAnsi="Arial" w:cs="Arial"/>
          <w:i/>
          <w:sz w:val="20"/>
          <w:szCs w:val="20"/>
        </w:rPr>
      </w:pPr>
    </w:p>
    <w:p w14:paraId="2F328448" w14:textId="77777777" w:rsidR="00504E45" w:rsidRPr="00FA0AFA" w:rsidRDefault="00504E45" w:rsidP="00504E45">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11148"/>
      </w:tblGrid>
      <w:tr w:rsidR="00504E45" w:rsidRPr="00FA0AFA" w14:paraId="2875A143" w14:textId="77777777" w:rsidTr="00242AA6">
        <w:tc>
          <w:tcPr>
            <w:tcW w:w="1068" w:type="pct"/>
          </w:tcPr>
          <w:p w14:paraId="40099A9E"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Database</w:t>
            </w:r>
          </w:p>
        </w:tc>
        <w:tc>
          <w:tcPr>
            <w:tcW w:w="3932" w:type="pct"/>
          </w:tcPr>
          <w:p w14:paraId="4B7D7EC8"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EMBASE</w:t>
            </w:r>
          </w:p>
        </w:tc>
      </w:tr>
      <w:tr w:rsidR="00504E45" w:rsidRPr="00FA0AFA" w14:paraId="262A15CE" w14:textId="77777777" w:rsidTr="00242AA6">
        <w:tc>
          <w:tcPr>
            <w:tcW w:w="1068" w:type="pct"/>
          </w:tcPr>
          <w:p w14:paraId="43B862AD"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Date Searched</w:t>
            </w:r>
          </w:p>
        </w:tc>
        <w:tc>
          <w:tcPr>
            <w:tcW w:w="3932" w:type="pct"/>
          </w:tcPr>
          <w:p w14:paraId="13AE70CD"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9/12/17</w:t>
            </w:r>
          </w:p>
        </w:tc>
      </w:tr>
      <w:tr w:rsidR="00504E45" w:rsidRPr="00FA0AFA" w14:paraId="59ACEEB8" w14:textId="77777777" w:rsidTr="00242AA6">
        <w:tc>
          <w:tcPr>
            <w:tcW w:w="1068" w:type="pct"/>
          </w:tcPr>
          <w:p w14:paraId="3793558E"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Search Terms</w:t>
            </w:r>
          </w:p>
        </w:tc>
        <w:tc>
          <w:tcPr>
            <w:tcW w:w="3932" w:type="pct"/>
          </w:tcPr>
          <w:p w14:paraId="2A45FAA2" w14:textId="77777777" w:rsidR="00504E45" w:rsidRPr="00FA0AFA" w:rsidRDefault="00504E45" w:rsidP="00504E45">
            <w:pPr>
              <w:pStyle w:val="NormalWeb"/>
              <w:keepLines/>
              <w:contextualSpacing/>
              <w:rPr>
                <w:rFonts w:ascii="Arial" w:eastAsia="Times New Roman" w:hAnsi="Arial" w:cs="Arial"/>
                <w:lang w:val="en-US"/>
              </w:rPr>
            </w:pPr>
            <w:r w:rsidRPr="00FA0AFA">
              <w:rPr>
                <w:rFonts w:ascii="Arial" w:eastAsia="Times New Roman" w:hAnsi="Arial" w:cs="Arial"/>
                <w:color w:val="3F3F3F"/>
                <w:lang w:val="en-US"/>
              </w:rPr>
              <w:t>'intensive care unit'/</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'intensive care unit' OR 'intensive care'/</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'intensive care' OR 'critical illness'/</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'critical illness' OR 'critically ill patient'/</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'critically ill patient' OR 'sepsis'/</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'sepsis' OR 'adult respiratory distress syndrome'/</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'adult respiratory distress syndrome' OR 'acute respiratory failure'/</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'acute respiratory failure' OR 'artificial ventilation'/</w:t>
            </w:r>
            <w:proofErr w:type="spellStart"/>
            <w:r w:rsidRPr="00FA0AFA">
              <w:rPr>
                <w:rFonts w:ascii="Arial" w:eastAsia="Times New Roman" w:hAnsi="Arial" w:cs="Arial"/>
                <w:color w:val="3F3F3F"/>
                <w:lang w:val="en-US"/>
              </w:rPr>
              <w:t>exp</w:t>
            </w:r>
            <w:proofErr w:type="spellEnd"/>
            <w:r w:rsidRPr="00FA0AFA">
              <w:rPr>
                <w:rFonts w:ascii="Arial" w:eastAsia="Times New Roman" w:hAnsi="Arial" w:cs="Arial"/>
                <w:color w:val="3F3F3F"/>
                <w:lang w:val="en-US"/>
              </w:rPr>
              <w:t xml:space="preserve"> OR 'artificial ventilation'</w:t>
            </w:r>
            <w:r w:rsidRPr="00FA0AFA">
              <w:rPr>
                <w:rFonts w:ascii="Arial" w:eastAsia="Times New Roman" w:hAnsi="Arial" w:cs="Arial"/>
                <w:lang w:val="en-US"/>
              </w:rPr>
              <w:t xml:space="preserve"> </w:t>
            </w:r>
            <w:r w:rsidRPr="00FA0AFA">
              <w:rPr>
                <w:rFonts w:ascii="Arial" w:hAnsi="Arial" w:cs="Arial"/>
                <w:color w:val="000000"/>
                <w:lang w:val="en-US"/>
              </w:rPr>
              <w:t>AND ('posttraumatic stress disorder'/</w:t>
            </w:r>
            <w:proofErr w:type="spellStart"/>
            <w:r w:rsidRPr="00FA0AFA">
              <w:rPr>
                <w:rFonts w:ascii="Arial" w:hAnsi="Arial" w:cs="Arial"/>
                <w:color w:val="000000"/>
                <w:lang w:val="en-US"/>
              </w:rPr>
              <w:t>exp</w:t>
            </w:r>
            <w:proofErr w:type="spellEnd"/>
            <w:r w:rsidRPr="00FA0AFA">
              <w:rPr>
                <w:rFonts w:ascii="Arial" w:hAnsi="Arial" w:cs="Arial"/>
                <w:color w:val="000000"/>
                <w:lang w:val="en-US"/>
              </w:rPr>
              <w:t xml:space="preserve"> OR 'posttraumatic stress disorder' OR 'anxiety disorder'/</w:t>
            </w:r>
            <w:proofErr w:type="spellStart"/>
            <w:r w:rsidRPr="00FA0AFA">
              <w:rPr>
                <w:rFonts w:ascii="Arial" w:hAnsi="Arial" w:cs="Arial"/>
                <w:color w:val="000000"/>
                <w:lang w:val="en-US"/>
              </w:rPr>
              <w:t>exp</w:t>
            </w:r>
            <w:proofErr w:type="spellEnd"/>
            <w:r w:rsidRPr="00FA0AFA">
              <w:rPr>
                <w:rFonts w:ascii="Arial" w:hAnsi="Arial" w:cs="Arial"/>
                <w:color w:val="000000"/>
                <w:lang w:val="en-US"/>
              </w:rPr>
              <w:t xml:space="preserve"> OR 'anxiety disorder' OR 'depression'/</w:t>
            </w:r>
            <w:proofErr w:type="spellStart"/>
            <w:r w:rsidRPr="00FA0AFA">
              <w:rPr>
                <w:rFonts w:ascii="Arial" w:hAnsi="Arial" w:cs="Arial"/>
                <w:color w:val="000000"/>
                <w:lang w:val="en-US"/>
              </w:rPr>
              <w:t>exp</w:t>
            </w:r>
            <w:proofErr w:type="spellEnd"/>
            <w:r w:rsidRPr="00FA0AFA">
              <w:rPr>
                <w:rFonts w:ascii="Arial" w:hAnsi="Arial" w:cs="Arial"/>
                <w:color w:val="000000"/>
                <w:lang w:val="en-US"/>
              </w:rPr>
              <w:t xml:space="preserve"> OR 'depression' OR 'anxiety'/</w:t>
            </w:r>
            <w:proofErr w:type="spellStart"/>
            <w:r w:rsidRPr="00FA0AFA">
              <w:rPr>
                <w:rFonts w:ascii="Arial" w:hAnsi="Arial" w:cs="Arial"/>
                <w:color w:val="000000"/>
                <w:lang w:val="en-US"/>
              </w:rPr>
              <w:t>exp</w:t>
            </w:r>
            <w:proofErr w:type="spellEnd"/>
            <w:r w:rsidRPr="00FA0AFA">
              <w:rPr>
                <w:rFonts w:ascii="Arial" w:hAnsi="Arial" w:cs="Arial"/>
                <w:color w:val="000000"/>
                <w:lang w:val="en-US"/>
              </w:rPr>
              <w:t xml:space="preserve"> OR 'anxiety' OR ‘quality of life’) AND ('diary'/</w:t>
            </w:r>
            <w:proofErr w:type="spellStart"/>
            <w:r w:rsidRPr="00FA0AFA">
              <w:rPr>
                <w:rFonts w:ascii="Arial" w:hAnsi="Arial" w:cs="Arial"/>
                <w:color w:val="000000"/>
                <w:lang w:val="en-US"/>
              </w:rPr>
              <w:t>exp</w:t>
            </w:r>
            <w:proofErr w:type="spellEnd"/>
            <w:r w:rsidRPr="00FA0AFA">
              <w:rPr>
                <w:rFonts w:ascii="Arial" w:hAnsi="Arial" w:cs="Arial"/>
                <w:color w:val="000000"/>
                <w:lang w:val="en-US"/>
              </w:rPr>
              <w:t xml:space="preserve"> OR diary OR narrative)</w:t>
            </w:r>
          </w:p>
        </w:tc>
      </w:tr>
      <w:tr w:rsidR="00504E45" w:rsidRPr="00FA0AFA" w14:paraId="593EA64F" w14:textId="77777777" w:rsidTr="00242AA6">
        <w:tc>
          <w:tcPr>
            <w:tcW w:w="1068" w:type="pct"/>
          </w:tcPr>
          <w:p w14:paraId="5A4EE8D3"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Results Returned</w:t>
            </w:r>
          </w:p>
        </w:tc>
        <w:tc>
          <w:tcPr>
            <w:tcW w:w="3932" w:type="pct"/>
          </w:tcPr>
          <w:p w14:paraId="2046DAA5"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457</w:t>
            </w:r>
          </w:p>
        </w:tc>
      </w:tr>
    </w:tbl>
    <w:p w14:paraId="537F11A5" w14:textId="77777777" w:rsidR="00504E45" w:rsidRPr="00FA0AFA" w:rsidRDefault="00504E45" w:rsidP="00504E45">
      <w:pPr>
        <w:rPr>
          <w:rFonts w:ascii="Arial" w:hAnsi="Arial" w:cs="Arial"/>
          <w:i/>
          <w:sz w:val="20"/>
          <w:szCs w:val="20"/>
        </w:rPr>
      </w:pPr>
    </w:p>
    <w:p w14:paraId="4CD4C4D3" w14:textId="77777777" w:rsidR="00504E45" w:rsidRPr="00FA0AFA" w:rsidRDefault="00504E45" w:rsidP="00504E45">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11148"/>
      </w:tblGrid>
      <w:tr w:rsidR="00504E45" w:rsidRPr="00FA0AFA" w14:paraId="03E22A76" w14:textId="77777777" w:rsidTr="00242AA6">
        <w:tc>
          <w:tcPr>
            <w:tcW w:w="1068" w:type="pct"/>
          </w:tcPr>
          <w:p w14:paraId="198FC359"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Database</w:t>
            </w:r>
          </w:p>
        </w:tc>
        <w:tc>
          <w:tcPr>
            <w:tcW w:w="3932" w:type="pct"/>
          </w:tcPr>
          <w:p w14:paraId="3B45E800"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PsycINFO</w:t>
            </w:r>
          </w:p>
        </w:tc>
      </w:tr>
      <w:tr w:rsidR="00504E45" w:rsidRPr="00FA0AFA" w14:paraId="0784E41F" w14:textId="77777777" w:rsidTr="00242AA6">
        <w:tc>
          <w:tcPr>
            <w:tcW w:w="1068" w:type="pct"/>
          </w:tcPr>
          <w:p w14:paraId="168397E8"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Date Searched</w:t>
            </w:r>
          </w:p>
        </w:tc>
        <w:tc>
          <w:tcPr>
            <w:tcW w:w="3932" w:type="pct"/>
          </w:tcPr>
          <w:p w14:paraId="51676B1C"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13/12/17</w:t>
            </w:r>
          </w:p>
        </w:tc>
      </w:tr>
      <w:tr w:rsidR="00504E45" w:rsidRPr="00FA0AFA" w14:paraId="7B6C5800" w14:textId="77777777" w:rsidTr="00242AA6">
        <w:tc>
          <w:tcPr>
            <w:tcW w:w="1068" w:type="pct"/>
          </w:tcPr>
          <w:p w14:paraId="10302FAA"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Search Terms</w:t>
            </w:r>
          </w:p>
        </w:tc>
        <w:tc>
          <w:tcPr>
            <w:tcW w:w="3932" w:type="pct"/>
          </w:tcPr>
          <w:p w14:paraId="23A13B4A" w14:textId="77777777" w:rsidR="00504E45" w:rsidRPr="00FA0AFA" w:rsidRDefault="00504E45" w:rsidP="00504E45">
            <w:pPr>
              <w:pStyle w:val="NormalWeb"/>
              <w:keepLines/>
              <w:contextualSpacing/>
              <w:rPr>
                <w:rFonts w:ascii="Arial" w:eastAsia="Times New Roman" w:hAnsi="Arial" w:cs="Arial"/>
                <w:color w:val="262626"/>
                <w:lang w:val="en-US"/>
              </w:rPr>
            </w:pPr>
            <w:r w:rsidRPr="00FA0AFA">
              <w:rPr>
                <w:rFonts w:ascii="Arial" w:eastAsia="Times New Roman" w:hAnsi="Arial" w:cs="Arial"/>
                <w:color w:val="262626"/>
                <w:lang w:val="en-US"/>
              </w:rPr>
              <w:t xml:space="preserve">((((ICU OR intensive care OR intensive care unit OR critical care OR critical illness OR sepsis OR shock OR septic shock OR acute respiratory failure OR ARDS OR mechanical ventilation OR artificial ventilation))) AND ((PTSD OR posttraumatic stress OR </w:t>
            </w:r>
            <w:proofErr w:type="spellStart"/>
            <w:r w:rsidRPr="00FA0AFA">
              <w:rPr>
                <w:rFonts w:ascii="Arial" w:eastAsia="Times New Roman" w:hAnsi="Arial" w:cs="Arial"/>
                <w:color w:val="262626"/>
                <w:lang w:val="en-US"/>
              </w:rPr>
              <w:t>post traumatic</w:t>
            </w:r>
            <w:proofErr w:type="spellEnd"/>
            <w:r w:rsidRPr="00FA0AFA">
              <w:rPr>
                <w:rFonts w:ascii="Arial" w:eastAsia="Times New Roman" w:hAnsi="Arial" w:cs="Arial"/>
                <w:color w:val="262626"/>
                <w:lang w:val="en-US"/>
              </w:rPr>
              <w:t xml:space="preserve"> stress disorder OR anxiety OR anxiety disorder OR depression OR psychological OR psychology OR mental health OR quality of life))) AND ((diary OR diaries OR narrative OR narration))</w:t>
            </w:r>
          </w:p>
        </w:tc>
      </w:tr>
      <w:tr w:rsidR="00504E45" w:rsidRPr="00FA0AFA" w14:paraId="27DD3D33" w14:textId="77777777" w:rsidTr="00242AA6">
        <w:tc>
          <w:tcPr>
            <w:tcW w:w="1068" w:type="pct"/>
          </w:tcPr>
          <w:p w14:paraId="0678FB34"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Results Returned</w:t>
            </w:r>
          </w:p>
        </w:tc>
        <w:tc>
          <w:tcPr>
            <w:tcW w:w="3932" w:type="pct"/>
          </w:tcPr>
          <w:p w14:paraId="6A49AF76"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717</w:t>
            </w:r>
          </w:p>
        </w:tc>
      </w:tr>
    </w:tbl>
    <w:p w14:paraId="6D81A69D" w14:textId="77777777" w:rsidR="00504E45" w:rsidRPr="00FA0AFA" w:rsidRDefault="00504E45" w:rsidP="00504E45">
      <w:pPr>
        <w:rPr>
          <w:rFonts w:ascii="Arial" w:hAnsi="Arial" w:cs="Arial"/>
          <w:sz w:val="20"/>
          <w:szCs w:val="20"/>
        </w:rPr>
      </w:pPr>
    </w:p>
    <w:p w14:paraId="21E1D41E" w14:textId="77777777" w:rsidR="00504E45" w:rsidRPr="00FA0AFA" w:rsidRDefault="00504E45" w:rsidP="00504E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11148"/>
      </w:tblGrid>
      <w:tr w:rsidR="00504E45" w:rsidRPr="00FA0AFA" w14:paraId="59FC5AE6" w14:textId="77777777" w:rsidTr="00242AA6">
        <w:tc>
          <w:tcPr>
            <w:tcW w:w="1068" w:type="pct"/>
          </w:tcPr>
          <w:p w14:paraId="6F9338C5"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Database</w:t>
            </w:r>
          </w:p>
        </w:tc>
        <w:tc>
          <w:tcPr>
            <w:tcW w:w="3932" w:type="pct"/>
          </w:tcPr>
          <w:p w14:paraId="7DF5CE68"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CENTRAL</w:t>
            </w:r>
          </w:p>
        </w:tc>
      </w:tr>
      <w:tr w:rsidR="00504E45" w:rsidRPr="00FA0AFA" w14:paraId="1B7B332F" w14:textId="77777777" w:rsidTr="00242AA6">
        <w:tc>
          <w:tcPr>
            <w:tcW w:w="1068" w:type="pct"/>
          </w:tcPr>
          <w:p w14:paraId="413811C8"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Date Searched</w:t>
            </w:r>
          </w:p>
        </w:tc>
        <w:tc>
          <w:tcPr>
            <w:tcW w:w="3932" w:type="pct"/>
          </w:tcPr>
          <w:p w14:paraId="1F0EF289"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13/12/17</w:t>
            </w:r>
          </w:p>
        </w:tc>
      </w:tr>
      <w:tr w:rsidR="00504E45" w:rsidRPr="00FA0AFA" w14:paraId="27DC10AC" w14:textId="77777777" w:rsidTr="00242AA6">
        <w:tc>
          <w:tcPr>
            <w:tcW w:w="1068" w:type="pct"/>
          </w:tcPr>
          <w:p w14:paraId="60675B81"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t>Search Terms</w:t>
            </w:r>
          </w:p>
        </w:tc>
        <w:tc>
          <w:tcPr>
            <w:tcW w:w="3932" w:type="pct"/>
          </w:tcPr>
          <w:p w14:paraId="782E3E00" w14:textId="77777777" w:rsidR="00504E45" w:rsidRPr="00FA0AFA" w:rsidRDefault="00504E45" w:rsidP="00504E45">
            <w:pPr>
              <w:pStyle w:val="NormalWeb"/>
              <w:keepLines/>
              <w:contextualSpacing/>
              <w:rPr>
                <w:rFonts w:ascii="Arial" w:eastAsia="Times New Roman" w:hAnsi="Arial" w:cs="Arial"/>
                <w:color w:val="262626"/>
                <w:lang w:val="en-US"/>
              </w:rPr>
            </w:pPr>
            <w:r w:rsidRPr="00FA0AFA">
              <w:rPr>
                <w:rFonts w:ascii="Arial" w:eastAsia="Times New Roman" w:hAnsi="Arial" w:cs="Arial"/>
                <w:color w:val="262626"/>
                <w:lang w:val="en-US"/>
              </w:rPr>
              <w:t xml:space="preserve">((((ICU OR intensive care OR intensive care unit OR critical care OR critical illness OR sepsis OR shock OR septic shock OR acute respiratory failure OR ARDS OR mechanical ventilation OR artificial ventilation))) AND ((PTSD OR posttraumatic </w:t>
            </w:r>
            <w:r w:rsidRPr="00FA0AFA">
              <w:rPr>
                <w:rFonts w:ascii="Arial" w:eastAsia="Times New Roman" w:hAnsi="Arial" w:cs="Arial"/>
                <w:color w:val="262626"/>
                <w:lang w:val="en-US"/>
              </w:rPr>
              <w:lastRenderedPageBreak/>
              <w:t xml:space="preserve">stress OR </w:t>
            </w:r>
            <w:proofErr w:type="spellStart"/>
            <w:r w:rsidRPr="00FA0AFA">
              <w:rPr>
                <w:rFonts w:ascii="Arial" w:eastAsia="Times New Roman" w:hAnsi="Arial" w:cs="Arial"/>
                <w:color w:val="262626"/>
                <w:lang w:val="en-US"/>
              </w:rPr>
              <w:t>post traumatic</w:t>
            </w:r>
            <w:proofErr w:type="spellEnd"/>
            <w:r w:rsidRPr="00FA0AFA">
              <w:rPr>
                <w:rFonts w:ascii="Arial" w:eastAsia="Times New Roman" w:hAnsi="Arial" w:cs="Arial"/>
                <w:color w:val="262626"/>
                <w:lang w:val="en-US"/>
              </w:rPr>
              <w:t xml:space="preserve"> stress disorder OR anxiety OR anxiety disorder OR depression OR psychological OR psychology OR mental health OR quality of life))) AND ((diary OR diaries OR narrative OR narration))</w:t>
            </w:r>
          </w:p>
          <w:p w14:paraId="210D738C" w14:textId="77777777" w:rsidR="00504E45" w:rsidRPr="00FA0AFA" w:rsidRDefault="00504E45" w:rsidP="00504E45">
            <w:pPr>
              <w:pStyle w:val="NormalWeb"/>
              <w:keepLines/>
              <w:contextualSpacing/>
              <w:rPr>
                <w:rFonts w:ascii="Arial" w:eastAsia="Times New Roman" w:hAnsi="Arial" w:cs="Arial"/>
                <w:color w:val="262626"/>
                <w:lang w:val="en-US"/>
              </w:rPr>
            </w:pPr>
          </w:p>
          <w:p w14:paraId="1C168AEB" w14:textId="77777777" w:rsidR="00504E45" w:rsidRPr="00FA0AFA" w:rsidRDefault="00504E45" w:rsidP="00504E45">
            <w:pPr>
              <w:pStyle w:val="NormalWeb"/>
              <w:keepLines/>
              <w:contextualSpacing/>
              <w:rPr>
                <w:rFonts w:ascii="Arial" w:eastAsia="Times New Roman" w:hAnsi="Arial" w:cs="Arial"/>
                <w:color w:val="262626"/>
                <w:lang w:val="en-US"/>
              </w:rPr>
            </w:pPr>
            <w:r w:rsidRPr="00FA0AFA">
              <w:rPr>
                <w:rFonts w:ascii="Arial" w:eastAsia="Times New Roman" w:hAnsi="Arial" w:cs="Arial"/>
                <w:color w:val="262626"/>
                <w:lang w:val="en-US"/>
              </w:rPr>
              <w:t>Limited to Trials</w:t>
            </w:r>
          </w:p>
        </w:tc>
      </w:tr>
      <w:tr w:rsidR="00504E45" w:rsidRPr="00FA0AFA" w14:paraId="7291FE2D" w14:textId="77777777" w:rsidTr="00242AA6">
        <w:tc>
          <w:tcPr>
            <w:tcW w:w="1068" w:type="pct"/>
          </w:tcPr>
          <w:p w14:paraId="40784BE9" w14:textId="77777777" w:rsidR="00504E45" w:rsidRPr="00242AA6" w:rsidRDefault="00504E45" w:rsidP="00504E45">
            <w:pPr>
              <w:rPr>
                <w:rFonts w:ascii="Arial" w:eastAsia="Times New Roman" w:hAnsi="Arial" w:cs="Arial"/>
                <w:sz w:val="20"/>
                <w:szCs w:val="20"/>
              </w:rPr>
            </w:pPr>
            <w:r w:rsidRPr="00242AA6">
              <w:rPr>
                <w:rFonts w:ascii="Arial" w:eastAsia="Times New Roman" w:hAnsi="Arial" w:cs="Arial"/>
                <w:sz w:val="20"/>
                <w:szCs w:val="20"/>
              </w:rPr>
              <w:lastRenderedPageBreak/>
              <w:t>Results Returned</w:t>
            </w:r>
          </w:p>
        </w:tc>
        <w:tc>
          <w:tcPr>
            <w:tcW w:w="3932" w:type="pct"/>
          </w:tcPr>
          <w:p w14:paraId="6204F0AD" w14:textId="77777777" w:rsidR="00504E45" w:rsidRPr="00FA0AFA" w:rsidRDefault="00504E45" w:rsidP="00504E45">
            <w:pPr>
              <w:rPr>
                <w:rFonts w:ascii="Arial" w:eastAsia="Times New Roman" w:hAnsi="Arial" w:cs="Arial"/>
                <w:sz w:val="20"/>
                <w:szCs w:val="20"/>
              </w:rPr>
            </w:pPr>
            <w:r w:rsidRPr="00FA0AFA">
              <w:rPr>
                <w:rFonts w:ascii="Arial" w:eastAsia="Times New Roman" w:hAnsi="Arial" w:cs="Arial"/>
                <w:sz w:val="20"/>
                <w:szCs w:val="20"/>
              </w:rPr>
              <w:t>102</w:t>
            </w:r>
          </w:p>
        </w:tc>
      </w:tr>
    </w:tbl>
    <w:p w14:paraId="65D102AD" w14:textId="77777777" w:rsidR="00504E45" w:rsidRPr="00FA0AFA" w:rsidRDefault="00504E45" w:rsidP="00504E45">
      <w:pPr>
        <w:pStyle w:val="ListParagraph"/>
        <w:widowControl w:val="0"/>
        <w:autoSpaceDE w:val="0"/>
        <w:autoSpaceDN w:val="0"/>
        <w:adjustRightInd w:val="0"/>
        <w:rPr>
          <w:rFonts w:ascii="Arial" w:hAnsi="Arial" w:cs="Arial"/>
          <w:sz w:val="20"/>
          <w:szCs w:val="20"/>
        </w:rPr>
      </w:pPr>
    </w:p>
    <w:p w14:paraId="1E608A48" w14:textId="77777777" w:rsidR="00504E45" w:rsidRPr="00FA0AFA" w:rsidRDefault="00504E45" w:rsidP="00504E45">
      <w:pPr>
        <w:pStyle w:val="ListParagraph"/>
        <w:widowControl w:val="0"/>
        <w:autoSpaceDE w:val="0"/>
        <w:autoSpaceDN w:val="0"/>
        <w:adjustRightInd w:val="0"/>
        <w:rPr>
          <w:rFonts w:ascii="Arial" w:hAnsi="Arial" w:cs="Arial"/>
          <w:sz w:val="20"/>
          <w:szCs w:val="20"/>
        </w:rPr>
      </w:pPr>
    </w:p>
    <w:p w14:paraId="2E5DC5D0" w14:textId="6271924D" w:rsidR="000E0580" w:rsidRDefault="00771937" w:rsidP="000E0580">
      <w:pPr>
        <w:pStyle w:val="Heading2"/>
      </w:pPr>
      <w:bookmarkStart w:id="1" w:name="_Toc388086815"/>
      <w:bookmarkStart w:id="2" w:name="_Toc387323338"/>
      <w:r>
        <w:t xml:space="preserve">Supplementary Table 1 </w:t>
      </w:r>
      <w:r w:rsidR="004737ED">
        <w:t>Characteristics of included studies</w:t>
      </w:r>
      <w:bookmarkEnd w:id="1"/>
    </w:p>
    <w:tbl>
      <w:tblPr>
        <w:tblpPr w:leftFromText="180" w:rightFromText="180" w:vertAnchor="text" w:horzAnchor="page" w:tblpX="829" w:tblpY="184"/>
        <w:tblW w:w="5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910"/>
        <w:gridCol w:w="1213"/>
        <w:gridCol w:w="1293"/>
        <w:gridCol w:w="1257"/>
        <w:gridCol w:w="1160"/>
        <w:gridCol w:w="848"/>
        <w:gridCol w:w="1132"/>
        <w:gridCol w:w="785"/>
        <w:gridCol w:w="1284"/>
        <w:gridCol w:w="243"/>
        <w:gridCol w:w="1126"/>
        <w:gridCol w:w="999"/>
        <w:gridCol w:w="910"/>
        <w:gridCol w:w="1293"/>
      </w:tblGrid>
      <w:tr w:rsidR="00FA1315" w:rsidRPr="00555D53" w14:paraId="7CBE15E9" w14:textId="77777777" w:rsidTr="00CB3A15">
        <w:trPr>
          <w:cantSplit/>
          <w:trHeight w:val="630"/>
          <w:tblHeader/>
        </w:trPr>
        <w:tc>
          <w:tcPr>
            <w:tcW w:w="459" w:type="pct"/>
            <w:shd w:val="clear" w:color="auto" w:fill="auto"/>
            <w:vAlign w:val="center"/>
            <w:hideMark/>
          </w:tcPr>
          <w:p w14:paraId="5073EDFF" w14:textId="77777777" w:rsidR="00FA1315" w:rsidRPr="00555D53" w:rsidRDefault="00FA1315" w:rsidP="00FA1315">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Study</w:t>
            </w:r>
          </w:p>
        </w:tc>
        <w:tc>
          <w:tcPr>
            <w:tcW w:w="286" w:type="pct"/>
            <w:vAlign w:val="center"/>
          </w:tcPr>
          <w:p w14:paraId="0A7E4295" w14:textId="77777777" w:rsidR="00FA1315" w:rsidRDefault="00FA1315" w:rsidP="00FA131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Setting</w:t>
            </w:r>
          </w:p>
        </w:tc>
        <w:tc>
          <w:tcPr>
            <w:tcW w:w="1547" w:type="pct"/>
            <w:gridSpan w:val="4"/>
            <w:shd w:val="clear" w:color="auto" w:fill="auto"/>
            <w:vAlign w:val="center"/>
          </w:tcPr>
          <w:p w14:paraId="28CCF3AB" w14:textId="77777777" w:rsidR="00FA1315" w:rsidRDefault="00FA1315" w:rsidP="00FA131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Methodology</w:t>
            </w:r>
          </w:p>
        </w:tc>
        <w:tc>
          <w:tcPr>
            <w:tcW w:w="1702" w:type="pct"/>
            <w:gridSpan w:val="6"/>
            <w:shd w:val="clear" w:color="auto" w:fill="auto"/>
            <w:vAlign w:val="center"/>
          </w:tcPr>
          <w:p w14:paraId="59ACC109" w14:textId="77777777" w:rsidR="00FA1315" w:rsidRPr="00555D53" w:rsidRDefault="00FA1315" w:rsidP="00FA131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Patients</w:t>
            </w:r>
          </w:p>
        </w:tc>
        <w:tc>
          <w:tcPr>
            <w:tcW w:w="1006" w:type="pct"/>
            <w:gridSpan w:val="3"/>
            <w:vAlign w:val="center"/>
          </w:tcPr>
          <w:p w14:paraId="53764EE9" w14:textId="77777777" w:rsidR="00FA1315" w:rsidRPr="00555D53" w:rsidRDefault="00FA1315" w:rsidP="00FA131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Outcomes</w:t>
            </w:r>
          </w:p>
        </w:tc>
      </w:tr>
      <w:tr w:rsidR="001A646F" w:rsidRPr="0061011A" w14:paraId="60E207C0" w14:textId="77777777" w:rsidTr="00CB3A15">
        <w:trPr>
          <w:cantSplit/>
          <w:trHeight w:val="503"/>
          <w:tblHeader/>
        </w:trPr>
        <w:tc>
          <w:tcPr>
            <w:tcW w:w="459" w:type="pct"/>
            <w:vMerge w:val="restart"/>
            <w:shd w:val="clear" w:color="auto" w:fill="auto"/>
            <w:vAlign w:val="center"/>
          </w:tcPr>
          <w:p w14:paraId="235B809C" w14:textId="77777777" w:rsidR="001A646F" w:rsidRPr="00A545DA" w:rsidRDefault="001A646F" w:rsidP="00FA1315">
            <w:pPr>
              <w:jc w:val="center"/>
              <w:rPr>
                <w:rFonts w:ascii="Arial" w:eastAsia="Times New Roman" w:hAnsi="Arial" w:cs="Arial"/>
                <w:b/>
                <w:bCs/>
                <w:color w:val="000000"/>
                <w:sz w:val="20"/>
                <w:szCs w:val="20"/>
              </w:rPr>
            </w:pPr>
          </w:p>
        </w:tc>
        <w:tc>
          <w:tcPr>
            <w:tcW w:w="286" w:type="pct"/>
            <w:vMerge w:val="restart"/>
            <w:vAlign w:val="center"/>
          </w:tcPr>
          <w:p w14:paraId="0861A8FB" w14:textId="77777777" w:rsidR="001A646F" w:rsidRPr="0061011A" w:rsidRDefault="001A646F" w:rsidP="00FA1315">
            <w:pPr>
              <w:jc w:val="center"/>
              <w:rPr>
                <w:rFonts w:ascii="Arial" w:eastAsia="Times New Roman" w:hAnsi="Arial" w:cs="Arial"/>
                <w:b/>
                <w:color w:val="000000"/>
                <w:sz w:val="20"/>
                <w:szCs w:val="20"/>
              </w:rPr>
            </w:pPr>
          </w:p>
        </w:tc>
        <w:tc>
          <w:tcPr>
            <w:tcW w:w="381" w:type="pct"/>
            <w:vMerge w:val="restart"/>
            <w:shd w:val="clear" w:color="auto" w:fill="auto"/>
            <w:vAlign w:val="center"/>
          </w:tcPr>
          <w:p w14:paraId="259C6387" w14:textId="77777777" w:rsidR="001A646F" w:rsidRPr="001A646F" w:rsidRDefault="001A646F" w:rsidP="00FA1315">
            <w:pPr>
              <w:jc w:val="center"/>
              <w:rPr>
                <w:rFonts w:ascii="Arial" w:eastAsia="Times New Roman" w:hAnsi="Arial" w:cs="Arial"/>
                <w:b/>
                <w:color w:val="000000"/>
                <w:sz w:val="16"/>
                <w:szCs w:val="16"/>
              </w:rPr>
            </w:pPr>
            <w:r w:rsidRPr="001A646F">
              <w:rPr>
                <w:rFonts w:ascii="Arial" w:eastAsia="Times New Roman" w:hAnsi="Arial" w:cs="Arial"/>
                <w:b/>
                <w:color w:val="000000"/>
                <w:sz w:val="16"/>
                <w:szCs w:val="16"/>
              </w:rPr>
              <w:t>Study Design</w:t>
            </w:r>
          </w:p>
        </w:tc>
        <w:tc>
          <w:tcPr>
            <w:tcW w:w="406" w:type="pct"/>
            <w:vMerge w:val="restart"/>
            <w:vAlign w:val="center"/>
          </w:tcPr>
          <w:p w14:paraId="7BA2EA50" w14:textId="77777777" w:rsidR="001A646F" w:rsidRPr="001A646F" w:rsidRDefault="001A646F" w:rsidP="00FA1315">
            <w:pPr>
              <w:jc w:val="center"/>
              <w:rPr>
                <w:rFonts w:ascii="Arial" w:eastAsia="Times New Roman" w:hAnsi="Arial" w:cs="Arial"/>
                <w:b/>
                <w:color w:val="000000"/>
                <w:sz w:val="16"/>
                <w:szCs w:val="16"/>
              </w:rPr>
            </w:pPr>
            <w:r w:rsidRPr="001A646F">
              <w:rPr>
                <w:rFonts w:ascii="Arial" w:eastAsia="Times New Roman" w:hAnsi="Arial" w:cs="Arial"/>
                <w:b/>
                <w:color w:val="000000"/>
                <w:sz w:val="16"/>
                <w:szCs w:val="16"/>
              </w:rPr>
              <w:t>Inclusion/ exclusion criteria</w:t>
            </w:r>
          </w:p>
        </w:tc>
        <w:tc>
          <w:tcPr>
            <w:tcW w:w="395" w:type="pct"/>
            <w:vMerge w:val="restart"/>
            <w:vAlign w:val="center"/>
          </w:tcPr>
          <w:p w14:paraId="3403E8B6" w14:textId="77777777" w:rsidR="001A646F" w:rsidRDefault="001A646F" w:rsidP="00FA1315">
            <w:pPr>
              <w:jc w:val="center"/>
              <w:rPr>
                <w:rFonts w:ascii="Arial" w:eastAsia="Times New Roman" w:hAnsi="Arial" w:cs="Arial"/>
                <w:b/>
                <w:color w:val="000000"/>
                <w:sz w:val="16"/>
                <w:szCs w:val="16"/>
              </w:rPr>
            </w:pPr>
            <w:r>
              <w:rPr>
                <w:rFonts w:ascii="Arial" w:eastAsia="Times New Roman" w:hAnsi="Arial" w:cs="Arial"/>
                <w:b/>
                <w:color w:val="000000"/>
                <w:sz w:val="16"/>
                <w:szCs w:val="16"/>
              </w:rPr>
              <w:t>Recruitment</w:t>
            </w:r>
          </w:p>
        </w:tc>
        <w:tc>
          <w:tcPr>
            <w:tcW w:w="364" w:type="pct"/>
            <w:vMerge w:val="restart"/>
            <w:vAlign w:val="center"/>
          </w:tcPr>
          <w:p w14:paraId="15036C74" w14:textId="77777777" w:rsidR="001A646F" w:rsidRPr="0061011A" w:rsidRDefault="001A646F" w:rsidP="00FA1315">
            <w:pPr>
              <w:jc w:val="center"/>
              <w:rPr>
                <w:rFonts w:ascii="Arial" w:eastAsia="Times New Roman" w:hAnsi="Arial" w:cs="Arial"/>
                <w:b/>
                <w:color w:val="000000"/>
                <w:sz w:val="16"/>
                <w:szCs w:val="16"/>
              </w:rPr>
            </w:pPr>
            <w:r>
              <w:rPr>
                <w:rFonts w:ascii="Arial" w:eastAsia="Times New Roman" w:hAnsi="Arial" w:cs="Arial"/>
                <w:b/>
                <w:color w:val="000000"/>
                <w:sz w:val="16"/>
                <w:szCs w:val="16"/>
              </w:rPr>
              <w:t>Details of Intervention</w:t>
            </w:r>
          </w:p>
        </w:tc>
        <w:tc>
          <w:tcPr>
            <w:tcW w:w="266" w:type="pct"/>
            <w:vMerge w:val="restart"/>
            <w:shd w:val="clear" w:color="auto" w:fill="auto"/>
            <w:vAlign w:val="center"/>
          </w:tcPr>
          <w:p w14:paraId="3F646BEB" w14:textId="77777777" w:rsidR="001A646F" w:rsidRPr="0061011A" w:rsidRDefault="001A646F" w:rsidP="00FA1315">
            <w:pPr>
              <w:jc w:val="center"/>
              <w:rPr>
                <w:rFonts w:ascii="Arial" w:eastAsia="Times New Roman" w:hAnsi="Arial" w:cs="Arial"/>
                <w:b/>
                <w:color w:val="000000"/>
                <w:sz w:val="16"/>
                <w:szCs w:val="16"/>
              </w:rPr>
            </w:pPr>
            <w:r w:rsidRPr="0061011A">
              <w:rPr>
                <w:rFonts w:ascii="Arial" w:eastAsia="Times New Roman" w:hAnsi="Arial" w:cs="Arial"/>
                <w:b/>
                <w:color w:val="000000"/>
                <w:sz w:val="16"/>
                <w:szCs w:val="16"/>
              </w:rPr>
              <w:t>Total number in final analysis</w:t>
            </w:r>
          </w:p>
          <w:p w14:paraId="0A8CDEAE" w14:textId="77777777" w:rsidR="001A646F" w:rsidRPr="0061011A" w:rsidRDefault="001A646F" w:rsidP="00FA1315">
            <w:pPr>
              <w:jc w:val="center"/>
              <w:rPr>
                <w:rFonts w:ascii="Arial" w:eastAsia="Times New Roman" w:hAnsi="Arial" w:cs="Arial"/>
                <w:b/>
                <w:color w:val="000000"/>
                <w:sz w:val="16"/>
                <w:szCs w:val="16"/>
              </w:rPr>
            </w:pPr>
          </w:p>
        </w:tc>
        <w:tc>
          <w:tcPr>
            <w:tcW w:w="356" w:type="pct"/>
            <w:vMerge w:val="restart"/>
            <w:shd w:val="clear" w:color="auto" w:fill="auto"/>
            <w:vAlign w:val="center"/>
          </w:tcPr>
          <w:p w14:paraId="5947778D" w14:textId="77777777" w:rsidR="001A646F" w:rsidRPr="0061011A" w:rsidRDefault="001A646F" w:rsidP="00FA1315">
            <w:pPr>
              <w:jc w:val="center"/>
              <w:rPr>
                <w:rFonts w:ascii="Arial" w:eastAsia="Times New Roman" w:hAnsi="Arial" w:cs="Arial"/>
                <w:b/>
                <w:color w:val="000000"/>
                <w:sz w:val="16"/>
                <w:szCs w:val="16"/>
              </w:rPr>
            </w:pPr>
            <w:r w:rsidRPr="0061011A">
              <w:rPr>
                <w:rFonts w:ascii="Arial" w:eastAsia="Times New Roman" w:hAnsi="Arial" w:cs="Arial"/>
                <w:b/>
                <w:color w:val="000000"/>
                <w:sz w:val="16"/>
                <w:szCs w:val="16"/>
              </w:rPr>
              <w:t>Intervention</w:t>
            </w:r>
          </w:p>
          <w:p w14:paraId="25C23ADC" w14:textId="77777777" w:rsidR="001A646F" w:rsidRPr="0061011A" w:rsidRDefault="001A646F" w:rsidP="00FA1315">
            <w:pPr>
              <w:jc w:val="center"/>
              <w:rPr>
                <w:rFonts w:ascii="Arial" w:eastAsia="Times New Roman" w:hAnsi="Arial" w:cs="Arial"/>
                <w:b/>
                <w:color w:val="000000"/>
                <w:sz w:val="16"/>
                <w:szCs w:val="16"/>
              </w:rPr>
            </w:pPr>
          </w:p>
        </w:tc>
        <w:tc>
          <w:tcPr>
            <w:tcW w:w="247" w:type="pct"/>
            <w:vMerge w:val="restart"/>
            <w:vAlign w:val="center"/>
          </w:tcPr>
          <w:p w14:paraId="2758CD36" w14:textId="77777777" w:rsidR="001A646F" w:rsidRPr="0061011A" w:rsidRDefault="001A646F" w:rsidP="00FA1315">
            <w:pPr>
              <w:jc w:val="center"/>
              <w:rPr>
                <w:rFonts w:ascii="Arial" w:eastAsia="Times New Roman" w:hAnsi="Arial" w:cs="Arial"/>
                <w:b/>
                <w:color w:val="000000"/>
                <w:sz w:val="16"/>
                <w:szCs w:val="16"/>
              </w:rPr>
            </w:pPr>
            <w:r w:rsidRPr="0061011A">
              <w:rPr>
                <w:rFonts w:ascii="Arial" w:eastAsia="Times New Roman" w:hAnsi="Arial" w:cs="Arial"/>
                <w:b/>
                <w:color w:val="000000"/>
                <w:sz w:val="16"/>
                <w:szCs w:val="16"/>
              </w:rPr>
              <w:t>Control</w:t>
            </w:r>
          </w:p>
          <w:p w14:paraId="14C54871" w14:textId="77777777" w:rsidR="001A646F" w:rsidRPr="0061011A" w:rsidRDefault="001A646F" w:rsidP="00FA1315">
            <w:pPr>
              <w:jc w:val="center"/>
              <w:rPr>
                <w:rFonts w:ascii="Arial" w:eastAsia="Times New Roman" w:hAnsi="Arial" w:cs="Arial"/>
                <w:b/>
                <w:color w:val="000000"/>
                <w:sz w:val="16"/>
                <w:szCs w:val="16"/>
              </w:rPr>
            </w:pPr>
          </w:p>
        </w:tc>
        <w:tc>
          <w:tcPr>
            <w:tcW w:w="834" w:type="pct"/>
            <w:gridSpan w:val="3"/>
            <w:vAlign w:val="center"/>
          </w:tcPr>
          <w:p w14:paraId="6F78D6E3" w14:textId="77777777" w:rsidR="001A646F" w:rsidRPr="0061011A" w:rsidRDefault="001A646F" w:rsidP="00FA1315">
            <w:pPr>
              <w:jc w:val="center"/>
              <w:rPr>
                <w:rFonts w:ascii="Arial" w:eastAsia="Times New Roman" w:hAnsi="Arial" w:cs="Arial"/>
                <w:b/>
                <w:color w:val="000000"/>
                <w:sz w:val="16"/>
                <w:szCs w:val="16"/>
              </w:rPr>
            </w:pPr>
            <w:r w:rsidRPr="0061011A">
              <w:rPr>
                <w:rFonts w:ascii="Arial" w:eastAsia="Times New Roman" w:hAnsi="Arial" w:cs="Arial"/>
                <w:b/>
                <w:color w:val="000000"/>
                <w:sz w:val="16"/>
                <w:szCs w:val="16"/>
              </w:rPr>
              <w:t>ICU diagnosis</w:t>
            </w:r>
          </w:p>
          <w:p w14:paraId="09D8B961" w14:textId="77777777" w:rsidR="001A646F" w:rsidRPr="0061011A" w:rsidRDefault="001A646F" w:rsidP="00FA1315">
            <w:pPr>
              <w:jc w:val="center"/>
              <w:rPr>
                <w:rFonts w:ascii="Arial" w:eastAsia="Times New Roman" w:hAnsi="Arial" w:cs="Arial"/>
                <w:b/>
                <w:color w:val="000000"/>
                <w:sz w:val="16"/>
                <w:szCs w:val="16"/>
              </w:rPr>
            </w:pPr>
          </w:p>
        </w:tc>
        <w:tc>
          <w:tcPr>
            <w:tcW w:w="314" w:type="pct"/>
            <w:vMerge w:val="restart"/>
            <w:vAlign w:val="center"/>
          </w:tcPr>
          <w:p w14:paraId="5A4C7BE7" w14:textId="77777777" w:rsidR="001A646F" w:rsidRPr="0061011A" w:rsidRDefault="001A646F" w:rsidP="00FA1315">
            <w:pPr>
              <w:jc w:val="center"/>
              <w:rPr>
                <w:rFonts w:ascii="Arial" w:eastAsia="Times New Roman" w:hAnsi="Arial" w:cs="Arial"/>
                <w:b/>
                <w:color w:val="000000"/>
                <w:sz w:val="16"/>
                <w:szCs w:val="16"/>
              </w:rPr>
            </w:pPr>
            <w:r w:rsidRPr="0061011A">
              <w:rPr>
                <w:rFonts w:ascii="Arial" w:eastAsia="Times New Roman" w:hAnsi="Arial" w:cs="Arial"/>
                <w:b/>
                <w:color w:val="000000"/>
                <w:sz w:val="16"/>
                <w:szCs w:val="16"/>
              </w:rPr>
              <w:t>Outcome measured</w:t>
            </w:r>
            <w:r>
              <w:rPr>
                <w:rFonts w:ascii="Arial" w:eastAsia="Times New Roman" w:hAnsi="Arial" w:cs="Arial"/>
                <w:b/>
                <w:color w:val="000000"/>
                <w:sz w:val="16"/>
                <w:szCs w:val="16"/>
              </w:rPr>
              <w:t xml:space="preserve"> (tool)</w:t>
            </w:r>
          </w:p>
        </w:tc>
        <w:tc>
          <w:tcPr>
            <w:tcW w:w="286" w:type="pct"/>
            <w:vMerge w:val="restart"/>
            <w:shd w:val="clear" w:color="auto" w:fill="auto"/>
            <w:vAlign w:val="center"/>
          </w:tcPr>
          <w:p w14:paraId="433A3990" w14:textId="77777777" w:rsidR="001A646F" w:rsidRPr="0061011A" w:rsidRDefault="001A646F" w:rsidP="00FA1315">
            <w:pPr>
              <w:jc w:val="center"/>
              <w:rPr>
                <w:rFonts w:ascii="Arial" w:eastAsia="Times New Roman" w:hAnsi="Arial" w:cs="Arial"/>
                <w:b/>
                <w:color w:val="000000"/>
                <w:sz w:val="16"/>
                <w:szCs w:val="16"/>
              </w:rPr>
            </w:pPr>
            <w:r>
              <w:rPr>
                <w:rFonts w:ascii="Arial" w:eastAsia="Times New Roman" w:hAnsi="Arial" w:cs="Arial"/>
                <w:b/>
                <w:color w:val="000000"/>
                <w:sz w:val="16"/>
                <w:szCs w:val="16"/>
              </w:rPr>
              <w:t>Length of follow up</w:t>
            </w:r>
          </w:p>
        </w:tc>
        <w:tc>
          <w:tcPr>
            <w:tcW w:w="406" w:type="pct"/>
            <w:vMerge w:val="restart"/>
            <w:shd w:val="clear" w:color="auto" w:fill="auto"/>
            <w:vAlign w:val="center"/>
          </w:tcPr>
          <w:p w14:paraId="2BBF31B0" w14:textId="77777777" w:rsidR="001A646F" w:rsidRPr="0061011A" w:rsidRDefault="001A646F" w:rsidP="00FA1315">
            <w:pPr>
              <w:jc w:val="center"/>
              <w:rPr>
                <w:rFonts w:ascii="Arial" w:eastAsia="Times New Roman" w:hAnsi="Arial" w:cs="Arial"/>
                <w:b/>
                <w:color w:val="000000"/>
                <w:sz w:val="16"/>
                <w:szCs w:val="16"/>
              </w:rPr>
            </w:pPr>
            <w:r>
              <w:rPr>
                <w:rFonts w:ascii="Arial" w:eastAsia="Times New Roman" w:hAnsi="Arial" w:cs="Arial"/>
                <w:b/>
                <w:color w:val="000000"/>
                <w:sz w:val="16"/>
                <w:szCs w:val="16"/>
              </w:rPr>
              <w:t>Assessment method</w:t>
            </w:r>
          </w:p>
        </w:tc>
      </w:tr>
      <w:tr w:rsidR="001A646F" w:rsidRPr="00555D53" w14:paraId="33E2EC2C" w14:textId="77777777" w:rsidTr="00CB3A15">
        <w:trPr>
          <w:cantSplit/>
          <w:trHeight w:val="555"/>
          <w:tblHeader/>
        </w:trPr>
        <w:tc>
          <w:tcPr>
            <w:tcW w:w="459" w:type="pct"/>
            <w:vMerge/>
            <w:shd w:val="clear" w:color="auto" w:fill="auto"/>
            <w:vAlign w:val="center"/>
          </w:tcPr>
          <w:p w14:paraId="5A503048" w14:textId="77777777" w:rsidR="001A646F" w:rsidRPr="00A545DA" w:rsidRDefault="001A646F" w:rsidP="00FA1315">
            <w:pPr>
              <w:jc w:val="center"/>
              <w:rPr>
                <w:rFonts w:ascii="Arial" w:eastAsia="Times New Roman" w:hAnsi="Arial" w:cs="Arial"/>
                <w:b/>
                <w:bCs/>
                <w:color w:val="000000"/>
                <w:sz w:val="20"/>
                <w:szCs w:val="20"/>
              </w:rPr>
            </w:pPr>
          </w:p>
        </w:tc>
        <w:tc>
          <w:tcPr>
            <w:tcW w:w="286" w:type="pct"/>
            <w:vMerge/>
            <w:vAlign w:val="center"/>
          </w:tcPr>
          <w:p w14:paraId="51592AB3" w14:textId="77777777" w:rsidR="001A646F" w:rsidRPr="00CC6525" w:rsidRDefault="001A646F" w:rsidP="00FA1315">
            <w:pPr>
              <w:jc w:val="center"/>
              <w:rPr>
                <w:rFonts w:ascii="Arial" w:eastAsia="Times New Roman" w:hAnsi="Arial" w:cs="Arial"/>
                <w:b/>
                <w:color w:val="000000"/>
                <w:sz w:val="20"/>
                <w:szCs w:val="20"/>
              </w:rPr>
            </w:pPr>
          </w:p>
        </w:tc>
        <w:tc>
          <w:tcPr>
            <w:tcW w:w="381" w:type="pct"/>
            <w:vMerge/>
            <w:shd w:val="clear" w:color="auto" w:fill="auto"/>
            <w:vAlign w:val="center"/>
          </w:tcPr>
          <w:p w14:paraId="64C7E81F" w14:textId="77777777" w:rsidR="001A646F" w:rsidRPr="00CC6525" w:rsidRDefault="001A646F" w:rsidP="00FA1315">
            <w:pPr>
              <w:jc w:val="center"/>
              <w:rPr>
                <w:rFonts w:ascii="Arial" w:eastAsia="Times New Roman" w:hAnsi="Arial" w:cs="Arial"/>
                <w:b/>
                <w:color w:val="000000"/>
                <w:sz w:val="20"/>
                <w:szCs w:val="20"/>
              </w:rPr>
            </w:pPr>
          </w:p>
        </w:tc>
        <w:tc>
          <w:tcPr>
            <w:tcW w:w="406" w:type="pct"/>
            <w:vMerge/>
            <w:vAlign w:val="center"/>
          </w:tcPr>
          <w:p w14:paraId="6420D7F5" w14:textId="77777777" w:rsidR="001A646F" w:rsidRPr="00CC6525" w:rsidRDefault="001A646F" w:rsidP="00FA1315">
            <w:pPr>
              <w:jc w:val="center"/>
              <w:rPr>
                <w:rFonts w:ascii="Arial" w:eastAsia="Times New Roman" w:hAnsi="Arial" w:cs="Arial"/>
                <w:b/>
                <w:color w:val="000000"/>
                <w:sz w:val="20"/>
                <w:szCs w:val="20"/>
              </w:rPr>
            </w:pPr>
          </w:p>
        </w:tc>
        <w:tc>
          <w:tcPr>
            <w:tcW w:w="395" w:type="pct"/>
            <w:vMerge/>
            <w:vAlign w:val="center"/>
          </w:tcPr>
          <w:p w14:paraId="5B09C504" w14:textId="77777777" w:rsidR="001A646F" w:rsidRPr="00A03951" w:rsidRDefault="001A646F" w:rsidP="00FA1315">
            <w:pPr>
              <w:jc w:val="center"/>
              <w:rPr>
                <w:rFonts w:ascii="Arial" w:eastAsia="Times New Roman" w:hAnsi="Arial" w:cs="Arial"/>
                <w:color w:val="000000"/>
                <w:sz w:val="16"/>
                <w:szCs w:val="16"/>
              </w:rPr>
            </w:pPr>
          </w:p>
        </w:tc>
        <w:tc>
          <w:tcPr>
            <w:tcW w:w="364" w:type="pct"/>
            <w:vMerge/>
            <w:vAlign w:val="center"/>
          </w:tcPr>
          <w:p w14:paraId="20D823B0" w14:textId="77777777" w:rsidR="001A646F" w:rsidRPr="00A03951" w:rsidRDefault="001A646F" w:rsidP="00FA1315">
            <w:pPr>
              <w:jc w:val="center"/>
              <w:rPr>
                <w:rFonts w:ascii="Arial" w:eastAsia="Times New Roman" w:hAnsi="Arial" w:cs="Arial"/>
                <w:color w:val="000000"/>
                <w:sz w:val="16"/>
                <w:szCs w:val="16"/>
              </w:rPr>
            </w:pPr>
          </w:p>
        </w:tc>
        <w:tc>
          <w:tcPr>
            <w:tcW w:w="266" w:type="pct"/>
            <w:vMerge/>
            <w:shd w:val="clear" w:color="auto" w:fill="auto"/>
            <w:vAlign w:val="center"/>
          </w:tcPr>
          <w:p w14:paraId="1EDDECBC" w14:textId="77777777" w:rsidR="001A646F" w:rsidRPr="00A03951" w:rsidRDefault="001A646F" w:rsidP="00FA1315">
            <w:pPr>
              <w:jc w:val="center"/>
              <w:rPr>
                <w:rFonts w:ascii="Arial" w:eastAsia="Times New Roman" w:hAnsi="Arial" w:cs="Arial"/>
                <w:color w:val="000000"/>
                <w:sz w:val="16"/>
                <w:szCs w:val="16"/>
              </w:rPr>
            </w:pPr>
          </w:p>
        </w:tc>
        <w:tc>
          <w:tcPr>
            <w:tcW w:w="356" w:type="pct"/>
            <w:vMerge/>
            <w:shd w:val="clear" w:color="auto" w:fill="auto"/>
            <w:vAlign w:val="center"/>
          </w:tcPr>
          <w:p w14:paraId="42CF9AF3" w14:textId="77777777" w:rsidR="001A646F" w:rsidRPr="00A03951" w:rsidRDefault="001A646F" w:rsidP="00FA1315">
            <w:pPr>
              <w:jc w:val="center"/>
              <w:rPr>
                <w:rFonts w:ascii="Arial" w:eastAsia="Times New Roman" w:hAnsi="Arial" w:cs="Arial"/>
                <w:color w:val="000000"/>
                <w:sz w:val="16"/>
                <w:szCs w:val="16"/>
              </w:rPr>
            </w:pPr>
          </w:p>
        </w:tc>
        <w:tc>
          <w:tcPr>
            <w:tcW w:w="247" w:type="pct"/>
            <w:vMerge/>
            <w:vAlign w:val="center"/>
          </w:tcPr>
          <w:p w14:paraId="31782E06" w14:textId="77777777" w:rsidR="001A646F" w:rsidRPr="00A03951" w:rsidRDefault="001A646F" w:rsidP="00FA1315">
            <w:pPr>
              <w:jc w:val="center"/>
              <w:rPr>
                <w:rFonts w:ascii="Arial" w:eastAsia="Times New Roman" w:hAnsi="Arial" w:cs="Arial"/>
                <w:color w:val="000000"/>
                <w:sz w:val="16"/>
                <w:szCs w:val="16"/>
              </w:rPr>
            </w:pPr>
          </w:p>
        </w:tc>
        <w:tc>
          <w:tcPr>
            <w:tcW w:w="480" w:type="pct"/>
            <w:gridSpan w:val="2"/>
            <w:vAlign w:val="center"/>
          </w:tcPr>
          <w:p w14:paraId="6A8A7C89" w14:textId="3DA29452" w:rsidR="001A646F" w:rsidRPr="00A03951" w:rsidRDefault="001A646F"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Intervention</w:t>
            </w:r>
          </w:p>
          <w:p w14:paraId="5DD8843C" w14:textId="77777777" w:rsidR="001A646F" w:rsidRPr="00A03951" w:rsidRDefault="001A646F" w:rsidP="00FA1315">
            <w:pPr>
              <w:jc w:val="center"/>
              <w:rPr>
                <w:rFonts w:ascii="Arial" w:eastAsia="Times New Roman" w:hAnsi="Arial" w:cs="Arial"/>
                <w:color w:val="000000"/>
                <w:sz w:val="16"/>
                <w:szCs w:val="16"/>
              </w:rPr>
            </w:pPr>
          </w:p>
        </w:tc>
        <w:tc>
          <w:tcPr>
            <w:tcW w:w="354" w:type="pct"/>
            <w:vAlign w:val="center"/>
          </w:tcPr>
          <w:p w14:paraId="5655E449" w14:textId="77777777" w:rsidR="001A646F" w:rsidRPr="00A03951" w:rsidRDefault="001A646F"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Control</w:t>
            </w:r>
          </w:p>
        </w:tc>
        <w:tc>
          <w:tcPr>
            <w:tcW w:w="314" w:type="pct"/>
            <w:vMerge/>
            <w:vAlign w:val="center"/>
          </w:tcPr>
          <w:p w14:paraId="3823B357" w14:textId="77777777" w:rsidR="001A646F" w:rsidRPr="00A03951" w:rsidRDefault="001A646F" w:rsidP="00FA1315">
            <w:pPr>
              <w:jc w:val="center"/>
              <w:rPr>
                <w:rFonts w:ascii="Arial" w:eastAsia="Times New Roman" w:hAnsi="Arial" w:cs="Arial"/>
                <w:color w:val="000000"/>
                <w:sz w:val="16"/>
                <w:szCs w:val="16"/>
              </w:rPr>
            </w:pPr>
          </w:p>
        </w:tc>
        <w:tc>
          <w:tcPr>
            <w:tcW w:w="286" w:type="pct"/>
            <w:vMerge/>
            <w:shd w:val="clear" w:color="auto" w:fill="auto"/>
            <w:vAlign w:val="center"/>
          </w:tcPr>
          <w:p w14:paraId="4CA3DCE2" w14:textId="77777777" w:rsidR="001A646F" w:rsidRPr="00A03951" w:rsidRDefault="001A646F" w:rsidP="00FA1315">
            <w:pPr>
              <w:jc w:val="center"/>
              <w:rPr>
                <w:rFonts w:ascii="Arial" w:eastAsia="Times New Roman" w:hAnsi="Arial" w:cs="Arial"/>
                <w:color w:val="000000"/>
                <w:sz w:val="16"/>
                <w:szCs w:val="16"/>
              </w:rPr>
            </w:pPr>
          </w:p>
        </w:tc>
        <w:tc>
          <w:tcPr>
            <w:tcW w:w="406" w:type="pct"/>
            <w:vMerge/>
            <w:shd w:val="clear" w:color="auto" w:fill="auto"/>
            <w:vAlign w:val="center"/>
          </w:tcPr>
          <w:p w14:paraId="455DA07E" w14:textId="77777777" w:rsidR="001A646F" w:rsidRPr="00A03951" w:rsidRDefault="001A646F" w:rsidP="00FA1315">
            <w:pPr>
              <w:jc w:val="center"/>
              <w:rPr>
                <w:rFonts w:ascii="Arial" w:eastAsia="Times New Roman" w:hAnsi="Arial" w:cs="Arial"/>
                <w:color w:val="000000"/>
                <w:sz w:val="16"/>
                <w:szCs w:val="16"/>
              </w:rPr>
            </w:pPr>
          </w:p>
        </w:tc>
      </w:tr>
      <w:tr w:rsidR="00FA1315" w:rsidRPr="00555D53" w14:paraId="53805AB0" w14:textId="77777777" w:rsidTr="00CB3A15">
        <w:trPr>
          <w:trHeight w:val="630"/>
          <w:tblHeader/>
        </w:trPr>
        <w:tc>
          <w:tcPr>
            <w:tcW w:w="459" w:type="pct"/>
            <w:shd w:val="clear" w:color="auto" w:fill="auto"/>
            <w:vAlign w:val="center"/>
            <w:hideMark/>
          </w:tcPr>
          <w:p w14:paraId="238B2B21" w14:textId="77777777" w:rsidR="00FA1315" w:rsidRPr="00A545DA" w:rsidRDefault="00FA1315" w:rsidP="00FA1315">
            <w:pPr>
              <w:jc w:val="center"/>
              <w:rPr>
                <w:rFonts w:ascii="Arial" w:eastAsia="Times New Roman" w:hAnsi="Arial" w:cs="Arial"/>
                <w:b/>
                <w:color w:val="000000"/>
                <w:sz w:val="20"/>
                <w:szCs w:val="20"/>
              </w:rPr>
            </w:pPr>
            <w:r w:rsidRPr="00A545DA">
              <w:rPr>
                <w:rFonts w:ascii="Arial" w:eastAsia="Times New Roman" w:hAnsi="Arial" w:cs="Arial"/>
                <w:b/>
                <w:bCs/>
                <w:color w:val="000000"/>
                <w:sz w:val="20"/>
                <w:szCs w:val="20"/>
              </w:rPr>
              <w:t>Knowles 2009</w:t>
            </w:r>
          </w:p>
        </w:tc>
        <w:tc>
          <w:tcPr>
            <w:tcW w:w="286" w:type="pct"/>
            <w:vAlign w:val="center"/>
          </w:tcPr>
          <w:p w14:paraId="2D024DFB"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1 hospital in UK</w:t>
            </w:r>
          </w:p>
        </w:tc>
        <w:tc>
          <w:tcPr>
            <w:tcW w:w="381" w:type="pct"/>
            <w:shd w:val="clear" w:color="auto" w:fill="auto"/>
            <w:vAlign w:val="center"/>
          </w:tcPr>
          <w:p w14:paraId="4C766A7A"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Randomized controlled trial</w:t>
            </w:r>
          </w:p>
        </w:tc>
        <w:tc>
          <w:tcPr>
            <w:tcW w:w="406" w:type="pct"/>
            <w:vAlign w:val="center"/>
          </w:tcPr>
          <w:p w14:paraId="75DFB16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 xml:space="preserve">I: Expected ICU stay &gt;48 hrs. E: &lt;18 or &gt;85 </w:t>
            </w:r>
            <w:proofErr w:type="spellStart"/>
            <w:r w:rsidRPr="00A03951">
              <w:rPr>
                <w:rFonts w:ascii="Arial" w:eastAsia="Times New Roman" w:hAnsi="Arial" w:cs="Arial"/>
                <w:color w:val="000000"/>
                <w:sz w:val="16"/>
                <w:szCs w:val="16"/>
              </w:rPr>
              <w:t>yrs</w:t>
            </w:r>
            <w:proofErr w:type="spellEnd"/>
            <w:r w:rsidRPr="00A03951">
              <w:rPr>
                <w:rFonts w:ascii="Arial" w:eastAsia="Times New Roman" w:hAnsi="Arial" w:cs="Arial"/>
                <w:color w:val="000000"/>
                <w:sz w:val="16"/>
                <w:szCs w:val="16"/>
              </w:rPr>
              <w:t>, current psychological symptoms, history of dementia or other organic memory problems</w:t>
            </w:r>
          </w:p>
        </w:tc>
        <w:tc>
          <w:tcPr>
            <w:tcW w:w="395" w:type="pct"/>
            <w:vAlign w:val="center"/>
          </w:tcPr>
          <w:p w14:paraId="21A653AE" w14:textId="0952581E" w:rsidR="00FA1315" w:rsidRPr="00762FC6" w:rsidRDefault="00FA1315" w:rsidP="00FA1315">
            <w:pPr>
              <w:jc w:val="center"/>
              <w:rPr>
                <w:rFonts w:ascii="Arial" w:eastAsia="Times New Roman" w:hAnsi="Arial" w:cs="Arial"/>
                <w:color w:val="000000"/>
                <w:sz w:val="16"/>
                <w:szCs w:val="16"/>
              </w:rPr>
            </w:pPr>
            <w:r w:rsidRPr="007458F5">
              <w:rPr>
                <w:rFonts w:ascii="Arial" w:eastAsia="Times New Roman" w:hAnsi="Arial" w:cs="Arial"/>
                <w:color w:val="000000"/>
                <w:sz w:val="16"/>
                <w:szCs w:val="16"/>
              </w:rPr>
              <w:t xml:space="preserve">All </w:t>
            </w:r>
            <w:r>
              <w:rPr>
                <w:rFonts w:ascii="Arial" w:eastAsia="Times New Roman" w:hAnsi="Arial" w:cs="Arial"/>
                <w:color w:val="000000"/>
                <w:sz w:val="16"/>
                <w:szCs w:val="16"/>
              </w:rPr>
              <w:t>patien</w:t>
            </w:r>
            <w:r w:rsidR="00CB3A15">
              <w:rPr>
                <w:rFonts w:ascii="Arial" w:eastAsia="Times New Roman" w:hAnsi="Arial" w:cs="Arial"/>
                <w:color w:val="000000"/>
                <w:sz w:val="16"/>
                <w:szCs w:val="16"/>
              </w:rPr>
              <w:t>ts had a diary written for them</w:t>
            </w:r>
            <w:r w:rsidRPr="007458F5">
              <w:rPr>
                <w:rFonts w:ascii="Arial" w:eastAsia="Times New Roman" w:hAnsi="Arial" w:cs="Arial"/>
                <w:color w:val="000000"/>
                <w:sz w:val="16"/>
                <w:szCs w:val="16"/>
              </w:rPr>
              <w:t xml:space="preserve">. The experimental group was offered the diary intervention in between the two assessment points, while the </w:t>
            </w:r>
            <w:r w:rsidR="00CB3A15">
              <w:rPr>
                <w:rFonts w:ascii="Arial" w:eastAsia="Times New Roman" w:hAnsi="Arial" w:cs="Arial"/>
                <w:color w:val="000000"/>
                <w:sz w:val="16"/>
                <w:szCs w:val="16"/>
              </w:rPr>
              <w:t>control group received the diary after the end of the trial</w:t>
            </w:r>
          </w:p>
          <w:p w14:paraId="04E4ECCB" w14:textId="77777777" w:rsidR="00FA1315" w:rsidRPr="00762FC6" w:rsidRDefault="00FA1315" w:rsidP="00FA1315">
            <w:pPr>
              <w:jc w:val="center"/>
              <w:rPr>
                <w:rFonts w:ascii="Arial" w:eastAsia="Times New Roman" w:hAnsi="Arial" w:cs="Arial"/>
                <w:color w:val="000000"/>
                <w:sz w:val="16"/>
                <w:szCs w:val="16"/>
              </w:rPr>
            </w:pPr>
          </w:p>
        </w:tc>
        <w:tc>
          <w:tcPr>
            <w:tcW w:w="364" w:type="pct"/>
            <w:vAlign w:val="center"/>
          </w:tcPr>
          <w:p w14:paraId="5D5CCC29"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Diary kept at bedside and written in by staff members. Standardized headings – patient’s appearance and condition, events on the ward, details of treatments or procedures in everyday language, names of visitors.</w:t>
            </w:r>
          </w:p>
        </w:tc>
        <w:tc>
          <w:tcPr>
            <w:tcW w:w="266" w:type="pct"/>
            <w:shd w:val="clear" w:color="auto" w:fill="auto"/>
            <w:vAlign w:val="center"/>
          </w:tcPr>
          <w:p w14:paraId="4C11255F"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36</w:t>
            </w:r>
          </w:p>
        </w:tc>
        <w:tc>
          <w:tcPr>
            <w:tcW w:w="356" w:type="pct"/>
            <w:shd w:val="clear" w:color="auto" w:fill="auto"/>
            <w:vAlign w:val="center"/>
          </w:tcPr>
          <w:p w14:paraId="48D39D9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18</w:t>
            </w:r>
          </w:p>
        </w:tc>
        <w:tc>
          <w:tcPr>
            <w:tcW w:w="247" w:type="pct"/>
            <w:vAlign w:val="center"/>
          </w:tcPr>
          <w:p w14:paraId="795212F4"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18</w:t>
            </w:r>
          </w:p>
        </w:tc>
        <w:tc>
          <w:tcPr>
            <w:tcW w:w="480" w:type="pct"/>
            <w:gridSpan w:val="2"/>
            <w:vAlign w:val="center"/>
          </w:tcPr>
          <w:p w14:paraId="5CAE1E10"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50% medical, 50% surgical</w:t>
            </w:r>
          </w:p>
        </w:tc>
        <w:tc>
          <w:tcPr>
            <w:tcW w:w="354" w:type="pct"/>
            <w:shd w:val="clear" w:color="auto" w:fill="auto"/>
            <w:vAlign w:val="center"/>
          </w:tcPr>
          <w:p w14:paraId="1EC43CB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56% medical, 44% surgical</w:t>
            </w:r>
          </w:p>
        </w:tc>
        <w:tc>
          <w:tcPr>
            <w:tcW w:w="314" w:type="pct"/>
            <w:vAlign w:val="center"/>
          </w:tcPr>
          <w:p w14:paraId="695AA181"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Anxiety, depression</w:t>
            </w:r>
            <w:r>
              <w:rPr>
                <w:rFonts w:ascii="Arial" w:eastAsia="Times New Roman" w:hAnsi="Arial" w:cs="Arial"/>
                <w:color w:val="000000"/>
                <w:sz w:val="16"/>
                <w:szCs w:val="16"/>
              </w:rPr>
              <w:t xml:space="preserve"> (HADS)</w:t>
            </w:r>
          </w:p>
        </w:tc>
        <w:tc>
          <w:tcPr>
            <w:tcW w:w="286" w:type="pct"/>
            <w:shd w:val="clear" w:color="auto" w:fill="auto"/>
            <w:vAlign w:val="center"/>
          </w:tcPr>
          <w:p w14:paraId="54F2CE51" w14:textId="0734B3B9"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 month</w:t>
            </w:r>
          </w:p>
        </w:tc>
        <w:tc>
          <w:tcPr>
            <w:tcW w:w="406" w:type="pct"/>
            <w:shd w:val="clear" w:color="auto" w:fill="auto"/>
            <w:vAlign w:val="center"/>
          </w:tcPr>
          <w:p w14:paraId="01E1EE51" w14:textId="77777777" w:rsidR="00FA1315" w:rsidRPr="00762FC6" w:rsidRDefault="00FA1315" w:rsidP="00FA1315">
            <w:pPr>
              <w:jc w:val="center"/>
              <w:rPr>
                <w:rFonts w:ascii="Arial" w:eastAsia="Times New Roman" w:hAnsi="Arial" w:cs="Arial"/>
                <w:color w:val="000000"/>
                <w:sz w:val="16"/>
                <w:szCs w:val="16"/>
              </w:rPr>
            </w:pPr>
            <w:r w:rsidRPr="00762FC6">
              <w:rPr>
                <w:rFonts w:ascii="Arial" w:hAnsi="Arial" w:cs="Arial"/>
                <w:color w:val="000000"/>
                <w:sz w:val="16"/>
                <w:szCs w:val="16"/>
              </w:rPr>
              <w:t>a range of self-report and interview measures</w:t>
            </w:r>
          </w:p>
        </w:tc>
      </w:tr>
      <w:tr w:rsidR="00FA1315" w:rsidRPr="00555D53" w14:paraId="0AEB5094" w14:textId="77777777" w:rsidTr="00CB3A15">
        <w:trPr>
          <w:trHeight w:val="630"/>
          <w:tblHeader/>
        </w:trPr>
        <w:tc>
          <w:tcPr>
            <w:tcW w:w="459" w:type="pct"/>
            <w:shd w:val="clear" w:color="auto" w:fill="auto"/>
            <w:vAlign w:val="center"/>
            <w:hideMark/>
          </w:tcPr>
          <w:p w14:paraId="7E23F3CB" w14:textId="77777777" w:rsidR="00FA1315" w:rsidRPr="00A545DA" w:rsidRDefault="00FA1315" w:rsidP="00FA1315">
            <w:pPr>
              <w:jc w:val="center"/>
              <w:rPr>
                <w:rFonts w:ascii="Arial" w:eastAsia="Times New Roman" w:hAnsi="Arial" w:cs="Arial"/>
                <w:b/>
                <w:bCs/>
                <w:color w:val="000000"/>
                <w:sz w:val="20"/>
                <w:szCs w:val="20"/>
              </w:rPr>
            </w:pPr>
            <w:proofErr w:type="spellStart"/>
            <w:r w:rsidRPr="00A545DA">
              <w:rPr>
                <w:rFonts w:ascii="Arial" w:eastAsia="Times New Roman" w:hAnsi="Arial" w:cs="Arial"/>
                <w:b/>
                <w:bCs/>
                <w:color w:val="000000"/>
                <w:sz w:val="20"/>
                <w:szCs w:val="20"/>
              </w:rPr>
              <w:lastRenderedPageBreak/>
              <w:t>Bäckman</w:t>
            </w:r>
            <w:proofErr w:type="spellEnd"/>
            <w:r w:rsidRPr="00A545DA">
              <w:rPr>
                <w:rFonts w:ascii="Arial" w:eastAsia="Times New Roman" w:hAnsi="Arial" w:cs="Arial"/>
                <w:b/>
                <w:bCs/>
                <w:color w:val="000000"/>
                <w:sz w:val="20"/>
                <w:szCs w:val="20"/>
              </w:rPr>
              <w:t xml:space="preserve"> 2010</w:t>
            </w:r>
          </w:p>
        </w:tc>
        <w:tc>
          <w:tcPr>
            <w:tcW w:w="286" w:type="pct"/>
            <w:vAlign w:val="center"/>
          </w:tcPr>
          <w:p w14:paraId="444CAC21"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8 bed ICU in Sweden</w:t>
            </w:r>
          </w:p>
        </w:tc>
        <w:tc>
          <w:tcPr>
            <w:tcW w:w="381" w:type="pct"/>
            <w:shd w:val="clear" w:color="auto" w:fill="auto"/>
            <w:vAlign w:val="center"/>
          </w:tcPr>
          <w:p w14:paraId="4C7451B8"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Prospective observational</w:t>
            </w:r>
          </w:p>
        </w:tc>
        <w:tc>
          <w:tcPr>
            <w:tcW w:w="406" w:type="pct"/>
            <w:vAlign w:val="center"/>
          </w:tcPr>
          <w:p w14:paraId="256FD09E"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ICU stay &gt;24 h and who were alive 6 months after discharge. E: &lt;17years, repeat admissions</w:t>
            </w:r>
          </w:p>
        </w:tc>
        <w:tc>
          <w:tcPr>
            <w:tcW w:w="395" w:type="pct"/>
            <w:vAlign w:val="center"/>
          </w:tcPr>
          <w:p w14:paraId="4DA30FE5" w14:textId="77777777" w:rsidR="00FA1315"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ICU diaries kept for the most severely ill – ICU stay &gt; 3 days or likely to need mechanical ventilation. Diary given at follow up visit 2-8 weeks post discharge, with contents explained</w:t>
            </w:r>
          </w:p>
        </w:tc>
        <w:tc>
          <w:tcPr>
            <w:tcW w:w="364" w:type="pct"/>
            <w:vAlign w:val="center"/>
          </w:tcPr>
          <w:p w14:paraId="03A59D83"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Notebook kept at bedside, started with a summary of admission to ICU, initial events in ICU and </w:t>
            </w:r>
            <w:proofErr w:type="gramStart"/>
            <w:r>
              <w:rPr>
                <w:rFonts w:ascii="Arial" w:eastAsia="Times New Roman" w:hAnsi="Arial" w:cs="Arial"/>
                <w:color w:val="000000"/>
                <w:sz w:val="16"/>
                <w:szCs w:val="16"/>
              </w:rPr>
              <w:t>current status</w:t>
            </w:r>
            <w:proofErr w:type="gramEnd"/>
            <w:r>
              <w:rPr>
                <w:rFonts w:ascii="Arial" w:eastAsia="Times New Roman" w:hAnsi="Arial" w:cs="Arial"/>
                <w:color w:val="000000"/>
                <w:sz w:val="16"/>
                <w:szCs w:val="16"/>
              </w:rPr>
              <w:t xml:space="preserve"> of patient. Family summarized events before admission. Anyone involved with care of patient including staff and family could contribute. Photographs of patient included. Emphasis on everyday language used.</w:t>
            </w:r>
          </w:p>
        </w:tc>
        <w:tc>
          <w:tcPr>
            <w:tcW w:w="266" w:type="pct"/>
            <w:shd w:val="clear" w:color="auto" w:fill="auto"/>
            <w:vAlign w:val="center"/>
          </w:tcPr>
          <w:p w14:paraId="03984B7D" w14:textId="33B3C12B" w:rsidR="00FA1315" w:rsidRPr="00A03951" w:rsidRDefault="003B36FA" w:rsidP="003E1686">
            <w:pPr>
              <w:jc w:val="center"/>
              <w:rPr>
                <w:rFonts w:ascii="Arial" w:eastAsia="Times New Roman" w:hAnsi="Arial" w:cs="Arial"/>
                <w:color w:val="000000"/>
                <w:sz w:val="16"/>
                <w:szCs w:val="16"/>
              </w:rPr>
            </w:pPr>
            <w:r>
              <w:rPr>
                <w:rFonts w:ascii="Arial" w:eastAsia="Times New Roman" w:hAnsi="Arial" w:cs="Arial"/>
                <w:color w:val="000000"/>
                <w:sz w:val="16"/>
                <w:szCs w:val="16"/>
              </w:rPr>
              <w:t>262</w:t>
            </w:r>
          </w:p>
        </w:tc>
        <w:tc>
          <w:tcPr>
            <w:tcW w:w="356" w:type="pct"/>
            <w:shd w:val="clear" w:color="auto" w:fill="auto"/>
            <w:vAlign w:val="center"/>
          </w:tcPr>
          <w:p w14:paraId="0494A3ED" w14:textId="7FE57B29" w:rsidR="00FA1315" w:rsidRPr="00A03951" w:rsidRDefault="003B36FA" w:rsidP="003E1686">
            <w:pPr>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247" w:type="pct"/>
            <w:vAlign w:val="center"/>
          </w:tcPr>
          <w:p w14:paraId="55616056" w14:textId="7A3A4685" w:rsidR="00FA1315" w:rsidRPr="00A03951" w:rsidRDefault="003B36FA" w:rsidP="003E1686">
            <w:pPr>
              <w:jc w:val="center"/>
              <w:rPr>
                <w:rFonts w:ascii="Arial" w:eastAsia="Times New Roman" w:hAnsi="Arial" w:cs="Arial"/>
                <w:color w:val="000000"/>
                <w:sz w:val="16"/>
                <w:szCs w:val="16"/>
              </w:rPr>
            </w:pPr>
            <w:r>
              <w:rPr>
                <w:rFonts w:ascii="Arial" w:eastAsia="Times New Roman" w:hAnsi="Arial" w:cs="Arial"/>
                <w:color w:val="000000"/>
                <w:sz w:val="16"/>
                <w:szCs w:val="16"/>
              </w:rPr>
              <w:t>224</w:t>
            </w:r>
          </w:p>
        </w:tc>
        <w:tc>
          <w:tcPr>
            <w:tcW w:w="480" w:type="pct"/>
            <w:gridSpan w:val="2"/>
            <w:vAlign w:val="center"/>
          </w:tcPr>
          <w:p w14:paraId="13B9A7A6" w14:textId="77777777" w:rsidR="00FA1315" w:rsidRPr="00A03951" w:rsidRDefault="00FA1315" w:rsidP="00FA1315">
            <w:pPr>
              <w:jc w:val="center"/>
              <w:rPr>
                <w:rFonts w:ascii="Arial" w:eastAsia="Times New Roman" w:hAnsi="Arial" w:cs="Arial"/>
                <w:color w:val="000000"/>
                <w:sz w:val="16"/>
                <w:szCs w:val="16"/>
              </w:rPr>
            </w:pPr>
            <w:proofErr w:type="spellStart"/>
            <w:r w:rsidRPr="00A03951">
              <w:rPr>
                <w:rFonts w:ascii="Arial" w:eastAsia="Times New Roman" w:hAnsi="Arial" w:cs="Arial"/>
                <w:color w:val="000000"/>
                <w:sz w:val="16"/>
                <w:szCs w:val="16"/>
              </w:rPr>
              <w:t>Resp</w:t>
            </w:r>
            <w:proofErr w:type="spellEnd"/>
            <w:r w:rsidRPr="00A03951">
              <w:rPr>
                <w:rFonts w:ascii="Arial" w:eastAsia="Times New Roman" w:hAnsi="Arial" w:cs="Arial"/>
                <w:color w:val="000000"/>
                <w:sz w:val="16"/>
                <w:szCs w:val="16"/>
              </w:rPr>
              <w:t xml:space="preserve"> 37%, gastro 18%, sepsis 5%, other 24%, trauma 16%</w:t>
            </w:r>
          </w:p>
        </w:tc>
        <w:tc>
          <w:tcPr>
            <w:tcW w:w="354" w:type="pct"/>
            <w:shd w:val="clear" w:color="auto" w:fill="auto"/>
            <w:vAlign w:val="center"/>
          </w:tcPr>
          <w:p w14:paraId="54614E11" w14:textId="77777777" w:rsidR="00FA1315" w:rsidRPr="00A03951" w:rsidRDefault="00FA1315" w:rsidP="00FA1315">
            <w:pPr>
              <w:jc w:val="center"/>
              <w:rPr>
                <w:rFonts w:ascii="Arial" w:eastAsia="Times New Roman" w:hAnsi="Arial" w:cs="Arial"/>
                <w:color w:val="000000"/>
                <w:sz w:val="16"/>
                <w:szCs w:val="16"/>
              </w:rPr>
            </w:pPr>
            <w:proofErr w:type="spellStart"/>
            <w:r w:rsidRPr="00A03951">
              <w:rPr>
                <w:rFonts w:ascii="Arial" w:eastAsia="Times New Roman" w:hAnsi="Arial" w:cs="Arial"/>
                <w:color w:val="000000"/>
                <w:sz w:val="16"/>
                <w:szCs w:val="16"/>
              </w:rPr>
              <w:t>Resp</w:t>
            </w:r>
            <w:proofErr w:type="spellEnd"/>
            <w:r w:rsidRPr="00A03951">
              <w:rPr>
                <w:rFonts w:ascii="Arial" w:eastAsia="Times New Roman" w:hAnsi="Arial" w:cs="Arial"/>
                <w:color w:val="000000"/>
                <w:sz w:val="16"/>
                <w:szCs w:val="16"/>
              </w:rPr>
              <w:t xml:space="preserve"> 17%, gastro 22%, sepsis 6%, other 48%, trauma 7%</w:t>
            </w:r>
          </w:p>
        </w:tc>
        <w:tc>
          <w:tcPr>
            <w:tcW w:w="314" w:type="pct"/>
            <w:vAlign w:val="center"/>
          </w:tcPr>
          <w:p w14:paraId="33FCB5F2"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Quality of life</w:t>
            </w:r>
            <w:r>
              <w:rPr>
                <w:rFonts w:ascii="Arial" w:eastAsia="Times New Roman" w:hAnsi="Arial" w:cs="Arial"/>
                <w:color w:val="000000"/>
                <w:sz w:val="16"/>
                <w:szCs w:val="16"/>
              </w:rPr>
              <w:t xml:space="preserve"> (SF-36)</w:t>
            </w:r>
          </w:p>
          <w:p w14:paraId="00DCE19B"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34C79EDF"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6, 12, 24 and </w:t>
            </w:r>
            <w:r w:rsidRPr="00A03951">
              <w:rPr>
                <w:rFonts w:ascii="Arial" w:eastAsia="Times New Roman" w:hAnsi="Arial" w:cs="Arial"/>
                <w:color w:val="000000"/>
                <w:sz w:val="16"/>
                <w:szCs w:val="16"/>
              </w:rPr>
              <w:t>36 months</w:t>
            </w:r>
          </w:p>
        </w:tc>
        <w:tc>
          <w:tcPr>
            <w:tcW w:w="406" w:type="pct"/>
            <w:shd w:val="clear" w:color="auto" w:fill="auto"/>
            <w:vAlign w:val="center"/>
          </w:tcPr>
          <w:p w14:paraId="6926A741"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Structured questionnaire was mailed to the participants</w:t>
            </w:r>
          </w:p>
        </w:tc>
      </w:tr>
      <w:tr w:rsidR="00FA1315" w:rsidRPr="00555D53" w14:paraId="202EF2A1" w14:textId="77777777" w:rsidTr="00CB3A15">
        <w:trPr>
          <w:cantSplit/>
          <w:trHeight w:val="1893"/>
          <w:tblHeader/>
        </w:trPr>
        <w:tc>
          <w:tcPr>
            <w:tcW w:w="459" w:type="pct"/>
            <w:shd w:val="clear" w:color="auto" w:fill="auto"/>
            <w:vAlign w:val="center"/>
            <w:hideMark/>
          </w:tcPr>
          <w:p w14:paraId="007F0567" w14:textId="77777777" w:rsidR="00FA1315" w:rsidRPr="00A545DA" w:rsidRDefault="00FA1315" w:rsidP="00FA1315">
            <w:pPr>
              <w:jc w:val="center"/>
              <w:rPr>
                <w:rFonts w:ascii="Arial" w:eastAsia="Times New Roman" w:hAnsi="Arial" w:cs="Arial"/>
                <w:b/>
                <w:color w:val="000000"/>
                <w:sz w:val="20"/>
                <w:szCs w:val="20"/>
              </w:rPr>
            </w:pPr>
            <w:r w:rsidRPr="00A545DA">
              <w:rPr>
                <w:rFonts w:ascii="Arial" w:eastAsia="Times New Roman" w:hAnsi="Arial" w:cs="Arial"/>
                <w:b/>
                <w:color w:val="000000"/>
                <w:sz w:val="20"/>
                <w:szCs w:val="20"/>
              </w:rPr>
              <w:lastRenderedPageBreak/>
              <w:t>Jones 2010</w:t>
            </w:r>
          </w:p>
        </w:tc>
        <w:tc>
          <w:tcPr>
            <w:tcW w:w="286" w:type="pct"/>
            <w:vAlign w:val="center"/>
          </w:tcPr>
          <w:p w14:paraId="23FEE669"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12 ICUs in 6 European countries</w:t>
            </w:r>
          </w:p>
        </w:tc>
        <w:tc>
          <w:tcPr>
            <w:tcW w:w="381" w:type="pct"/>
            <w:shd w:val="clear" w:color="auto" w:fill="auto"/>
            <w:vAlign w:val="center"/>
          </w:tcPr>
          <w:p w14:paraId="04DA0126"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Randomized controlled trial</w:t>
            </w:r>
          </w:p>
        </w:tc>
        <w:tc>
          <w:tcPr>
            <w:tcW w:w="406" w:type="pct"/>
            <w:vAlign w:val="center"/>
          </w:tcPr>
          <w:p w14:paraId="3A6AB3D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in ICU and ventilated. E: ICU stay &lt;72 hours, ventilated &lt;24 hours, too confused/ unable to consent, prior psychotic illness or PTSD</w:t>
            </w:r>
          </w:p>
        </w:tc>
        <w:tc>
          <w:tcPr>
            <w:tcW w:w="395" w:type="pct"/>
            <w:vAlign w:val="center"/>
          </w:tcPr>
          <w:p w14:paraId="2A82BEBA" w14:textId="54CA599C" w:rsidR="00FA1315" w:rsidRDefault="00FA1315" w:rsidP="00FA1315">
            <w:pPr>
              <w:widowControl w:val="0"/>
              <w:autoSpaceDE w:val="0"/>
              <w:autoSpaceDN w:val="0"/>
              <w:adjustRightInd w:val="0"/>
              <w:spacing w:after="240"/>
              <w:jc w:val="center"/>
              <w:rPr>
                <w:rFonts w:ascii="Times Roman" w:hAnsi="Times Roman" w:cs="Times Roman"/>
                <w:color w:val="000000"/>
                <w:lang w:val="en-US"/>
              </w:rPr>
            </w:pPr>
            <w:r>
              <w:rPr>
                <w:rFonts w:ascii="Arial" w:eastAsia="Times New Roman" w:hAnsi="Arial" w:cs="Arial"/>
                <w:color w:val="000000"/>
                <w:sz w:val="16"/>
                <w:szCs w:val="16"/>
              </w:rPr>
              <w:t>All patients received an ICU diary.</w:t>
            </w:r>
            <w:r w:rsidRPr="00420C4B">
              <w:rPr>
                <w:rFonts w:ascii="Arial" w:eastAsia="Times New Roman" w:hAnsi="Arial" w:cs="Arial"/>
                <w:color w:val="000000"/>
                <w:sz w:val="16"/>
                <w:szCs w:val="16"/>
              </w:rPr>
              <w:t xml:space="preserve"> </w:t>
            </w:r>
            <w:r w:rsidR="00EE45D4">
              <w:rPr>
                <w:rFonts w:ascii="Arial" w:hAnsi="Arial" w:cs="Arial"/>
                <w:color w:val="000000"/>
                <w:sz w:val="16"/>
                <w:szCs w:val="16"/>
                <w:lang w:val="en-US"/>
              </w:rPr>
              <w:t>P</w:t>
            </w:r>
            <w:r w:rsidR="00F614CB">
              <w:rPr>
                <w:rFonts w:ascii="Arial" w:hAnsi="Arial" w:cs="Arial"/>
                <w:color w:val="000000"/>
                <w:sz w:val="16"/>
                <w:szCs w:val="16"/>
                <w:lang w:val="en-US"/>
              </w:rPr>
              <w:t xml:space="preserve">atients were then </w:t>
            </w:r>
            <w:r w:rsidR="00EE45D4">
              <w:rPr>
                <w:rFonts w:ascii="Arial" w:hAnsi="Arial" w:cs="Arial"/>
                <w:color w:val="000000"/>
                <w:sz w:val="16"/>
                <w:szCs w:val="16"/>
                <w:lang w:val="en-US"/>
              </w:rPr>
              <w:t>randomized</w:t>
            </w:r>
            <w:r w:rsidRPr="00420C4B">
              <w:rPr>
                <w:rFonts w:ascii="Arial" w:hAnsi="Arial" w:cs="Arial"/>
                <w:color w:val="000000"/>
                <w:sz w:val="16"/>
                <w:szCs w:val="16"/>
                <w:lang w:val="en-US"/>
              </w:rPr>
              <w:t xml:space="preserve"> t</w:t>
            </w:r>
            <w:r w:rsidR="00F614CB">
              <w:rPr>
                <w:rFonts w:ascii="Arial" w:hAnsi="Arial" w:cs="Arial"/>
                <w:color w:val="000000"/>
                <w:sz w:val="16"/>
                <w:szCs w:val="16"/>
                <w:lang w:val="en-US"/>
              </w:rPr>
              <w:t xml:space="preserve">o either receive their diary immediately </w:t>
            </w:r>
            <w:r w:rsidRPr="00420C4B">
              <w:rPr>
                <w:rFonts w:ascii="Arial" w:hAnsi="Arial" w:cs="Arial"/>
                <w:color w:val="000000"/>
                <w:sz w:val="16"/>
                <w:szCs w:val="16"/>
                <w:lang w:val="en-US"/>
              </w:rPr>
              <w:t xml:space="preserve">(intervention) or after the final follow-up questionnaires </w:t>
            </w:r>
            <w:r>
              <w:rPr>
                <w:rFonts w:ascii="Arial" w:hAnsi="Arial" w:cs="Arial"/>
                <w:color w:val="000000"/>
                <w:sz w:val="16"/>
                <w:szCs w:val="16"/>
                <w:lang w:val="en-US"/>
              </w:rPr>
              <w:t>(controls)</w:t>
            </w:r>
          </w:p>
          <w:p w14:paraId="74DB9F69" w14:textId="77777777" w:rsidR="00FA1315" w:rsidRPr="00A03951" w:rsidRDefault="00FA1315" w:rsidP="00FA1315">
            <w:pPr>
              <w:jc w:val="center"/>
              <w:rPr>
                <w:rFonts w:ascii="Arial" w:eastAsia="Times New Roman" w:hAnsi="Arial" w:cs="Arial"/>
                <w:color w:val="000000"/>
                <w:sz w:val="16"/>
                <w:szCs w:val="16"/>
              </w:rPr>
            </w:pPr>
          </w:p>
        </w:tc>
        <w:tc>
          <w:tcPr>
            <w:tcW w:w="364" w:type="pct"/>
            <w:vAlign w:val="center"/>
          </w:tcPr>
          <w:p w14:paraId="287F880A"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The diary was a daily record of the patients’ ICU stay in everyday language, with photographs. Guidelines provided to standardize entries</w:t>
            </w:r>
          </w:p>
        </w:tc>
        <w:tc>
          <w:tcPr>
            <w:tcW w:w="266" w:type="pct"/>
            <w:shd w:val="clear" w:color="auto" w:fill="auto"/>
            <w:vAlign w:val="center"/>
          </w:tcPr>
          <w:p w14:paraId="3F92BC14"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322</w:t>
            </w:r>
          </w:p>
        </w:tc>
        <w:tc>
          <w:tcPr>
            <w:tcW w:w="356" w:type="pct"/>
            <w:shd w:val="clear" w:color="auto" w:fill="auto"/>
            <w:vAlign w:val="center"/>
          </w:tcPr>
          <w:p w14:paraId="7B4619F0"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162</w:t>
            </w:r>
          </w:p>
        </w:tc>
        <w:tc>
          <w:tcPr>
            <w:tcW w:w="247" w:type="pct"/>
            <w:vAlign w:val="center"/>
          </w:tcPr>
          <w:p w14:paraId="4B5E01C0"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160</w:t>
            </w:r>
          </w:p>
        </w:tc>
        <w:tc>
          <w:tcPr>
            <w:tcW w:w="480" w:type="pct"/>
            <w:gridSpan w:val="2"/>
            <w:vAlign w:val="center"/>
          </w:tcPr>
          <w:p w14:paraId="7075FC70" w14:textId="77777777" w:rsidR="00FA1315" w:rsidRPr="00A03951" w:rsidRDefault="00FA1315" w:rsidP="00FA1315">
            <w:pPr>
              <w:jc w:val="center"/>
              <w:rPr>
                <w:rFonts w:ascii="Arial" w:eastAsia="Times New Roman" w:hAnsi="Arial" w:cs="Arial"/>
                <w:color w:val="000000"/>
                <w:sz w:val="16"/>
                <w:szCs w:val="16"/>
              </w:rPr>
            </w:pPr>
            <w:proofErr w:type="spellStart"/>
            <w:r w:rsidRPr="00A03951">
              <w:rPr>
                <w:rFonts w:ascii="Arial" w:eastAsia="Times New Roman" w:hAnsi="Arial" w:cs="Arial"/>
                <w:color w:val="000000"/>
                <w:sz w:val="16"/>
                <w:szCs w:val="16"/>
              </w:rPr>
              <w:t>Resp</w:t>
            </w:r>
            <w:proofErr w:type="spellEnd"/>
            <w:r w:rsidRPr="00A03951">
              <w:rPr>
                <w:rFonts w:ascii="Arial" w:eastAsia="Times New Roman" w:hAnsi="Arial" w:cs="Arial"/>
                <w:color w:val="000000"/>
                <w:sz w:val="16"/>
                <w:szCs w:val="16"/>
              </w:rPr>
              <w:t xml:space="preserve"> failure 18%, sepsis 12%, circulatory failure 12%, multi-organ failure 16%, GI 8%, neuro 3%, trauma 16%, other 2%</w:t>
            </w:r>
          </w:p>
        </w:tc>
        <w:tc>
          <w:tcPr>
            <w:tcW w:w="354" w:type="pct"/>
            <w:shd w:val="clear" w:color="auto" w:fill="auto"/>
            <w:vAlign w:val="center"/>
          </w:tcPr>
          <w:p w14:paraId="79623EC8" w14:textId="77777777" w:rsidR="00FA1315" w:rsidRPr="00A03951" w:rsidRDefault="00FA1315" w:rsidP="00FA1315">
            <w:pPr>
              <w:jc w:val="center"/>
              <w:rPr>
                <w:rFonts w:ascii="Arial" w:eastAsia="Times New Roman" w:hAnsi="Arial" w:cs="Arial"/>
                <w:color w:val="000000"/>
                <w:sz w:val="16"/>
                <w:szCs w:val="16"/>
              </w:rPr>
            </w:pPr>
            <w:proofErr w:type="spellStart"/>
            <w:r w:rsidRPr="00A03951">
              <w:rPr>
                <w:rFonts w:ascii="Arial" w:eastAsia="Times New Roman" w:hAnsi="Arial" w:cs="Arial"/>
                <w:color w:val="000000"/>
                <w:sz w:val="16"/>
                <w:szCs w:val="16"/>
              </w:rPr>
              <w:t>Resp</w:t>
            </w:r>
            <w:proofErr w:type="spellEnd"/>
            <w:r w:rsidRPr="00A03951">
              <w:rPr>
                <w:rFonts w:ascii="Arial" w:eastAsia="Times New Roman" w:hAnsi="Arial" w:cs="Arial"/>
                <w:color w:val="000000"/>
                <w:sz w:val="16"/>
                <w:szCs w:val="16"/>
              </w:rPr>
              <w:t xml:space="preserve"> failure 23%, sepsis 20%, circulatory failure 11%, multi-organ failure 11%, GI 5%, neuro 3%, Trauma 15%, other 2%</w:t>
            </w:r>
          </w:p>
        </w:tc>
        <w:tc>
          <w:tcPr>
            <w:tcW w:w="314" w:type="pct"/>
            <w:vAlign w:val="center"/>
          </w:tcPr>
          <w:p w14:paraId="490F86A7"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PTSD</w:t>
            </w:r>
            <w:r>
              <w:rPr>
                <w:rFonts w:ascii="Arial" w:eastAsia="Times New Roman" w:hAnsi="Arial" w:cs="Arial"/>
                <w:color w:val="000000"/>
                <w:sz w:val="16"/>
                <w:szCs w:val="16"/>
              </w:rPr>
              <w:t xml:space="preserve"> (PTSS-14)</w:t>
            </w:r>
          </w:p>
          <w:p w14:paraId="73AD8237"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6269781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3 months</w:t>
            </w:r>
          </w:p>
        </w:tc>
        <w:tc>
          <w:tcPr>
            <w:tcW w:w="406" w:type="pct"/>
            <w:shd w:val="clear" w:color="auto" w:fill="auto"/>
            <w:vAlign w:val="center"/>
          </w:tcPr>
          <w:p w14:paraId="03319507" w14:textId="0BDF794E"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Patients completed questionnaires</w:t>
            </w:r>
          </w:p>
        </w:tc>
      </w:tr>
      <w:tr w:rsidR="00FA1315" w:rsidRPr="00555D53" w14:paraId="13E24543" w14:textId="77777777" w:rsidTr="00CB3A15">
        <w:trPr>
          <w:cantSplit/>
          <w:trHeight w:val="2523"/>
          <w:tblHeader/>
        </w:trPr>
        <w:tc>
          <w:tcPr>
            <w:tcW w:w="459" w:type="pct"/>
            <w:shd w:val="clear" w:color="auto" w:fill="auto"/>
            <w:vAlign w:val="center"/>
            <w:hideMark/>
          </w:tcPr>
          <w:p w14:paraId="441ED019" w14:textId="77777777" w:rsidR="00FA1315" w:rsidRPr="00A545DA" w:rsidRDefault="00FA1315" w:rsidP="00FA1315">
            <w:pPr>
              <w:jc w:val="center"/>
              <w:rPr>
                <w:rFonts w:ascii="Arial" w:eastAsia="Times New Roman" w:hAnsi="Arial" w:cs="Arial"/>
                <w:b/>
                <w:color w:val="000000"/>
                <w:sz w:val="20"/>
                <w:szCs w:val="20"/>
              </w:rPr>
            </w:pPr>
            <w:proofErr w:type="spellStart"/>
            <w:r w:rsidRPr="00A545DA">
              <w:rPr>
                <w:rFonts w:ascii="Arial" w:eastAsia="Times New Roman" w:hAnsi="Arial" w:cs="Arial"/>
                <w:b/>
                <w:bCs/>
                <w:color w:val="000000"/>
                <w:sz w:val="20"/>
                <w:szCs w:val="20"/>
              </w:rPr>
              <w:t>Garrouste-Orgeas</w:t>
            </w:r>
            <w:proofErr w:type="spellEnd"/>
            <w:r w:rsidRPr="00A545DA">
              <w:rPr>
                <w:rFonts w:ascii="Arial" w:eastAsia="Times New Roman" w:hAnsi="Arial" w:cs="Arial"/>
                <w:b/>
                <w:bCs/>
                <w:color w:val="000000"/>
                <w:sz w:val="20"/>
                <w:szCs w:val="20"/>
              </w:rPr>
              <w:t xml:space="preserve"> 2012</w:t>
            </w:r>
          </w:p>
        </w:tc>
        <w:tc>
          <w:tcPr>
            <w:tcW w:w="286" w:type="pct"/>
            <w:vAlign w:val="center"/>
          </w:tcPr>
          <w:p w14:paraId="6D22361B"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10-bed ICU in France</w:t>
            </w:r>
          </w:p>
        </w:tc>
        <w:tc>
          <w:tcPr>
            <w:tcW w:w="381" w:type="pct"/>
            <w:shd w:val="clear" w:color="auto" w:fill="auto"/>
            <w:vAlign w:val="center"/>
          </w:tcPr>
          <w:p w14:paraId="5482A0A5" w14:textId="173D688D"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 xml:space="preserve">Prospective open study comparing a diary period and the pre- diary and </w:t>
            </w:r>
            <w:proofErr w:type="spellStart"/>
            <w:r w:rsidRPr="00A03951">
              <w:rPr>
                <w:rFonts w:ascii="Arial" w:eastAsia="Times New Roman" w:hAnsi="Arial" w:cs="Arial"/>
                <w:color w:val="000000"/>
                <w:sz w:val="16"/>
                <w:szCs w:val="16"/>
              </w:rPr>
              <w:t>postdiary</w:t>
            </w:r>
            <w:proofErr w:type="spellEnd"/>
            <w:r w:rsidRPr="00A03951">
              <w:rPr>
                <w:rFonts w:ascii="Arial" w:eastAsia="Times New Roman" w:hAnsi="Arial" w:cs="Arial"/>
                <w:color w:val="000000"/>
                <w:sz w:val="16"/>
                <w:szCs w:val="16"/>
              </w:rPr>
              <w:t xml:space="preserve"> periods</w:t>
            </w:r>
          </w:p>
        </w:tc>
        <w:tc>
          <w:tcPr>
            <w:tcW w:w="406" w:type="pct"/>
            <w:vAlign w:val="center"/>
          </w:tcPr>
          <w:p w14:paraId="3259B714"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ICU stay &gt;4 days E: death on day 4, family unwilling/ not present, not fluent in French, and dementia in the patient</w:t>
            </w:r>
          </w:p>
        </w:tc>
        <w:tc>
          <w:tcPr>
            <w:tcW w:w="395" w:type="pct"/>
            <w:vAlign w:val="center"/>
          </w:tcPr>
          <w:p w14:paraId="36D14BA3"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All patients during the intervention period received a diary, those recruited before and after did not</w:t>
            </w:r>
          </w:p>
        </w:tc>
        <w:tc>
          <w:tcPr>
            <w:tcW w:w="364" w:type="pct"/>
            <w:vAlign w:val="center"/>
          </w:tcPr>
          <w:p w14:paraId="164F9019" w14:textId="7B7C149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Standardized entry including purpose of diary, organisati</w:t>
            </w:r>
            <w:r w:rsidR="001A646F">
              <w:rPr>
                <w:rFonts w:ascii="Arial" w:eastAsia="Times New Roman" w:hAnsi="Arial" w:cs="Arial"/>
                <w:color w:val="000000"/>
                <w:sz w:val="16"/>
                <w:szCs w:val="16"/>
              </w:rPr>
              <w:t>on and equipment of ICU. Entries</w:t>
            </w:r>
            <w:r>
              <w:rPr>
                <w:rFonts w:ascii="Arial" w:eastAsia="Times New Roman" w:hAnsi="Arial" w:cs="Arial"/>
                <w:color w:val="000000"/>
                <w:sz w:val="16"/>
                <w:szCs w:val="16"/>
              </w:rPr>
              <w:t xml:space="preserve"> by family and staff, everyday language used</w:t>
            </w:r>
          </w:p>
        </w:tc>
        <w:tc>
          <w:tcPr>
            <w:tcW w:w="266" w:type="pct"/>
            <w:shd w:val="clear" w:color="auto" w:fill="auto"/>
            <w:vAlign w:val="center"/>
          </w:tcPr>
          <w:p w14:paraId="0557C76F"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143</w:t>
            </w:r>
          </w:p>
        </w:tc>
        <w:tc>
          <w:tcPr>
            <w:tcW w:w="356" w:type="pct"/>
            <w:shd w:val="clear" w:color="auto" w:fill="auto"/>
            <w:vAlign w:val="center"/>
          </w:tcPr>
          <w:p w14:paraId="138A9138"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49</w:t>
            </w:r>
          </w:p>
        </w:tc>
        <w:tc>
          <w:tcPr>
            <w:tcW w:w="247" w:type="pct"/>
            <w:vAlign w:val="center"/>
          </w:tcPr>
          <w:p w14:paraId="45F1C50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pre-diary group 48/ post-diary group 46</w:t>
            </w:r>
          </w:p>
        </w:tc>
        <w:tc>
          <w:tcPr>
            <w:tcW w:w="480" w:type="pct"/>
            <w:gridSpan w:val="2"/>
            <w:vAlign w:val="center"/>
          </w:tcPr>
          <w:p w14:paraId="67211D92" w14:textId="77777777" w:rsidR="00FA1315" w:rsidRPr="00A03951" w:rsidRDefault="00FA1315" w:rsidP="00FA1315">
            <w:pPr>
              <w:jc w:val="center"/>
              <w:rPr>
                <w:rFonts w:ascii="Arial" w:hAnsi="Arial" w:cs="Arial"/>
                <w:color w:val="000000"/>
                <w:sz w:val="16"/>
                <w:szCs w:val="16"/>
                <w:lang w:val="en-US"/>
              </w:rPr>
            </w:pPr>
            <w:r w:rsidRPr="00A03951">
              <w:rPr>
                <w:rFonts w:ascii="Arial" w:eastAsia="Times New Roman" w:hAnsi="Arial" w:cs="Arial"/>
                <w:color w:val="000000"/>
                <w:sz w:val="16"/>
                <w:szCs w:val="16"/>
              </w:rPr>
              <w:t>81.6% medical, 10.2% unscheduled surgery, 8.2% scheduled surgery</w:t>
            </w:r>
          </w:p>
        </w:tc>
        <w:tc>
          <w:tcPr>
            <w:tcW w:w="354" w:type="pct"/>
            <w:shd w:val="clear" w:color="auto" w:fill="auto"/>
            <w:vAlign w:val="center"/>
          </w:tcPr>
          <w:p w14:paraId="7C785D6D"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72.9/ 76.1% medical, 16.7/ 13% unscheduled surgery, 10.4/ 10.9% scheduled surgery</w:t>
            </w:r>
          </w:p>
          <w:p w14:paraId="30A51450" w14:textId="77777777" w:rsidR="00FA1315" w:rsidRPr="00A03951" w:rsidRDefault="00FA1315" w:rsidP="00FA1315">
            <w:pPr>
              <w:jc w:val="center"/>
              <w:rPr>
                <w:rFonts w:ascii="Arial" w:eastAsia="Times New Roman" w:hAnsi="Arial" w:cs="Arial"/>
                <w:color w:val="000000"/>
                <w:sz w:val="16"/>
                <w:szCs w:val="16"/>
              </w:rPr>
            </w:pPr>
          </w:p>
        </w:tc>
        <w:tc>
          <w:tcPr>
            <w:tcW w:w="314" w:type="pct"/>
            <w:vAlign w:val="center"/>
          </w:tcPr>
          <w:p w14:paraId="48090253"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PTSD</w:t>
            </w:r>
            <w:r>
              <w:rPr>
                <w:rFonts w:ascii="Arial" w:eastAsia="Times New Roman" w:hAnsi="Arial" w:cs="Arial"/>
                <w:color w:val="000000"/>
                <w:sz w:val="16"/>
                <w:szCs w:val="16"/>
              </w:rPr>
              <w:t xml:space="preserve"> (IES-R)</w:t>
            </w:r>
            <w:r w:rsidRPr="00A03951">
              <w:rPr>
                <w:rFonts w:ascii="Arial" w:eastAsia="Times New Roman" w:hAnsi="Arial" w:cs="Arial"/>
                <w:color w:val="000000"/>
                <w:sz w:val="16"/>
                <w:szCs w:val="16"/>
              </w:rPr>
              <w:t xml:space="preserve"> anxiety, depression</w:t>
            </w:r>
            <w:r>
              <w:rPr>
                <w:rFonts w:ascii="Arial" w:eastAsia="Times New Roman" w:hAnsi="Arial" w:cs="Arial"/>
                <w:color w:val="000000"/>
                <w:sz w:val="16"/>
                <w:szCs w:val="16"/>
              </w:rPr>
              <w:t xml:space="preserve"> (HADS)</w:t>
            </w:r>
          </w:p>
          <w:p w14:paraId="1CAB0C03"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68F88B1B"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3 months and </w:t>
            </w:r>
            <w:r w:rsidRPr="00A03951">
              <w:rPr>
                <w:rFonts w:ascii="Arial" w:eastAsia="Times New Roman" w:hAnsi="Arial" w:cs="Arial"/>
                <w:color w:val="000000"/>
                <w:sz w:val="16"/>
                <w:szCs w:val="16"/>
              </w:rPr>
              <w:t>12 months</w:t>
            </w:r>
          </w:p>
        </w:tc>
        <w:tc>
          <w:tcPr>
            <w:tcW w:w="406" w:type="pct"/>
            <w:shd w:val="clear" w:color="auto" w:fill="auto"/>
            <w:vAlign w:val="center"/>
          </w:tcPr>
          <w:p w14:paraId="21FD779B"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Follow up data collected over the phone</w:t>
            </w:r>
          </w:p>
        </w:tc>
      </w:tr>
      <w:tr w:rsidR="00FA1315" w:rsidRPr="00555D53" w14:paraId="0BC3234B" w14:textId="77777777" w:rsidTr="00CB3A15">
        <w:trPr>
          <w:cantSplit/>
          <w:trHeight w:val="630"/>
          <w:tblHeader/>
        </w:trPr>
        <w:tc>
          <w:tcPr>
            <w:tcW w:w="459" w:type="pct"/>
            <w:shd w:val="clear" w:color="auto" w:fill="auto"/>
            <w:vAlign w:val="center"/>
            <w:hideMark/>
          </w:tcPr>
          <w:p w14:paraId="6A87C78C" w14:textId="77777777" w:rsidR="00FA1315" w:rsidRPr="00A545DA" w:rsidRDefault="00FA1315" w:rsidP="00FA1315">
            <w:pPr>
              <w:jc w:val="center"/>
              <w:rPr>
                <w:rFonts w:ascii="Arial" w:eastAsia="Times New Roman" w:hAnsi="Arial" w:cs="Arial"/>
                <w:b/>
                <w:bCs/>
                <w:color w:val="000000"/>
                <w:sz w:val="20"/>
                <w:szCs w:val="20"/>
              </w:rPr>
            </w:pPr>
            <w:r w:rsidRPr="00A545DA">
              <w:rPr>
                <w:rFonts w:ascii="Arial" w:eastAsia="Times New Roman" w:hAnsi="Arial" w:cs="Arial"/>
                <w:b/>
                <w:bCs/>
                <w:color w:val="000000"/>
                <w:sz w:val="20"/>
                <w:szCs w:val="20"/>
              </w:rPr>
              <w:t>Jones 2012</w:t>
            </w:r>
          </w:p>
        </w:tc>
        <w:tc>
          <w:tcPr>
            <w:tcW w:w="286" w:type="pct"/>
            <w:vAlign w:val="center"/>
          </w:tcPr>
          <w:p w14:paraId="75FF2624" w14:textId="77777777" w:rsidR="00FA1315"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2 hospitals, one in UK, one in Sweden</w:t>
            </w:r>
          </w:p>
        </w:tc>
        <w:tc>
          <w:tcPr>
            <w:tcW w:w="381" w:type="pct"/>
            <w:shd w:val="clear" w:color="auto" w:fill="auto"/>
            <w:vAlign w:val="center"/>
          </w:tcPr>
          <w:p w14:paraId="58671C93"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Randomiz</w:t>
            </w:r>
            <w:r w:rsidRPr="00A03951">
              <w:rPr>
                <w:rFonts w:ascii="Arial" w:eastAsia="Times New Roman" w:hAnsi="Arial" w:cs="Arial"/>
                <w:color w:val="000000"/>
                <w:sz w:val="16"/>
                <w:szCs w:val="16"/>
              </w:rPr>
              <w:t>ed controlled trial</w:t>
            </w:r>
          </w:p>
        </w:tc>
        <w:tc>
          <w:tcPr>
            <w:tcW w:w="406" w:type="pct"/>
            <w:shd w:val="clear" w:color="auto" w:fill="auto"/>
            <w:vAlign w:val="center"/>
          </w:tcPr>
          <w:p w14:paraId="06C02A05"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in ICU and ventilated. E: ICU &lt;72 hours, ventilated &lt;24 hours, too confused/ unable to consent, prior psychotic illness or PTSD</w:t>
            </w:r>
          </w:p>
        </w:tc>
        <w:tc>
          <w:tcPr>
            <w:tcW w:w="395" w:type="pct"/>
            <w:vAlign w:val="center"/>
          </w:tcPr>
          <w:p w14:paraId="1518A389"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Next of kin recruited as part of Jones 2010. Relatives encouraged to write in diary</w:t>
            </w:r>
          </w:p>
        </w:tc>
        <w:tc>
          <w:tcPr>
            <w:tcW w:w="364" w:type="pct"/>
            <w:vAlign w:val="center"/>
          </w:tcPr>
          <w:p w14:paraId="6D468E91"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The diary was a daily record of the patients’ ICU stay in everyday language, with photographs. Guidelines provided to standardize entries</w:t>
            </w:r>
          </w:p>
        </w:tc>
        <w:tc>
          <w:tcPr>
            <w:tcW w:w="266" w:type="pct"/>
            <w:shd w:val="clear" w:color="auto" w:fill="auto"/>
            <w:vAlign w:val="center"/>
          </w:tcPr>
          <w:p w14:paraId="46D83BAC"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30</w:t>
            </w:r>
          </w:p>
        </w:tc>
        <w:tc>
          <w:tcPr>
            <w:tcW w:w="356" w:type="pct"/>
            <w:shd w:val="clear" w:color="auto" w:fill="auto"/>
            <w:vAlign w:val="center"/>
          </w:tcPr>
          <w:p w14:paraId="70761E02"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15</w:t>
            </w:r>
          </w:p>
        </w:tc>
        <w:tc>
          <w:tcPr>
            <w:tcW w:w="247" w:type="pct"/>
            <w:shd w:val="clear" w:color="auto" w:fill="auto"/>
            <w:vAlign w:val="center"/>
          </w:tcPr>
          <w:p w14:paraId="7E6A1B79"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15</w:t>
            </w:r>
          </w:p>
        </w:tc>
        <w:tc>
          <w:tcPr>
            <w:tcW w:w="480" w:type="pct"/>
            <w:gridSpan w:val="2"/>
            <w:shd w:val="clear" w:color="auto" w:fill="auto"/>
            <w:vAlign w:val="center"/>
          </w:tcPr>
          <w:p w14:paraId="47ACEEC3" w14:textId="77777777" w:rsidR="00FA1315" w:rsidRPr="00A03951" w:rsidRDefault="00FA1315" w:rsidP="00FA1315">
            <w:pPr>
              <w:jc w:val="center"/>
              <w:rPr>
                <w:rFonts w:ascii="Arial" w:eastAsia="Times New Roman" w:hAnsi="Arial" w:cs="Arial"/>
                <w:color w:val="000000"/>
                <w:sz w:val="16"/>
                <w:szCs w:val="16"/>
              </w:rPr>
            </w:pPr>
            <w:proofErr w:type="spellStart"/>
            <w:r w:rsidRPr="00A03951">
              <w:rPr>
                <w:rFonts w:ascii="Arial" w:eastAsia="Times New Roman" w:hAnsi="Arial" w:cs="Arial"/>
                <w:color w:val="000000"/>
                <w:sz w:val="16"/>
                <w:szCs w:val="16"/>
              </w:rPr>
              <w:t>Resp</w:t>
            </w:r>
            <w:proofErr w:type="spellEnd"/>
            <w:r w:rsidRPr="00A03951">
              <w:rPr>
                <w:rFonts w:ascii="Arial" w:eastAsia="Times New Roman" w:hAnsi="Arial" w:cs="Arial"/>
                <w:color w:val="000000"/>
                <w:sz w:val="16"/>
                <w:szCs w:val="16"/>
              </w:rPr>
              <w:t xml:space="preserve"> failure 27%, sepsis 7%, circulatory failure 13%, multi-organ failure 20%, GI 13%, neuro 13%, trauma 7%</w:t>
            </w:r>
          </w:p>
        </w:tc>
        <w:tc>
          <w:tcPr>
            <w:tcW w:w="354" w:type="pct"/>
            <w:shd w:val="clear" w:color="auto" w:fill="auto"/>
            <w:vAlign w:val="center"/>
          </w:tcPr>
          <w:p w14:paraId="505087C7" w14:textId="77777777" w:rsidR="00FA1315" w:rsidRPr="00A03951" w:rsidRDefault="00FA1315" w:rsidP="00FA1315">
            <w:pPr>
              <w:jc w:val="center"/>
              <w:rPr>
                <w:rFonts w:ascii="Arial" w:eastAsia="Times New Roman" w:hAnsi="Arial" w:cs="Arial"/>
                <w:color w:val="000000"/>
                <w:sz w:val="16"/>
                <w:szCs w:val="16"/>
              </w:rPr>
            </w:pPr>
            <w:proofErr w:type="spellStart"/>
            <w:r w:rsidRPr="00A03951">
              <w:rPr>
                <w:rFonts w:ascii="Arial" w:eastAsia="Times New Roman" w:hAnsi="Arial" w:cs="Arial"/>
                <w:color w:val="000000"/>
                <w:sz w:val="16"/>
                <w:szCs w:val="16"/>
              </w:rPr>
              <w:t>Resp</w:t>
            </w:r>
            <w:proofErr w:type="spellEnd"/>
            <w:r w:rsidRPr="00A03951">
              <w:rPr>
                <w:rFonts w:ascii="Arial" w:eastAsia="Times New Roman" w:hAnsi="Arial" w:cs="Arial"/>
                <w:color w:val="000000"/>
                <w:sz w:val="16"/>
                <w:szCs w:val="16"/>
              </w:rPr>
              <w:t xml:space="preserve"> failure 33%, sepsis 33%, circulatory failure 0, multi-organ failure 13%, GI 7%, neuro 0, trauma 27%</w:t>
            </w:r>
          </w:p>
        </w:tc>
        <w:tc>
          <w:tcPr>
            <w:tcW w:w="314" w:type="pct"/>
            <w:vAlign w:val="center"/>
          </w:tcPr>
          <w:p w14:paraId="3C75CE6F"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PTSD</w:t>
            </w:r>
            <w:r>
              <w:rPr>
                <w:rFonts w:ascii="Arial" w:eastAsia="Times New Roman" w:hAnsi="Arial" w:cs="Arial"/>
                <w:color w:val="000000"/>
                <w:sz w:val="16"/>
                <w:szCs w:val="16"/>
              </w:rPr>
              <w:t xml:space="preserve"> (PTSS-14)</w:t>
            </w:r>
          </w:p>
          <w:p w14:paraId="0E7D5CCE"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7A5E1490"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3 months</w:t>
            </w:r>
          </w:p>
        </w:tc>
        <w:tc>
          <w:tcPr>
            <w:tcW w:w="406" w:type="pct"/>
            <w:shd w:val="clear" w:color="auto" w:fill="auto"/>
            <w:vAlign w:val="center"/>
          </w:tcPr>
          <w:p w14:paraId="0647CE54"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Questionnaire</w:t>
            </w:r>
          </w:p>
        </w:tc>
      </w:tr>
      <w:tr w:rsidR="00FA1315" w:rsidRPr="00555D53" w14:paraId="3AE8575E" w14:textId="77777777" w:rsidTr="00CB3A15">
        <w:trPr>
          <w:cantSplit/>
          <w:trHeight w:val="630"/>
          <w:tblHeader/>
        </w:trPr>
        <w:tc>
          <w:tcPr>
            <w:tcW w:w="459" w:type="pct"/>
            <w:shd w:val="clear" w:color="auto" w:fill="auto"/>
            <w:vAlign w:val="center"/>
            <w:hideMark/>
          </w:tcPr>
          <w:p w14:paraId="582D9F41" w14:textId="77777777" w:rsidR="00FA1315" w:rsidRPr="00A545DA" w:rsidRDefault="00FA1315" w:rsidP="00FA1315">
            <w:pPr>
              <w:jc w:val="center"/>
              <w:rPr>
                <w:rFonts w:ascii="Arial" w:eastAsia="Times New Roman" w:hAnsi="Arial" w:cs="Arial"/>
                <w:b/>
                <w:bCs/>
                <w:color w:val="000000"/>
                <w:sz w:val="20"/>
                <w:szCs w:val="20"/>
              </w:rPr>
            </w:pPr>
            <w:proofErr w:type="spellStart"/>
            <w:r w:rsidRPr="00A545DA">
              <w:rPr>
                <w:rFonts w:ascii="Arial" w:eastAsia="Times New Roman" w:hAnsi="Arial" w:cs="Arial"/>
                <w:b/>
                <w:bCs/>
                <w:color w:val="000000"/>
                <w:sz w:val="20"/>
                <w:szCs w:val="20"/>
              </w:rPr>
              <w:lastRenderedPageBreak/>
              <w:t>Svenningsen</w:t>
            </w:r>
            <w:proofErr w:type="spellEnd"/>
            <w:r w:rsidRPr="00A545DA">
              <w:rPr>
                <w:rFonts w:ascii="Arial" w:eastAsia="Times New Roman" w:hAnsi="Arial" w:cs="Arial"/>
                <w:b/>
                <w:bCs/>
                <w:color w:val="000000"/>
                <w:sz w:val="20"/>
                <w:szCs w:val="20"/>
              </w:rPr>
              <w:t xml:space="preserve"> 2013</w:t>
            </w:r>
          </w:p>
        </w:tc>
        <w:tc>
          <w:tcPr>
            <w:tcW w:w="286" w:type="pct"/>
            <w:vAlign w:val="center"/>
          </w:tcPr>
          <w:p w14:paraId="6943647E"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3 ICUs in Denmark</w:t>
            </w:r>
          </w:p>
        </w:tc>
        <w:tc>
          <w:tcPr>
            <w:tcW w:w="381" w:type="pct"/>
            <w:shd w:val="clear" w:color="auto" w:fill="auto"/>
            <w:vAlign w:val="center"/>
          </w:tcPr>
          <w:p w14:paraId="5973147B" w14:textId="77777777" w:rsidR="00FA1315" w:rsidRPr="00A03951" w:rsidRDefault="00FA1315" w:rsidP="00FA1315">
            <w:pPr>
              <w:jc w:val="center"/>
              <w:rPr>
                <w:rFonts w:ascii="Arial" w:eastAsia="Times New Roman" w:hAnsi="Arial" w:cs="Arial"/>
                <w:b/>
                <w:bCs/>
                <w:color w:val="000000"/>
                <w:sz w:val="16"/>
                <w:szCs w:val="16"/>
              </w:rPr>
            </w:pPr>
            <w:r w:rsidRPr="00A03951">
              <w:rPr>
                <w:rFonts w:ascii="Arial" w:eastAsia="Times New Roman" w:hAnsi="Arial" w:cs="Arial"/>
                <w:color w:val="000000"/>
                <w:sz w:val="16"/>
                <w:szCs w:val="16"/>
              </w:rPr>
              <w:t>Prospective observational design investigat</w:t>
            </w:r>
            <w:r>
              <w:rPr>
                <w:rFonts w:ascii="Arial" w:eastAsia="Times New Roman" w:hAnsi="Arial" w:cs="Arial"/>
                <w:color w:val="000000"/>
                <w:sz w:val="16"/>
                <w:szCs w:val="16"/>
              </w:rPr>
              <w:t xml:space="preserve">ing the effect of delirium on </w:t>
            </w:r>
            <w:r w:rsidRPr="00A03951">
              <w:rPr>
                <w:rFonts w:ascii="Arial" w:eastAsia="Times New Roman" w:hAnsi="Arial" w:cs="Arial"/>
                <w:color w:val="000000"/>
                <w:sz w:val="16"/>
                <w:szCs w:val="16"/>
              </w:rPr>
              <w:t>QoL</w:t>
            </w:r>
          </w:p>
        </w:tc>
        <w:tc>
          <w:tcPr>
            <w:tcW w:w="406" w:type="pct"/>
            <w:vAlign w:val="center"/>
          </w:tcPr>
          <w:p w14:paraId="2EE5A34D"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ICU stay &gt;48 hours, age &gt;17 years and ability to communicate in Danish. E: severe brain damage restricting communication</w:t>
            </w:r>
          </w:p>
        </w:tc>
        <w:tc>
          <w:tcPr>
            <w:tcW w:w="395" w:type="pct"/>
            <w:vAlign w:val="center"/>
          </w:tcPr>
          <w:p w14:paraId="3AB69B0A"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Patients consecutively recruited. Diary use recorded</w:t>
            </w:r>
          </w:p>
        </w:tc>
        <w:tc>
          <w:tcPr>
            <w:tcW w:w="364" w:type="pct"/>
            <w:vAlign w:val="center"/>
          </w:tcPr>
          <w:p w14:paraId="0A668EDA"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No details provided</w:t>
            </w:r>
          </w:p>
        </w:tc>
        <w:tc>
          <w:tcPr>
            <w:tcW w:w="266" w:type="pct"/>
            <w:shd w:val="clear" w:color="auto" w:fill="auto"/>
            <w:vAlign w:val="center"/>
          </w:tcPr>
          <w:p w14:paraId="1B82E7DC" w14:textId="4D02F807" w:rsidR="00FA1315" w:rsidRPr="00A03951" w:rsidRDefault="006D01A3"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279</w:t>
            </w:r>
          </w:p>
        </w:tc>
        <w:tc>
          <w:tcPr>
            <w:tcW w:w="356" w:type="pct"/>
            <w:shd w:val="clear" w:color="auto" w:fill="auto"/>
            <w:vAlign w:val="center"/>
          </w:tcPr>
          <w:p w14:paraId="0805B246"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44</w:t>
            </w:r>
          </w:p>
        </w:tc>
        <w:tc>
          <w:tcPr>
            <w:tcW w:w="247" w:type="pct"/>
            <w:vAlign w:val="center"/>
          </w:tcPr>
          <w:p w14:paraId="5D94E89E" w14:textId="2FB5E767" w:rsidR="00FA1315" w:rsidRPr="00A03951" w:rsidRDefault="006D01A3"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235</w:t>
            </w:r>
          </w:p>
        </w:tc>
        <w:tc>
          <w:tcPr>
            <w:tcW w:w="834" w:type="pct"/>
            <w:gridSpan w:val="3"/>
            <w:vAlign w:val="center"/>
          </w:tcPr>
          <w:p w14:paraId="34ACD04A"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Total cohort: 41% medical, 59% surgical. Individual groups not reported</w:t>
            </w:r>
          </w:p>
          <w:p w14:paraId="64BF6705" w14:textId="77777777" w:rsidR="00FA1315" w:rsidRPr="00A03951" w:rsidRDefault="00FA1315" w:rsidP="00FA1315">
            <w:pPr>
              <w:jc w:val="center"/>
              <w:rPr>
                <w:rFonts w:ascii="Arial" w:eastAsia="Times New Roman" w:hAnsi="Arial" w:cs="Arial"/>
                <w:color w:val="000000"/>
                <w:sz w:val="16"/>
                <w:szCs w:val="16"/>
              </w:rPr>
            </w:pPr>
          </w:p>
        </w:tc>
        <w:tc>
          <w:tcPr>
            <w:tcW w:w="314" w:type="pct"/>
            <w:vAlign w:val="center"/>
          </w:tcPr>
          <w:p w14:paraId="1DE0173D"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Quality of Life</w:t>
            </w:r>
            <w:r>
              <w:rPr>
                <w:rFonts w:ascii="Arial" w:eastAsia="Times New Roman" w:hAnsi="Arial" w:cs="Arial"/>
                <w:color w:val="000000"/>
                <w:sz w:val="16"/>
                <w:szCs w:val="16"/>
              </w:rPr>
              <w:t xml:space="preserve"> (SF-36, Barthel Index)</w:t>
            </w:r>
          </w:p>
          <w:p w14:paraId="38E852A2"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43B6D1AA"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1 week, 2 months and 6 months</w:t>
            </w:r>
          </w:p>
        </w:tc>
        <w:tc>
          <w:tcPr>
            <w:tcW w:w="406" w:type="pct"/>
            <w:shd w:val="clear" w:color="auto" w:fill="auto"/>
            <w:vAlign w:val="center"/>
          </w:tcPr>
          <w:p w14:paraId="5796452B"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Telephone interview</w:t>
            </w:r>
          </w:p>
        </w:tc>
      </w:tr>
      <w:tr w:rsidR="00FA1315" w:rsidRPr="00555D53" w14:paraId="572A10C6" w14:textId="77777777" w:rsidTr="00CB3A15">
        <w:trPr>
          <w:cantSplit/>
          <w:trHeight w:val="630"/>
          <w:tblHeader/>
        </w:trPr>
        <w:tc>
          <w:tcPr>
            <w:tcW w:w="459" w:type="pct"/>
            <w:shd w:val="clear" w:color="auto" w:fill="auto"/>
            <w:vAlign w:val="center"/>
          </w:tcPr>
          <w:p w14:paraId="7E6C7554" w14:textId="77777777" w:rsidR="00FA1315" w:rsidRPr="00A545DA" w:rsidRDefault="00FA1315" w:rsidP="00FA1315">
            <w:pPr>
              <w:jc w:val="center"/>
              <w:rPr>
                <w:rFonts w:ascii="Arial" w:eastAsia="Times New Roman" w:hAnsi="Arial" w:cs="Arial"/>
                <w:b/>
                <w:bCs/>
                <w:color w:val="000000"/>
                <w:sz w:val="20"/>
                <w:szCs w:val="20"/>
              </w:rPr>
            </w:pPr>
            <w:proofErr w:type="spellStart"/>
            <w:r w:rsidRPr="00A545DA">
              <w:rPr>
                <w:rFonts w:ascii="Arial" w:eastAsia="Times New Roman" w:hAnsi="Arial" w:cs="Arial"/>
                <w:b/>
                <w:bCs/>
                <w:color w:val="000000"/>
                <w:sz w:val="20"/>
                <w:szCs w:val="20"/>
              </w:rPr>
              <w:t>Glimelius-Petersson</w:t>
            </w:r>
            <w:proofErr w:type="spellEnd"/>
            <w:r w:rsidRPr="00A545DA">
              <w:rPr>
                <w:rFonts w:ascii="Arial" w:eastAsia="Times New Roman" w:hAnsi="Arial" w:cs="Arial"/>
                <w:b/>
                <w:bCs/>
                <w:color w:val="000000"/>
                <w:sz w:val="20"/>
                <w:szCs w:val="20"/>
              </w:rPr>
              <w:t xml:space="preserve"> 2015</w:t>
            </w:r>
          </w:p>
        </w:tc>
        <w:tc>
          <w:tcPr>
            <w:tcW w:w="286" w:type="pct"/>
            <w:vAlign w:val="center"/>
          </w:tcPr>
          <w:p w14:paraId="21DE22F6"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9 bed ICU in Sweden</w:t>
            </w:r>
          </w:p>
        </w:tc>
        <w:tc>
          <w:tcPr>
            <w:tcW w:w="381" w:type="pct"/>
            <w:shd w:val="clear" w:color="auto" w:fill="auto"/>
            <w:vAlign w:val="center"/>
          </w:tcPr>
          <w:p w14:paraId="61EFEC31"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Descriptive/ observational</w:t>
            </w:r>
          </w:p>
        </w:tc>
        <w:tc>
          <w:tcPr>
            <w:tcW w:w="406" w:type="pct"/>
            <w:vAlign w:val="center"/>
          </w:tcPr>
          <w:p w14:paraId="4C44EFD0"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&gt;18, ICU stay &gt;3 days. E: not stated</w:t>
            </w:r>
          </w:p>
        </w:tc>
        <w:tc>
          <w:tcPr>
            <w:tcW w:w="395" w:type="pct"/>
            <w:vAlign w:val="center"/>
          </w:tcPr>
          <w:p w14:paraId="0BB0DA81"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Diary kept if ICU stay likely to be &gt;or = 3 days</w:t>
            </w:r>
          </w:p>
        </w:tc>
        <w:tc>
          <w:tcPr>
            <w:tcW w:w="364" w:type="pct"/>
            <w:vAlign w:val="center"/>
          </w:tcPr>
          <w:p w14:paraId="78094B5B" w14:textId="1E315E0F" w:rsidR="009531CE" w:rsidRDefault="00FA1315" w:rsidP="00F614CB">
            <w:pPr>
              <w:widowControl w:val="0"/>
              <w:autoSpaceDE w:val="0"/>
              <w:autoSpaceDN w:val="0"/>
              <w:adjustRightInd w:val="0"/>
              <w:spacing w:after="240"/>
              <w:jc w:val="center"/>
              <w:rPr>
                <w:rFonts w:ascii="Times Roman" w:hAnsi="Times Roman" w:cs="Times Roman"/>
                <w:color w:val="000000"/>
                <w:lang w:val="en-US"/>
              </w:rPr>
            </w:pPr>
            <w:r>
              <w:rPr>
                <w:rFonts w:ascii="Arial" w:eastAsia="Times New Roman" w:hAnsi="Arial" w:cs="Arial"/>
                <w:color w:val="000000"/>
                <w:sz w:val="16"/>
                <w:szCs w:val="16"/>
              </w:rPr>
              <w:t>Standardized guidelines</w:t>
            </w:r>
            <w:r w:rsidR="009531CE">
              <w:rPr>
                <w:rFonts w:ascii="Arial" w:eastAsia="Times New Roman" w:hAnsi="Arial" w:cs="Arial"/>
                <w:color w:val="000000"/>
                <w:sz w:val="16"/>
                <w:szCs w:val="16"/>
              </w:rPr>
              <w:t xml:space="preserve"> </w:t>
            </w:r>
            <w:r w:rsidR="009531CE" w:rsidRPr="009531CE">
              <w:rPr>
                <w:rFonts w:ascii="Arial" w:eastAsia="Times New Roman" w:hAnsi="Arial" w:cs="Arial"/>
                <w:color w:val="000000"/>
                <w:sz w:val="16"/>
                <w:szCs w:val="16"/>
              </w:rPr>
              <w:t xml:space="preserve">- </w:t>
            </w:r>
            <w:r w:rsidR="009531CE" w:rsidRPr="009531CE">
              <w:rPr>
                <w:rFonts w:ascii="Arial" w:hAnsi="Arial" w:cs="Arial"/>
                <w:color w:val="000000"/>
                <w:sz w:val="16"/>
                <w:szCs w:val="16"/>
                <w:lang w:val="en-US"/>
              </w:rPr>
              <w:t>purpose and aim of the diary and a list of the most common medical terms explained</w:t>
            </w:r>
            <w:r w:rsidR="00F614CB">
              <w:rPr>
                <w:rFonts w:ascii="Arial" w:hAnsi="Arial" w:cs="Arial"/>
                <w:color w:val="000000"/>
                <w:sz w:val="16"/>
                <w:szCs w:val="16"/>
                <w:lang w:val="en-US"/>
              </w:rPr>
              <w:t>. Start with summary of reasons for admission</w:t>
            </w:r>
            <w:r w:rsidR="00EE45D4">
              <w:rPr>
                <w:rFonts w:ascii="Arial" w:hAnsi="Arial" w:cs="Arial"/>
                <w:color w:val="000000"/>
                <w:sz w:val="16"/>
                <w:szCs w:val="16"/>
                <w:lang w:val="en-US"/>
              </w:rPr>
              <w:t xml:space="preserve">, notes about here and now including daily cares, </w:t>
            </w:r>
            <w:proofErr w:type="gramStart"/>
            <w:r w:rsidR="00EE45D4">
              <w:rPr>
                <w:rFonts w:ascii="Arial" w:hAnsi="Arial" w:cs="Arial"/>
                <w:color w:val="000000"/>
                <w:sz w:val="16"/>
                <w:szCs w:val="16"/>
                <w:lang w:val="en-US"/>
              </w:rPr>
              <w:t>sleep,  visitors</w:t>
            </w:r>
            <w:proofErr w:type="gramEnd"/>
          </w:p>
          <w:p w14:paraId="1ABB3579" w14:textId="7E83D039" w:rsidR="00FA1315" w:rsidRPr="00A03951" w:rsidRDefault="00FA1315" w:rsidP="00F614CB">
            <w:pPr>
              <w:rPr>
                <w:rFonts w:ascii="Arial" w:eastAsia="Times New Roman" w:hAnsi="Arial" w:cs="Arial"/>
                <w:color w:val="000000"/>
                <w:sz w:val="16"/>
                <w:szCs w:val="16"/>
              </w:rPr>
            </w:pPr>
          </w:p>
        </w:tc>
        <w:tc>
          <w:tcPr>
            <w:tcW w:w="266" w:type="pct"/>
            <w:shd w:val="clear" w:color="auto" w:fill="auto"/>
            <w:vAlign w:val="center"/>
          </w:tcPr>
          <w:p w14:paraId="1AFF15B0"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96</w:t>
            </w:r>
          </w:p>
        </w:tc>
        <w:tc>
          <w:tcPr>
            <w:tcW w:w="356" w:type="pct"/>
            <w:shd w:val="clear" w:color="auto" w:fill="auto"/>
            <w:vAlign w:val="center"/>
          </w:tcPr>
          <w:p w14:paraId="46EFB34A"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52</w:t>
            </w:r>
          </w:p>
        </w:tc>
        <w:tc>
          <w:tcPr>
            <w:tcW w:w="247" w:type="pct"/>
            <w:vAlign w:val="center"/>
          </w:tcPr>
          <w:p w14:paraId="74BDFA1E"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44</w:t>
            </w:r>
          </w:p>
        </w:tc>
        <w:tc>
          <w:tcPr>
            <w:tcW w:w="834" w:type="pct"/>
            <w:gridSpan w:val="3"/>
            <w:vAlign w:val="center"/>
          </w:tcPr>
          <w:p w14:paraId="373141BE"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Not reported</w:t>
            </w:r>
          </w:p>
        </w:tc>
        <w:tc>
          <w:tcPr>
            <w:tcW w:w="314" w:type="pct"/>
            <w:vAlign w:val="center"/>
          </w:tcPr>
          <w:p w14:paraId="77B3DEC7"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PTSD</w:t>
            </w:r>
            <w:r>
              <w:rPr>
                <w:rFonts w:ascii="Arial" w:eastAsia="Times New Roman" w:hAnsi="Arial" w:cs="Arial"/>
                <w:color w:val="000000"/>
                <w:sz w:val="16"/>
                <w:szCs w:val="16"/>
              </w:rPr>
              <w:t xml:space="preserve"> (PTSS-14)</w:t>
            </w:r>
          </w:p>
          <w:p w14:paraId="4A766071"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3A5EBB79"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2 months</w:t>
            </w:r>
          </w:p>
        </w:tc>
        <w:tc>
          <w:tcPr>
            <w:tcW w:w="406" w:type="pct"/>
            <w:shd w:val="clear" w:color="auto" w:fill="auto"/>
            <w:vAlign w:val="center"/>
          </w:tcPr>
          <w:p w14:paraId="5F4AE46D"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Questionnaires mailed</w:t>
            </w:r>
          </w:p>
        </w:tc>
      </w:tr>
      <w:tr w:rsidR="00FA1315" w:rsidRPr="00555D53" w14:paraId="2233F09E" w14:textId="77777777" w:rsidTr="00CB3A15">
        <w:trPr>
          <w:cantSplit/>
          <w:trHeight w:val="630"/>
          <w:tblHeader/>
        </w:trPr>
        <w:tc>
          <w:tcPr>
            <w:tcW w:w="459" w:type="pct"/>
            <w:shd w:val="clear" w:color="auto" w:fill="auto"/>
            <w:vAlign w:val="center"/>
          </w:tcPr>
          <w:p w14:paraId="03D25A58" w14:textId="77777777" w:rsidR="00FA1315" w:rsidRPr="00A545DA" w:rsidRDefault="00FA1315" w:rsidP="00FA1315">
            <w:pPr>
              <w:jc w:val="center"/>
              <w:rPr>
                <w:rFonts w:ascii="Arial" w:eastAsia="Times New Roman" w:hAnsi="Arial" w:cs="Arial"/>
                <w:b/>
                <w:bCs/>
                <w:color w:val="000000"/>
                <w:sz w:val="20"/>
                <w:szCs w:val="20"/>
              </w:rPr>
            </w:pPr>
            <w:r w:rsidRPr="00A545DA">
              <w:rPr>
                <w:rFonts w:ascii="Arial" w:eastAsia="Times New Roman" w:hAnsi="Arial" w:cs="Arial"/>
                <w:b/>
                <w:bCs/>
                <w:color w:val="000000"/>
                <w:sz w:val="20"/>
                <w:szCs w:val="20"/>
              </w:rPr>
              <w:lastRenderedPageBreak/>
              <w:t>Fukuda 2015</w:t>
            </w:r>
          </w:p>
        </w:tc>
        <w:tc>
          <w:tcPr>
            <w:tcW w:w="286" w:type="pct"/>
            <w:vAlign w:val="center"/>
          </w:tcPr>
          <w:p w14:paraId="37E0905A"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8 bed ICU in Japan</w:t>
            </w:r>
          </w:p>
        </w:tc>
        <w:tc>
          <w:tcPr>
            <w:tcW w:w="381" w:type="pct"/>
            <w:shd w:val="clear" w:color="auto" w:fill="auto"/>
            <w:vAlign w:val="center"/>
          </w:tcPr>
          <w:p w14:paraId="3D0E90E1"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Prospective, observational, time series</w:t>
            </w:r>
          </w:p>
        </w:tc>
        <w:tc>
          <w:tcPr>
            <w:tcW w:w="406" w:type="pct"/>
            <w:vAlign w:val="center"/>
          </w:tcPr>
          <w:p w14:paraId="72D8ECD0"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I:  ≥20 years, ICU st</w:t>
            </w:r>
            <w:r>
              <w:rPr>
                <w:rFonts w:ascii="Arial" w:eastAsia="Times New Roman" w:hAnsi="Arial" w:cs="Arial"/>
                <w:color w:val="000000"/>
                <w:sz w:val="16"/>
                <w:szCs w:val="16"/>
              </w:rPr>
              <w:t xml:space="preserve">ay ≥3 days. E: mental illness, </w:t>
            </w:r>
            <w:r w:rsidRPr="00A03951">
              <w:rPr>
                <w:rFonts w:ascii="Arial" w:eastAsia="Times New Roman" w:hAnsi="Arial" w:cs="Arial"/>
                <w:color w:val="000000"/>
                <w:sz w:val="16"/>
                <w:szCs w:val="16"/>
              </w:rPr>
              <w:t>higher brain dysfunction.</w:t>
            </w:r>
          </w:p>
        </w:tc>
        <w:tc>
          <w:tcPr>
            <w:tcW w:w="395" w:type="pct"/>
            <w:vAlign w:val="center"/>
          </w:tcPr>
          <w:p w14:paraId="0701E90B"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Period of standard ICU care (control group), followed by a period of ICU diary plus standard care</w:t>
            </w:r>
          </w:p>
        </w:tc>
        <w:tc>
          <w:tcPr>
            <w:tcW w:w="364" w:type="pct"/>
            <w:vAlign w:val="center"/>
          </w:tcPr>
          <w:p w14:paraId="6F55F9AD" w14:textId="370B3B62"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Diaries written primarily by bedside nurses according to guidelines, with focus on daily activities</w:t>
            </w:r>
            <w:r w:rsidR="00CB3A15">
              <w:rPr>
                <w:rFonts w:ascii="Arial" w:eastAsia="Times New Roman" w:hAnsi="Arial" w:cs="Arial"/>
                <w:color w:val="000000"/>
                <w:sz w:val="16"/>
                <w:szCs w:val="16"/>
              </w:rPr>
              <w:t>. No photos</w:t>
            </w:r>
          </w:p>
        </w:tc>
        <w:tc>
          <w:tcPr>
            <w:tcW w:w="266" w:type="pct"/>
            <w:shd w:val="clear" w:color="auto" w:fill="auto"/>
            <w:vAlign w:val="center"/>
          </w:tcPr>
          <w:p w14:paraId="505841E8"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40</w:t>
            </w:r>
          </w:p>
        </w:tc>
        <w:tc>
          <w:tcPr>
            <w:tcW w:w="356" w:type="pct"/>
            <w:shd w:val="clear" w:color="auto" w:fill="auto"/>
            <w:vAlign w:val="center"/>
          </w:tcPr>
          <w:p w14:paraId="64E53606"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17</w:t>
            </w:r>
          </w:p>
        </w:tc>
        <w:tc>
          <w:tcPr>
            <w:tcW w:w="247" w:type="pct"/>
            <w:vAlign w:val="center"/>
          </w:tcPr>
          <w:p w14:paraId="48566EBA"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23</w:t>
            </w:r>
          </w:p>
        </w:tc>
        <w:tc>
          <w:tcPr>
            <w:tcW w:w="403" w:type="pct"/>
            <w:vAlign w:val="center"/>
          </w:tcPr>
          <w:p w14:paraId="36E2BAA6"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Cardiovascular 35%, GI 29%, sepsis 12%, others 18%, Neurosurgical 6%</w:t>
            </w:r>
          </w:p>
        </w:tc>
        <w:tc>
          <w:tcPr>
            <w:tcW w:w="430" w:type="pct"/>
            <w:gridSpan w:val="2"/>
            <w:vAlign w:val="center"/>
          </w:tcPr>
          <w:p w14:paraId="331F4D6B"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Cardiovascular 48%, GI 17%, sepsis 9%, others 17%, Neurosurgical 9%</w:t>
            </w:r>
          </w:p>
        </w:tc>
        <w:tc>
          <w:tcPr>
            <w:tcW w:w="314" w:type="pct"/>
            <w:vAlign w:val="center"/>
          </w:tcPr>
          <w:p w14:paraId="52E9D6EA"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Anxiety, depression</w:t>
            </w:r>
            <w:r>
              <w:rPr>
                <w:rFonts w:ascii="Arial" w:eastAsia="Times New Roman" w:hAnsi="Arial" w:cs="Arial"/>
                <w:color w:val="000000"/>
                <w:sz w:val="16"/>
                <w:szCs w:val="16"/>
              </w:rPr>
              <w:t xml:space="preserve"> (HADS)</w:t>
            </w:r>
          </w:p>
          <w:p w14:paraId="6FE6AF10" w14:textId="77777777" w:rsidR="00FA1315" w:rsidRPr="00A03951" w:rsidRDefault="00FA1315" w:rsidP="00FA1315">
            <w:pPr>
              <w:jc w:val="center"/>
              <w:rPr>
                <w:rFonts w:ascii="Arial" w:eastAsia="Times New Roman" w:hAnsi="Arial" w:cs="Arial"/>
                <w:color w:val="000000"/>
                <w:sz w:val="16"/>
                <w:szCs w:val="16"/>
              </w:rPr>
            </w:pPr>
          </w:p>
        </w:tc>
        <w:tc>
          <w:tcPr>
            <w:tcW w:w="286" w:type="pct"/>
            <w:shd w:val="clear" w:color="auto" w:fill="auto"/>
            <w:vAlign w:val="center"/>
          </w:tcPr>
          <w:p w14:paraId="7FD6F3C4" w14:textId="77777777" w:rsidR="00FA1315" w:rsidRPr="00A03951" w:rsidRDefault="00FA1315" w:rsidP="00FA1315">
            <w:pPr>
              <w:jc w:val="center"/>
              <w:rPr>
                <w:rFonts w:ascii="Arial" w:eastAsia="Times New Roman" w:hAnsi="Arial" w:cs="Arial"/>
                <w:color w:val="000000"/>
                <w:sz w:val="16"/>
                <w:szCs w:val="16"/>
              </w:rPr>
            </w:pPr>
            <w:r w:rsidRPr="00A03951">
              <w:rPr>
                <w:rFonts w:ascii="Arial" w:eastAsia="Times New Roman" w:hAnsi="Arial" w:cs="Arial"/>
                <w:color w:val="000000"/>
                <w:sz w:val="16"/>
                <w:szCs w:val="16"/>
              </w:rPr>
              <w:t>Before hospital discharge</w:t>
            </w:r>
          </w:p>
        </w:tc>
        <w:tc>
          <w:tcPr>
            <w:tcW w:w="406" w:type="pct"/>
            <w:shd w:val="clear" w:color="auto" w:fill="auto"/>
            <w:vAlign w:val="center"/>
          </w:tcPr>
          <w:p w14:paraId="7452A940" w14:textId="77777777" w:rsidR="00FA1315" w:rsidRPr="00A03951" w:rsidRDefault="00FA1315" w:rsidP="00FA1315">
            <w:pPr>
              <w:jc w:val="center"/>
              <w:rPr>
                <w:rFonts w:ascii="Arial" w:eastAsia="Times New Roman" w:hAnsi="Arial" w:cs="Arial"/>
                <w:color w:val="000000"/>
                <w:sz w:val="16"/>
                <w:szCs w:val="16"/>
              </w:rPr>
            </w:pPr>
            <w:r>
              <w:rPr>
                <w:rFonts w:ascii="Arial" w:eastAsia="Times New Roman" w:hAnsi="Arial" w:cs="Arial"/>
                <w:color w:val="000000"/>
                <w:sz w:val="16"/>
                <w:szCs w:val="16"/>
              </w:rPr>
              <w:t>Interview on the ward</w:t>
            </w:r>
          </w:p>
        </w:tc>
      </w:tr>
    </w:tbl>
    <w:p w14:paraId="73875613" w14:textId="77777777" w:rsidR="004737ED" w:rsidRDefault="004737ED" w:rsidP="004737ED"/>
    <w:p w14:paraId="589329EB" w14:textId="74489F2A" w:rsidR="004737ED" w:rsidRPr="00394ADC" w:rsidRDefault="004737ED" w:rsidP="004737ED">
      <w:pPr>
        <w:rPr>
          <w:rFonts w:ascii="Arial" w:hAnsi="Arial" w:cs="Arial"/>
          <w:sz w:val="20"/>
          <w:szCs w:val="20"/>
        </w:rPr>
      </w:pPr>
      <w:r>
        <w:rPr>
          <w:rFonts w:ascii="Arial" w:hAnsi="Arial" w:cs="Arial"/>
          <w:sz w:val="20"/>
          <w:szCs w:val="20"/>
        </w:rPr>
        <w:t xml:space="preserve">Abbreviations: </w:t>
      </w:r>
      <w:r w:rsidRPr="00394ADC">
        <w:rPr>
          <w:rFonts w:ascii="Arial" w:hAnsi="Arial" w:cs="Arial"/>
          <w:sz w:val="20"/>
          <w:szCs w:val="20"/>
        </w:rPr>
        <w:t>ICU = intensive care unit, PTSD = post-traumatic stress disorder</w:t>
      </w:r>
      <w:r>
        <w:rPr>
          <w:rFonts w:ascii="Arial" w:hAnsi="Arial" w:cs="Arial"/>
          <w:sz w:val="20"/>
          <w:szCs w:val="20"/>
        </w:rPr>
        <w:t>, QoL = quality of life, GI = gastrointestinal</w:t>
      </w:r>
      <w:r w:rsidR="007458F5">
        <w:rPr>
          <w:rFonts w:ascii="Arial" w:hAnsi="Arial" w:cs="Arial"/>
          <w:sz w:val="20"/>
          <w:szCs w:val="20"/>
        </w:rPr>
        <w:t>, HADS = Hospital Anxiety and Depression Scale</w:t>
      </w:r>
      <w:r w:rsidR="00C46163">
        <w:rPr>
          <w:rFonts w:ascii="Arial" w:hAnsi="Arial" w:cs="Arial"/>
          <w:sz w:val="20"/>
          <w:szCs w:val="20"/>
        </w:rPr>
        <w:t>, SF-36 = Short Form -36</w:t>
      </w:r>
      <w:r w:rsidR="006C4F27">
        <w:rPr>
          <w:rFonts w:ascii="Arial" w:hAnsi="Arial" w:cs="Arial"/>
          <w:sz w:val="20"/>
          <w:szCs w:val="20"/>
        </w:rPr>
        <w:t>, IES-R = Impact of Events Scale – Revised, PTSS-14 = Post-traumatic stress</w:t>
      </w:r>
      <w:r w:rsidR="00420C4B">
        <w:rPr>
          <w:rFonts w:ascii="Arial" w:hAnsi="Arial" w:cs="Arial"/>
          <w:sz w:val="20"/>
          <w:szCs w:val="20"/>
        </w:rPr>
        <w:t xml:space="preserve"> syndrome 14</w:t>
      </w:r>
    </w:p>
    <w:p w14:paraId="20BC0B58" w14:textId="77777777" w:rsidR="004737ED" w:rsidRDefault="004737ED" w:rsidP="004737ED"/>
    <w:p w14:paraId="4806F9C3" w14:textId="77777777" w:rsidR="004737ED" w:rsidRPr="004737ED" w:rsidRDefault="004737ED" w:rsidP="004737ED"/>
    <w:p w14:paraId="7811564E" w14:textId="77777777" w:rsidR="000E0580" w:rsidRPr="000E0580" w:rsidRDefault="000E0580" w:rsidP="000E0580"/>
    <w:p w14:paraId="2B8BBB7E" w14:textId="3A067156" w:rsidR="00952D97" w:rsidRPr="00CD75C7" w:rsidRDefault="00771937" w:rsidP="000E0580">
      <w:pPr>
        <w:pStyle w:val="Heading2"/>
      </w:pPr>
      <w:bookmarkStart w:id="3" w:name="_Toc388086816"/>
      <w:bookmarkEnd w:id="2"/>
      <w:r>
        <w:t xml:space="preserve">Supplementary Table 2 </w:t>
      </w:r>
      <w:r w:rsidR="00AD4E20" w:rsidRPr="00CD75C7">
        <w:t xml:space="preserve">Risk of Bias </w:t>
      </w:r>
      <w:r w:rsidR="001D173C">
        <w:t xml:space="preserve">Assessment </w:t>
      </w:r>
      <w:r w:rsidR="00AD4E20" w:rsidRPr="00CD75C7">
        <w:t>for Randomized Controlled Trial</w:t>
      </w:r>
      <w:r w:rsidR="00952D97" w:rsidRPr="00CD75C7">
        <w:t>s</w:t>
      </w:r>
      <w:bookmarkEnd w:id="3"/>
    </w:p>
    <w:tbl>
      <w:tblPr>
        <w:tblW w:w="0" w:type="auto"/>
        <w:tblLook w:val="04A0" w:firstRow="1" w:lastRow="0" w:firstColumn="1" w:lastColumn="0" w:noHBand="0" w:noVBand="1"/>
      </w:tblPr>
      <w:tblGrid>
        <w:gridCol w:w="1178"/>
        <w:gridCol w:w="2037"/>
        <w:gridCol w:w="1894"/>
        <w:gridCol w:w="2405"/>
        <w:gridCol w:w="2228"/>
        <w:gridCol w:w="1854"/>
        <w:gridCol w:w="1541"/>
        <w:gridCol w:w="1039"/>
      </w:tblGrid>
      <w:tr w:rsidR="00952D97" w:rsidRPr="00555D53" w14:paraId="715D0C5C" w14:textId="77777777" w:rsidTr="00952D97">
        <w:trPr>
          <w:trHeight w:val="620"/>
        </w:trPr>
        <w:tc>
          <w:tcPr>
            <w:tcW w:w="0" w:type="auto"/>
            <w:tcBorders>
              <w:top w:val="single" w:sz="8" w:space="0" w:color="auto"/>
              <w:left w:val="nil"/>
              <w:bottom w:val="nil"/>
              <w:right w:val="nil"/>
            </w:tcBorders>
            <w:shd w:val="clear" w:color="auto" w:fill="auto"/>
            <w:hideMark/>
          </w:tcPr>
          <w:p w14:paraId="2AA4A897"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Study</w:t>
            </w:r>
          </w:p>
        </w:tc>
        <w:tc>
          <w:tcPr>
            <w:tcW w:w="0" w:type="auto"/>
            <w:tcBorders>
              <w:top w:val="single" w:sz="8" w:space="0" w:color="auto"/>
              <w:left w:val="single" w:sz="8" w:space="0" w:color="auto"/>
              <w:bottom w:val="nil"/>
              <w:right w:val="nil"/>
            </w:tcBorders>
            <w:shd w:val="clear" w:color="auto" w:fill="auto"/>
            <w:hideMark/>
          </w:tcPr>
          <w:p w14:paraId="09E47E34"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Random Sequence Generation</w:t>
            </w:r>
          </w:p>
        </w:tc>
        <w:tc>
          <w:tcPr>
            <w:tcW w:w="0" w:type="auto"/>
            <w:tcBorders>
              <w:top w:val="single" w:sz="8" w:space="0" w:color="auto"/>
              <w:left w:val="single" w:sz="8" w:space="0" w:color="auto"/>
              <w:bottom w:val="nil"/>
              <w:right w:val="nil"/>
            </w:tcBorders>
            <w:shd w:val="clear" w:color="auto" w:fill="auto"/>
            <w:hideMark/>
          </w:tcPr>
          <w:p w14:paraId="1DCA4019"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Allocation Concealment</w:t>
            </w:r>
          </w:p>
        </w:tc>
        <w:tc>
          <w:tcPr>
            <w:tcW w:w="0" w:type="auto"/>
            <w:tcBorders>
              <w:top w:val="single" w:sz="8" w:space="0" w:color="auto"/>
              <w:left w:val="single" w:sz="8" w:space="0" w:color="auto"/>
              <w:bottom w:val="nil"/>
              <w:right w:val="nil"/>
            </w:tcBorders>
            <w:shd w:val="clear" w:color="auto" w:fill="auto"/>
            <w:hideMark/>
          </w:tcPr>
          <w:p w14:paraId="7309C330"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Blinding of Participants and Personnel</w:t>
            </w:r>
          </w:p>
        </w:tc>
        <w:tc>
          <w:tcPr>
            <w:tcW w:w="0" w:type="auto"/>
            <w:tcBorders>
              <w:top w:val="single" w:sz="8" w:space="0" w:color="auto"/>
              <w:left w:val="single" w:sz="8" w:space="0" w:color="auto"/>
              <w:bottom w:val="nil"/>
              <w:right w:val="nil"/>
            </w:tcBorders>
            <w:shd w:val="clear" w:color="auto" w:fill="auto"/>
            <w:hideMark/>
          </w:tcPr>
          <w:p w14:paraId="58920CE9"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Blinding of Outcome Assessment</w:t>
            </w:r>
          </w:p>
        </w:tc>
        <w:tc>
          <w:tcPr>
            <w:tcW w:w="0" w:type="auto"/>
            <w:tcBorders>
              <w:top w:val="single" w:sz="8" w:space="0" w:color="auto"/>
              <w:left w:val="single" w:sz="8" w:space="0" w:color="auto"/>
              <w:bottom w:val="nil"/>
              <w:right w:val="nil"/>
            </w:tcBorders>
            <w:shd w:val="clear" w:color="auto" w:fill="auto"/>
            <w:hideMark/>
          </w:tcPr>
          <w:p w14:paraId="760625E0"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Incomplete Outcome Data</w:t>
            </w:r>
          </w:p>
        </w:tc>
        <w:tc>
          <w:tcPr>
            <w:tcW w:w="0" w:type="auto"/>
            <w:tcBorders>
              <w:top w:val="single" w:sz="8" w:space="0" w:color="auto"/>
              <w:left w:val="single" w:sz="8" w:space="0" w:color="auto"/>
              <w:bottom w:val="nil"/>
              <w:right w:val="nil"/>
            </w:tcBorders>
            <w:shd w:val="clear" w:color="auto" w:fill="auto"/>
            <w:hideMark/>
          </w:tcPr>
          <w:p w14:paraId="64E7FD68"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Selective Reporting</w:t>
            </w:r>
          </w:p>
        </w:tc>
        <w:tc>
          <w:tcPr>
            <w:tcW w:w="0" w:type="auto"/>
            <w:tcBorders>
              <w:top w:val="single" w:sz="8" w:space="0" w:color="auto"/>
              <w:left w:val="single" w:sz="8" w:space="0" w:color="auto"/>
              <w:bottom w:val="nil"/>
              <w:right w:val="nil"/>
            </w:tcBorders>
            <w:shd w:val="clear" w:color="auto" w:fill="auto"/>
            <w:hideMark/>
          </w:tcPr>
          <w:p w14:paraId="32F16283" w14:textId="77777777" w:rsidR="00952D97" w:rsidRPr="00555D53" w:rsidRDefault="00952D97" w:rsidP="00242AA6">
            <w:pPr>
              <w:jc w:val="cente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Other Bias</w:t>
            </w:r>
          </w:p>
        </w:tc>
      </w:tr>
      <w:tr w:rsidR="00242AA6" w:rsidRPr="00555D53" w14:paraId="0FF7A3AD" w14:textId="77777777" w:rsidTr="00952D97">
        <w:trPr>
          <w:trHeight w:val="320"/>
        </w:trPr>
        <w:tc>
          <w:tcPr>
            <w:tcW w:w="0" w:type="auto"/>
            <w:tcBorders>
              <w:top w:val="single" w:sz="8" w:space="0" w:color="auto"/>
              <w:left w:val="nil"/>
              <w:bottom w:val="single" w:sz="8" w:space="0" w:color="auto"/>
              <w:right w:val="nil"/>
            </w:tcBorders>
            <w:shd w:val="clear" w:color="auto" w:fill="auto"/>
            <w:hideMark/>
          </w:tcPr>
          <w:p w14:paraId="19B01E49"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Knowles 2009</w:t>
            </w:r>
          </w:p>
        </w:tc>
        <w:tc>
          <w:tcPr>
            <w:tcW w:w="0" w:type="auto"/>
            <w:tcBorders>
              <w:top w:val="single" w:sz="8" w:space="0" w:color="auto"/>
              <w:left w:val="single" w:sz="8" w:space="0" w:color="auto"/>
              <w:bottom w:val="single" w:sz="8" w:space="0" w:color="auto"/>
              <w:right w:val="nil"/>
            </w:tcBorders>
            <w:shd w:val="clear" w:color="000000" w:fill="FFFF00"/>
            <w:hideMark/>
          </w:tcPr>
          <w:p w14:paraId="1486898C"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Unclear</w:t>
            </w:r>
          </w:p>
        </w:tc>
        <w:tc>
          <w:tcPr>
            <w:tcW w:w="0" w:type="auto"/>
            <w:tcBorders>
              <w:top w:val="single" w:sz="8" w:space="0" w:color="auto"/>
              <w:left w:val="single" w:sz="8" w:space="0" w:color="auto"/>
              <w:bottom w:val="single" w:sz="8" w:space="0" w:color="auto"/>
              <w:right w:val="nil"/>
            </w:tcBorders>
            <w:shd w:val="clear" w:color="000000" w:fill="FFFF00"/>
            <w:hideMark/>
          </w:tcPr>
          <w:p w14:paraId="08578E17"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Unclear</w:t>
            </w:r>
          </w:p>
        </w:tc>
        <w:tc>
          <w:tcPr>
            <w:tcW w:w="0" w:type="auto"/>
            <w:tcBorders>
              <w:top w:val="single" w:sz="8" w:space="0" w:color="auto"/>
              <w:left w:val="single" w:sz="8" w:space="0" w:color="auto"/>
              <w:bottom w:val="single" w:sz="8" w:space="0" w:color="auto"/>
              <w:right w:val="nil"/>
            </w:tcBorders>
            <w:shd w:val="clear" w:color="000000" w:fill="FF0000"/>
            <w:hideMark/>
          </w:tcPr>
          <w:p w14:paraId="21F2ADBF"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High</w:t>
            </w:r>
          </w:p>
        </w:tc>
        <w:tc>
          <w:tcPr>
            <w:tcW w:w="0" w:type="auto"/>
            <w:tcBorders>
              <w:top w:val="single" w:sz="8" w:space="0" w:color="auto"/>
              <w:left w:val="single" w:sz="8" w:space="0" w:color="auto"/>
              <w:bottom w:val="single" w:sz="8" w:space="0" w:color="auto"/>
              <w:right w:val="nil"/>
            </w:tcBorders>
            <w:shd w:val="clear" w:color="000000" w:fill="FF0000"/>
            <w:hideMark/>
          </w:tcPr>
          <w:p w14:paraId="7600445C"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High</w:t>
            </w:r>
          </w:p>
        </w:tc>
        <w:tc>
          <w:tcPr>
            <w:tcW w:w="0" w:type="auto"/>
            <w:tcBorders>
              <w:top w:val="single" w:sz="8" w:space="0" w:color="auto"/>
              <w:left w:val="single" w:sz="8" w:space="0" w:color="auto"/>
              <w:bottom w:val="single" w:sz="8" w:space="0" w:color="auto"/>
              <w:right w:val="nil"/>
            </w:tcBorders>
            <w:shd w:val="clear" w:color="000000" w:fill="008000"/>
            <w:hideMark/>
          </w:tcPr>
          <w:p w14:paraId="034B84AC"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single" w:sz="8" w:space="0" w:color="auto"/>
              <w:left w:val="single" w:sz="8" w:space="0" w:color="auto"/>
              <w:bottom w:val="single" w:sz="8" w:space="0" w:color="auto"/>
              <w:right w:val="nil"/>
            </w:tcBorders>
            <w:shd w:val="clear" w:color="000000" w:fill="FF0000"/>
            <w:hideMark/>
          </w:tcPr>
          <w:p w14:paraId="032D68B8"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High</w:t>
            </w:r>
          </w:p>
        </w:tc>
        <w:tc>
          <w:tcPr>
            <w:tcW w:w="0" w:type="auto"/>
            <w:tcBorders>
              <w:top w:val="single" w:sz="8" w:space="0" w:color="auto"/>
              <w:left w:val="single" w:sz="8" w:space="0" w:color="auto"/>
              <w:bottom w:val="single" w:sz="8" w:space="0" w:color="auto"/>
              <w:right w:val="nil"/>
            </w:tcBorders>
            <w:shd w:val="clear" w:color="000000" w:fill="FFFF00"/>
            <w:hideMark/>
          </w:tcPr>
          <w:p w14:paraId="00171119"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Unclear</w:t>
            </w:r>
          </w:p>
        </w:tc>
      </w:tr>
      <w:tr w:rsidR="00242AA6" w:rsidRPr="00555D53" w14:paraId="31C9C6D7" w14:textId="77777777" w:rsidTr="00952D97">
        <w:trPr>
          <w:trHeight w:val="340"/>
        </w:trPr>
        <w:tc>
          <w:tcPr>
            <w:tcW w:w="0" w:type="auto"/>
            <w:tcBorders>
              <w:top w:val="nil"/>
              <w:left w:val="nil"/>
              <w:bottom w:val="single" w:sz="8" w:space="0" w:color="auto"/>
              <w:right w:val="nil"/>
            </w:tcBorders>
            <w:shd w:val="clear" w:color="auto" w:fill="auto"/>
            <w:hideMark/>
          </w:tcPr>
          <w:p w14:paraId="2A4EED85"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Jones 2010</w:t>
            </w:r>
          </w:p>
        </w:tc>
        <w:tc>
          <w:tcPr>
            <w:tcW w:w="0" w:type="auto"/>
            <w:tcBorders>
              <w:top w:val="nil"/>
              <w:left w:val="single" w:sz="8" w:space="0" w:color="auto"/>
              <w:bottom w:val="single" w:sz="8" w:space="0" w:color="auto"/>
              <w:right w:val="nil"/>
            </w:tcBorders>
            <w:shd w:val="clear" w:color="000000" w:fill="008000"/>
            <w:hideMark/>
          </w:tcPr>
          <w:p w14:paraId="30FACE2E"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20C495FA"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FF0000"/>
            <w:hideMark/>
          </w:tcPr>
          <w:p w14:paraId="30BA5470"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High</w:t>
            </w:r>
          </w:p>
        </w:tc>
        <w:tc>
          <w:tcPr>
            <w:tcW w:w="0" w:type="auto"/>
            <w:tcBorders>
              <w:top w:val="nil"/>
              <w:left w:val="single" w:sz="8" w:space="0" w:color="auto"/>
              <w:bottom w:val="single" w:sz="8" w:space="0" w:color="auto"/>
              <w:right w:val="nil"/>
            </w:tcBorders>
            <w:shd w:val="clear" w:color="000000" w:fill="008000"/>
            <w:hideMark/>
          </w:tcPr>
          <w:p w14:paraId="77462480"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58F33E35"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06A64CE7"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34E0DEA2"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r>
      <w:tr w:rsidR="00242AA6" w:rsidRPr="00555D53" w14:paraId="1B7C8FDF" w14:textId="77777777" w:rsidTr="00952D97">
        <w:trPr>
          <w:trHeight w:val="320"/>
        </w:trPr>
        <w:tc>
          <w:tcPr>
            <w:tcW w:w="0" w:type="auto"/>
            <w:tcBorders>
              <w:top w:val="nil"/>
              <w:left w:val="nil"/>
              <w:bottom w:val="single" w:sz="8" w:space="0" w:color="auto"/>
              <w:right w:val="nil"/>
            </w:tcBorders>
            <w:shd w:val="clear" w:color="auto" w:fill="auto"/>
            <w:hideMark/>
          </w:tcPr>
          <w:p w14:paraId="24DE05B7"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Jones 2012</w:t>
            </w:r>
          </w:p>
        </w:tc>
        <w:tc>
          <w:tcPr>
            <w:tcW w:w="0" w:type="auto"/>
            <w:tcBorders>
              <w:top w:val="nil"/>
              <w:left w:val="single" w:sz="8" w:space="0" w:color="auto"/>
              <w:bottom w:val="single" w:sz="8" w:space="0" w:color="auto"/>
              <w:right w:val="nil"/>
            </w:tcBorders>
            <w:shd w:val="clear" w:color="000000" w:fill="008000"/>
            <w:hideMark/>
          </w:tcPr>
          <w:p w14:paraId="748E0EA0"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08D40577"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FFFF00"/>
            <w:hideMark/>
          </w:tcPr>
          <w:p w14:paraId="48E26B17"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Unclear</w:t>
            </w:r>
          </w:p>
        </w:tc>
        <w:tc>
          <w:tcPr>
            <w:tcW w:w="0" w:type="auto"/>
            <w:tcBorders>
              <w:top w:val="nil"/>
              <w:left w:val="single" w:sz="8" w:space="0" w:color="auto"/>
              <w:bottom w:val="single" w:sz="8" w:space="0" w:color="auto"/>
              <w:right w:val="nil"/>
            </w:tcBorders>
            <w:shd w:val="clear" w:color="000000" w:fill="008000"/>
            <w:hideMark/>
          </w:tcPr>
          <w:p w14:paraId="3133286C"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12A293A0"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0206132E"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c>
          <w:tcPr>
            <w:tcW w:w="0" w:type="auto"/>
            <w:tcBorders>
              <w:top w:val="nil"/>
              <w:left w:val="single" w:sz="8" w:space="0" w:color="auto"/>
              <w:bottom w:val="single" w:sz="8" w:space="0" w:color="auto"/>
              <w:right w:val="nil"/>
            </w:tcBorders>
            <w:shd w:val="clear" w:color="000000" w:fill="008000"/>
            <w:hideMark/>
          </w:tcPr>
          <w:p w14:paraId="3E1A8C13"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Low</w:t>
            </w:r>
          </w:p>
        </w:tc>
      </w:tr>
    </w:tbl>
    <w:p w14:paraId="14A815C3" w14:textId="77777777" w:rsidR="00952D97" w:rsidRPr="00555D53" w:rsidRDefault="00952D97" w:rsidP="00952D97">
      <w:pPr>
        <w:rPr>
          <w:rFonts w:ascii="Arial" w:hAnsi="Arial" w:cs="Arial"/>
          <w:sz w:val="20"/>
          <w:szCs w:val="20"/>
        </w:rPr>
      </w:pPr>
    </w:p>
    <w:p w14:paraId="5E7A96B3" w14:textId="77777777" w:rsidR="000E0580" w:rsidRDefault="000E0580" w:rsidP="000E0580">
      <w:pPr>
        <w:pStyle w:val="Heading2"/>
      </w:pPr>
      <w:bookmarkStart w:id="4" w:name="_Toc387323340"/>
    </w:p>
    <w:p w14:paraId="1FF43E93" w14:textId="77777777" w:rsidR="000E0580" w:rsidRDefault="000E0580" w:rsidP="000E0580">
      <w:pPr>
        <w:pStyle w:val="Heading2"/>
      </w:pPr>
    </w:p>
    <w:p w14:paraId="0F5792B7" w14:textId="2436B028" w:rsidR="00952D97" w:rsidRPr="00CD75C7" w:rsidRDefault="00771937" w:rsidP="00A73DFD">
      <w:pPr>
        <w:pStyle w:val="Heading2"/>
      </w:pPr>
      <w:bookmarkStart w:id="5" w:name="_Toc388086817"/>
      <w:bookmarkEnd w:id="4"/>
      <w:r>
        <w:t xml:space="preserve">Supplementary Table 3 </w:t>
      </w:r>
      <w:r w:rsidR="00952D97" w:rsidRPr="00CD75C7">
        <w:t xml:space="preserve">Risk of Bias </w:t>
      </w:r>
      <w:r w:rsidR="001D173C">
        <w:t xml:space="preserve">Assessment </w:t>
      </w:r>
      <w:r w:rsidR="00952D97" w:rsidRPr="00CD75C7">
        <w:t>for Cohort Studies</w:t>
      </w:r>
      <w:bookmarkEnd w:id="5"/>
    </w:p>
    <w:tbl>
      <w:tblPr>
        <w:tblW w:w="5000" w:type="pct"/>
        <w:tblLook w:val="04A0" w:firstRow="1" w:lastRow="0" w:firstColumn="1" w:lastColumn="0" w:noHBand="0" w:noVBand="1"/>
      </w:tblPr>
      <w:tblGrid>
        <w:gridCol w:w="1373"/>
        <w:gridCol w:w="2014"/>
        <w:gridCol w:w="1120"/>
        <w:gridCol w:w="1536"/>
        <w:gridCol w:w="1556"/>
        <w:gridCol w:w="1482"/>
        <w:gridCol w:w="1939"/>
        <w:gridCol w:w="1108"/>
        <w:gridCol w:w="1120"/>
        <w:gridCol w:w="928"/>
      </w:tblGrid>
      <w:tr w:rsidR="00242AA6" w:rsidRPr="00555D53" w14:paraId="646D11E6" w14:textId="77777777" w:rsidTr="00952D97">
        <w:trPr>
          <w:trHeight w:val="1220"/>
        </w:trPr>
        <w:tc>
          <w:tcPr>
            <w:tcW w:w="465" w:type="pct"/>
            <w:tcBorders>
              <w:top w:val="single" w:sz="8" w:space="0" w:color="auto"/>
              <w:left w:val="nil"/>
              <w:bottom w:val="single" w:sz="8" w:space="0" w:color="auto"/>
              <w:right w:val="nil"/>
            </w:tcBorders>
            <w:shd w:val="clear" w:color="auto" w:fill="auto"/>
            <w:hideMark/>
          </w:tcPr>
          <w:p w14:paraId="2DA424CA"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c>
          <w:tcPr>
            <w:tcW w:w="713" w:type="pct"/>
            <w:tcBorders>
              <w:top w:val="single" w:sz="8" w:space="0" w:color="auto"/>
              <w:left w:val="nil"/>
              <w:bottom w:val="single" w:sz="8" w:space="0" w:color="auto"/>
              <w:right w:val="nil"/>
            </w:tcBorders>
            <w:shd w:val="clear" w:color="auto" w:fill="auto"/>
            <w:hideMark/>
          </w:tcPr>
          <w:p w14:paraId="0D24169A"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Risk of Bias Assessment- Selection</w:t>
            </w:r>
          </w:p>
        </w:tc>
        <w:tc>
          <w:tcPr>
            <w:tcW w:w="397" w:type="pct"/>
            <w:tcBorders>
              <w:top w:val="single" w:sz="8" w:space="0" w:color="auto"/>
              <w:left w:val="nil"/>
              <w:bottom w:val="single" w:sz="8" w:space="0" w:color="auto"/>
              <w:right w:val="nil"/>
            </w:tcBorders>
            <w:shd w:val="clear" w:color="auto" w:fill="auto"/>
            <w:hideMark/>
          </w:tcPr>
          <w:p w14:paraId="3C83D4C8"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c>
          <w:tcPr>
            <w:tcW w:w="544" w:type="pct"/>
            <w:tcBorders>
              <w:top w:val="single" w:sz="8" w:space="0" w:color="auto"/>
              <w:left w:val="nil"/>
              <w:bottom w:val="single" w:sz="8" w:space="0" w:color="auto"/>
              <w:right w:val="nil"/>
            </w:tcBorders>
            <w:shd w:val="clear" w:color="auto" w:fill="auto"/>
            <w:hideMark/>
          </w:tcPr>
          <w:p w14:paraId="2886D765"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c>
          <w:tcPr>
            <w:tcW w:w="551" w:type="pct"/>
            <w:tcBorders>
              <w:top w:val="single" w:sz="8" w:space="0" w:color="auto"/>
              <w:left w:val="nil"/>
              <w:bottom w:val="single" w:sz="8" w:space="0" w:color="auto"/>
              <w:right w:val="nil"/>
            </w:tcBorders>
            <w:shd w:val="clear" w:color="auto" w:fill="auto"/>
            <w:hideMark/>
          </w:tcPr>
          <w:p w14:paraId="58021641"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c>
          <w:tcPr>
            <w:tcW w:w="525" w:type="pct"/>
            <w:tcBorders>
              <w:top w:val="single" w:sz="8" w:space="0" w:color="auto"/>
              <w:left w:val="nil"/>
              <w:bottom w:val="single" w:sz="8" w:space="0" w:color="auto"/>
              <w:right w:val="nil"/>
            </w:tcBorders>
            <w:shd w:val="clear" w:color="auto" w:fill="auto"/>
            <w:hideMark/>
          </w:tcPr>
          <w:p w14:paraId="631CB046"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Risk of Bias Assessment- Comparability</w:t>
            </w:r>
          </w:p>
        </w:tc>
        <w:tc>
          <w:tcPr>
            <w:tcW w:w="686" w:type="pct"/>
            <w:tcBorders>
              <w:top w:val="single" w:sz="8" w:space="0" w:color="auto"/>
              <w:left w:val="nil"/>
              <w:bottom w:val="single" w:sz="8" w:space="0" w:color="auto"/>
              <w:right w:val="nil"/>
            </w:tcBorders>
            <w:shd w:val="clear" w:color="auto" w:fill="auto"/>
            <w:hideMark/>
          </w:tcPr>
          <w:p w14:paraId="5EA36683"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Risk of Bias Assessment- Outcome</w:t>
            </w:r>
          </w:p>
        </w:tc>
        <w:tc>
          <w:tcPr>
            <w:tcW w:w="393" w:type="pct"/>
            <w:tcBorders>
              <w:top w:val="single" w:sz="8" w:space="0" w:color="auto"/>
              <w:left w:val="nil"/>
              <w:bottom w:val="single" w:sz="8" w:space="0" w:color="auto"/>
              <w:right w:val="nil"/>
            </w:tcBorders>
            <w:shd w:val="clear" w:color="auto" w:fill="auto"/>
            <w:hideMark/>
          </w:tcPr>
          <w:p w14:paraId="3DA09DCF"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c>
          <w:tcPr>
            <w:tcW w:w="397" w:type="pct"/>
            <w:tcBorders>
              <w:top w:val="single" w:sz="8" w:space="0" w:color="auto"/>
              <w:left w:val="nil"/>
              <w:bottom w:val="single" w:sz="8" w:space="0" w:color="auto"/>
              <w:right w:val="nil"/>
            </w:tcBorders>
            <w:shd w:val="clear" w:color="auto" w:fill="auto"/>
            <w:hideMark/>
          </w:tcPr>
          <w:p w14:paraId="55D2EF75"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c>
          <w:tcPr>
            <w:tcW w:w="329" w:type="pct"/>
            <w:tcBorders>
              <w:top w:val="single" w:sz="8" w:space="0" w:color="auto"/>
              <w:left w:val="nil"/>
              <w:bottom w:val="single" w:sz="8" w:space="0" w:color="auto"/>
              <w:right w:val="single" w:sz="8" w:space="0" w:color="auto"/>
            </w:tcBorders>
            <w:shd w:val="clear" w:color="auto" w:fill="auto"/>
            <w:hideMark/>
          </w:tcPr>
          <w:p w14:paraId="18392C81" w14:textId="77777777" w:rsidR="00952D97" w:rsidRPr="00952D97" w:rsidRDefault="00952D97" w:rsidP="00A73DFD">
            <w:pPr>
              <w:keepNext/>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 </w:t>
            </w:r>
          </w:p>
        </w:tc>
      </w:tr>
      <w:tr w:rsidR="00242AA6" w:rsidRPr="00555D53" w14:paraId="216F375A" w14:textId="77777777" w:rsidTr="00952D97">
        <w:trPr>
          <w:trHeight w:val="1660"/>
        </w:trPr>
        <w:tc>
          <w:tcPr>
            <w:tcW w:w="465" w:type="pct"/>
            <w:tcBorders>
              <w:top w:val="nil"/>
              <w:left w:val="nil"/>
              <w:bottom w:val="single" w:sz="8" w:space="0" w:color="auto"/>
              <w:right w:val="nil"/>
            </w:tcBorders>
            <w:shd w:val="clear" w:color="auto" w:fill="auto"/>
            <w:hideMark/>
          </w:tcPr>
          <w:p w14:paraId="475497DF"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Authors</w:t>
            </w:r>
          </w:p>
        </w:tc>
        <w:tc>
          <w:tcPr>
            <w:tcW w:w="713" w:type="pct"/>
            <w:tcBorders>
              <w:top w:val="nil"/>
              <w:left w:val="nil"/>
              <w:bottom w:val="single" w:sz="8" w:space="0" w:color="auto"/>
              <w:right w:val="nil"/>
            </w:tcBorders>
            <w:shd w:val="clear" w:color="auto" w:fill="auto"/>
            <w:hideMark/>
          </w:tcPr>
          <w:p w14:paraId="13530E65"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Selection- Representativeness of exposed cohort</w:t>
            </w:r>
          </w:p>
        </w:tc>
        <w:tc>
          <w:tcPr>
            <w:tcW w:w="397" w:type="pct"/>
            <w:tcBorders>
              <w:top w:val="nil"/>
              <w:left w:val="nil"/>
              <w:bottom w:val="single" w:sz="8" w:space="0" w:color="auto"/>
              <w:right w:val="nil"/>
            </w:tcBorders>
            <w:shd w:val="clear" w:color="auto" w:fill="auto"/>
            <w:hideMark/>
          </w:tcPr>
          <w:p w14:paraId="745BFDFF"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Selection- of controls</w:t>
            </w:r>
          </w:p>
        </w:tc>
        <w:tc>
          <w:tcPr>
            <w:tcW w:w="544" w:type="pct"/>
            <w:tcBorders>
              <w:top w:val="nil"/>
              <w:left w:val="nil"/>
              <w:bottom w:val="single" w:sz="8" w:space="0" w:color="auto"/>
              <w:right w:val="nil"/>
            </w:tcBorders>
            <w:shd w:val="clear" w:color="auto" w:fill="auto"/>
            <w:hideMark/>
          </w:tcPr>
          <w:p w14:paraId="082C2084"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Ascertainment of exposure</w:t>
            </w:r>
          </w:p>
        </w:tc>
        <w:tc>
          <w:tcPr>
            <w:tcW w:w="551" w:type="pct"/>
            <w:tcBorders>
              <w:top w:val="nil"/>
              <w:left w:val="nil"/>
              <w:bottom w:val="single" w:sz="8" w:space="0" w:color="auto"/>
              <w:right w:val="nil"/>
            </w:tcBorders>
            <w:shd w:val="clear" w:color="auto" w:fill="auto"/>
            <w:hideMark/>
          </w:tcPr>
          <w:p w14:paraId="1FE82B9E"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Demonstration that outcome of interest was not present at start of study</w:t>
            </w:r>
          </w:p>
        </w:tc>
        <w:tc>
          <w:tcPr>
            <w:tcW w:w="525" w:type="pct"/>
            <w:tcBorders>
              <w:top w:val="nil"/>
              <w:left w:val="nil"/>
              <w:bottom w:val="single" w:sz="8" w:space="0" w:color="auto"/>
              <w:right w:val="nil"/>
            </w:tcBorders>
            <w:shd w:val="clear" w:color="auto" w:fill="auto"/>
            <w:hideMark/>
          </w:tcPr>
          <w:p w14:paraId="28DE00B3" w14:textId="61D5210B" w:rsidR="00952D97" w:rsidRPr="00952D97" w:rsidRDefault="0071327A" w:rsidP="00242AA6">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Comparability of </w:t>
            </w:r>
            <w:r w:rsidR="00952D97" w:rsidRPr="00952D97">
              <w:rPr>
                <w:rFonts w:ascii="Arial" w:eastAsia="Times New Roman" w:hAnsi="Arial" w:cs="Arial"/>
                <w:bCs/>
                <w:color w:val="000000"/>
                <w:sz w:val="20"/>
                <w:szCs w:val="20"/>
              </w:rPr>
              <w:t xml:space="preserve">cohorts </w:t>
            </w:r>
            <w:proofErr w:type="gramStart"/>
            <w:r w:rsidR="00952D97" w:rsidRPr="00952D97">
              <w:rPr>
                <w:rFonts w:ascii="Arial" w:eastAsia="Times New Roman" w:hAnsi="Arial" w:cs="Arial"/>
                <w:bCs/>
                <w:color w:val="000000"/>
                <w:sz w:val="20"/>
                <w:szCs w:val="20"/>
              </w:rPr>
              <w:t>on the basis of</w:t>
            </w:r>
            <w:proofErr w:type="gramEnd"/>
            <w:r w:rsidR="00952D97" w:rsidRPr="00952D97">
              <w:rPr>
                <w:rFonts w:ascii="Arial" w:eastAsia="Times New Roman" w:hAnsi="Arial" w:cs="Arial"/>
                <w:bCs/>
                <w:color w:val="000000"/>
                <w:sz w:val="20"/>
                <w:szCs w:val="20"/>
              </w:rPr>
              <w:t xml:space="preserve"> design or analysis</w:t>
            </w:r>
          </w:p>
        </w:tc>
        <w:tc>
          <w:tcPr>
            <w:tcW w:w="686" w:type="pct"/>
            <w:tcBorders>
              <w:top w:val="nil"/>
              <w:left w:val="nil"/>
              <w:bottom w:val="single" w:sz="8" w:space="0" w:color="auto"/>
              <w:right w:val="nil"/>
            </w:tcBorders>
            <w:shd w:val="clear" w:color="auto" w:fill="auto"/>
            <w:hideMark/>
          </w:tcPr>
          <w:p w14:paraId="67CDA49F"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Assessment of outcome</w:t>
            </w:r>
          </w:p>
        </w:tc>
        <w:tc>
          <w:tcPr>
            <w:tcW w:w="393" w:type="pct"/>
            <w:tcBorders>
              <w:top w:val="nil"/>
              <w:left w:val="nil"/>
              <w:bottom w:val="single" w:sz="8" w:space="0" w:color="auto"/>
              <w:right w:val="nil"/>
            </w:tcBorders>
            <w:shd w:val="clear" w:color="auto" w:fill="auto"/>
            <w:hideMark/>
          </w:tcPr>
          <w:p w14:paraId="5731608C"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Was follow up long enough for outcomes to occur</w:t>
            </w:r>
          </w:p>
        </w:tc>
        <w:tc>
          <w:tcPr>
            <w:tcW w:w="397" w:type="pct"/>
            <w:tcBorders>
              <w:top w:val="nil"/>
              <w:left w:val="nil"/>
              <w:bottom w:val="single" w:sz="8" w:space="0" w:color="auto"/>
              <w:right w:val="nil"/>
            </w:tcBorders>
            <w:shd w:val="clear" w:color="auto" w:fill="auto"/>
            <w:hideMark/>
          </w:tcPr>
          <w:p w14:paraId="1C51AD35"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Adequacy of follow up of cohorts</w:t>
            </w:r>
          </w:p>
        </w:tc>
        <w:tc>
          <w:tcPr>
            <w:tcW w:w="329" w:type="pct"/>
            <w:tcBorders>
              <w:top w:val="nil"/>
              <w:left w:val="nil"/>
              <w:bottom w:val="single" w:sz="8" w:space="0" w:color="auto"/>
              <w:right w:val="single" w:sz="8" w:space="0" w:color="auto"/>
            </w:tcBorders>
            <w:shd w:val="clear" w:color="auto" w:fill="auto"/>
            <w:hideMark/>
          </w:tcPr>
          <w:p w14:paraId="046E95A3" w14:textId="77777777" w:rsidR="00952D97" w:rsidRPr="00952D97" w:rsidRDefault="00952D97" w:rsidP="00242AA6">
            <w:pPr>
              <w:jc w:val="center"/>
              <w:rPr>
                <w:rFonts w:ascii="Arial" w:eastAsia="Times New Roman" w:hAnsi="Arial" w:cs="Arial"/>
                <w:bCs/>
                <w:color w:val="000000"/>
                <w:sz w:val="20"/>
                <w:szCs w:val="20"/>
              </w:rPr>
            </w:pPr>
            <w:r w:rsidRPr="00952D97">
              <w:rPr>
                <w:rFonts w:ascii="Arial" w:eastAsia="Times New Roman" w:hAnsi="Arial" w:cs="Arial"/>
                <w:bCs/>
                <w:color w:val="000000"/>
                <w:sz w:val="20"/>
                <w:szCs w:val="20"/>
              </w:rPr>
              <w:t>Total Number of Stars (Max = 9)</w:t>
            </w:r>
          </w:p>
        </w:tc>
      </w:tr>
      <w:tr w:rsidR="00952D97" w:rsidRPr="00555D53" w14:paraId="45F60F26" w14:textId="77777777" w:rsidTr="00952D97">
        <w:trPr>
          <w:trHeight w:val="620"/>
        </w:trPr>
        <w:tc>
          <w:tcPr>
            <w:tcW w:w="465" w:type="pct"/>
            <w:tcBorders>
              <w:top w:val="nil"/>
              <w:left w:val="nil"/>
              <w:bottom w:val="single" w:sz="8" w:space="0" w:color="auto"/>
              <w:right w:val="nil"/>
            </w:tcBorders>
            <w:shd w:val="clear" w:color="auto" w:fill="auto"/>
            <w:hideMark/>
          </w:tcPr>
          <w:p w14:paraId="42AB46D2"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Bäckman</w:t>
            </w:r>
            <w:proofErr w:type="spellEnd"/>
            <w:r w:rsidRPr="00555D53">
              <w:rPr>
                <w:rFonts w:ascii="Arial" w:eastAsia="Times New Roman" w:hAnsi="Arial" w:cs="Arial"/>
                <w:color w:val="000000"/>
                <w:sz w:val="20"/>
                <w:szCs w:val="20"/>
              </w:rPr>
              <w:t xml:space="preserve"> 2010</w:t>
            </w:r>
          </w:p>
        </w:tc>
        <w:tc>
          <w:tcPr>
            <w:tcW w:w="713" w:type="pct"/>
            <w:tcBorders>
              <w:top w:val="nil"/>
              <w:left w:val="nil"/>
              <w:bottom w:val="single" w:sz="8" w:space="0" w:color="auto"/>
              <w:right w:val="nil"/>
            </w:tcBorders>
            <w:shd w:val="clear" w:color="000000" w:fill="008000"/>
            <w:vAlign w:val="center"/>
            <w:hideMark/>
          </w:tcPr>
          <w:p w14:paraId="3FC8B8EF"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008000"/>
            <w:vAlign w:val="center"/>
            <w:hideMark/>
          </w:tcPr>
          <w:p w14:paraId="126B9014"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44" w:type="pct"/>
            <w:tcBorders>
              <w:top w:val="nil"/>
              <w:left w:val="nil"/>
              <w:bottom w:val="single" w:sz="8" w:space="0" w:color="auto"/>
              <w:right w:val="nil"/>
            </w:tcBorders>
            <w:shd w:val="clear" w:color="000000" w:fill="008000"/>
            <w:vAlign w:val="center"/>
            <w:hideMark/>
          </w:tcPr>
          <w:p w14:paraId="43830E48"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51" w:type="pct"/>
            <w:tcBorders>
              <w:top w:val="nil"/>
              <w:left w:val="nil"/>
              <w:bottom w:val="single" w:sz="8" w:space="0" w:color="auto"/>
              <w:right w:val="nil"/>
            </w:tcBorders>
            <w:shd w:val="clear" w:color="000000" w:fill="FF0000"/>
            <w:vAlign w:val="center"/>
            <w:hideMark/>
          </w:tcPr>
          <w:p w14:paraId="15C7B0C8"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525" w:type="pct"/>
            <w:tcBorders>
              <w:top w:val="nil"/>
              <w:left w:val="nil"/>
              <w:bottom w:val="single" w:sz="8" w:space="0" w:color="auto"/>
              <w:right w:val="nil"/>
            </w:tcBorders>
            <w:shd w:val="clear" w:color="000000" w:fill="008000"/>
            <w:vAlign w:val="center"/>
            <w:hideMark/>
          </w:tcPr>
          <w:p w14:paraId="28D5AD38"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686" w:type="pct"/>
            <w:tcBorders>
              <w:top w:val="nil"/>
              <w:left w:val="nil"/>
              <w:bottom w:val="single" w:sz="8" w:space="0" w:color="auto"/>
              <w:right w:val="nil"/>
            </w:tcBorders>
            <w:shd w:val="clear" w:color="000000" w:fill="FF0000"/>
            <w:vAlign w:val="center"/>
            <w:hideMark/>
          </w:tcPr>
          <w:p w14:paraId="2862F88A"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393" w:type="pct"/>
            <w:tcBorders>
              <w:top w:val="nil"/>
              <w:left w:val="nil"/>
              <w:bottom w:val="single" w:sz="8" w:space="0" w:color="auto"/>
              <w:right w:val="nil"/>
            </w:tcBorders>
            <w:shd w:val="clear" w:color="000000" w:fill="008000"/>
            <w:vAlign w:val="center"/>
            <w:hideMark/>
          </w:tcPr>
          <w:p w14:paraId="77E58CA3"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FF0000"/>
            <w:vAlign w:val="center"/>
            <w:hideMark/>
          </w:tcPr>
          <w:p w14:paraId="3C51467F"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329" w:type="pct"/>
            <w:tcBorders>
              <w:top w:val="nil"/>
              <w:left w:val="nil"/>
              <w:bottom w:val="single" w:sz="8" w:space="0" w:color="auto"/>
              <w:right w:val="single" w:sz="8" w:space="0" w:color="auto"/>
            </w:tcBorders>
            <w:shd w:val="clear" w:color="auto" w:fill="auto"/>
            <w:vAlign w:val="center"/>
            <w:hideMark/>
          </w:tcPr>
          <w:p w14:paraId="150A4497"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6</w:t>
            </w:r>
          </w:p>
        </w:tc>
      </w:tr>
      <w:tr w:rsidR="00952D97" w:rsidRPr="00555D53" w14:paraId="70241B96" w14:textId="77777777" w:rsidTr="00952D97">
        <w:trPr>
          <w:trHeight w:val="620"/>
        </w:trPr>
        <w:tc>
          <w:tcPr>
            <w:tcW w:w="465" w:type="pct"/>
            <w:tcBorders>
              <w:top w:val="nil"/>
              <w:left w:val="nil"/>
              <w:bottom w:val="single" w:sz="8" w:space="0" w:color="auto"/>
              <w:right w:val="nil"/>
            </w:tcBorders>
            <w:shd w:val="clear" w:color="auto" w:fill="auto"/>
            <w:hideMark/>
          </w:tcPr>
          <w:p w14:paraId="0BB00AC9"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Garrouste-Orgeas</w:t>
            </w:r>
            <w:proofErr w:type="spellEnd"/>
            <w:r w:rsidRPr="00555D53">
              <w:rPr>
                <w:rFonts w:ascii="Arial" w:eastAsia="Times New Roman" w:hAnsi="Arial" w:cs="Arial"/>
                <w:color w:val="000000"/>
                <w:sz w:val="20"/>
                <w:szCs w:val="20"/>
              </w:rPr>
              <w:t xml:space="preserve"> 2012</w:t>
            </w:r>
          </w:p>
        </w:tc>
        <w:tc>
          <w:tcPr>
            <w:tcW w:w="713" w:type="pct"/>
            <w:tcBorders>
              <w:top w:val="nil"/>
              <w:left w:val="nil"/>
              <w:bottom w:val="single" w:sz="8" w:space="0" w:color="auto"/>
              <w:right w:val="nil"/>
            </w:tcBorders>
            <w:shd w:val="clear" w:color="000000" w:fill="008000"/>
            <w:vAlign w:val="center"/>
            <w:hideMark/>
          </w:tcPr>
          <w:p w14:paraId="7B9A7CA9"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008000"/>
            <w:vAlign w:val="center"/>
            <w:hideMark/>
          </w:tcPr>
          <w:p w14:paraId="70AD4FB6"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44" w:type="pct"/>
            <w:tcBorders>
              <w:top w:val="nil"/>
              <w:left w:val="nil"/>
              <w:bottom w:val="single" w:sz="8" w:space="0" w:color="auto"/>
              <w:right w:val="nil"/>
            </w:tcBorders>
            <w:shd w:val="clear" w:color="000000" w:fill="008000"/>
            <w:vAlign w:val="center"/>
            <w:hideMark/>
          </w:tcPr>
          <w:p w14:paraId="43D7DDBF"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51" w:type="pct"/>
            <w:tcBorders>
              <w:top w:val="nil"/>
              <w:left w:val="nil"/>
              <w:bottom w:val="single" w:sz="8" w:space="0" w:color="auto"/>
              <w:right w:val="nil"/>
            </w:tcBorders>
            <w:shd w:val="clear" w:color="000000" w:fill="008000"/>
            <w:vAlign w:val="center"/>
            <w:hideMark/>
          </w:tcPr>
          <w:p w14:paraId="4B62C021"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25" w:type="pct"/>
            <w:tcBorders>
              <w:top w:val="nil"/>
              <w:left w:val="nil"/>
              <w:bottom w:val="single" w:sz="8" w:space="0" w:color="auto"/>
              <w:right w:val="nil"/>
            </w:tcBorders>
            <w:shd w:val="clear" w:color="000000" w:fill="008000"/>
            <w:vAlign w:val="center"/>
            <w:hideMark/>
          </w:tcPr>
          <w:p w14:paraId="2671805D"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686" w:type="pct"/>
            <w:tcBorders>
              <w:top w:val="nil"/>
              <w:left w:val="nil"/>
              <w:bottom w:val="single" w:sz="8" w:space="0" w:color="auto"/>
              <w:right w:val="nil"/>
            </w:tcBorders>
            <w:shd w:val="clear" w:color="000000" w:fill="008000"/>
            <w:vAlign w:val="center"/>
            <w:hideMark/>
          </w:tcPr>
          <w:p w14:paraId="6B564979"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3" w:type="pct"/>
            <w:tcBorders>
              <w:top w:val="nil"/>
              <w:left w:val="nil"/>
              <w:bottom w:val="single" w:sz="8" w:space="0" w:color="auto"/>
              <w:right w:val="nil"/>
            </w:tcBorders>
            <w:shd w:val="clear" w:color="000000" w:fill="008000"/>
            <w:vAlign w:val="center"/>
            <w:hideMark/>
          </w:tcPr>
          <w:p w14:paraId="684D910E"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FF0000"/>
            <w:vAlign w:val="center"/>
            <w:hideMark/>
          </w:tcPr>
          <w:p w14:paraId="02C2A7B9"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329" w:type="pct"/>
            <w:tcBorders>
              <w:top w:val="nil"/>
              <w:left w:val="nil"/>
              <w:bottom w:val="single" w:sz="8" w:space="0" w:color="auto"/>
              <w:right w:val="single" w:sz="8" w:space="0" w:color="auto"/>
            </w:tcBorders>
            <w:shd w:val="clear" w:color="auto" w:fill="auto"/>
            <w:vAlign w:val="center"/>
            <w:hideMark/>
          </w:tcPr>
          <w:p w14:paraId="00A90B53"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8</w:t>
            </w:r>
          </w:p>
        </w:tc>
      </w:tr>
      <w:tr w:rsidR="00952D97" w:rsidRPr="00555D53" w14:paraId="4302E1EF" w14:textId="77777777" w:rsidTr="00952D97">
        <w:trPr>
          <w:trHeight w:val="620"/>
        </w:trPr>
        <w:tc>
          <w:tcPr>
            <w:tcW w:w="465" w:type="pct"/>
            <w:tcBorders>
              <w:top w:val="nil"/>
              <w:left w:val="nil"/>
              <w:bottom w:val="single" w:sz="8" w:space="0" w:color="auto"/>
              <w:right w:val="nil"/>
            </w:tcBorders>
            <w:shd w:val="clear" w:color="auto" w:fill="auto"/>
            <w:hideMark/>
          </w:tcPr>
          <w:p w14:paraId="34432F51"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Svenningsen</w:t>
            </w:r>
            <w:proofErr w:type="spellEnd"/>
            <w:r w:rsidRPr="00555D53">
              <w:rPr>
                <w:rFonts w:ascii="Arial" w:eastAsia="Times New Roman" w:hAnsi="Arial" w:cs="Arial"/>
                <w:color w:val="000000"/>
                <w:sz w:val="20"/>
                <w:szCs w:val="20"/>
              </w:rPr>
              <w:t xml:space="preserve"> 2013</w:t>
            </w:r>
          </w:p>
        </w:tc>
        <w:tc>
          <w:tcPr>
            <w:tcW w:w="713" w:type="pct"/>
            <w:tcBorders>
              <w:top w:val="nil"/>
              <w:left w:val="nil"/>
              <w:bottom w:val="single" w:sz="8" w:space="0" w:color="auto"/>
              <w:right w:val="nil"/>
            </w:tcBorders>
            <w:shd w:val="clear" w:color="000000" w:fill="008000"/>
            <w:vAlign w:val="center"/>
            <w:hideMark/>
          </w:tcPr>
          <w:p w14:paraId="107AF764"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008000"/>
            <w:vAlign w:val="center"/>
            <w:hideMark/>
          </w:tcPr>
          <w:p w14:paraId="58717D4F"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44" w:type="pct"/>
            <w:tcBorders>
              <w:top w:val="nil"/>
              <w:left w:val="nil"/>
              <w:bottom w:val="single" w:sz="8" w:space="0" w:color="auto"/>
              <w:right w:val="nil"/>
            </w:tcBorders>
            <w:shd w:val="clear" w:color="000000" w:fill="008000"/>
            <w:vAlign w:val="center"/>
            <w:hideMark/>
          </w:tcPr>
          <w:p w14:paraId="14E13291"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51" w:type="pct"/>
            <w:tcBorders>
              <w:top w:val="nil"/>
              <w:left w:val="nil"/>
              <w:bottom w:val="single" w:sz="8" w:space="0" w:color="auto"/>
              <w:right w:val="nil"/>
            </w:tcBorders>
            <w:shd w:val="clear" w:color="000000" w:fill="FF0000"/>
            <w:vAlign w:val="center"/>
            <w:hideMark/>
          </w:tcPr>
          <w:p w14:paraId="1E5DA99D"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525" w:type="pct"/>
            <w:tcBorders>
              <w:top w:val="nil"/>
              <w:left w:val="nil"/>
              <w:bottom w:val="single" w:sz="8" w:space="0" w:color="auto"/>
              <w:right w:val="nil"/>
            </w:tcBorders>
            <w:shd w:val="clear" w:color="000000" w:fill="FF0000"/>
            <w:vAlign w:val="center"/>
            <w:hideMark/>
          </w:tcPr>
          <w:p w14:paraId="0A40A3B6"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686" w:type="pct"/>
            <w:tcBorders>
              <w:top w:val="nil"/>
              <w:left w:val="nil"/>
              <w:bottom w:val="single" w:sz="8" w:space="0" w:color="auto"/>
              <w:right w:val="nil"/>
            </w:tcBorders>
            <w:shd w:val="clear" w:color="000000" w:fill="008000"/>
            <w:vAlign w:val="center"/>
            <w:hideMark/>
          </w:tcPr>
          <w:p w14:paraId="6CD52F04"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3" w:type="pct"/>
            <w:tcBorders>
              <w:top w:val="nil"/>
              <w:left w:val="nil"/>
              <w:bottom w:val="single" w:sz="8" w:space="0" w:color="auto"/>
              <w:right w:val="nil"/>
            </w:tcBorders>
            <w:shd w:val="clear" w:color="000000" w:fill="008000"/>
            <w:vAlign w:val="center"/>
            <w:hideMark/>
          </w:tcPr>
          <w:p w14:paraId="4979AB9B"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FF0000"/>
            <w:vAlign w:val="center"/>
            <w:hideMark/>
          </w:tcPr>
          <w:p w14:paraId="5BB93C96"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329" w:type="pct"/>
            <w:tcBorders>
              <w:top w:val="nil"/>
              <w:left w:val="nil"/>
              <w:bottom w:val="single" w:sz="8" w:space="0" w:color="auto"/>
              <w:right w:val="single" w:sz="8" w:space="0" w:color="auto"/>
            </w:tcBorders>
            <w:shd w:val="clear" w:color="auto" w:fill="auto"/>
            <w:vAlign w:val="center"/>
            <w:hideMark/>
          </w:tcPr>
          <w:p w14:paraId="6C563A2E"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5</w:t>
            </w:r>
          </w:p>
        </w:tc>
      </w:tr>
      <w:tr w:rsidR="00952D97" w:rsidRPr="00555D53" w14:paraId="375DA97E" w14:textId="77777777" w:rsidTr="00952D97">
        <w:trPr>
          <w:trHeight w:val="920"/>
        </w:trPr>
        <w:tc>
          <w:tcPr>
            <w:tcW w:w="465" w:type="pct"/>
            <w:tcBorders>
              <w:top w:val="nil"/>
              <w:left w:val="nil"/>
              <w:bottom w:val="single" w:sz="8" w:space="0" w:color="auto"/>
              <w:right w:val="nil"/>
            </w:tcBorders>
            <w:shd w:val="clear" w:color="auto" w:fill="auto"/>
            <w:hideMark/>
          </w:tcPr>
          <w:p w14:paraId="60A264F7"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Glimelius</w:t>
            </w:r>
            <w:proofErr w:type="spellEnd"/>
            <w:r w:rsidRPr="00555D53">
              <w:rPr>
                <w:rFonts w:ascii="Arial" w:eastAsia="Times New Roman" w:hAnsi="Arial" w:cs="Arial"/>
                <w:color w:val="000000"/>
                <w:sz w:val="20"/>
                <w:szCs w:val="20"/>
              </w:rPr>
              <w:t xml:space="preserve"> </w:t>
            </w:r>
            <w:proofErr w:type="spellStart"/>
            <w:r w:rsidRPr="00555D53">
              <w:rPr>
                <w:rFonts w:ascii="Arial" w:eastAsia="Times New Roman" w:hAnsi="Arial" w:cs="Arial"/>
                <w:color w:val="000000"/>
                <w:sz w:val="20"/>
                <w:szCs w:val="20"/>
              </w:rPr>
              <w:t>Petersson</w:t>
            </w:r>
            <w:proofErr w:type="spellEnd"/>
            <w:r w:rsidRPr="00555D53">
              <w:rPr>
                <w:rFonts w:ascii="Arial" w:eastAsia="Times New Roman" w:hAnsi="Arial" w:cs="Arial"/>
                <w:color w:val="000000"/>
                <w:sz w:val="20"/>
                <w:szCs w:val="20"/>
              </w:rPr>
              <w:t xml:space="preserve"> 2015</w:t>
            </w:r>
          </w:p>
        </w:tc>
        <w:tc>
          <w:tcPr>
            <w:tcW w:w="713" w:type="pct"/>
            <w:tcBorders>
              <w:top w:val="nil"/>
              <w:left w:val="nil"/>
              <w:bottom w:val="single" w:sz="8" w:space="0" w:color="auto"/>
              <w:right w:val="nil"/>
            </w:tcBorders>
            <w:shd w:val="clear" w:color="000000" w:fill="008000"/>
            <w:vAlign w:val="center"/>
            <w:hideMark/>
          </w:tcPr>
          <w:p w14:paraId="51083B16"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008000"/>
            <w:vAlign w:val="center"/>
            <w:hideMark/>
          </w:tcPr>
          <w:p w14:paraId="43CF8F49"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44" w:type="pct"/>
            <w:tcBorders>
              <w:top w:val="nil"/>
              <w:left w:val="nil"/>
              <w:bottom w:val="single" w:sz="8" w:space="0" w:color="auto"/>
              <w:right w:val="nil"/>
            </w:tcBorders>
            <w:shd w:val="clear" w:color="000000" w:fill="008000"/>
            <w:vAlign w:val="center"/>
            <w:hideMark/>
          </w:tcPr>
          <w:p w14:paraId="0CB8CAA0"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51" w:type="pct"/>
            <w:tcBorders>
              <w:top w:val="nil"/>
              <w:left w:val="nil"/>
              <w:bottom w:val="single" w:sz="8" w:space="0" w:color="auto"/>
              <w:right w:val="nil"/>
            </w:tcBorders>
            <w:shd w:val="clear" w:color="000000" w:fill="008000"/>
            <w:vAlign w:val="center"/>
            <w:hideMark/>
          </w:tcPr>
          <w:p w14:paraId="28420D34"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25" w:type="pct"/>
            <w:tcBorders>
              <w:top w:val="nil"/>
              <w:left w:val="nil"/>
              <w:bottom w:val="single" w:sz="8" w:space="0" w:color="auto"/>
              <w:right w:val="nil"/>
            </w:tcBorders>
            <w:shd w:val="clear" w:color="000000" w:fill="FF0000"/>
            <w:vAlign w:val="center"/>
            <w:hideMark/>
          </w:tcPr>
          <w:p w14:paraId="09015CC2"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686" w:type="pct"/>
            <w:tcBorders>
              <w:top w:val="nil"/>
              <w:left w:val="nil"/>
              <w:bottom w:val="single" w:sz="8" w:space="0" w:color="auto"/>
              <w:right w:val="nil"/>
            </w:tcBorders>
            <w:shd w:val="clear" w:color="000000" w:fill="008000"/>
            <w:vAlign w:val="center"/>
            <w:hideMark/>
          </w:tcPr>
          <w:p w14:paraId="1450424A"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3" w:type="pct"/>
            <w:tcBorders>
              <w:top w:val="nil"/>
              <w:left w:val="nil"/>
              <w:bottom w:val="single" w:sz="8" w:space="0" w:color="auto"/>
              <w:right w:val="nil"/>
            </w:tcBorders>
            <w:shd w:val="clear" w:color="000000" w:fill="FF0000"/>
            <w:vAlign w:val="center"/>
            <w:hideMark/>
          </w:tcPr>
          <w:p w14:paraId="660BD31E"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397" w:type="pct"/>
            <w:tcBorders>
              <w:top w:val="nil"/>
              <w:left w:val="nil"/>
              <w:bottom w:val="single" w:sz="8" w:space="0" w:color="auto"/>
              <w:right w:val="nil"/>
            </w:tcBorders>
            <w:shd w:val="clear" w:color="000000" w:fill="008000"/>
            <w:vAlign w:val="center"/>
            <w:hideMark/>
          </w:tcPr>
          <w:p w14:paraId="6EAF159D"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29" w:type="pct"/>
            <w:tcBorders>
              <w:top w:val="nil"/>
              <w:left w:val="nil"/>
              <w:bottom w:val="single" w:sz="8" w:space="0" w:color="auto"/>
              <w:right w:val="single" w:sz="8" w:space="0" w:color="auto"/>
            </w:tcBorders>
            <w:shd w:val="clear" w:color="auto" w:fill="auto"/>
            <w:vAlign w:val="center"/>
            <w:hideMark/>
          </w:tcPr>
          <w:p w14:paraId="4DDD2191"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6</w:t>
            </w:r>
          </w:p>
        </w:tc>
      </w:tr>
      <w:tr w:rsidR="00952D97" w:rsidRPr="00555D53" w14:paraId="61B976D8" w14:textId="77777777" w:rsidTr="00952D97">
        <w:trPr>
          <w:trHeight w:val="320"/>
        </w:trPr>
        <w:tc>
          <w:tcPr>
            <w:tcW w:w="465" w:type="pct"/>
            <w:tcBorders>
              <w:top w:val="nil"/>
              <w:left w:val="nil"/>
              <w:bottom w:val="single" w:sz="4" w:space="0" w:color="auto"/>
              <w:right w:val="nil"/>
            </w:tcBorders>
            <w:shd w:val="clear" w:color="auto" w:fill="auto"/>
            <w:hideMark/>
          </w:tcPr>
          <w:p w14:paraId="1F3C1D3E"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Fukuda 2015</w:t>
            </w:r>
          </w:p>
        </w:tc>
        <w:tc>
          <w:tcPr>
            <w:tcW w:w="713" w:type="pct"/>
            <w:tcBorders>
              <w:top w:val="nil"/>
              <w:left w:val="nil"/>
              <w:bottom w:val="single" w:sz="8" w:space="0" w:color="auto"/>
              <w:right w:val="nil"/>
            </w:tcBorders>
            <w:shd w:val="clear" w:color="000000" w:fill="008000"/>
            <w:vAlign w:val="center"/>
            <w:hideMark/>
          </w:tcPr>
          <w:p w14:paraId="603A9E86"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7" w:type="pct"/>
            <w:tcBorders>
              <w:top w:val="nil"/>
              <w:left w:val="nil"/>
              <w:bottom w:val="single" w:sz="8" w:space="0" w:color="auto"/>
              <w:right w:val="nil"/>
            </w:tcBorders>
            <w:shd w:val="clear" w:color="000000" w:fill="008000"/>
            <w:vAlign w:val="center"/>
            <w:hideMark/>
          </w:tcPr>
          <w:p w14:paraId="43E07410"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44" w:type="pct"/>
            <w:tcBorders>
              <w:top w:val="nil"/>
              <w:left w:val="nil"/>
              <w:bottom w:val="single" w:sz="8" w:space="0" w:color="auto"/>
              <w:right w:val="nil"/>
            </w:tcBorders>
            <w:shd w:val="clear" w:color="000000" w:fill="008000"/>
            <w:vAlign w:val="center"/>
            <w:hideMark/>
          </w:tcPr>
          <w:p w14:paraId="14D16D8C"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51" w:type="pct"/>
            <w:tcBorders>
              <w:top w:val="nil"/>
              <w:left w:val="nil"/>
              <w:bottom w:val="single" w:sz="8" w:space="0" w:color="auto"/>
              <w:right w:val="nil"/>
            </w:tcBorders>
            <w:shd w:val="clear" w:color="000000" w:fill="008000"/>
            <w:vAlign w:val="center"/>
            <w:hideMark/>
          </w:tcPr>
          <w:p w14:paraId="41643E45"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525" w:type="pct"/>
            <w:tcBorders>
              <w:top w:val="nil"/>
              <w:left w:val="nil"/>
              <w:bottom w:val="single" w:sz="8" w:space="0" w:color="auto"/>
              <w:right w:val="nil"/>
            </w:tcBorders>
            <w:shd w:val="clear" w:color="000000" w:fill="FF0000"/>
            <w:vAlign w:val="center"/>
            <w:hideMark/>
          </w:tcPr>
          <w:p w14:paraId="3DB5AF90"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686" w:type="pct"/>
            <w:tcBorders>
              <w:top w:val="nil"/>
              <w:left w:val="nil"/>
              <w:bottom w:val="single" w:sz="8" w:space="0" w:color="auto"/>
              <w:right w:val="nil"/>
            </w:tcBorders>
            <w:shd w:val="clear" w:color="000000" w:fill="008000"/>
            <w:vAlign w:val="center"/>
            <w:hideMark/>
          </w:tcPr>
          <w:p w14:paraId="7E1D00A0"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93" w:type="pct"/>
            <w:tcBorders>
              <w:top w:val="nil"/>
              <w:left w:val="nil"/>
              <w:bottom w:val="single" w:sz="8" w:space="0" w:color="auto"/>
              <w:right w:val="nil"/>
            </w:tcBorders>
            <w:shd w:val="clear" w:color="000000" w:fill="FF0000"/>
            <w:vAlign w:val="center"/>
            <w:hideMark/>
          </w:tcPr>
          <w:p w14:paraId="39ADE7BF"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 </w:t>
            </w:r>
          </w:p>
        </w:tc>
        <w:tc>
          <w:tcPr>
            <w:tcW w:w="397" w:type="pct"/>
            <w:tcBorders>
              <w:top w:val="nil"/>
              <w:left w:val="nil"/>
              <w:bottom w:val="single" w:sz="8" w:space="0" w:color="auto"/>
              <w:right w:val="nil"/>
            </w:tcBorders>
            <w:shd w:val="clear" w:color="000000" w:fill="008000"/>
            <w:vAlign w:val="center"/>
            <w:hideMark/>
          </w:tcPr>
          <w:p w14:paraId="5FA05A55"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w:t>
            </w:r>
          </w:p>
        </w:tc>
        <w:tc>
          <w:tcPr>
            <w:tcW w:w="329" w:type="pct"/>
            <w:tcBorders>
              <w:top w:val="nil"/>
              <w:left w:val="single" w:sz="4" w:space="0" w:color="auto"/>
              <w:bottom w:val="single" w:sz="4" w:space="0" w:color="auto"/>
              <w:right w:val="single" w:sz="4" w:space="0" w:color="auto"/>
            </w:tcBorders>
            <w:shd w:val="clear" w:color="auto" w:fill="auto"/>
            <w:noWrap/>
            <w:vAlign w:val="center"/>
            <w:hideMark/>
          </w:tcPr>
          <w:p w14:paraId="25B667D1" w14:textId="77777777" w:rsidR="00952D97" w:rsidRPr="00555D53" w:rsidRDefault="00952D97" w:rsidP="00242AA6">
            <w:pPr>
              <w:jc w:val="center"/>
              <w:rPr>
                <w:rFonts w:ascii="Arial" w:eastAsia="Times New Roman" w:hAnsi="Arial" w:cs="Arial"/>
                <w:color w:val="000000"/>
                <w:sz w:val="20"/>
                <w:szCs w:val="20"/>
              </w:rPr>
            </w:pPr>
            <w:r w:rsidRPr="00555D53">
              <w:rPr>
                <w:rFonts w:ascii="Arial" w:eastAsia="Times New Roman" w:hAnsi="Arial" w:cs="Arial"/>
                <w:color w:val="000000"/>
                <w:sz w:val="20"/>
                <w:szCs w:val="20"/>
              </w:rPr>
              <w:t>6</w:t>
            </w:r>
          </w:p>
        </w:tc>
      </w:tr>
    </w:tbl>
    <w:p w14:paraId="231125F8" w14:textId="77777777" w:rsidR="00952D97" w:rsidRPr="00555D53" w:rsidRDefault="00952D97" w:rsidP="00952D97">
      <w:pPr>
        <w:rPr>
          <w:rFonts w:ascii="Arial" w:hAnsi="Arial" w:cs="Arial"/>
          <w:sz w:val="20"/>
          <w:szCs w:val="20"/>
        </w:rPr>
      </w:pPr>
    </w:p>
    <w:p w14:paraId="088B555C" w14:textId="77777777" w:rsidR="00504E45" w:rsidRDefault="00504E45" w:rsidP="008132DF">
      <w:pPr>
        <w:rPr>
          <w:rFonts w:ascii="Arial" w:hAnsi="Arial" w:cs="Arial"/>
          <w:noProof/>
          <w:sz w:val="20"/>
          <w:szCs w:val="20"/>
          <w:lang w:val="en-US"/>
        </w:rPr>
      </w:pPr>
    </w:p>
    <w:p w14:paraId="7F377ADC" w14:textId="77777777" w:rsidR="00952D97" w:rsidRDefault="00952D97" w:rsidP="008132DF">
      <w:pPr>
        <w:rPr>
          <w:rFonts w:ascii="Arial" w:hAnsi="Arial" w:cs="Arial"/>
          <w:noProof/>
          <w:sz w:val="20"/>
          <w:szCs w:val="20"/>
          <w:lang w:val="en-US"/>
        </w:rPr>
      </w:pPr>
    </w:p>
    <w:p w14:paraId="4C28E46C" w14:textId="77777777" w:rsidR="000E0580" w:rsidRDefault="000E0580" w:rsidP="000E0580">
      <w:pPr>
        <w:pStyle w:val="Heading2"/>
      </w:pPr>
      <w:bookmarkStart w:id="6" w:name="_Toc387323342"/>
    </w:p>
    <w:p w14:paraId="57CFE743" w14:textId="77777777" w:rsidR="000E0580" w:rsidRDefault="000E0580" w:rsidP="000E0580">
      <w:pPr>
        <w:pStyle w:val="Heading2"/>
      </w:pPr>
    </w:p>
    <w:p w14:paraId="15F91006" w14:textId="6110C60C" w:rsidR="00952D97" w:rsidRPr="00CD75C7" w:rsidRDefault="00771937" w:rsidP="000E0580">
      <w:pPr>
        <w:pStyle w:val="Heading2"/>
      </w:pPr>
      <w:bookmarkStart w:id="7" w:name="_Toc388086818"/>
      <w:bookmarkEnd w:id="6"/>
      <w:r>
        <w:t xml:space="preserve">Supplementary Table 4 </w:t>
      </w:r>
      <w:r w:rsidR="00952D97" w:rsidRPr="00CD75C7">
        <w:t>Excluded Studies</w:t>
      </w:r>
      <w:bookmarkEnd w:id="7"/>
    </w:p>
    <w:tbl>
      <w:tblPr>
        <w:tblW w:w="5000" w:type="pct"/>
        <w:tblLook w:val="04A0" w:firstRow="1" w:lastRow="0" w:firstColumn="1" w:lastColumn="0" w:noHBand="0" w:noVBand="1"/>
      </w:tblPr>
      <w:tblGrid>
        <w:gridCol w:w="4855"/>
        <w:gridCol w:w="4529"/>
        <w:gridCol w:w="2718"/>
        <w:gridCol w:w="2074"/>
      </w:tblGrid>
      <w:tr w:rsidR="00952D97" w:rsidRPr="00555D53" w14:paraId="4BBA4D01" w14:textId="77777777" w:rsidTr="00952D97">
        <w:trPr>
          <w:trHeight w:val="320"/>
        </w:trPr>
        <w:tc>
          <w:tcPr>
            <w:tcW w:w="17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E86191" w14:textId="77777777" w:rsidR="00952D97" w:rsidRPr="00555D53" w:rsidRDefault="00952D97" w:rsidP="00242AA6">
            <w:pP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Title</w:t>
            </w:r>
          </w:p>
        </w:tc>
        <w:tc>
          <w:tcPr>
            <w:tcW w:w="1521" w:type="pct"/>
            <w:tcBorders>
              <w:top w:val="single" w:sz="8" w:space="0" w:color="auto"/>
              <w:left w:val="nil"/>
              <w:bottom w:val="single" w:sz="8" w:space="0" w:color="auto"/>
              <w:right w:val="single" w:sz="8" w:space="0" w:color="auto"/>
            </w:tcBorders>
            <w:shd w:val="clear" w:color="auto" w:fill="auto"/>
            <w:noWrap/>
            <w:vAlign w:val="center"/>
            <w:hideMark/>
          </w:tcPr>
          <w:p w14:paraId="03F3B1AD" w14:textId="77777777" w:rsidR="00952D97" w:rsidRPr="00555D53" w:rsidRDefault="00952D97" w:rsidP="00242AA6">
            <w:pP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Authors</w:t>
            </w:r>
          </w:p>
        </w:tc>
        <w:tc>
          <w:tcPr>
            <w:tcW w:w="984" w:type="pct"/>
            <w:tcBorders>
              <w:top w:val="single" w:sz="8" w:space="0" w:color="auto"/>
              <w:left w:val="nil"/>
              <w:bottom w:val="single" w:sz="8" w:space="0" w:color="auto"/>
              <w:right w:val="single" w:sz="8" w:space="0" w:color="auto"/>
            </w:tcBorders>
            <w:shd w:val="clear" w:color="auto" w:fill="auto"/>
            <w:vAlign w:val="center"/>
            <w:hideMark/>
          </w:tcPr>
          <w:p w14:paraId="36F3DD97" w14:textId="77777777" w:rsidR="00952D97" w:rsidRPr="00555D53" w:rsidRDefault="00952D97" w:rsidP="00242AA6">
            <w:pP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Citation</w:t>
            </w:r>
          </w:p>
        </w:tc>
        <w:tc>
          <w:tcPr>
            <w:tcW w:w="757" w:type="pct"/>
            <w:tcBorders>
              <w:top w:val="single" w:sz="8" w:space="0" w:color="auto"/>
              <w:left w:val="nil"/>
              <w:bottom w:val="single" w:sz="8" w:space="0" w:color="auto"/>
              <w:right w:val="single" w:sz="8" w:space="0" w:color="auto"/>
            </w:tcBorders>
            <w:shd w:val="clear" w:color="auto" w:fill="auto"/>
            <w:vAlign w:val="center"/>
            <w:hideMark/>
          </w:tcPr>
          <w:p w14:paraId="4488B5FC" w14:textId="77777777" w:rsidR="00952D97" w:rsidRPr="00555D53" w:rsidRDefault="00952D97" w:rsidP="00242AA6">
            <w:pPr>
              <w:rPr>
                <w:rFonts w:ascii="Arial" w:eastAsia="Times New Roman" w:hAnsi="Arial" w:cs="Arial"/>
                <w:b/>
                <w:bCs/>
                <w:color w:val="000000"/>
                <w:sz w:val="20"/>
                <w:szCs w:val="20"/>
              </w:rPr>
            </w:pPr>
            <w:r w:rsidRPr="00555D53">
              <w:rPr>
                <w:rFonts w:ascii="Arial" w:eastAsia="Times New Roman" w:hAnsi="Arial" w:cs="Arial"/>
                <w:b/>
                <w:bCs/>
                <w:color w:val="000000"/>
                <w:sz w:val="20"/>
                <w:szCs w:val="20"/>
              </w:rPr>
              <w:t>Reason for Exclusion</w:t>
            </w:r>
          </w:p>
        </w:tc>
      </w:tr>
      <w:tr w:rsidR="00952D97" w:rsidRPr="00555D53" w14:paraId="03D3685E" w14:textId="77777777" w:rsidTr="00952D97">
        <w:trPr>
          <w:trHeight w:val="500"/>
        </w:trPr>
        <w:tc>
          <w:tcPr>
            <w:tcW w:w="1738" w:type="pct"/>
            <w:tcBorders>
              <w:top w:val="nil"/>
              <w:left w:val="single" w:sz="8" w:space="0" w:color="auto"/>
              <w:bottom w:val="single" w:sz="8" w:space="0" w:color="auto"/>
              <w:right w:val="single" w:sz="8" w:space="0" w:color="auto"/>
            </w:tcBorders>
            <w:shd w:val="clear" w:color="auto" w:fill="auto"/>
            <w:vAlign w:val="center"/>
            <w:hideMark/>
          </w:tcPr>
          <w:p w14:paraId="4528EBA4"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Effect of a Family-Maintained Progress Journal on anxiety of families of critically ill patients.</w:t>
            </w:r>
          </w:p>
        </w:tc>
        <w:tc>
          <w:tcPr>
            <w:tcW w:w="1521" w:type="pct"/>
            <w:tcBorders>
              <w:top w:val="nil"/>
              <w:left w:val="nil"/>
              <w:bottom w:val="single" w:sz="8" w:space="0" w:color="auto"/>
              <w:right w:val="single" w:sz="8" w:space="0" w:color="auto"/>
            </w:tcBorders>
            <w:shd w:val="clear" w:color="auto" w:fill="auto"/>
            <w:noWrap/>
            <w:vAlign w:val="center"/>
            <w:hideMark/>
          </w:tcPr>
          <w:p w14:paraId="4DE4C8F8"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Kloos</w:t>
            </w:r>
            <w:proofErr w:type="spellEnd"/>
            <w:r w:rsidRPr="00555D53">
              <w:rPr>
                <w:rFonts w:ascii="Arial" w:eastAsia="Times New Roman" w:hAnsi="Arial" w:cs="Arial"/>
                <w:color w:val="000000"/>
                <w:sz w:val="20"/>
                <w:szCs w:val="20"/>
              </w:rPr>
              <w:t xml:space="preserve"> JA, Daly BJ.</w:t>
            </w:r>
          </w:p>
        </w:tc>
        <w:tc>
          <w:tcPr>
            <w:tcW w:w="984" w:type="pct"/>
            <w:tcBorders>
              <w:top w:val="nil"/>
              <w:left w:val="nil"/>
              <w:bottom w:val="single" w:sz="8" w:space="0" w:color="auto"/>
              <w:right w:val="single" w:sz="8" w:space="0" w:color="auto"/>
            </w:tcBorders>
            <w:shd w:val="clear" w:color="auto" w:fill="auto"/>
            <w:vAlign w:val="center"/>
            <w:hideMark/>
          </w:tcPr>
          <w:p w14:paraId="5CFEBC7E"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Crit</w:t>
            </w:r>
            <w:proofErr w:type="spellEnd"/>
            <w:r w:rsidRPr="00555D53">
              <w:rPr>
                <w:rFonts w:ascii="Arial" w:eastAsia="Times New Roman" w:hAnsi="Arial" w:cs="Arial"/>
                <w:color w:val="000000"/>
                <w:sz w:val="20"/>
                <w:szCs w:val="20"/>
              </w:rPr>
              <w:t xml:space="preserve"> Care </w:t>
            </w:r>
            <w:proofErr w:type="spellStart"/>
            <w:r w:rsidRPr="00555D53">
              <w:rPr>
                <w:rFonts w:ascii="Arial" w:eastAsia="Times New Roman" w:hAnsi="Arial" w:cs="Arial"/>
                <w:color w:val="000000"/>
                <w:sz w:val="20"/>
                <w:szCs w:val="20"/>
              </w:rPr>
              <w:t>Nurs</w:t>
            </w:r>
            <w:proofErr w:type="spellEnd"/>
            <w:r w:rsidRPr="00555D53">
              <w:rPr>
                <w:rFonts w:ascii="Arial" w:eastAsia="Times New Roman" w:hAnsi="Arial" w:cs="Arial"/>
                <w:color w:val="000000"/>
                <w:sz w:val="20"/>
                <w:szCs w:val="20"/>
              </w:rPr>
              <w:t xml:space="preserve"> Q. 2008 Apr-Jun;31(2):96-107; quiz 108-9. </w:t>
            </w:r>
          </w:p>
        </w:tc>
        <w:tc>
          <w:tcPr>
            <w:tcW w:w="757" w:type="pct"/>
            <w:tcBorders>
              <w:top w:val="nil"/>
              <w:left w:val="nil"/>
              <w:bottom w:val="single" w:sz="8" w:space="0" w:color="auto"/>
              <w:right w:val="single" w:sz="8" w:space="0" w:color="auto"/>
            </w:tcBorders>
            <w:shd w:val="clear" w:color="auto" w:fill="auto"/>
            <w:vAlign w:val="center"/>
            <w:hideMark/>
          </w:tcPr>
          <w:p w14:paraId="339204EB"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ICU stay only 1-2 days</w:t>
            </w:r>
          </w:p>
        </w:tc>
      </w:tr>
      <w:tr w:rsidR="00952D97" w:rsidRPr="00555D53" w14:paraId="1CEB5105" w14:textId="77777777" w:rsidTr="00952D97">
        <w:trPr>
          <w:trHeight w:val="640"/>
        </w:trPr>
        <w:tc>
          <w:tcPr>
            <w:tcW w:w="1738" w:type="pct"/>
            <w:vMerge w:val="restart"/>
            <w:tcBorders>
              <w:top w:val="nil"/>
              <w:left w:val="single" w:sz="8" w:space="0" w:color="auto"/>
              <w:bottom w:val="single" w:sz="8" w:space="0" w:color="000000"/>
              <w:right w:val="single" w:sz="8" w:space="0" w:color="auto"/>
            </w:tcBorders>
            <w:shd w:val="clear" w:color="auto" w:fill="auto"/>
            <w:vAlign w:val="center"/>
            <w:hideMark/>
          </w:tcPr>
          <w:p w14:paraId="60578C14"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Lost days--diaries for military intensive care patients.</w:t>
            </w:r>
          </w:p>
        </w:tc>
        <w:tc>
          <w:tcPr>
            <w:tcW w:w="152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9A5C25F"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Thomas J, Bell E.</w:t>
            </w:r>
          </w:p>
        </w:tc>
        <w:tc>
          <w:tcPr>
            <w:tcW w:w="984" w:type="pct"/>
            <w:vMerge w:val="restart"/>
            <w:tcBorders>
              <w:top w:val="nil"/>
              <w:left w:val="single" w:sz="8" w:space="0" w:color="auto"/>
              <w:bottom w:val="single" w:sz="8" w:space="0" w:color="000000"/>
              <w:right w:val="single" w:sz="8" w:space="0" w:color="auto"/>
            </w:tcBorders>
            <w:shd w:val="clear" w:color="auto" w:fill="auto"/>
            <w:vAlign w:val="center"/>
            <w:hideMark/>
          </w:tcPr>
          <w:p w14:paraId="071E6798"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 xml:space="preserve">J R </w:t>
            </w:r>
            <w:proofErr w:type="spellStart"/>
            <w:r w:rsidRPr="00555D53">
              <w:rPr>
                <w:rFonts w:ascii="Arial" w:eastAsia="Times New Roman" w:hAnsi="Arial" w:cs="Arial"/>
                <w:color w:val="000000"/>
                <w:sz w:val="20"/>
                <w:szCs w:val="20"/>
              </w:rPr>
              <w:t>Nav</w:t>
            </w:r>
            <w:proofErr w:type="spellEnd"/>
            <w:r w:rsidRPr="00555D53">
              <w:rPr>
                <w:rFonts w:ascii="Arial" w:eastAsia="Times New Roman" w:hAnsi="Arial" w:cs="Arial"/>
                <w:color w:val="000000"/>
                <w:sz w:val="20"/>
                <w:szCs w:val="20"/>
              </w:rPr>
              <w:t xml:space="preserve"> Med Serv. 2011;97(1):11-5.</w:t>
            </w:r>
          </w:p>
        </w:tc>
        <w:tc>
          <w:tcPr>
            <w:tcW w:w="757" w:type="pct"/>
            <w:vMerge w:val="restart"/>
            <w:tcBorders>
              <w:top w:val="nil"/>
              <w:left w:val="single" w:sz="8" w:space="0" w:color="auto"/>
              <w:bottom w:val="single" w:sz="8" w:space="0" w:color="000000"/>
              <w:right w:val="single" w:sz="8" w:space="0" w:color="auto"/>
            </w:tcBorders>
            <w:shd w:val="clear" w:color="auto" w:fill="auto"/>
            <w:vAlign w:val="center"/>
            <w:hideMark/>
          </w:tcPr>
          <w:p w14:paraId="3478E4B9"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No original data</w:t>
            </w:r>
          </w:p>
        </w:tc>
      </w:tr>
      <w:tr w:rsidR="00952D97" w:rsidRPr="00555D53" w14:paraId="73AE549E" w14:textId="77777777" w:rsidTr="00952D97">
        <w:trPr>
          <w:trHeight w:val="320"/>
        </w:trPr>
        <w:tc>
          <w:tcPr>
            <w:tcW w:w="1738" w:type="pct"/>
            <w:vMerge/>
            <w:tcBorders>
              <w:top w:val="nil"/>
              <w:left w:val="single" w:sz="8" w:space="0" w:color="auto"/>
              <w:bottom w:val="single" w:sz="8" w:space="0" w:color="000000"/>
              <w:right w:val="single" w:sz="8" w:space="0" w:color="auto"/>
            </w:tcBorders>
            <w:vAlign w:val="center"/>
            <w:hideMark/>
          </w:tcPr>
          <w:p w14:paraId="0A8FEF0E" w14:textId="77777777" w:rsidR="00952D97" w:rsidRPr="00555D53" w:rsidRDefault="00952D97" w:rsidP="00242AA6">
            <w:pPr>
              <w:rPr>
                <w:rFonts w:ascii="Arial" w:eastAsia="Times New Roman" w:hAnsi="Arial" w:cs="Arial"/>
                <w:color w:val="000000"/>
                <w:sz w:val="20"/>
                <w:szCs w:val="20"/>
              </w:rPr>
            </w:pPr>
          </w:p>
        </w:tc>
        <w:tc>
          <w:tcPr>
            <w:tcW w:w="1521" w:type="pct"/>
            <w:vMerge/>
            <w:tcBorders>
              <w:top w:val="nil"/>
              <w:left w:val="single" w:sz="8" w:space="0" w:color="auto"/>
              <w:bottom w:val="single" w:sz="8" w:space="0" w:color="000000"/>
              <w:right w:val="single" w:sz="8" w:space="0" w:color="auto"/>
            </w:tcBorders>
            <w:vAlign w:val="center"/>
            <w:hideMark/>
          </w:tcPr>
          <w:p w14:paraId="4ED2B571" w14:textId="77777777" w:rsidR="00952D97" w:rsidRPr="00555D53" w:rsidRDefault="00952D97" w:rsidP="00242AA6">
            <w:pPr>
              <w:rPr>
                <w:rFonts w:ascii="Arial" w:eastAsia="Times New Roman" w:hAnsi="Arial" w:cs="Arial"/>
                <w:color w:val="000000"/>
                <w:sz w:val="20"/>
                <w:szCs w:val="20"/>
              </w:rPr>
            </w:pPr>
          </w:p>
        </w:tc>
        <w:tc>
          <w:tcPr>
            <w:tcW w:w="984" w:type="pct"/>
            <w:vMerge/>
            <w:tcBorders>
              <w:top w:val="nil"/>
              <w:left w:val="single" w:sz="8" w:space="0" w:color="auto"/>
              <w:bottom w:val="single" w:sz="8" w:space="0" w:color="000000"/>
              <w:right w:val="single" w:sz="8" w:space="0" w:color="auto"/>
            </w:tcBorders>
            <w:vAlign w:val="center"/>
            <w:hideMark/>
          </w:tcPr>
          <w:p w14:paraId="0487833A" w14:textId="77777777" w:rsidR="00952D97" w:rsidRPr="00555D53" w:rsidRDefault="00952D97" w:rsidP="00242AA6">
            <w:pPr>
              <w:rPr>
                <w:rFonts w:ascii="Arial" w:eastAsia="Times New Roman" w:hAnsi="Arial" w:cs="Arial"/>
                <w:color w:val="000000"/>
                <w:sz w:val="20"/>
                <w:szCs w:val="20"/>
              </w:rPr>
            </w:pPr>
          </w:p>
        </w:tc>
        <w:tc>
          <w:tcPr>
            <w:tcW w:w="757" w:type="pct"/>
            <w:vMerge/>
            <w:tcBorders>
              <w:top w:val="nil"/>
              <w:left w:val="single" w:sz="8" w:space="0" w:color="auto"/>
              <w:bottom w:val="single" w:sz="8" w:space="0" w:color="000000"/>
              <w:right w:val="single" w:sz="8" w:space="0" w:color="auto"/>
            </w:tcBorders>
            <w:vAlign w:val="center"/>
            <w:hideMark/>
          </w:tcPr>
          <w:p w14:paraId="5DC1ED02" w14:textId="77777777" w:rsidR="00952D97" w:rsidRPr="00555D53" w:rsidRDefault="00952D97" w:rsidP="00242AA6">
            <w:pPr>
              <w:rPr>
                <w:rFonts w:ascii="Arial" w:eastAsia="Times New Roman" w:hAnsi="Arial" w:cs="Arial"/>
                <w:color w:val="000000"/>
                <w:sz w:val="20"/>
                <w:szCs w:val="20"/>
              </w:rPr>
            </w:pPr>
          </w:p>
        </w:tc>
      </w:tr>
      <w:tr w:rsidR="00952D97" w:rsidRPr="00555D53" w14:paraId="70E78373" w14:textId="77777777" w:rsidTr="00952D97">
        <w:trPr>
          <w:trHeight w:val="500"/>
        </w:trPr>
        <w:tc>
          <w:tcPr>
            <w:tcW w:w="1738" w:type="pct"/>
            <w:tcBorders>
              <w:top w:val="nil"/>
              <w:left w:val="single" w:sz="8" w:space="0" w:color="auto"/>
              <w:bottom w:val="single" w:sz="8" w:space="0" w:color="auto"/>
              <w:right w:val="single" w:sz="8" w:space="0" w:color="auto"/>
            </w:tcBorders>
            <w:shd w:val="clear" w:color="auto" w:fill="auto"/>
            <w:vAlign w:val="center"/>
            <w:hideMark/>
          </w:tcPr>
          <w:p w14:paraId="01F12B03"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The effect of narrative writing on maternal stress in neonatal intensive care settings.</w:t>
            </w:r>
          </w:p>
        </w:tc>
        <w:tc>
          <w:tcPr>
            <w:tcW w:w="1521" w:type="pct"/>
            <w:tcBorders>
              <w:top w:val="nil"/>
              <w:left w:val="nil"/>
              <w:bottom w:val="single" w:sz="8" w:space="0" w:color="auto"/>
              <w:right w:val="single" w:sz="8" w:space="0" w:color="auto"/>
            </w:tcBorders>
            <w:shd w:val="clear" w:color="auto" w:fill="auto"/>
            <w:noWrap/>
            <w:vAlign w:val="center"/>
            <w:hideMark/>
          </w:tcPr>
          <w:p w14:paraId="1C0BBE13"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Kadivar</w:t>
            </w:r>
            <w:proofErr w:type="spellEnd"/>
            <w:r w:rsidRPr="00555D53">
              <w:rPr>
                <w:rFonts w:ascii="Arial" w:eastAsia="Times New Roman" w:hAnsi="Arial" w:cs="Arial"/>
                <w:color w:val="000000"/>
                <w:sz w:val="20"/>
                <w:szCs w:val="20"/>
              </w:rPr>
              <w:t xml:space="preserve"> M, </w:t>
            </w:r>
            <w:proofErr w:type="spellStart"/>
            <w:r w:rsidRPr="00555D53">
              <w:rPr>
                <w:rFonts w:ascii="Arial" w:eastAsia="Times New Roman" w:hAnsi="Arial" w:cs="Arial"/>
                <w:color w:val="000000"/>
                <w:sz w:val="20"/>
                <w:szCs w:val="20"/>
              </w:rPr>
              <w:t>Seyedfatemi</w:t>
            </w:r>
            <w:proofErr w:type="spellEnd"/>
            <w:r w:rsidRPr="00555D53">
              <w:rPr>
                <w:rFonts w:ascii="Arial" w:eastAsia="Times New Roman" w:hAnsi="Arial" w:cs="Arial"/>
                <w:color w:val="000000"/>
                <w:sz w:val="20"/>
                <w:szCs w:val="20"/>
              </w:rPr>
              <w:t xml:space="preserve"> N, Akbari N, </w:t>
            </w:r>
            <w:proofErr w:type="spellStart"/>
            <w:r w:rsidRPr="00555D53">
              <w:rPr>
                <w:rFonts w:ascii="Arial" w:eastAsia="Times New Roman" w:hAnsi="Arial" w:cs="Arial"/>
                <w:color w:val="000000"/>
                <w:sz w:val="20"/>
                <w:szCs w:val="20"/>
              </w:rPr>
              <w:t>Haghani</w:t>
            </w:r>
            <w:proofErr w:type="spellEnd"/>
            <w:r w:rsidRPr="00555D53">
              <w:rPr>
                <w:rFonts w:ascii="Arial" w:eastAsia="Times New Roman" w:hAnsi="Arial" w:cs="Arial"/>
                <w:color w:val="000000"/>
                <w:sz w:val="20"/>
                <w:szCs w:val="20"/>
              </w:rPr>
              <w:t xml:space="preserve"> H.</w:t>
            </w:r>
          </w:p>
        </w:tc>
        <w:tc>
          <w:tcPr>
            <w:tcW w:w="984" w:type="pct"/>
            <w:tcBorders>
              <w:top w:val="nil"/>
              <w:left w:val="nil"/>
              <w:bottom w:val="single" w:sz="8" w:space="0" w:color="auto"/>
              <w:right w:val="single" w:sz="8" w:space="0" w:color="auto"/>
            </w:tcBorders>
            <w:shd w:val="clear" w:color="auto" w:fill="auto"/>
            <w:vAlign w:val="center"/>
            <w:hideMark/>
          </w:tcPr>
          <w:p w14:paraId="0987AA49"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 xml:space="preserve">J </w:t>
            </w:r>
            <w:proofErr w:type="spellStart"/>
            <w:r w:rsidRPr="00555D53">
              <w:rPr>
                <w:rFonts w:ascii="Arial" w:eastAsia="Times New Roman" w:hAnsi="Arial" w:cs="Arial"/>
                <w:color w:val="000000"/>
                <w:sz w:val="20"/>
                <w:szCs w:val="20"/>
              </w:rPr>
              <w:t>Matern</w:t>
            </w:r>
            <w:proofErr w:type="spellEnd"/>
            <w:r w:rsidRPr="00555D53">
              <w:rPr>
                <w:rFonts w:ascii="Arial" w:eastAsia="Times New Roman" w:hAnsi="Arial" w:cs="Arial"/>
                <w:color w:val="000000"/>
                <w:sz w:val="20"/>
                <w:szCs w:val="20"/>
              </w:rPr>
              <w:t xml:space="preserve"> </w:t>
            </w:r>
            <w:proofErr w:type="spellStart"/>
            <w:r w:rsidRPr="00555D53">
              <w:rPr>
                <w:rFonts w:ascii="Arial" w:eastAsia="Times New Roman" w:hAnsi="Arial" w:cs="Arial"/>
                <w:color w:val="000000"/>
                <w:sz w:val="20"/>
                <w:szCs w:val="20"/>
              </w:rPr>
              <w:t>Fetal</w:t>
            </w:r>
            <w:proofErr w:type="spellEnd"/>
            <w:r w:rsidRPr="00555D53">
              <w:rPr>
                <w:rFonts w:ascii="Arial" w:eastAsia="Times New Roman" w:hAnsi="Arial" w:cs="Arial"/>
                <w:color w:val="000000"/>
                <w:sz w:val="20"/>
                <w:szCs w:val="20"/>
              </w:rPr>
              <w:t xml:space="preserve"> Neonatal Med. 2015 May;28(8):938-43. </w:t>
            </w:r>
          </w:p>
        </w:tc>
        <w:tc>
          <w:tcPr>
            <w:tcW w:w="757" w:type="pct"/>
            <w:tcBorders>
              <w:top w:val="nil"/>
              <w:left w:val="nil"/>
              <w:bottom w:val="single" w:sz="8" w:space="0" w:color="auto"/>
              <w:right w:val="single" w:sz="8" w:space="0" w:color="auto"/>
            </w:tcBorders>
            <w:shd w:val="clear" w:color="auto" w:fill="auto"/>
            <w:vAlign w:val="center"/>
            <w:hideMark/>
          </w:tcPr>
          <w:p w14:paraId="349C72A9"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No follow up post ICU</w:t>
            </w:r>
          </w:p>
        </w:tc>
      </w:tr>
      <w:tr w:rsidR="00952D97" w:rsidRPr="00555D53" w14:paraId="4905128C" w14:textId="77777777" w:rsidTr="00952D97">
        <w:trPr>
          <w:trHeight w:val="740"/>
        </w:trPr>
        <w:tc>
          <w:tcPr>
            <w:tcW w:w="1738" w:type="pct"/>
            <w:tcBorders>
              <w:top w:val="nil"/>
              <w:left w:val="single" w:sz="8" w:space="0" w:color="auto"/>
              <w:bottom w:val="single" w:sz="8" w:space="0" w:color="auto"/>
              <w:right w:val="single" w:sz="8" w:space="0" w:color="auto"/>
            </w:tcBorders>
            <w:shd w:val="clear" w:color="auto" w:fill="auto"/>
            <w:vAlign w:val="center"/>
            <w:hideMark/>
          </w:tcPr>
          <w:p w14:paraId="7CAACC9B"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 xml:space="preserve">The ICU-Diary study: prospective, </w:t>
            </w:r>
            <w:proofErr w:type="spellStart"/>
            <w:r w:rsidRPr="00555D53">
              <w:rPr>
                <w:rFonts w:ascii="Arial" w:eastAsia="Times New Roman" w:hAnsi="Arial" w:cs="Arial"/>
                <w:color w:val="000000"/>
                <w:sz w:val="20"/>
                <w:szCs w:val="20"/>
              </w:rPr>
              <w:t>multicenter</w:t>
            </w:r>
            <w:proofErr w:type="spellEnd"/>
            <w:r w:rsidRPr="00555D53">
              <w:rPr>
                <w:rFonts w:ascii="Arial" w:eastAsia="Times New Roman" w:hAnsi="Arial" w:cs="Arial"/>
                <w:color w:val="000000"/>
                <w:sz w:val="20"/>
                <w:szCs w:val="20"/>
              </w:rPr>
              <w:t xml:space="preserve"> comparative study of the impact of an ICU diary on the wellbeing of patients and families in French ICUs.</w:t>
            </w:r>
          </w:p>
        </w:tc>
        <w:tc>
          <w:tcPr>
            <w:tcW w:w="1521" w:type="pct"/>
            <w:tcBorders>
              <w:top w:val="nil"/>
              <w:left w:val="nil"/>
              <w:bottom w:val="single" w:sz="8" w:space="0" w:color="auto"/>
              <w:right w:val="single" w:sz="8" w:space="0" w:color="auto"/>
            </w:tcBorders>
            <w:shd w:val="clear" w:color="auto" w:fill="auto"/>
            <w:noWrap/>
            <w:vAlign w:val="center"/>
            <w:hideMark/>
          </w:tcPr>
          <w:p w14:paraId="3F786400"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Garrouste-Orgeas</w:t>
            </w:r>
            <w:proofErr w:type="spellEnd"/>
            <w:r w:rsidRPr="00555D53">
              <w:rPr>
                <w:rFonts w:ascii="Arial" w:eastAsia="Times New Roman" w:hAnsi="Arial" w:cs="Arial"/>
                <w:color w:val="000000"/>
                <w:sz w:val="20"/>
                <w:szCs w:val="20"/>
              </w:rPr>
              <w:t xml:space="preserve"> M, </w:t>
            </w:r>
            <w:proofErr w:type="spellStart"/>
            <w:r w:rsidRPr="00555D53">
              <w:rPr>
                <w:rFonts w:ascii="Arial" w:eastAsia="Times New Roman" w:hAnsi="Arial" w:cs="Arial"/>
                <w:color w:val="000000"/>
                <w:sz w:val="20"/>
                <w:szCs w:val="20"/>
              </w:rPr>
              <w:t>Flahault</w:t>
            </w:r>
            <w:proofErr w:type="spellEnd"/>
            <w:r w:rsidRPr="00555D53">
              <w:rPr>
                <w:rFonts w:ascii="Arial" w:eastAsia="Times New Roman" w:hAnsi="Arial" w:cs="Arial"/>
                <w:color w:val="000000"/>
                <w:sz w:val="20"/>
                <w:szCs w:val="20"/>
              </w:rPr>
              <w:t xml:space="preserve"> C, </w:t>
            </w:r>
            <w:proofErr w:type="spellStart"/>
            <w:r w:rsidRPr="00555D53">
              <w:rPr>
                <w:rFonts w:ascii="Arial" w:eastAsia="Times New Roman" w:hAnsi="Arial" w:cs="Arial"/>
                <w:color w:val="000000"/>
                <w:sz w:val="20"/>
                <w:szCs w:val="20"/>
              </w:rPr>
              <w:t>Fasse</w:t>
            </w:r>
            <w:proofErr w:type="spellEnd"/>
            <w:r w:rsidRPr="00555D53">
              <w:rPr>
                <w:rFonts w:ascii="Arial" w:eastAsia="Times New Roman" w:hAnsi="Arial" w:cs="Arial"/>
                <w:color w:val="000000"/>
                <w:sz w:val="20"/>
                <w:szCs w:val="20"/>
              </w:rPr>
              <w:t xml:space="preserve"> L, et al.</w:t>
            </w:r>
          </w:p>
        </w:tc>
        <w:tc>
          <w:tcPr>
            <w:tcW w:w="984" w:type="pct"/>
            <w:tcBorders>
              <w:top w:val="nil"/>
              <w:left w:val="nil"/>
              <w:bottom w:val="single" w:sz="8" w:space="0" w:color="auto"/>
              <w:right w:val="single" w:sz="8" w:space="0" w:color="auto"/>
            </w:tcBorders>
            <w:shd w:val="clear" w:color="auto" w:fill="auto"/>
            <w:vAlign w:val="center"/>
            <w:hideMark/>
          </w:tcPr>
          <w:p w14:paraId="08A11A10"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 xml:space="preserve">Trials. 2017 Nov 15;18(1):542. </w:t>
            </w:r>
          </w:p>
        </w:tc>
        <w:tc>
          <w:tcPr>
            <w:tcW w:w="757" w:type="pct"/>
            <w:tcBorders>
              <w:top w:val="nil"/>
              <w:left w:val="nil"/>
              <w:bottom w:val="single" w:sz="8" w:space="0" w:color="auto"/>
              <w:right w:val="single" w:sz="8" w:space="0" w:color="auto"/>
            </w:tcBorders>
            <w:shd w:val="clear" w:color="auto" w:fill="auto"/>
            <w:vAlign w:val="center"/>
            <w:hideMark/>
          </w:tcPr>
          <w:p w14:paraId="277184EC"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Ongoing trial</w:t>
            </w:r>
          </w:p>
        </w:tc>
      </w:tr>
      <w:tr w:rsidR="00952D97" w:rsidRPr="00555D53" w14:paraId="3EA9B516" w14:textId="77777777" w:rsidTr="00952D97">
        <w:trPr>
          <w:trHeight w:val="500"/>
        </w:trPr>
        <w:tc>
          <w:tcPr>
            <w:tcW w:w="1738" w:type="pct"/>
            <w:tcBorders>
              <w:top w:val="nil"/>
              <w:left w:val="single" w:sz="8" w:space="0" w:color="auto"/>
              <w:bottom w:val="single" w:sz="8" w:space="0" w:color="auto"/>
              <w:right w:val="single" w:sz="8" w:space="0" w:color="auto"/>
            </w:tcBorders>
            <w:shd w:val="clear" w:color="auto" w:fill="auto"/>
            <w:vAlign w:val="center"/>
            <w:hideMark/>
          </w:tcPr>
          <w:p w14:paraId="62A56344"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The meaning of follow-up in intensive care: Patients’ perspective.</w:t>
            </w:r>
          </w:p>
        </w:tc>
        <w:tc>
          <w:tcPr>
            <w:tcW w:w="1521" w:type="pct"/>
            <w:tcBorders>
              <w:top w:val="nil"/>
              <w:left w:val="nil"/>
              <w:bottom w:val="single" w:sz="8" w:space="0" w:color="auto"/>
              <w:right w:val="single" w:sz="8" w:space="0" w:color="auto"/>
            </w:tcBorders>
            <w:shd w:val="clear" w:color="auto" w:fill="auto"/>
            <w:noWrap/>
            <w:vAlign w:val="center"/>
            <w:hideMark/>
          </w:tcPr>
          <w:p w14:paraId="7DDE22CF"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Storli</w:t>
            </w:r>
            <w:proofErr w:type="spellEnd"/>
            <w:r w:rsidRPr="00555D53">
              <w:rPr>
                <w:rFonts w:ascii="Arial" w:eastAsia="Times New Roman" w:hAnsi="Arial" w:cs="Arial"/>
                <w:color w:val="000000"/>
                <w:sz w:val="20"/>
                <w:szCs w:val="20"/>
              </w:rPr>
              <w:t xml:space="preserve">, </w:t>
            </w:r>
            <w:proofErr w:type="spellStart"/>
            <w:r w:rsidRPr="00555D53">
              <w:rPr>
                <w:rFonts w:ascii="Arial" w:eastAsia="Times New Roman" w:hAnsi="Arial" w:cs="Arial"/>
                <w:color w:val="000000"/>
                <w:sz w:val="20"/>
                <w:szCs w:val="20"/>
              </w:rPr>
              <w:t>Sissel</w:t>
            </w:r>
            <w:proofErr w:type="spellEnd"/>
            <w:r w:rsidRPr="00555D53">
              <w:rPr>
                <w:rFonts w:ascii="Arial" w:eastAsia="Times New Roman" w:hAnsi="Arial" w:cs="Arial"/>
                <w:color w:val="000000"/>
                <w:sz w:val="20"/>
                <w:szCs w:val="20"/>
              </w:rPr>
              <w:t xml:space="preserve"> L.</w:t>
            </w:r>
          </w:p>
        </w:tc>
        <w:tc>
          <w:tcPr>
            <w:tcW w:w="984" w:type="pct"/>
            <w:tcBorders>
              <w:top w:val="nil"/>
              <w:left w:val="nil"/>
              <w:bottom w:val="single" w:sz="8" w:space="0" w:color="auto"/>
              <w:right w:val="single" w:sz="8" w:space="0" w:color="auto"/>
            </w:tcBorders>
            <w:shd w:val="clear" w:color="auto" w:fill="auto"/>
            <w:vAlign w:val="center"/>
            <w:hideMark/>
          </w:tcPr>
          <w:p w14:paraId="4DEA49BF"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Scand</w:t>
            </w:r>
            <w:proofErr w:type="spellEnd"/>
            <w:r w:rsidRPr="00555D53">
              <w:rPr>
                <w:rFonts w:ascii="Arial" w:eastAsia="Times New Roman" w:hAnsi="Arial" w:cs="Arial"/>
                <w:color w:val="000000"/>
                <w:sz w:val="20"/>
                <w:szCs w:val="20"/>
              </w:rPr>
              <w:t xml:space="preserve"> J Caring Sci. 2009 Mar;23(1):45-56</w:t>
            </w:r>
          </w:p>
        </w:tc>
        <w:tc>
          <w:tcPr>
            <w:tcW w:w="757" w:type="pct"/>
            <w:tcBorders>
              <w:top w:val="nil"/>
              <w:left w:val="nil"/>
              <w:bottom w:val="single" w:sz="8" w:space="0" w:color="auto"/>
              <w:right w:val="single" w:sz="8" w:space="0" w:color="auto"/>
            </w:tcBorders>
            <w:shd w:val="clear" w:color="auto" w:fill="auto"/>
            <w:vAlign w:val="center"/>
            <w:hideMark/>
          </w:tcPr>
          <w:p w14:paraId="301C099E"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No control group</w:t>
            </w:r>
          </w:p>
        </w:tc>
      </w:tr>
      <w:tr w:rsidR="00952D97" w:rsidRPr="00555D53" w14:paraId="7D921389" w14:textId="77777777" w:rsidTr="00952D97">
        <w:trPr>
          <w:trHeight w:val="500"/>
        </w:trPr>
        <w:tc>
          <w:tcPr>
            <w:tcW w:w="1738" w:type="pct"/>
            <w:tcBorders>
              <w:top w:val="nil"/>
              <w:left w:val="single" w:sz="8" w:space="0" w:color="auto"/>
              <w:bottom w:val="single" w:sz="8" w:space="0" w:color="auto"/>
              <w:right w:val="single" w:sz="8" w:space="0" w:color="auto"/>
            </w:tcBorders>
            <w:shd w:val="clear" w:color="auto" w:fill="auto"/>
            <w:vAlign w:val="center"/>
            <w:hideMark/>
          </w:tcPr>
          <w:p w14:paraId="0F94D9CC"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The use of patient diaries in an intensive care unit.</w:t>
            </w:r>
          </w:p>
        </w:tc>
        <w:tc>
          <w:tcPr>
            <w:tcW w:w="1521" w:type="pct"/>
            <w:tcBorders>
              <w:top w:val="nil"/>
              <w:left w:val="nil"/>
              <w:bottom w:val="single" w:sz="8" w:space="0" w:color="auto"/>
              <w:right w:val="single" w:sz="8" w:space="0" w:color="auto"/>
            </w:tcBorders>
            <w:shd w:val="clear" w:color="auto" w:fill="auto"/>
            <w:noWrap/>
            <w:vAlign w:val="center"/>
            <w:hideMark/>
          </w:tcPr>
          <w:p w14:paraId="5C74218D"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Combe D.</w:t>
            </w:r>
          </w:p>
        </w:tc>
        <w:tc>
          <w:tcPr>
            <w:tcW w:w="984" w:type="pct"/>
            <w:tcBorders>
              <w:top w:val="nil"/>
              <w:left w:val="nil"/>
              <w:bottom w:val="single" w:sz="8" w:space="0" w:color="auto"/>
              <w:right w:val="single" w:sz="8" w:space="0" w:color="auto"/>
            </w:tcBorders>
            <w:shd w:val="clear" w:color="auto" w:fill="auto"/>
            <w:vAlign w:val="center"/>
            <w:hideMark/>
          </w:tcPr>
          <w:p w14:paraId="6E381222"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Nurs</w:t>
            </w:r>
            <w:proofErr w:type="spellEnd"/>
            <w:r w:rsidRPr="00555D53">
              <w:rPr>
                <w:rFonts w:ascii="Arial" w:eastAsia="Times New Roman" w:hAnsi="Arial" w:cs="Arial"/>
                <w:color w:val="000000"/>
                <w:sz w:val="20"/>
                <w:szCs w:val="20"/>
              </w:rPr>
              <w:t xml:space="preserve"> </w:t>
            </w:r>
            <w:proofErr w:type="spellStart"/>
            <w:r w:rsidRPr="00555D53">
              <w:rPr>
                <w:rFonts w:ascii="Arial" w:eastAsia="Times New Roman" w:hAnsi="Arial" w:cs="Arial"/>
                <w:color w:val="000000"/>
                <w:sz w:val="20"/>
                <w:szCs w:val="20"/>
              </w:rPr>
              <w:t>Crit</w:t>
            </w:r>
            <w:proofErr w:type="spellEnd"/>
            <w:r w:rsidRPr="00555D53">
              <w:rPr>
                <w:rFonts w:ascii="Arial" w:eastAsia="Times New Roman" w:hAnsi="Arial" w:cs="Arial"/>
                <w:color w:val="000000"/>
                <w:sz w:val="20"/>
                <w:szCs w:val="20"/>
              </w:rPr>
              <w:t xml:space="preserve"> Care. 2005 Jan-Feb;10(1):31-4.</w:t>
            </w:r>
          </w:p>
        </w:tc>
        <w:tc>
          <w:tcPr>
            <w:tcW w:w="757" w:type="pct"/>
            <w:tcBorders>
              <w:top w:val="nil"/>
              <w:left w:val="nil"/>
              <w:bottom w:val="single" w:sz="8" w:space="0" w:color="auto"/>
              <w:right w:val="single" w:sz="8" w:space="0" w:color="auto"/>
            </w:tcBorders>
            <w:shd w:val="clear" w:color="auto" w:fill="auto"/>
            <w:vAlign w:val="center"/>
            <w:hideMark/>
          </w:tcPr>
          <w:p w14:paraId="781CA27A"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No control group</w:t>
            </w:r>
          </w:p>
        </w:tc>
      </w:tr>
      <w:tr w:rsidR="00952D97" w:rsidRPr="00555D53" w14:paraId="661D3557" w14:textId="77777777" w:rsidTr="00952D97">
        <w:trPr>
          <w:trHeight w:val="500"/>
        </w:trPr>
        <w:tc>
          <w:tcPr>
            <w:tcW w:w="1738" w:type="pct"/>
            <w:tcBorders>
              <w:top w:val="nil"/>
              <w:left w:val="single" w:sz="8" w:space="0" w:color="auto"/>
              <w:bottom w:val="single" w:sz="8" w:space="0" w:color="auto"/>
              <w:right w:val="single" w:sz="8" w:space="0" w:color="auto"/>
            </w:tcBorders>
            <w:shd w:val="clear" w:color="auto" w:fill="auto"/>
            <w:vAlign w:val="center"/>
            <w:hideMark/>
          </w:tcPr>
          <w:p w14:paraId="68045A4A"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Use of a personal diary written on the ICU during critical illness.</w:t>
            </w:r>
          </w:p>
        </w:tc>
        <w:tc>
          <w:tcPr>
            <w:tcW w:w="1521" w:type="pct"/>
            <w:tcBorders>
              <w:top w:val="nil"/>
              <w:left w:val="nil"/>
              <w:bottom w:val="single" w:sz="8" w:space="0" w:color="auto"/>
              <w:right w:val="single" w:sz="8" w:space="0" w:color="auto"/>
            </w:tcBorders>
            <w:shd w:val="clear" w:color="auto" w:fill="auto"/>
            <w:noWrap/>
            <w:vAlign w:val="center"/>
            <w:hideMark/>
          </w:tcPr>
          <w:p w14:paraId="0A08BBE7" w14:textId="77777777" w:rsidR="00952D97" w:rsidRPr="00555D53" w:rsidRDefault="00952D97" w:rsidP="00242AA6">
            <w:pPr>
              <w:rPr>
                <w:rFonts w:ascii="Arial" w:eastAsia="Times New Roman" w:hAnsi="Arial" w:cs="Arial"/>
                <w:color w:val="000000"/>
                <w:sz w:val="20"/>
                <w:szCs w:val="20"/>
              </w:rPr>
            </w:pPr>
            <w:proofErr w:type="spellStart"/>
            <w:r w:rsidRPr="00555D53">
              <w:rPr>
                <w:rFonts w:ascii="Arial" w:eastAsia="Times New Roman" w:hAnsi="Arial" w:cs="Arial"/>
                <w:color w:val="000000"/>
                <w:sz w:val="20"/>
                <w:szCs w:val="20"/>
              </w:rPr>
              <w:t>Bäckman</w:t>
            </w:r>
            <w:proofErr w:type="spellEnd"/>
            <w:r w:rsidRPr="00555D53">
              <w:rPr>
                <w:rFonts w:ascii="Arial" w:eastAsia="Times New Roman" w:hAnsi="Arial" w:cs="Arial"/>
                <w:color w:val="000000"/>
                <w:sz w:val="20"/>
                <w:szCs w:val="20"/>
              </w:rPr>
              <w:t xml:space="preserve"> CG, Walther SM.</w:t>
            </w:r>
          </w:p>
        </w:tc>
        <w:tc>
          <w:tcPr>
            <w:tcW w:w="984" w:type="pct"/>
            <w:tcBorders>
              <w:top w:val="nil"/>
              <w:left w:val="nil"/>
              <w:bottom w:val="single" w:sz="8" w:space="0" w:color="auto"/>
              <w:right w:val="single" w:sz="8" w:space="0" w:color="auto"/>
            </w:tcBorders>
            <w:shd w:val="clear" w:color="auto" w:fill="auto"/>
            <w:vAlign w:val="center"/>
            <w:hideMark/>
          </w:tcPr>
          <w:p w14:paraId="0C1D396E"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Intensive Care Med. 2001 Feb;27(2):426-9.</w:t>
            </w:r>
          </w:p>
        </w:tc>
        <w:tc>
          <w:tcPr>
            <w:tcW w:w="757" w:type="pct"/>
            <w:tcBorders>
              <w:top w:val="nil"/>
              <w:left w:val="nil"/>
              <w:bottom w:val="single" w:sz="8" w:space="0" w:color="auto"/>
              <w:right w:val="single" w:sz="8" w:space="0" w:color="auto"/>
            </w:tcBorders>
            <w:shd w:val="clear" w:color="auto" w:fill="auto"/>
            <w:vAlign w:val="center"/>
            <w:hideMark/>
          </w:tcPr>
          <w:p w14:paraId="5830E064" w14:textId="77777777" w:rsidR="00952D97" w:rsidRPr="00555D53" w:rsidRDefault="00952D97" w:rsidP="00242AA6">
            <w:pPr>
              <w:rPr>
                <w:rFonts w:ascii="Arial" w:eastAsia="Times New Roman" w:hAnsi="Arial" w:cs="Arial"/>
                <w:color w:val="000000"/>
                <w:sz w:val="20"/>
                <w:szCs w:val="20"/>
              </w:rPr>
            </w:pPr>
            <w:r w:rsidRPr="00555D53">
              <w:rPr>
                <w:rFonts w:ascii="Arial" w:eastAsia="Times New Roman" w:hAnsi="Arial" w:cs="Arial"/>
                <w:color w:val="000000"/>
                <w:sz w:val="20"/>
                <w:szCs w:val="20"/>
              </w:rPr>
              <w:t>No control group</w:t>
            </w:r>
          </w:p>
        </w:tc>
      </w:tr>
    </w:tbl>
    <w:p w14:paraId="099442B8" w14:textId="77777777" w:rsidR="00952D97" w:rsidRPr="00555D53" w:rsidRDefault="00952D97" w:rsidP="00952D97">
      <w:pPr>
        <w:rPr>
          <w:rFonts w:ascii="Arial" w:hAnsi="Arial" w:cs="Arial"/>
          <w:sz w:val="20"/>
          <w:szCs w:val="20"/>
        </w:rPr>
      </w:pPr>
    </w:p>
    <w:p w14:paraId="74199F16" w14:textId="77777777" w:rsidR="00952D97" w:rsidRDefault="00952D97" w:rsidP="008132DF">
      <w:pPr>
        <w:rPr>
          <w:rFonts w:ascii="Arial" w:hAnsi="Arial" w:cs="Arial"/>
          <w:noProof/>
          <w:sz w:val="20"/>
          <w:szCs w:val="20"/>
          <w:lang w:val="en-US"/>
        </w:rPr>
      </w:pPr>
    </w:p>
    <w:p w14:paraId="0E714C60" w14:textId="77777777" w:rsidR="00952D97" w:rsidRPr="00FA0AFA" w:rsidRDefault="00952D97" w:rsidP="008132DF">
      <w:pPr>
        <w:rPr>
          <w:rFonts w:ascii="Arial" w:hAnsi="Arial" w:cs="Arial"/>
          <w:noProof/>
          <w:sz w:val="20"/>
          <w:szCs w:val="20"/>
          <w:lang w:val="en-US"/>
        </w:rPr>
      </w:pPr>
    </w:p>
    <w:p w14:paraId="5DE7E1FC" w14:textId="77777777" w:rsidR="000E0580" w:rsidRDefault="000E0580" w:rsidP="000E0580">
      <w:pPr>
        <w:pStyle w:val="Heading2"/>
        <w:rPr>
          <w:noProof/>
          <w:lang w:val="en-US"/>
        </w:rPr>
      </w:pPr>
      <w:bookmarkStart w:id="8" w:name="_Toc387323344"/>
    </w:p>
    <w:p w14:paraId="23D568ED" w14:textId="77777777" w:rsidR="000E0580" w:rsidRDefault="000E0580" w:rsidP="000E0580">
      <w:pPr>
        <w:pStyle w:val="Heading2"/>
        <w:rPr>
          <w:noProof/>
          <w:lang w:val="en-US"/>
        </w:rPr>
      </w:pPr>
    </w:p>
    <w:p w14:paraId="64565820" w14:textId="5B8A9A31" w:rsidR="00504E45" w:rsidRPr="00CD75C7" w:rsidRDefault="00952D97" w:rsidP="00A73DFD">
      <w:pPr>
        <w:pStyle w:val="Heading2"/>
        <w:rPr>
          <w:noProof/>
          <w:lang w:val="en-US"/>
        </w:rPr>
      </w:pPr>
      <w:bookmarkStart w:id="9" w:name="_Toc388086819"/>
      <w:bookmarkEnd w:id="8"/>
      <w:r w:rsidRPr="00CD75C7">
        <w:rPr>
          <w:noProof/>
          <w:lang w:val="en-US"/>
        </w:rPr>
        <w:t>Forest Plots</w:t>
      </w:r>
      <w:r w:rsidR="001D173C">
        <w:rPr>
          <w:noProof/>
          <w:lang w:val="en-US"/>
        </w:rPr>
        <w:t xml:space="preserve"> of Results</w:t>
      </w:r>
      <w:bookmarkEnd w:id="9"/>
    </w:p>
    <w:p w14:paraId="327E3E78" w14:textId="77777777" w:rsidR="00952D97" w:rsidRPr="00CD75C7" w:rsidRDefault="00952D97" w:rsidP="00A73DFD">
      <w:pPr>
        <w:keepNext/>
        <w:rPr>
          <w:rFonts w:ascii="Arial" w:hAnsi="Arial" w:cs="Arial"/>
          <w:noProof/>
          <w:sz w:val="20"/>
          <w:szCs w:val="20"/>
          <w:lang w:val="en-US"/>
        </w:rPr>
      </w:pPr>
    </w:p>
    <w:p w14:paraId="21573004" w14:textId="59377CFA" w:rsidR="00D17261" w:rsidRPr="00FA0AFA" w:rsidRDefault="00D17261" w:rsidP="00A73DFD">
      <w:pPr>
        <w:keepNext/>
        <w:rPr>
          <w:rFonts w:ascii="Arial" w:hAnsi="Arial" w:cs="Arial"/>
          <w:sz w:val="20"/>
          <w:szCs w:val="20"/>
        </w:rPr>
      </w:pPr>
    </w:p>
    <w:p w14:paraId="1A595D15" w14:textId="77777777" w:rsidR="0095177F" w:rsidRDefault="0010190B" w:rsidP="0095177F">
      <w:pPr>
        <w:keepNext/>
      </w:pPr>
      <w:r>
        <w:rPr>
          <w:rFonts w:ascii="Arial" w:hAnsi="Arial" w:cs="Arial"/>
          <w:noProof/>
          <w:sz w:val="20"/>
          <w:szCs w:val="20"/>
          <w:lang w:val="en-US"/>
        </w:rPr>
        <w:drawing>
          <wp:inline distT="0" distB="0" distL="0" distR="0" wp14:anchorId="15555888" wp14:editId="341B4626">
            <wp:extent cx="8864600" cy="3108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0" cy="3108233"/>
                    </a:xfrm>
                    <a:prstGeom prst="rect">
                      <a:avLst/>
                    </a:prstGeom>
                    <a:noFill/>
                    <a:ln>
                      <a:noFill/>
                    </a:ln>
                  </pic:spPr>
                </pic:pic>
              </a:graphicData>
            </a:graphic>
          </wp:inline>
        </w:drawing>
      </w:r>
    </w:p>
    <w:p w14:paraId="07F0DA70" w14:textId="67537719" w:rsidR="00D17261" w:rsidRPr="00FA0AFA" w:rsidRDefault="00CE0581" w:rsidP="0095177F">
      <w:pPr>
        <w:pStyle w:val="Caption"/>
        <w:rPr>
          <w:rFonts w:ascii="Arial" w:hAnsi="Arial" w:cs="Arial"/>
          <w:sz w:val="20"/>
          <w:szCs w:val="20"/>
        </w:rPr>
      </w:pPr>
      <w:r>
        <w:t xml:space="preserve">Supplementary </w:t>
      </w:r>
      <w:r w:rsidR="0095177F">
        <w:t xml:space="preserve">Figure </w:t>
      </w:r>
      <w:r w:rsidR="00603961">
        <w:fldChar w:fldCharType="begin"/>
      </w:r>
      <w:r w:rsidR="00603961">
        <w:instrText xml:space="preserve"> SEQ Figure \* ARABIC </w:instrText>
      </w:r>
      <w:r w:rsidR="00603961">
        <w:fldChar w:fldCharType="separate"/>
      </w:r>
      <w:r w:rsidR="00F0126A">
        <w:rPr>
          <w:noProof/>
        </w:rPr>
        <w:t>1</w:t>
      </w:r>
      <w:r w:rsidR="00603961">
        <w:rPr>
          <w:noProof/>
        </w:rPr>
        <w:fldChar w:fldCharType="end"/>
      </w:r>
      <w:r w:rsidR="0095177F">
        <w:t xml:space="preserve"> Hospital Anxiety and Depression Scores</w:t>
      </w:r>
    </w:p>
    <w:p w14:paraId="1E6F05ED" w14:textId="77777777" w:rsidR="00D17261" w:rsidRPr="00FA0AFA" w:rsidRDefault="00D17261">
      <w:pPr>
        <w:rPr>
          <w:rFonts w:ascii="Arial" w:hAnsi="Arial" w:cs="Arial"/>
          <w:sz w:val="20"/>
          <w:szCs w:val="20"/>
        </w:rPr>
      </w:pPr>
    </w:p>
    <w:p w14:paraId="244314B7" w14:textId="77777777" w:rsidR="00D17261" w:rsidRPr="00FA0AFA" w:rsidRDefault="00D17261">
      <w:pPr>
        <w:rPr>
          <w:rFonts w:ascii="Arial" w:hAnsi="Arial" w:cs="Arial"/>
          <w:sz w:val="20"/>
          <w:szCs w:val="20"/>
        </w:rPr>
      </w:pPr>
    </w:p>
    <w:p w14:paraId="6EA6ACA8" w14:textId="77777777" w:rsidR="0095177F" w:rsidRDefault="0010190B" w:rsidP="0095177F">
      <w:pPr>
        <w:keepNext/>
      </w:pPr>
      <w:r>
        <w:rPr>
          <w:rFonts w:ascii="Arial" w:hAnsi="Arial" w:cs="Arial"/>
          <w:noProof/>
          <w:sz w:val="20"/>
          <w:szCs w:val="20"/>
          <w:lang w:val="en-US"/>
        </w:rPr>
        <w:lastRenderedPageBreak/>
        <w:drawing>
          <wp:inline distT="0" distB="0" distL="0" distR="0" wp14:anchorId="530F4B9A" wp14:editId="158BE61A">
            <wp:extent cx="8864600" cy="144400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4600" cy="1444007"/>
                    </a:xfrm>
                    <a:prstGeom prst="rect">
                      <a:avLst/>
                    </a:prstGeom>
                    <a:noFill/>
                    <a:ln>
                      <a:noFill/>
                    </a:ln>
                  </pic:spPr>
                </pic:pic>
              </a:graphicData>
            </a:graphic>
          </wp:inline>
        </w:drawing>
      </w:r>
    </w:p>
    <w:p w14:paraId="3C7E6C20" w14:textId="080CD918" w:rsidR="00D17261" w:rsidRPr="00FA0AFA" w:rsidRDefault="00CE0581" w:rsidP="0095177F">
      <w:pPr>
        <w:pStyle w:val="Caption"/>
        <w:rPr>
          <w:rFonts w:ascii="Arial" w:hAnsi="Arial" w:cs="Arial"/>
          <w:sz w:val="20"/>
          <w:szCs w:val="20"/>
        </w:rPr>
      </w:pPr>
      <w:r>
        <w:t xml:space="preserve">Supplementary </w:t>
      </w:r>
      <w:r w:rsidR="0095177F">
        <w:t xml:space="preserve">Figure </w:t>
      </w:r>
      <w:r w:rsidR="00603961">
        <w:fldChar w:fldCharType="begin"/>
      </w:r>
      <w:r w:rsidR="00603961">
        <w:instrText xml:space="preserve"> SEQ Figure \* ARABIC </w:instrText>
      </w:r>
      <w:r w:rsidR="00603961">
        <w:fldChar w:fldCharType="separate"/>
      </w:r>
      <w:r w:rsidR="00F0126A">
        <w:rPr>
          <w:noProof/>
        </w:rPr>
        <w:t>2</w:t>
      </w:r>
      <w:r w:rsidR="00603961">
        <w:rPr>
          <w:noProof/>
        </w:rPr>
        <w:fldChar w:fldCharType="end"/>
      </w:r>
      <w:r w:rsidR="0095177F">
        <w:t xml:space="preserve"> Health-Related Quality of Life: SF-36: GH</w:t>
      </w:r>
    </w:p>
    <w:p w14:paraId="5906D194" w14:textId="77777777" w:rsidR="00D17261" w:rsidRPr="00FA0AFA" w:rsidRDefault="00D17261">
      <w:pPr>
        <w:rPr>
          <w:rFonts w:ascii="Arial" w:hAnsi="Arial" w:cs="Arial"/>
          <w:sz w:val="20"/>
          <w:szCs w:val="20"/>
        </w:rPr>
      </w:pPr>
    </w:p>
    <w:p w14:paraId="3E0FE55B" w14:textId="77777777" w:rsidR="00F0126A" w:rsidRDefault="0010190B" w:rsidP="00F0126A">
      <w:pPr>
        <w:keepNext/>
      </w:pPr>
      <w:r>
        <w:rPr>
          <w:rFonts w:ascii="Arial" w:hAnsi="Arial" w:cs="Arial"/>
          <w:noProof/>
          <w:sz w:val="20"/>
          <w:szCs w:val="20"/>
          <w:lang w:val="en-US"/>
        </w:rPr>
        <w:drawing>
          <wp:inline distT="0" distB="0" distL="0" distR="0" wp14:anchorId="23373EF5" wp14:editId="58048FA5">
            <wp:extent cx="8864600" cy="151603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4600" cy="1516036"/>
                    </a:xfrm>
                    <a:prstGeom prst="rect">
                      <a:avLst/>
                    </a:prstGeom>
                    <a:noFill/>
                    <a:ln>
                      <a:noFill/>
                    </a:ln>
                  </pic:spPr>
                </pic:pic>
              </a:graphicData>
            </a:graphic>
          </wp:inline>
        </w:drawing>
      </w:r>
    </w:p>
    <w:p w14:paraId="53E25291" w14:textId="39517531" w:rsidR="00D17261" w:rsidRPr="00FA0AFA" w:rsidRDefault="00F0126A" w:rsidP="00F0126A">
      <w:pPr>
        <w:pStyle w:val="Caption"/>
        <w:rPr>
          <w:rFonts w:ascii="Arial" w:hAnsi="Arial" w:cs="Arial"/>
          <w:sz w:val="20"/>
          <w:szCs w:val="20"/>
        </w:rPr>
      </w:pPr>
      <w:r>
        <w:t xml:space="preserve">Supplementary Figure </w:t>
      </w:r>
      <w:r w:rsidR="00603961">
        <w:fldChar w:fldCharType="begin"/>
      </w:r>
      <w:r w:rsidR="00603961">
        <w:instrText xml:space="preserve"> SEQ Figure \* ARABIC </w:instrText>
      </w:r>
      <w:r w:rsidR="00603961">
        <w:fldChar w:fldCharType="separate"/>
      </w:r>
      <w:r>
        <w:rPr>
          <w:noProof/>
        </w:rPr>
        <w:t>3</w:t>
      </w:r>
      <w:r w:rsidR="00603961">
        <w:rPr>
          <w:noProof/>
        </w:rPr>
        <w:fldChar w:fldCharType="end"/>
      </w:r>
      <w:r>
        <w:t xml:space="preserve"> PTSD - Families</w:t>
      </w:r>
    </w:p>
    <w:p w14:paraId="3311CBAE" w14:textId="77777777" w:rsidR="00D17261" w:rsidRPr="00FA0AFA" w:rsidRDefault="00D17261">
      <w:pPr>
        <w:rPr>
          <w:rFonts w:ascii="Arial" w:hAnsi="Arial" w:cs="Arial"/>
          <w:sz w:val="20"/>
          <w:szCs w:val="20"/>
        </w:rPr>
      </w:pPr>
    </w:p>
    <w:p w14:paraId="1A59B389" w14:textId="77777777" w:rsidR="00F0126A" w:rsidRDefault="0010190B" w:rsidP="00F0126A">
      <w:pPr>
        <w:keepNext/>
      </w:pPr>
      <w:r>
        <w:rPr>
          <w:rFonts w:ascii="Arial" w:hAnsi="Arial" w:cs="Arial"/>
          <w:noProof/>
          <w:sz w:val="20"/>
          <w:szCs w:val="20"/>
          <w:lang w:val="en-US"/>
        </w:rPr>
        <w:lastRenderedPageBreak/>
        <w:drawing>
          <wp:inline distT="0" distB="0" distL="0" distR="0" wp14:anchorId="0E063230" wp14:editId="2F27D526">
            <wp:extent cx="8864600" cy="151603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0" cy="1516036"/>
                    </a:xfrm>
                    <a:prstGeom prst="rect">
                      <a:avLst/>
                    </a:prstGeom>
                    <a:noFill/>
                    <a:ln>
                      <a:noFill/>
                    </a:ln>
                  </pic:spPr>
                </pic:pic>
              </a:graphicData>
            </a:graphic>
          </wp:inline>
        </w:drawing>
      </w:r>
    </w:p>
    <w:p w14:paraId="40AF739B" w14:textId="7680CEE0" w:rsidR="00D17261" w:rsidRPr="00FA0AFA" w:rsidRDefault="00F0126A" w:rsidP="00F0126A">
      <w:pPr>
        <w:pStyle w:val="Caption"/>
        <w:rPr>
          <w:rFonts w:ascii="Arial" w:hAnsi="Arial" w:cs="Arial"/>
          <w:sz w:val="20"/>
          <w:szCs w:val="20"/>
        </w:rPr>
      </w:pPr>
      <w:r>
        <w:t xml:space="preserve">Supplementary Figure </w:t>
      </w:r>
      <w:r w:rsidR="00603961">
        <w:fldChar w:fldCharType="begin"/>
      </w:r>
      <w:r w:rsidR="00603961">
        <w:instrText xml:space="preserve"> SEQ Figure \* ARABIC </w:instrText>
      </w:r>
      <w:r w:rsidR="00603961">
        <w:fldChar w:fldCharType="separate"/>
      </w:r>
      <w:r>
        <w:rPr>
          <w:noProof/>
        </w:rPr>
        <w:t>4</w:t>
      </w:r>
      <w:r w:rsidR="00603961">
        <w:rPr>
          <w:noProof/>
        </w:rPr>
        <w:fldChar w:fldCharType="end"/>
      </w:r>
      <w:r>
        <w:t xml:space="preserve"> Anxiety - Families</w:t>
      </w:r>
    </w:p>
    <w:p w14:paraId="3D32C9AE" w14:textId="77777777" w:rsidR="00D17261" w:rsidRPr="00FA0AFA" w:rsidRDefault="00D17261">
      <w:pPr>
        <w:rPr>
          <w:rFonts w:ascii="Arial" w:hAnsi="Arial" w:cs="Arial"/>
          <w:sz w:val="20"/>
          <w:szCs w:val="20"/>
        </w:rPr>
      </w:pPr>
    </w:p>
    <w:p w14:paraId="5E816217" w14:textId="77777777" w:rsidR="00F0126A" w:rsidRDefault="0010190B" w:rsidP="00F0126A">
      <w:pPr>
        <w:keepNext/>
      </w:pPr>
      <w:r>
        <w:rPr>
          <w:rFonts w:ascii="Arial" w:hAnsi="Arial" w:cs="Arial"/>
          <w:noProof/>
          <w:sz w:val="20"/>
          <w:szCs w:val="20"/>
          <w:lang w:val="en-US"/>
        </w:rPr>
        <w:drawing>
          <wp:inline distT="0" distB="0" distL="0" distR="0" wp14:anchorId="7FBD5554" wp14:editId="0B1BE4A7">
            <wp:extent cx="8864600" cy="151603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0" cy="1516036"/>
                    </a:xfrm>
                    <a:prstGeom prst="rect">
                      <a:avLst/>
                    </a:prstGeom>
                    <a:noFill/>
                    <a:ln>
                      <a:noFill/>
                    </a:ln>
                  </pic:spPr>
                </pic:pic>
              </a:graphicData>
            </a:graphic>
          </wp:inline>
        </w:drawing>
      </w:r>
    </w:p>
    <w:p w14:paraId="58A6CBCA" w14:textId="3E0E38F9" w:rsidR="00D17261" w:rsidRPr="00FA0AFA" w:rsidRDefault="00C57339" w:rsidP="00F0126A">
      <w:pPr>
        <w:pStyle w:val="Caption"/>
        <w:rPr>
          <w:rFonts w:ascii="Arial" w:hAnsi="Arial" w:cs="Arial"/>
          <w:sz w:val="20"/>
          <w:szCs w:val="20"/>
        </w:rPr>
      </w:pPr>
      <w:r>
        <w:t xml:space="preserve">Supplementary </w:t>
      </w:r>
      <w:r w:rsidR="00F0126A">
        <w:t xml:space="preserve">Figure </w:t>
      </w:r>
      <w:r w:rsidR="00603961">
        <w:fldChar w:fldCharType="begin"/>
      </w:r>
      <w:r w:rsidR="00603961">
        <w:instrText xml:space="preserve"> SEQ Figure \* AR</w:instrText>
      </w:r>
      <w:r w:rsidR="00603961">
        <w:instrText xml:space="preserve">ABIC </w:instrText>
      </w:r>
      <w:r w:rsidR="00603961">
        <w:fldChar w:fldCharType="separate"/>
      </w:r>
      <w:r w:rsidR="00F0126A">
        <w:rPr>
          <w:noProof/>
        </w:rPr>
        <w:t>5</w:t>
      </w:r>
      <w:r w:rsidR="00603961">
        <w:rPr>
          <w:noProof/>
        </w:rPr>
        <w:fldChar w:fldCharType="end"/>
      </w:r>
      <w:r w:rsidR="00F0126A">
        <w:t xml:space="preserve"> Depression - Families</w:t>
      </w:r>
    </w:p>
    <w:p w14:paraId="7B4FD51B" w14:textId="77777777" w:rsidR="00D17261" w:rsidRPr="00FA0AFA" w:rsidRDefault="00D17261">
      <w:pPr>
        <w:rPr>
          <w:rFonts w:ascii="Arial" w:hAnsi="Arial" w:cs="Arial"/>
          <w:sz w:val="20"/>
          <w:szCs w:val="20"/>
        </w:rPr>
      </w:pPr>
    </w:p>
    <w:p w14:paraId="682DD167" w14:textId="33DAC722" w:rsidR="00C769D0" w:rsidRPr="00CD75C7" w:rsidRDefault="001E7C2D" w:rsidP="000E0580">
      <w:pPr>
        <w:pStyle w:val="Heading2"/>
      </w:pPr>
      <w:bookmarkStart w:id="10" w:name="_Toc387323346"/>
      <w:bookmarkStart w:id="11" w:name="_Toc388086820"/>
      <w:r w:rsidRPr="001E7C2D">
        <w:lastRenderedPageBreak/>
        <w:t>S</w:t>
      </w:r>
      <w:bookmarkEnd w:id="10"/>
      <w:r w:rsidR="00603961">
        <w:t>upplementary Figure 6</w:t>
      </w:r>
      <w:bookmarkStart w:id="12" w:name="_GoBack"/>
      <w:bookmarkEnd w:id="12"/>
      <w:r w:rsidR="001D173C">
        <w:t xml:space="preserve"> </w:t>
      </w:r>
      <w:r w:rsidRPr="00CD75C7">
        <w:t>Funnel Plot: Primary Outcome</w:t>
      </w:r>
      <w:r w:rsidR="0071327A">
        <w:t xml:space="preserve"> PTSD</w:t>
      </w:r>
      <w:bookmarkEnd w:id="11"/>
    </w:p>
    <w:p w14:paraId="769B7BE1" w14:textId="0EB3A964" w:rsidR="00BA6C3F" w:rsidRPr="00FA0AFA" w:rsidRDefault="00A916C4">
      <w:pPr>
        <w:rPr>
          <w:rFonts w:ascii="Arial" w:hAnsi="Arial" w:cs="Arial"/>
          <w:sz w:val="20"/>
          <w:szCs w:val="20"/>
        </w:rPr>
      </w:pPr>
      <w:r w:rsidRPr="00FA0AFA">
        <w:rPr>
          <w:rFonts w:ascii="Arial" w:hAnsi="Arial" w:cs="Arial"/>
          <w:noProof/>
          <w:sz w:val="20"/>
          <w:szCs w:val="20"/>
          <w:lang w:val="en-US"/>
        </w:rPr>
        <w:drawing>
          <wp:inline distT="0" distB="0" distL="0" distR="0" wp14:anchorId="647025F3" wp14:editId="24D248EA">
            <wp:extent cx="5270500" cy="3513667"/>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513667"/>
                    </a:xfrm>
                    <a:prstGeom prst="rect">
                      <a:avLst/>
                    </a:prstGeom>
                    <a:noFill/>
                    <a:ln>
                      <a:noFill/>
                    </a:ln>
                  </pic:spPr>
                </pic:pic>
              </a:graphicData>
            </a:graphic>
          </wp:inline>
        </w:drawing>
      </w:r>
    </w:p>
    <w:p w14:paraId="282CF6B5" w14:textId="5E99A720" w:rsidR="00FA540A" w:rsidRPr="00FA0AFA" w:rsidRDefault="00FA540A">
      <w:pPr>
        <w:rPr>
          <w:rFonts w:ascii="Arial" w:hAnsi="Arial" w:cs="Arial"/>
          <w:sz w:val="20"/>
          <w:szCs w:val="20"/>
        </w:rPr>
      </w:pPr>
    </w:p>
    <w:sectPr w:rsidR="00FA540A" w:rsidRPr="00FA0AFA" w:rsidSect="00242AA6">
      <w:footerReference w:type="even" r:id="rId14"/>
      <w:footerReference w:type="default" r:id="rId1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9C81" w14:textId="77777777" w:rsidR="0075411C" w:rsidRDefault="0075411C" w:rsidP="00CD75C7">
      <w:r>
        <w:separator/>
      </w:r>
    </w:p>
  </w:endnote>
  <w:endnote w:type="continuationSeparator" w:id="0">
    <w:p w14:paraId="616FFFFD" w14:textId="77777777" w:rsidR="0075411C" w:rsidRDefault="0075411C" w:rsidP="00CD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876F" w14:textId="77777777" w:rsidR="0075411C" w:rsidRDefault="0075411C" w:rsidP="001D1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F1EBA" w14:textId="77777777" w:rsidR="0075411C" w:rsidRDefault="0075411C" w:rsidP="00CD7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1FC5" w14:textId="77777777" w:rsidR="0075411C" w:rsidRDefault="0075411C" w:rsidP="001D1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1A3">
      <w:rPr>
        <w:rStyle w:val="PageNumber"/>
        <w:noProof/>
      </w:rPr>
      <w:t>1</w:t>
    </w:r>
    <w:r>
      <w:rPr>
        <w:rStyle w:val="PageNumber"/>
      </w:rPr>
      <w:fldChar w:fldCharType="end"/>
    </w:r>
  </w:p>
  <w:p w14:paraId="66DEDE4D" w14:textId="77777777" w:rsidR="0075411C" w:rsidRDefault="0075411C" w:rsidP="00CD75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8DC5" w14:textId="77777777" w:rsidR="0075411C" w:rsidRDefault="0075411C" w:rsidP="00CD75C7">
      <w:r>
        <w:separator/>
      </w:r>
    </w:p>
  </w:footnote>
  <w:footnote w:type="continuationSeparator" w:id="0">
    <w:p w14:paraId="5CAD5387" w14:textId="77777777" w:rsidR="0075411C" w:rsidRDefault="0075411C" w:rsidP="00CD7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01E3"/>
    <w:multiLevelType w:val="hybridMultilevel"/>
    <w:tmpl w:val="7AEAD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40F5ADB"/>
    <w:multiLevelType w:val="hybridMultilevel"/>
    <w:tmpl w:val="7AEAD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FC"/>
    <w:rsid w:val="000477F5"/>
    <w:rsid w:val="000E0580"/>
    <w:rsid w:val="0010190B"/>
    <w:rsid w:val="001A646F"/>
    <w:rsid w:val="001C3ABA"/>
    <w:rsid w:val="001D173C"/>
    <w:rsid w:val="001E7C2D"/>
    <w:rsid w:val="00242AA6"/>
    <w:rsid w:val="002B09B5"/>
    <w:rsid w:val="00325213"/>
    <w:rsid w:val="003837FC"/>
    <w:rsid w:val="003B36FA"/>
    <w:rsid w:val="003E1686"/>
    <w:rsid w:val="00417756"/>
    <w:rsid w:val="00420C4B"/>
    <w:rsid w:val="0044761D"/>
    <w:rsid w:val="004737ED"/>
    <w:rsid w:val="0049035E"/>
    <w:rsid w:val="00495378"/>
    <w:rsid w:val="004B3F0F"/>
    <w:rsid w:val="00504E45"/>
    <w:rsid w:val="005A53B1"/>
    <w:rsid w:val="00603961"/>
    <w:rsid w:val="00662906"/>
    <w:rsid w:val="00676395"/>
    <w:rsid w:val="0069591F"/>
    <w:rsid w:val="006B6BC6"/>
    <w:rsid w:val="006C4F27"/>
    <w:rsid w:val="006D01A3"/>
    <w:rsid w:val="006E6D2B"/>
    <w:rsid w:val="0071327A"/>
    <w:rsid w:val="00721D31"/>
    <w:rsid w:val="007458F5"/>
    <w:rsid w:val="0075411C"/>
    <w:rsid w:val="00762FC6"/>
    <w:rsid w:val="00771937"/>
    <w:rsid w:val="00797111"/>
    <w:rsid w:val="008132DF"/>
    <w:rsid w:val="008914E6"/>
    <w:rsid w:val="008F7048"/>
    <w:rsid w:val="00947B6A"/>
    <w:rsid w:val="0095177F"/>
    <w:rsid w:val="00952D97"/>
    <w:rsid w:val="009531CE"/>
    <w:rsid w:val="009B111B"/>
    <w:rsid w:val="009B3E61"/>
    <w:rsid w:val="009C1606"/>
    <w:rsid w:val="009D09C2"/>
    <w:rsid w:val="00A073AB"/>
    <w:rsid w:val="00A57A81"/>
    <w:rsid w:val="00A73DFD"/>
    <w:rsid w:val="00A916C4"/>
    <w:rsid w:val="00A95BD0"/>
    <w:rsid w:val="00AD4E20"/>
    <w:rsid w:val="00B30574"/>
    <w:rsid w:val="00BA6C3F"/>
    <w:rsid w:val="00BF738D"/>
    <w:rsid w:val="00C46163"/>
    <w:rsid w:val="00C57339"/>
    <w:rsid w:val="00C769D0"/>
    <w:rsid w:val="00CB3A15"/>
    <w:rsid w:val="00CD75C7"/>
    <w:rsid w:val="00CE0581"/>
    <w:rsid w:val="00D03AA0"/>
    <w:rsid w:val="00D17261"/>
    <w:rsid w:val="00DF3653"/>
    <w:rsid w:val="00E03827"/>
    <w:rsid w:val="00E234D8"/>
    <w:rsid w:val="00E70B78"/>
    <w:rsid w:val="00E878A1"/>
    <w:rsid w:val="00EA325C"/>
    <w:rsid w:val="00EA399D"/>
    <w:rsid w:val="00EE45D4"/>
    <w:rsid w:val="00F004D5"/>
    <w:rsid w:val="00F0126A"/>
    <w:rsid w:val="00F111F1"/>
    <w:rsid w:val="00F614CB"/>
    <w:rsid w:val="00F837EB"/>
    <w:rsid w:val="00FA0AFA"/>
    <w:rsid w:val="00FA1315"/>
    <w:rsid w:val="00FA454F"/>
    <w:rsid w:val="00FA540A"/>
    <w:rsid w:val="00FC4A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E74DF"/>
  <w14:defaultImageDpi w14:val="300"/>
  <w15:docId w15:val="{F712CD74-AD30-4F7D-AF4B-E6D1C4C5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B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05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7FC"/>
    <w:rPr>
      <w:rFonts w:ascii="Lucida Grande" w:hAnsi="Lucida Grande" w:cs="Lucida Grande"/>
      <w:sz w:val="18"/>
      <w:szCs w:val="18"/>
    </w:rPr>
  </w:style>
  <w:style w:type="table" w:styleId="TableGrid">
    <w:name w:val="Table Grid"/>
    <w:basedOn w:val="TableNormal"/>
    <w:uiPriority w:val="59"/>
    <w:rsid w:val="00FC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4E45"/>
    <w:pPr>
      <w:ind w:left="720"/>
      <w:contextualSpacing/>
    </w:pPr>
    <w:rPr>
      <w:rFonts w:ascii="Cambria" w:eastAsia="MS ??" w:hAnsi="Cambria" w:cs="Times New Roman"/>
    </w:rPr>
  </w:style>
  <w:style w:type="paragraph" w:styleId="NormalWeb">
    <w:name w:val="Normal (Web)"/>
    <w:basedOn w:val="Normal"/>
    <w:uiPriority w:val="99"/>
    <w:rsid w:val="00504E45"/>
    <w:pPr>
      <w:spacing w:before="100" w:beforeAutospacing="1" w:after="100" w:afterAutospacing="1"/>
    </w:pPr>
    <w:rPr>
      <w:rFonts w:ascii="Times" w:eastAsia="MS ??" w:hAnsi="Times" w:cs="Times New Roman"/>
      <w:sz w:val="20"/>
      <w:szCs w:val="20"/>
    </w:rPr>
  </w:style>
  <w:style w:type="paragraph" w:styleId="Footer">
    <w:name w:val="footer"/>
    <w:basedOn w:val="Normal"/>
    <w:link w:val="FooterChar"/>
    <w:uiPriority w:val="99"/>
    <w:unhideWhenUsed/>
    <w:rsid w:val="00CD75C7"/>
    <w:pPr>
      <w:tabs>
        <w:tab w:val="center" w:pos="4320"/>
        <w:tab w:val="right" w:pos="8640"/>
      </w:tabs>
    </w:pPr>
  </w:style>
  <w:style w:type="character" w:customStyle="1" w:styleId="FooterChar">
    <w:name w:val="Footer Char"/>
    <w:basedOn w:val="DefaultParagraphFont"/>
    <w:link w:val="Footer"/>
    <w:uiPriority w:val="99"/>
    <w:rsid w:val="00CD75C7"/>
  </w:style>
  <w:style w:type="character" w:styleId="PageNumber">
    <w:name w:val="page number"/>
    <w:basedOn w:val="DefaultParagraphFont"/>
    <w:uiPriority w:val="99"/>
    <w:semiHidden/>
    <w:unhideWhenUsed/>
    <w:rsid w:val="00CD75C7"/>
  </w:style>
  <w:style w:type="character" w:customStyle="1" w:styleId="Heading1Char">
    <w:name w:val="Heading 1 Char"/>
    <w:basedOn w:val="DefaultParagraphFont"/>
    <w:link w:val="Heading1"/>
    <w:uiPriority w:val="9"/>
    <w:rsid w:val="006B6BC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B6BC6"/>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6B6BC6"/>
    <w:pPr>
      <w:spacing w:before="240" w:after="120"/>
    </w:pPr>
    <w:rPr>
      <w:b/>
      <w:caps/>
      <w:sz w:val="22"/>
      <w:szCs w:val="22"/>
      <w:u w:val="single"/>
    </w:rPr>
  </w:style>
  <w:style w:type="paragraph" w:styleId="TOC2">
    <w:name w:val="toc 2"/>
    <w:basedOn w:val="Normal"/>
    <w:next w:val="Normal"/>
    <w:autoRedefine/>
    <w:uiPriority w:val="39"/>
    <w:unhideWhenUsed/>
    <w:rsid w:val="006B6BC6"/>
    <w:rPr>
      <w:b/>
      <w:smallCaps/>
      <w:sz w:val="22"/>
      <w:szCs w:val="22"/>
    </w:rPr>
  </w:style>
  <w:style w:type="paragraph" w:styleId="TOC3">
    <w:name w:val="toc 3"/>
    <w:basedOn w:val="Normal"/>
    <w:next w:val="Normal"/>
    <w:autoRedefine/>
    <w:uiPriority w:val="39"/>
    <w:unhideWhenUsed/>
    <w:rsid w:val="006B6BC6"/>
    <w:rPr>
      <w:smallCaps/>
      <w:sz w:val="22"/>
      <w:szCs w:val="22"/>
    </w:rPr>
  </w:style>
  <w:style w:type="paragraph" w:styleId="TOC4">
    <w:name w:val="toc 4"/>
    <w:basedOn w:val="Normal"/>
    <w:next w:val="Normal"/>
    <w:autoRedefine/>
    <w:uiPriority w:val="39"/>
    <w:unhideWhenUsed/>
    <w:rsid w:val="006B6BC6"/>
    <w:rPr>
      <w:sz w:val="22"/>
      <w:szCs w:val="22"/>
    </w:rPr>
  </w:style>
  <w:style w:type="paragraph" w:styleId="TOC5">
    <w:name w:val="toc 5"/>
    <w:basedOn w:val="Normal"/>
    <w:next w:val="Normal"/>
    <w:autoRedefine/>
    <w:uiPriority w:val="39"/>
    <w:unhideWhenUsed/>
    <w:rsid w:val="006B6BC6"/>
    <w:rPr>
      <w:sz w:val="22"/>
      <w:szCs w:val="22"/>
    </w:rPr>
  </w:style>
  <w:style w:type="paragraph" w:styleId="TOC6">
    <w:name w:val="toc 6"/>
    <w:basedOn w:val="Normal"/>
    <w:next w:val="Normal"/>
    <w:autoRedefine/>
    <w:uiPriority w:val="39"/>
    <w:unhideWhenUsed/>
    <w:rsid w:val="006B6BC6"/>
    <w:rPr>
      <w:sz w:val="22"/>
      <w:szCs w:val="22"/>
    </w:rPr>
  </w:style>
  <w:style w:type="paragraph" w:styleId="TOC7">
    <w:name w:val="toc 7"/>
    <w:basedOn w:val="Normal"/>
    <w:next w:val="Normal"/>
    <w:autoRedefine/>
    <w:uiPriority w:val="39"/>
    <w:unhideWhenUsed/>
    <w:rsid w:val="006B6BC6"/>
    <w:rPr>
      <w:sz w:val="22"/>
      <w:szCs w:val="22"/>
    </w:rPr>
  </w:style>
  <w:style w:type="paragraph" w:styleId="TOC8">
    <w:name w:val="toc 8"/>
    <w:basedOn w:val="Normal"/>
    <w:next w:val="Normal"/>
    <w:autoRedefine/>
    <w:uiPriority w:val="39"/>
    <w:unhideWhenUsed/>
    <w:rsid w:val="006B6BC6"/>
    <w:rPr>
      <w:sz w:val="22"/>
      <w:szCs w:val="22"/>
    </w:rPr>
  </w:style>
  <w:style w:type="paragraph" w:styleId="TOC9">
    <w:name w:val="toc 9"/>
    <w:basedOn w:val="Normal"/>
    <w:next w:val="Normal"/>
    <w:autoRedefine/>
    <w:uiPriority w:val="39"/>
    <w:unhideWhenUsed/>
    <w:rsid w:val="006B6BC6"/>
    <w:rPr>
      <w:sz w:val="22"/>
      <w:szCs w:val="22"/>
    </w:rPr>
  </w:style>
  <w:style w:type="character" w:customStyle="1" w:styleId="Heading2Char">
    <w:name w:val="Heading 2 Char"/>
    <w:basedOn w:val="DefaultParagraphFont"/>
    <w:link w:val="Heading2"/>
    <w:uiPriority w:val="9"/>
    <w:rsid w:val="000E058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95177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7117">
      <w:bodyDiv w:val="1"/>
      <w:marLeft w:val="0"/>
      <w:marRight w:val="0"/>
      <w:marTop w:val="0"/>
      <w:marBottom w:val="0"/>
      <w:divBdr>
        <w:top w:val="none" w:sz="0" w:space="0" w:color="auto"/>
        <w:left w:val="none" w:sz="0" w:space="0" w:color="auto"/>
        <w:bottom w:val="none" w:sz="0" w:space="0" w:color="auto"/>
        <w:right w:val="none" w:sz="0" w:space="0" w:color="auto"/>
      </w:divBdr>
    </w:div>
    <w:div w:id="137838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4920-FE4A-4F91-9702-E5F1EE25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McIlroy</dc:creator>
  <cp:keywords/>
  <dc:description/>
  <cp:lastModifiedBy>Baeuerlein, Christopher</cp:lastModifiedBy>
  <cp:revision>2</cp:revision>
  <dcterms:created xsi:type="dcterms:W3CDTF">2018-11-08T14:06:00Z</dcterms:created>
  <dcterms:modified xsi:type="dcterms:W3CDTF">2018-11-08T14:06:00Z</dcterms:modified>
</cp:coreProperties>
</file>