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5C" w:rsidRPr="00186EAE" w:rsidRDefault="00D120DD" w:rsidP="00B2225C">
      <w:pPr>
        <w:autoSpaceDE w:val="0"/>
        <w:autoSpaceDN w:val="0"/>
        <w:adjustRightInd w:val="0"/>
        <w:jc w:val="left"/>
        <w:rPr>
          <w:rFonts w:ascii="Times New Roman" w:eastAsia="TtkgnsTimes-Bold" w:hAnsi="Times New Roman"/>
          <w:b/>
          <w:bCs/>
          <w:color w:val="000000" w:themeColor="text1"/>
          <w:kern w:val="0"/>
          <w:sz w:val="20"/>
          <w:szCs w:val="20"/>
        </w:rPr>
      </w:pPr>
      <w:r>
        <w:rPr>
          <w:rFonts w:ascii="Minion-Bold" w:hAnsi="Minion-Bold" w:cs="Minion-Bold"/>
          <w:b/>
          <w:bCs/>
          <w:kern w:val="0"/>
          <w:sz w:val="20"/>
          <w:szCs w:val="20"/>
        </w:rPr>
        <w:t>Supplemental</w:t>
      </w:r>
      <w:r>
        <w:rPr>
          <w:rFonts w:ascii="Times New Roman" w:eastAsia="TtkgnsTimes-Bold" w:hAnsi="Times New Roman"/>
          <w:b/>
          <w:bCs/>
          <w:color w:val="000000" w:themeColor="text1"/>
          <w:kern w:val="0"/>
          <w:sz w:val="20"/>
          <w:szCs w:val="20"/>
        </w:rPr>
        <w:t xml:space="preserve"> </w:t>
      </w:r>
      <w:bookmarkStart w:id="0" w:name="_GoBack"/>
      <w:bookmarkEnd w:id="0"/>
      <w:r w:rsidR="00B2225C" w:rsidRPr="00186EAE">
        <w:rPr>
          <w:rFonts w:ascii="Times New Roman" w:eastAsia="TtkgnsTimes-Bold" w:hAnsi="Times New Roman"/>
          <w:b/>
          <w:bCs/>
          <w:color w:val="000000" w:themeColor="text1"/>
          <w:kern w:val="0"/>
          <w:sz w:val="20"/>
          <w:szCs w:val="20"/>
        </w:rPr>
        <w:t xml:space="preserve">Table </w:t>
      </w:r>
      <w:r w:rsidR="00B2225C">
        <w:rPr>
          <w:rFonts w:ascii="Times New Roman" w:eastAsia="TtkgnsTimes-Bold" w:hAnsi="Times New Roman"/>
          <w:b/>
          <w:bCs/>
          <w:color w:val="000000" w:themeColor="text1"/>
          <w:kern w:val="0"/>
          <w:sz w:val="20"/>
          <w:szCs w:val="20"/>
        </w:rPr>
        <w:t>1.</w:t>
      </w:r>
      <w:r w:rsidR="00B2225C" w:rsidRPr="00186EAE">
        <w:rPr>
          <w:rFonts w:ascii="Times New Roman" w:eastAsia="TtkgnsTimes-Bold" w:hAnsi="Times New Roman"/>
          <w:b/>
          <w:bCs/>
          <w:color w:val="000000" w:themeColor="text1"/>
          <w:kern w:val="0"/>
          <w:sz w:val="20"/>
          <w:szCs w:val="20"/>
        </w:rPr>
        <w:t xml:space="preserve"> Comparison of Data before and after Bronchial Artery Embolization.</w:t>
      </w:r>
    </w:p>
    <w:tbl>
      <w:tblPr>
        <w:tblStyle w:val="6-310"/>
        <w:tblW w:w="0" w:type="auto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851"/>
      </w:tblGrid>
      <w:tr w:rsidR="00B2225C" w:rsidRPr="00186EAE" w:rsidTr="000A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B2225C" w:rsidRPr="00186EAE" w:rsidRDefault="00B2225C" w:rsidP="000A378D">
            <w:pPr>
              <w:jc w:val="left"/>
              <w:rPr>
                <w:rFonts w:ascii="Times New Roman" w:eastAsia="TtkgnsTimes-Bold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eastAsia="TtkgnsTimes-Bold" w:hAnsi="Times New Roman"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eastAsia="TtkgnsTimes-Bold" w:hAnsi="Times New Roman"/>
                <w:color w:val="000000" w:themeColor="text1"/>
                <w:sz w:val="18"/>
                <w:szCs w:val="18"/>
              </w:rPr>
              <w:t>Pre-BAE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eastAsia="TtkgnsTimes-Bold" w:hAnsi="Times New Roman"/>
                <w:color w:val="000000" w:themeColor="text1"/>
                <w:sz w:val="18"/>
                <w:szCs w:val="18"/>
              </w:rPr>
              <w:t>Post-BAE</w:t>
            </w:r>
          </w:p>
        </w:tc>
        <w:tc>
          <w:tcPr>
            <w:tcW w:w="851" w:type="dxa"/>
          </w:tcPr>
          <w:p w:rsidR="00B2225C" w:rsidRPr="00186EAE" w:rsidRDefault="00B2225C" w:rsidP="000A37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i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eastAsia="TtkgnsTimes-Bold" w:hAnsi="Times New Roman"/>
                <w:i/>
                <w:color w:val="000000" w:themeColor="text1"/>
                <w:sz w:val="18"/>
                <w:szCs w:val="18"/>
              </w:rPr>
              <w:t>p</w:t>
            </w:r>
          </w:p>
        </w:tc>
      </w:tr>
      <w:tr w:rsidR="00B2225C" w:rsidRPr="00186EAE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Arterial blood gas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analysis (n=8)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2225C" w:rsidRPr="00186EAE" w:rsidTr="000A37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PaO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mmHg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73.4±40.9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68.6±13.5</w:t>
            </w:r>
          </w:p>
        </w:tc>
        <w:tc>
          <w:tcPr>
            <w:tcW w:w="851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0.720</w:t>
            </w:r>
          </w:p>
        </w:tc>
      </w:tr>
      <w:tr w:rsidR="00B2225C" w:rsidRPr="00186EAE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PaCO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mmHg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35.2±5.6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34.4±3.9</w:t>
            </w:r>
          </w:p>
        </w:tc>
        <w:tc>
          <w:tcPr>
            <w:tcW w:w="851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0.689</w:t>
            </w:r>
          </w:p>
        </w:tc>
      </w:tr>
      <w:tr w:rsidR="00B2225C" w:rsidRPr="00186EAE" w:rsidTr="000A37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Oxygenation index, mmHg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279.6±75.8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285.9±64.0</w:t>
            </w:r>
          </w:p>
        </w:tc>
        <w:tc>
          <w:tcPr>
            <w:tcW w:w="851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0.652</w:t>
            </w:r>
          </w:p>
        </w:tc>
      </w:tr>
      <w:tr w:rsidR="00B2225C" w:rsidRPr="00186EAE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B2225C" w:rsidRPr="00186EAE" w:rsidRDefault="00F64988" w:rsidP="000A378D">
            <w:pPr>
              <w:jc w:val="left"/>
              <w:rPr>
                <w:rFonts w:ascii="Times New Roman" w:eastAsia="HpqhjmTimes-Roman" w:hAnsi="Times New Roman"/>
                <w:b w:val="0"/>
                <w:color w:val="000000" w:themeColor="text1"/>
                <w:sz w:val="18"/>
                <w:szCs w:val="18"/>
              </w:rPr>
            </w:pPr>
            <w:hyperlink r:id="rId7" w:history="1">
              <w:r w:rsidR="00B2225C" w:rsidRPr="00186EAE">
                <w:rPr>
                  <w:rFonts w:ascii="Times New Roman" w:eastAsia="HpqhjmTimes-Roman" w:hAnsi="Times New Roman"/>
                  <w:b w:val="0"/>
                  <w:color w:val="000000" w:themeColor="text1"/>
                  <w:sz w:val="18"/>
                  <w:szCs w:val="18"/>
                </w:rPr>
                <w:t>Echocardiography</w:t>
              </w:r>
            </w:hyperlink>
            <w:r w:rsidR="00B2225C" w:rsidRPr="00186EAE">
              <w:rPr>
                <w:rFonts w:ascii="Times New Roman" w:eastAsia="HpqhjmTimes-Roman" w:hAnsi="Times New Roman"/>
                <w:b w:val="0"/>
                <w:color w:val="000000" w:themeColor="text1"/>
                <w:sz w:val="18"/>
                <w:szCs w:val="18"/>
              </w:rPr>
              <w:t xml:space="preserve"> (n=9)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pqhjmTimes-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pqhjmTimes-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pqhjmTimes-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2225C" w:rsidRPr="00186EAE" w:rsidTr="000A37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186EAE"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Right atrial short axis diameter</w:t>
            </w:r>
            <w:r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,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mm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47.2±9.9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44.0±5.8</w:t>
            </w:r>
          </w:p>
        </w:tc>
        <w:tc>
          <w:tcPr>
            <w:tcW w:w="851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0.203</w:t>
            </w:r>
          </w:p>
        </w:tc>
      </w:tr>
      <w:tr w:rsidR="00B2225C" w:rsidRPr="00186EAE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186EAE"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Right atrial long axis diameter</w:t>
            </w:r>
            <w:r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,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mm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58.9±7.1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56.8±7.4</w:t>
            </w:r>
          </w:p>
        </w:tc>
        <w:tc>
          <w:tcPr>
            <w:tcW w:w="851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0.072</w:t>
            </w:r>
          </w:p>
        </w:tc>
      </w:tr>
      <w:tr w:rsidR="00B2225C" w:rsidRPr="00186EAE" w:rsidTr="000A37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186EAE"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Systolic pulmonary arterial pressure</w:t>
            </w:r>
            <w:r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,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mmHg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85.3±9.0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80.3±27.9</w:t>
            </w:r>
          </w:p>
        </w:tc>
        <w:tc>
          <w:tcPr>
            <w:tcW w:w="851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0.232</w:t>
            </w:r>
          </w:p>
        </w:tc>
      </w:tr>
      <w:tr w:rsidR="00B2225C" w:rsidRPr="00186EAE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186EAE"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Tricuspid annular plane systolic excursion</w:t>
            </w:r>
            <w:r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,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mm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15.7±4.3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15.3±4.4</w:t>
            </w:r>
          </w:p>
        </w:tc>
        <w:tc>
          <w:tcPr>
            <w:tcW w:w="851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0.759</w:t>
            </w:r>
          </w:p>
        </w:tc>
      </w:tr>
      <w:tr w:rsidR="00B2225C" w:rsidRPr="00186EAE" w:rsidTr="000A37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186EAE"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Right ventricular fractional area change</w:t>
            </w:r>
            <w:r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 xml:space="preserve">, </w:t>
            </w: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26.4±4.8</w:t>
            </w:r>
          </w:p>
        </w:tc>
        <w:tc>
          <w:tcPr>
            <w:tcW w:w="1134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31.3±1.1</w:t>
            </w:r>
          </w:p>
        </w:tc>
        <w:tc>
          <w:tcPr>
            <w:tcW w:w="851" w:type="dxa"/>
          </w:tcPr>
          <w:p w:rsidR="00B2225C" w:rsidRPr="00186EAE" w:rsidRDefault="00B2225C" w:rsidP="000A37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0.056</w:t>
            </w:r>
          </w:p>
        </w:tc>
      </w:tr>
      <w:tr w:rsidR="00B2225C" w:rsidRPr="00186EAE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B2225C" w:rsidRPr="00186EAE" w:rsidRDefault="00B2225C" w:rsidP="000A378D"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186EAE">
              <w:rPr>
                <w:rFonts w:ascii="Times New Roman" w:hAnsi="Times New Roman"/>
                <w:b w:val="0"/>
                <w:iCs/>
                <w:color w:val="000000" w:themeColor="text1"/>
                <w:sz w:val="18"/>
              </w:rPr>
              <w:t>Myocardial performance index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0.6±0.1</w:t>
            </w:r>
          </w:p>
        </w:tc>
        <w:tc>
          <w:tcPr>
            <w:tcW w:w="1134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0.7±0.1</w:t>
            </w:r>
          </w:p>
        </w:tc>
        <w:tc>
          <w:tcPr>
            <w:tcW w:w="851" w:type="dxa"/>
            <w:shd w:val="clear" w:color="auto" w:fill="auto"/>
          </w:tcPr>
          <w:p w:rsidR="00B2225C" w:rsidRPr="00186EAE" w:rsidRDefault="00B2225C" w:rsidP="000A37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6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0.275</w:t>
            </w:r>
          </w:p>
        </w:tc>
      </w:tr>
    </w:tbl>
    <w:p w:rsidR="00B2225C" w:rsidRPr="00186EAE" w:rsidRDefault="00B2225C" w:rsidP="00B2225C">
      <w:pPr>
        <w:rPr>
          <w:rFonts w:ascii="Times New Roman" w:hAnsi="Times New Roman"/>
          <w:iCs/>
          <w:color w:val="000000"/>
          <w:kern w:val="0"/>
          <w:sz w:val="18"/>
          <w:szCs w:val="20"/>
        </w:rPr>
      </w:pPr>
      <w:r w:rsidRPr="00186EAE">
        <w:rPr>
          <w:rFonts w:ascii="Times New Roman" w:hAnsi="Times New Roman"/>
          <w:iCs/>
          <w:color w:val="000000"/>
          <w:kern w:val="0"/>
          <w:sz w:val="18"/>
          <w:szCs w:val="20"/>
        </w:rPr>
        <w:t xml:space="preserve">BAE = </w:t>
      </w:r>
      <w:r w:rsidRPr="00186EAE">
        <w:rPr>
          <w:rFonts w:ascii="Times New Roman" w:eastAsia="TtkgnsTimes-Bold" w:hAnsi="Times New Roman"/>
          <w:bCs/>
          <w:color w:val="000000" w:themeColor="text1"/>
          <w:kern w:val="0"/>
          <w:sz w:val="18"/>
          <w:szCs w:val="20"/>
        </w:rPr>
        <w:t>bronchial artery embolization</w:t>
      </w:r>
      <w:r w:rsidRPr="00186EAE">
        <w:rPr>
          <w:rFonts w:ascii="Times New Roman" w:hAnsi="Times New Roman"/>
          <w:iCs/>
          <w:color w:val="000000" w:themeColor="text1"/>
          <w:kern w:val="0"/>
          <w:sz w:val="18"/>
          <w:szCs w:val="20"/>
        </w:rPr>
        <w:t>.</w:t>
      </w:r>
    </w:p>
    <w:p w:rsidR="00B2225C" w:rsidRDefault="00B2225C" w:rsidP="00B2225C">
      <w:pPr>
        <w:widowControl/>
        <w:jc w:val="left"/>
        <w:rPr>
          <w:rFonts w:ascii="Times New Roman" w:eastAsia="TtkgnsTimes-Bold" w:hAnsi="Times New Roman"/>
          <w:b/>
          <w:bCs/>
          <w:color w:val="000000" w:themeColor="text1"/>
          <w:kern w:val="0"/>
          <w:sz w:val="18"/>
          <w:szCs w:val="20"/>
        </w:rPr>
      </w:pPr>
    </w:p>
    <w:sectPr w:rsidR="00B2225C" w:rsidSect="006234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88" w:rsidRDefault="00F64988">
      <w:r>
        <w:separator/>
      </w:r>
    </w:p>
  </w:endnote>
  <w:endnote w:type="continuationSeparator" w:id="0">
    <w:p w:rsidR="00F64988" w:rsidRDefault="00F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neSeri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 Text L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NeueLT Pro 55 Rom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tkgnsTimes-Bol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io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pqhjmTimes-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006509"/>
      <w:docPartObj>
        <w:docPartGallery w:val="Page Numbers (Bottom of Page)"/>
        <w:docPartUnique/>
      </w:docPartObj>
    </w:sdtPr>
    <w:sdtEndPr/>
    <w:sdtContent>
      <w:p w:rsidR="009C19C8" w:rsidRDefault="00B222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DD" w:rsidRPr="00D120DD">
          <w:rPr>
            <w:noProof/>
            <w:lang w:val="zh-CN"/>
          </w:rPr>
          <w:t>1</w:t>
        </w:r>
        <w:r>
          <w:fldChar w:fldCharType="end"/>
        </w:r>
      </w:p>
    </w:sdtContent>
  </w:sdt>
  <w:p w:rsidR="009C19C8" w:rsidRDefault="00F649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88" w:rsidRDefault="00F64988">
      <w:r>
        <w:separator/>
      </w:r>
    </w:p>
  </w:footnote>
  <w:footnote w:type="continuationSeparator" w:id="0">
    <w:p w:rsidR="00F64988" w:rsidRDefault="00F6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BCB"/>
    <w:multiLevelType w:val="hybridMultilevel"/>
    <w:tmpl w:val="44BA20DA"/>
    <w:lvl w:ilvl="0" w:tplc="B2DC2D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A5D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4E5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8FF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CD4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87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CA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03B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488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0450"/>
    <w:multiLevelType w:val="hybridMultilevel"/>
    <w:tmpl w:val="8850DB28"/>
    <w:lvl w:ilvl="0" w:tplc="193A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B8554F"/>
    <w:multiLevelType w:val="multilevel"/>
    <w:tmpl w:val="E514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C672C"/>
    <w:multiLevelType w:val="multilevel"/>
    <w:tmpl w:val="B80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A2F3E"/>
    <w:multiLevelType w:val="hybridMultilevel"/>
    <w:tmpl w:val="37AE557A"/>
    <w:lvl w:ilvl="0" w:tplc="6B74C9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FF6E67"/>
    <w:multiLevelType w:val="hybridMultilevel"/>
    <w:tmpl w:val="0896C6E0"/>
    <w:lvl w:ilvl="0" w:tplc="1744EB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951063"/>
    <w:multiLevelType w:val="hybridMultilevel"/>
    <w:tmpl w:val="3FD65A48"/>
    <w:lvl w:ilvl="0" w:tplc="A50A0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936B2B"/>
    <w:multiLevelType w:val="hybridMultilevel"/>
    <w:tmpl w:val="6A140978"/>
    <w:lvl w:ilvl="0" w:tplc="00DC5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B94DA3"/>
    <w:multiLevelType w:val="hybridMultilevel"/>
    <w:tmpl w:val="6C6CE72C"/>
    <w:lvl w:ilvl="0" w:tplc="D966BDDE">
      <w:start w:val="1"/>
      <w:numFmt w:val="decimal"/>
      <w:lvlText w:val="%1."/>
      <w:lvlJc w:val="left"/>
      <w:pPr>
        <w:ind w:left="360" w:hanging="360"/>
      </w:pPr>
      <w:rPr>
        <w:rFonts w:ascii="StoneSerif" w:eastAsia="StoneSerif" w:hAnsi="Calibri" w:cs="StoneSerif" w:hint="default"/>
        <w:color w:val="auto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8C1A37"/>
    <w:multiLevelType w:val="multilevel"/>
    <w:tmpl w:val="D23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5C"/>
    <w:rsid w:val="00340628"/>
    <w:rsid w:val="007B7663"/>
    <w:rsid w:val="00921EF2"/>
    <w:rsid w:val="00B2225C"/>
    <w:rsid w:val="00C64D32"/>
    <w:rsid w:val="00C71EAF"/>
    <w:rsid w:val="00D120DD"/>
    <w:rsid w:val="00ED2DA9"/>
    <w:rsid w:val="00F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9438B-F8A5-4E1C-B612-1644CB94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5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222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B2225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225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B2225C"/>
    <w:rPr>
      <w:rFonts w:ascii="宋体" w:eastAsia="宋体" w:hAnsi="宋体" w:cs="宋体"/>
      <w:b/>
      <w:bCs/>
      <w:kern w:val="0"/>
      <w:sz w:val="24"/>
      <w:szCs w:val="24"/>
    </w:rPr>
  </w:style>
  <w:style w:type="table" w:styleId="a3">
    <w:name w:val="Table Grid"/>
    <w:basedOn w:val="a1"/>
    <w:uiPriority w:val="39"/>
    <w:rsid w:val="00B2225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31">
    <w:name w:val="清单表 3 - 着色 31"/>
    <w:basedOn w:val="a1"/>
    <w:uiPriority w:val="48"/>
    <w:rsid w:val="00B2225C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6-31">
    <w:name w:val="网格表 6 彩色 - 着色 31"/>
    <w:basedOn w:val="a1"/>
    <w:uiPriority w:val="51"/>
    <w:rsid w:val="00B2225C"/>
    <w:rPr>
      <w:rFonts w:ascii="Calibri" w:eastAsia="宋体" w:hAnsi="Calibri" w:cs="Times New Roman"/>
      <w:color w:val="7B7B7B"/>
      <w:kern w:val="0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1">
    <w:name w:val="无格式表格 11"/>
    <w:basedOn w:val="a1"/>
    <w:uiPriority w:val="41"/>
    <w:rsid w:val="00B2225C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4">
    <w:name w:val="Hyperlink"/>
    <w:uiPriority w:val="99"/>
    <w:unhideWhenUsed/>
    <w:rsid w:val="00B222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225C"/>
  </w:style>
  <w:style w:type="character" w:styleId="a5">
    <w:name w:val="Emphasis"/>
    <w:uiPriority w:val="20"/>
    <w:qFormat/>
    <w:rsid w:val="00B2225C"/>
    <w:rPr>
      <w:i w:val="0"/>
      <w:iCs w:val="0"/>
      <w:color w:val="CC0000"/>
    </w:rPr>
  </w:style>
  <w:style w:type="character" w:customStyle="1" w:styleId="A8">
    <w:name w:val="A8"/>
    <w:uiPriority w:val="99"/>
    <w:rsid w:val="00B2225C"/>
    <w:rPr>
      <w:rFonts w:cs="Janson Text LT"/>
      <w:color w:val="000000"/>
      <w:sz w:val="19"/>
      <w:szCs w:val="19"/>
    </w:rPr>
  </w:style>
  <w:style w:type="paragraph" w:customStyle="1" w:styleId="Pa0">
    <w:name w:val="Pa0"/>
    <w:basedOn w:val="a"/>
    <w:next w:val="a"/>
    <w:uiPriority w:val="99"/>
    <w:rsid w:val="00B2225C"/>
    <w:pPr>
      <w:autoSpaceDE w:val="0"/>
      <w:autoSpaceDN w:val="0"/>
      <w:adjustRightInd w:val="0"/>
      <w:spacing w:line="24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character" w:customStyle="1" w:styleId="A7">
    <w:name w:val="A7"/>
    <w:uiPriority w:val="99"/>
    <w:rsid w:val="00B2225C"/>
    <w:rPr>
      <w:rFonts w:cs="HelveticaNeueLT Pro 55 Roman"/>
      <w:color w:val="000000"/>
      <w:sz w:val="17"/>
      <w:szCs w:val="17"/>
    </w:rPr>
  </w:style>
  <w:style w:type="table" w:customStyle="1" w:styleId="6-310">
    <w:name w:val="清单表 6 彩色 - 着色 31"/>
    <w:basedOn w:val="a1"/>
    <w:uiPriority w:val="51"/>
    <w:rsid w:val="00B2225C"/>
    <w:pPr>
      <w:jc w:val="center"/>
    </w:pPr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1">
    <w:name w:val="无格式表格 21"/>
    <w:basedOn w:val="a1"/>
    <w:uiPriority w:val="42"/>
    <w:rsid w:val="00B2225C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6">
    <w:name w:val="List Paragraph"/>
    <w:basedOn w:val="a"/>
    <w:uiPriority w:val="34"/>
    <w:qFormat/>
    <w:rsid w:val="00B2225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Char"/>
    <w:rsid w:val="00B2225C"/>
    <w:rPr>
      <w:rFonts w:ascii="Times New Roman" w:hAnsi="Times New Roman"/>
      <w:noProof/>
      <w:sz w:val="20"/>
      <w:szCs w:val="21"/>
    </w:rPr>
  </w:style>
  <w:style w:type="character" w:customStyle="1" w:styleId="EndNoteBibliographyChar">
    <w:name w:val="EndNote Bibliography Char"/>
    <w:link w:val="EndNoteBibliography"/>
    <w:rsid w:val="00B2225C"/>
    <w:rPr>
      <w:rFonts w:ascii="Times New Roman" w:eastAsia="宋体" w:hAnsi="Times New Roman" w:cs="Times New Roman"/>
      <w:noProof/>
      <w:sz w:val="20"/>
      <w:szCs w:val="21"/>
    </w:rPr>
  </w:style>
  <w:style w:type="character" w:customStyle="1" w:styleId="tgt">
    <w:name w:val="tgt"/>
    <w:basedOn w:val="a0"/>
    <w:rsid w:val="00B2225C"/>
  </w:style>
  <w:style w:type="character" w:customStyle="1" w:styleId="highlight">
    <w:name w:val="highlight"/>
    <w:basedOn w:val="a0"/>
    <w:rsid w:val="00B2225C"/>
  </w:style>
  <w:style w:type="paragraph" w:styleId="a9">
    <w:name w:val="Normal (Web)"/>
    <w:basedOn w:val="a"/>
    <w:uiPriority w:val="99"/>
    <w:semiHidden/>
    <w:unhideWhenUsed/>
    <w:rsid w:val="00B222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14">
    <w:name w:val="Pa14"/>
    <w:basedOn w:val="a"/>
    <w:next w:val="a"/>
    <w:uiPriority w:val="99"/>
    <w:rsid w:val="00B2225C"/>
    <w:pPr>
      <w:autoSpaceDE w:val="0"/>
      <w:autoSpaceDN w:val="0"/>
      <w:adjustRightInd w:val="0"/>
      <w:spacing w:line="24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paragraph" w:customStyle="1" w:styleId="Pa20">
    <w:name w:val="Pa20"/>
    <w:basedOn w:val="a"/>
    <w:next w:val="a"/>
    <w:uiPriority w:val="99"/>
    <w:rsid w:val="00B2225C"/>
    <w:pPr>
      <w:autoSpaceDE w:val="0"/>
      <w:autoSpaceDN w:val="0"/>
      <w:adjustRightInd w:val="0"/>
      <w:spacing w:line="24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paragraph" w:customStyle="1" w:styleId="Pa2">
    <w:name w:val="Pa2"/>
    <w:basedOn w:val="a"/>
    <w:next w:val="a"/>
    <w:uiPriority w:val="99"/>
    <w:rsid w:val="00B2225C"/>
    <w:pPr>
      <w:autoSpaceDE w:val="0"/>
      <w:autoSpaceDN w:val="0"/>
      <w:adjustRightInd w:val="0"/>
      <w:spacing w:line="24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paragraph" w:customStyle="1" w:styleId="Default">
    <w:name w:val="Default"/>
    <w:rsid w:val="00B2225C"/>
    <w:pPr>
      <w:widowControl w:val="0"/>
      <w:autoSpaceDE w:val="0"/>
      <w:autoSpaceDN w:val="0"/>
      <w:adjustRightInd w:val="0"/>
    </w:pPr>
    <w:rPr>
      <w:rFonts w:ascii="Janson Text LT" w:eastAsia="Janson Text LT" w:hAnsi="Calibri" w:cs="Janson Text LT"/>
      <w:color w:val="000000"/>
      <w:kern w:val="0"/>
      <w:sz w:val="24"/>
      <w:szCs w:val="24"/>
    </w:rPr>
  </w:style>
  <w:style w:type="character" w:customStyle="1" w:styleId="A00">
    <w:name w:val="A0"/>
    <w:uiPriority w:val="99"/>
    <w:rsid w:val="00B2225C"/>
    <w:rPr>
      <w:rFonts w:cs="Janson Text LT"/>
      <w:color w:val="000000"/>
      <w:sz w:val="16"/>
      <w:szCs w:val="16"/>
    </w:rPr>
  </w:style>
  <w:style w:type="character" w:customStyle="1" w:styleId="tran">
    <w:name w:val="tran"/>
    <w:basedOn w:val="a0"/>
    <w:rsid w:val="00B2225C"/>
  </w:style>
  <w:style w:type="character" w:customStyle="1" w:styleId="gt-baf-word-clickable">
    <w:name w:val="gt-baf-word-clickable"/>
    <w:basedOn w:val="a0"/>
    <w:rsid w:val="00B2225C"/>
  </w:style>
  <w:style w:type="paragraph" w:styleId="aa">
    <w:name w:val="header"/>
    <w:basedOn w:val="a"/>
    <w:link w:val="Char"/>
    <w:uiPriority w:val="99"/>
    <w:unhideWhenUsed/>
    <w:rsid w:val="00B2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rsid w:val="00B2225C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B2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B2225C"/>
    <w:rPr>
      <w:rFonts w:ascii="Calibri" w:eastAsia="宋体" w:hAnsi="Calibri" w:cs="Times New Roman"/>
      <w:sz w:val="18"/>
      <w:szCs w:val="18"/>
    </w:rPr>
  </w:style>
  <w:style w:type="paragraph" w:styleId="ac">
    <w:name w:val="Balloon Text"/>
    <w:basedOn w:val="a"/>
    <w:link w:val="Char1"/>
    <w:uiPriority w:val="99"/>
    <w:semiHidden/>
    <w:unhideWhenUsed/>
    <w:rsid w:val="00B2225C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B2225C"/>
    <w:rPr>
      <w:rFonts w:ascii="Calibri" w:eastAsia="宋体" w:hAnsi="Calibri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B2225C"/>
    <w:rPr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B2225C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rsid w:val="00B2225C"/>
    <w:rPr>
      <w:rFonts w:ascii="Calibri" w:eastAsia="宋体" w:hAnsi="Calibri" w:cs="Times New Roman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B2225C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B2225C"/>
    <w:rPr>
      <w:rFonts w:ascii="Calibri" w:eastAsia="宋体" w:hAnsi="Calibri" w:cs="Times New Roman"/>
      <w:b/>
      <w:bCs/>
    </w:rPr>
  </w:style>
  <w:style w:type="paragraph" w:styleId="af0">
    <w:name w:val="Revision"/>
    <w:hidden/>
    <w:uiPriority w:val="99"/>
    <w:semiHidden/>
    <w:rsid w:val="00B2225C"/>
    <w:rPr>
      <w:rFonts w:ascii="Calibri" w:eastAsia="宋体" w:hAnsi="Calibri" w:cs="Times New Roman"/>
    </w:rPr>
  </w:style>
  <w:style w:type="character" w:customStyle="1" w:styleId="A40">
    <w:name w:val="A4"/>
    <w:uiPriority w:val="99"/>
    <w:rsid w:val="00B2225C"/>
    <w:rPr>
      <w:rFonts w:cs="Janson Text LT"/>
      <w:b/>
      <w:bCs/>
      <w:color w:val="000000"/>
      <w:sz w:val="12"/>
      <w:szCs w:val="12"/>
    </w:rPr>
  </w:style>
  <w:style w:type="character" w:customStyle="1" w:styleId="A60">
    <w:name w:val="A6"/>
    <w:uiPriority w:val="99"/>
    <w:rsid w:val="00B2225C"/>
    <w:rPr>
      <w:rFonts w:cs="Janson Text LT"/>
      <w:color w:val="000000"/>
      <w:sz w:val="9"/>
      <w:szCs w:val="9"/>
    </w:rPr>
  </w:style>
  <w:style w:type="character" w:customStyle="1" w:styleId="ng-binding">
    <w:name w:val="ng-binding"/>
    <w:basedOn w:val="a0"/>
    <w:rsid w:val="00B2225C"/>
  </w:style>
  <w:style w:type="paragraph" w:customStyle="1" w:styleId="source">
    <w:name w:val="source"/>
    <w:basedOn w:val="a"/>
    <w:rsid w:val="00B222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ibref">
    <w:name w:val="bibref"/>
    <w:basedOn w:val="a0"/>
    <w:rsid w:val="00B2225C"/>
  </w:style>
  <w:style w:type="character" w:customStyle="1" w:styleId="small">
    <w:name w:val="small"/>
    <w:basedOn w:val="a0"/>
    <w:rsid w:val="00B2225C"/>
  </w:style>
  <w:style w:type="table" w:customStyle="1" w:styleId="6-32">
    <w:name w:val="清单表 6 彩色 - 着色 32"/>
    <w:basedOn w:val="a1"/>
    <w:uiPriority w:val="51"/>
    <w:rsid w:val="00B2225C"/>
    <w:pPr>
      <w:jc w:val="center"/>
    </w:pPr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rc">
    <w:name w:val="src"/>
    <w:basedOn w:val="a"/>
    <w:rsid w:val="00B222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kip">
    <w:name w:val="skip"/>
    <w:basedOn w:val="a0"/>
    <w:rsid w:val="00B2225C"/>
  </w:style>
  <w:style w:type="table" w:customStyle="1" w:styleId="6-33">
    <w:name w:val="清单表 6 彩色 - 着色 33"/>
    <w:basedOn w:val="a1"/>
    <w:uiPriority w:val="51"/>
    <w:rsid w:val="00B2225C"/>
    <w:pPr>
      <w:jc w:val="center"/>
    </w:pPr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-3">
    <w:name w:val="List Table 6 Colorful Accent 3"/>
    <w:basedOn w:val="a1"/>
    <w:uiPriority w:val="51"/>
    <w:rsid w:val="00B2225C"/>
    <w:pPr>
      <w:jc w:val="center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suqiao yang</dc:creator>
  <cp:keywords/>
  <dc:description/>
  <cp:lastModifiedBy>suqiao yang</cp:lastModifiedBy>
  <cp:revision>4</cp:revision>
  <dcterms:created xsi:type="dcterms:W3CDTF">2018-07-21T11:09:00Z</dcterms:created>
  <dcterms:modified xsi:type="dcterms:W3CDTF">2018-09-08T14:33:00Z</dcterms:modified>
</cp:coreProperties>
</file>