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0F0E" w14:textId="77777777" w:rsidR="004157DC" w:rsidRDefault="00B51875" w:rsidP="004157DC">
      <w:pPr>
        <w:spacing w:line="480" w:lineRule="auto"/>
        <w:rPr>
          <w:rFonts w:ascii="Times New Roman" w:hAnsi="Times New Roman" w:cs="Times New Roman"/>
          <w:b/>
          <w:sz w:val="24"/>
          <w:szCs w:val="24"/>
        </w:rPr>
      </w:pPr>
      <w:proofErr w:type="spellStart"/>
      <w:r w:rsidRPr="00946022">
        <w:rPr>
          <w:rFonts w:ascii="Times New Roman" w:hAnsi="Times New Roman" w:cs="Times New Roman"/>
          <w:b/>
          <w:sz w:val="24"/>
          <w:szCs w:val="24"/>
        </w:rPr>
        <w:t>eSupplement</w:t>
      </w:r>
      <w:proofErr w:type="spellEnd"/>
      <w:r w:rsidRPr="00946022">
        <w:rPr>
          <w:rFonts w:ascii="Times New Roman" w:hAnsi="Times New Roman" w:cs="Times New Roman"/>
          <w:sz w:val="24"/>
          <w:szCs w:val="24"/>
        </w:rPr>
        <w:t xml:space="preserve">:  </w:t>
      </w:r>
      <w:r w:rsidR="004157DC" w:rsidRPr="004157DC">
        <w:rPr>
          <w:rFonts w:ascii="Times New Roman" w:hAnsi="Times New Roman" w:cs="Times New Roman"/>
          <w:sz w:val="24"/>
          <w:szCs w:val="24"/>
        </w:rPr>
        <w:t>Health Insurance and Out-of-Pocket Costs in the Last Year of Life among Decedents utilizing the ICU</w:t>
      </w:r>
    </w:p>
    <w:p w14:paraId="092C04EA" w14:textId="797725DC" w:rsidR="00B51875" w:rsidRPr="00946022" w:rsidRDefault="00B51875" w:rsidP="004157DC">
      <w:pPr>
        <w:rPr>
          <w:rFonts w:ascii="Times New Roman" w:hAnsi="Times New Roman" w:cs="Times New Roman"/>
          <w:sz w:val="24"/>
          <w:szCs w:val="24"/>
        </w:rPr>
      </w:pPr>
    </w:p>
    <w:p w14:paraId="78C54D89" w14:textId="77777777" w:rsidR="00B51875" w:rsidRPr="00DA3528" w:rsidRDefault="00B51875" w:rsidP="00B51875">
      <w:pPr>
        <w:rPr>
          <w:rFonts w:ascii="Times New Roman" w:hAnsi="Times New Roman" w:cs="Times New Roman"/>
          <w:sz w:val="20"/>
          <w:szCs w:val="20"/>
        </w:rPr>
      </w:pPr>
    </w:p>
    <w:p w14:paraId="443C7A61" w14:textId="77777777" w:rsidR="00B51875" w:rsidRPr="00DA3528" w:rsidRDefault="00B51875" w:rsidP="00B51875">
      <w:pPr>
        <w:rPr>
          <w:rFonts w:ascii="Times New Roman" w:hAnsi="Times New Roman" w:cs="Times New Roman"/>
          <w:sz w:val="20"/>
          <w:szCs w:val="20"/>
        </w:rPr>
      </w:pPr>
    </w:p>
    <w:p w14:paraId="5F2FAD95" w14:textId="77777777" w:rsidR="00B51875" w:rsidRPr="00BC4E2D" w:rsidRDefault="00B51875" w:rsidP="00B51875">
      <w:pPr>
        <w:rPr>
          <w:rFonts w:ascii="Times New Roman" w:hAnsi="Times New Roman" w:cs="Times New Roman"/>
          <w:b/>
          <w:sz w:val="24"/>
          <w:szCs w:val="24"/>
        </w:rPr>
      </w:pPr>
      <w:r w:rsidRPr="00BC4E2D">
        <w:rPr>
          <w:rFonts w:ascii="Times New Roman" w:hAnsi="Times New Roman" w:cs="Times New Roman"/>
          <w:b/>
          <w:sz w:val="24"/>
          <w:szCs w:val="24"/>
        </w:rPr>
        <w:t>Contents</w:t>
      </w:r>
    </w:p>
    <w:p w14:paraId="43231EDF" w14:textId="77777777" w:rsidR="00B51875" w:rsidRPr="00BC4E2D" w:rsidRDefault="00B51875" w:rsidP="00B51875">
      <w:pPr>
        <w:rPr>
          <w:rFonts w:ascii="Times New Roman" w:hAnsi="Times New Roman" w:cs="Times New Roman"/>
          <w:sz w:val="24"/>
          <w:szCs w:val="24"/>
        </w:rPr>
      </w:pPr>
    </w:p>
    <w:p w14:paraId="7DCE0F1F" w14:textId="60A3D6AD" w:rsidR="00B51875" w:rsidRPr="00BC4E2D" w:rsidRDefault="00A67454" w:rsidP="00B51875">
      <w:pPr>
        <w:rPr>
          <w:rFonts w:ascii="Times New Roman" w:hAnsi="Times New Roman" w:cs="Times New Roman"/>
          <w:b/>
          <w:sz w:val="24"/>
          <w:szCs w:val="24"/>
        </w:rPr>
      </w:pPr>
      <w:r w:rsidRPr="00BC4E2D">
        <w:rPr>
          <w:rFonts w:ascii="Times New Roman" w:hAnsi="Times New Roman" w:cs="Times New Roman"/>
          <w:b/>
          <w:sz w:val="24"/>
          <w:szCs w:val="24"/>
        </w:rPr>
        <w:t xml:space="preserve">A. </w:t>
      </w:r>
      <w:r w:rsidR="00272137" w:rsidRPr="00BC4E2D">
        <w:rPr>
          <w:rFonts w:ascii="Times New Roman" w:hAnsi="Times New Roman" w:cs="Times New Roman"/>
          <w:b/>
          <w:sz w:val="24"/>
          <w:szCs w:val="24"/>
        </w:rPr>
        <w:t xml:space="preserve">Interview questions used to elicit out-of-pocket cost data </w:t>
      </w:r>
      <w:proofErr w:type="gramStart"/>
      <w:r w:rsidR="00B51875" w:rsidRPr="00BC4E2D">
        <w:rPr>
          <w:rFonts w:ascii="Times New Roman" w:hAnsi="Times New Roman" w:cs="Times New Roman"/>
          <w:sz w:val="24"/>
          <w:szCs w:val="24"/>
        </w:rPr>
        <w:t>…</w:t>
      </w:r>
      <w:r w:rsidR="00032118">
        <w:rPr>
          <w:rFonts w:ascii="Times New Roman" w:hAnsi="Times New Roman" w:cs="Times New Roman"/>
          <w:sz w:val="24"/>
          <w:szCs w:val="24"/>
        </w:rPr>
        <w:t>..</w:t>
      </w:r>
      <w:proofErr w:type="gramEnd"/>
      <w:r w:rsidR="00B51875" w:rsidRPr="00BC4E2D">
        <w:rPr>
          <w:rFonts w:ascii="Times New Roman" w:hAnsi="Times New Roman" w:cs="Times New Roman"/>
          <w:sz w:val="24"/>
          <w:szCs w:val="24"/>
        </w:rPr>
        <w:t>…</w:t>
      </w:r>
      <w:r w:rsidR="00F13A2D" w:rsidRPr="00BC4E2D">
        <w:rPr>
          <w:rFonts w:ascii="Times New Roman" w:hAnsi="Times New Roman" w:cs="Times New Roman"/>
          <w:sz w:val="24"/>
          <w:szCs w:val="24"/>
        </w:rPr>
        <w:t>..</w:t>
      </w:r>
      <w:r w:rsidR="00B51875" w:rsidRPr="00BC4E2D">
        <w:rPr>
          <w:rFonts w:ascii="Times New Roman" w:hAnsi="Times New Roman" w:cs="Times New Roman"/>
          <w:sz w:val="24"/>
          <w:szCs w:val="24"/>
        </w:rPr>
        <w:t xml:space="preserve">…2  </w:t>
      </w:r>
    </w:p>
    <w:p w14:paraId="29E4E7E8" w14:textId="77777777" w:rsidR="00B51875" w:rsidRPr="00BC4E2D" w:rsidRDefault="00B51875" w:rsidP="00B51875">
      <w:pPr>
        <w:rPr>
          <w:rFonts w:ascii="Times New Roman" w:hAnsi="Times New Roman" w:cs="Times New Roman"/>
          <w:sz w:val="24"/>
          <w:szCs w:val="24"/>
        </w:rPr>
      </w:pPr>
    </w:p>
    <w:p w14:paraId="4DA1677A" w14:textId="086F92ED" w:rsidR="00682A8E" w:rsidRPr="00BC4E2D" w:rsidRDefault="00682A8E" w:rsidP="00B51875">
      <w:pPr>
        <w:rPr>
          <w:rFonts w:ascii="Times New Roman" w:hAnsi="Times New Roman" w:cs="Times New Roman"/>
          <w:sz w:val="24"/>
          <w:szCs w:val="24"/>
        </w:rPr>
      </w:pPr>
      <w:r w:rsidRPr="00BC4E2D">
        <w:rPr>
          <w:rFonts w:ascii="Times New Roman" w:hAnsi="Times New Roman" w:cs="Times New Roman"/>
          <w:b/>
          <w:sz w:val="24"/>
          <w:szCs w:val="24"/>
        </w:rPr>
        <w:t xml:space="preserve">B. </w:t>
      </w:r>
      <w:r w:rsidR="00272137" w:rsidRPr="00BC4E2D">
        <w:rPr>
          <w:rFonts w:ascii="Times New Roman" w:hAnsi="Times New Roman" w:cs="Times New Roman"/>
          <w:b/>
          <w:sz w:val="24"/>
          <w:szCs w:val="24"/>
        </w:rPr>
        <w:t xml:space="preserve">Imputation </w:t>
      </w:r>
      <w:r w:rsidR="00F935EE">
        <w:rPr>
          <w:rFonts w:ascii="Times New Roman" w:hAnsi="Times New Roman" w:cs="Times New Roman"/>
          <w:b/>
          <w:sz w:val="24"/>
          <w:szCs w:val="24"/>
        </w:rPr>
        <w:t>m</w:t>
      </w:r>
      <w:r w:rsidR="00272137" w:rsidRPr="00BC4E2D">
        <w:rPr>
          <w:rFonts w:ascii="Times New Roman" w:hAnsi="Times New Roman" w:cs="Times New Roman"/>
          <w:b/>
          <w:sz w:val="24"/>
          <w:szCs w:val="24"/>
        </w:rPr>
        <w:t>ethods</w:t>
      </w:r>
      <w:r w:rsidR="00272137" w:rsidRPr="00BC4E2D" w:rsidDel="00272137">
        <w:rPr>
          <w:rFonts w:ascii="Times New Roman" w:hAnsi="Times New Roman" w:cs="Times New Roman"/>
          <w:b/>
          <w:sz w:val="24"/>
          <w:szCs w:val="24"/>
        </w:rPr>
        <w:t xml:space="preserve"> </w:t>
      </w:r>
      <w:r w:rsidR="00F13A2D" w:rsidRPr="00BC4E2D">
        <w:rPr>
          <w:rFonts w:ascii="Times New Roman" w:hAnsi="Times New Roman" w:cs="Times New Roman"/>
          <w:sz w:val="24"/>
          <w:szCs w:val="24"/>
        </w:rPr>
        <w:t>…</w:t>
      </w:r>
      <w:r w:rsidR="00032118">
        <w:rPr>
          <w:rFonts w:ascii="Times New Roman" w:hAnsi="Times New Roman" w:cs="Times New Roman"/>
          <w:sz w:val="24"/>
          <w:szCs w:val="24"/>
        </w:rPr>
        <w:t>………………………………………</w:t>
      </w:r>
      <w:r w:rsidR="00F13A2D" w:rsidRPr="00BC4E2D">
        <w:rPr>
          <w:rFonts w:ascii="Times New Roman" w:hAnsi="Times New Roman" w:cs="Times New Roman"/>
          <w:sz w:val="24"/>
          <w:szCs w:val="24"/>
        </w:rPr>
        <w:t>….........2</w:t>
      </w:r>
    </w:p>
    <w:p w14:paraId="2E25575F" w14:textId="77777777" w:rsidR="00F13A2D" w:rsidRPr="00BC4E2D" w:rsidRDefault="00F13A2D" w:rsidP="00B51875">
      <w:pPr>
        <w:rPr>
          <w:rFonts w:ascii="Times New Roman" w:hAnsi="Times New Roman" w:cs="Times New Roman"/>
          <w:sz w:val="24"/>
          <w:szCs w:val="24"/>
        </w:rPr>
      </w:pPr>
    </w:p>
    <w:p w14:paraId="6995903B" w14:textId="21580BB9" w:rsidR="00F13A2D" w:rsidRPr="00BC4E2D" w:rsidRDefault="00F13A2D" w:rsidP="00B51875">
      <w:pPr>
        <w:rPr>
          <w:rFonts w:ascii="Times New Roman" w:hAnsi="Times New Roman" w:cs="Times New Roman"/>
          <w:sz w:val="24"/>
          <w:szCs w:val="24"/>
        </w:rPr>
      </w:pPr>
      <w:r w:rsidRPr="00BC4E2D">
        <w:rPr>
          <w:rFonts w:ascii="Times New Roman" w:hAnsi="Times New Roman" w:cs="Times New Roman"/>
          <w:b/>
          <w:sz w:val="24"/>
          <w:szCs w:val="24"/>
        </w:rPr>
        <w:t xml:space="preserve">C. </w:t>
      </w:r>
      <w:proofErr w:type="spellStart"/>
      <w:r w:rsidRPr="00BC4E2D">
        <w:rPr>
          <w:rFonts w:ascii="Times New Roman" w:hAnsi="Times New Roman" w:cs="Times New Roman"/>
          <w:b/>
          <w:sz w:val="24"/>
          <w:szCs w:val="24"/>
        </w:rPr>
        <w:t>eTables</w:t>
      </w:r>
      <w:proofErr w:type="spellEnd"/>
      <w:r w:rsidRPr="00BC4E2D">
        <w:rPr>
          <w:rFonts w:ascii="Times New Roman" w:hAnsi="Times New Roman" w:cs="Times New Roman"/>
          <w:b/>
          <w:sz w:val="24"/>
          <w:szCs w:val="24"/>
        </w:rPr>
        <w:t xml:space="preserve"> and </w:t>
      </w:r>
      <w:proofErr w:type="spellStart"/>
      <w:r w:rsidRPr="00BC4E2D">
        <w:rPr>
          <w:rFonts w:ascii="Times New Roman" w:hAnsi="Times New Roman" w:cs="Times New Roman"/>
          <w:b/>
          <w:sz w:val="24"/>
          <w:szCs w:val="24"/>
        </w:rPr>
        <w:t>eFigures</w:t>
      </w:r>
      <w:proofErr w:type="spellEnd"/>
      <w:r w:rsidR="00B4096B">
        <w:rPr>
          <w:rFonts w:ascii="Times New Roman" w:hAnsi="Times New Roman" w:cs="Times New Roman"/>
          <w:sz w:val="24"/>
          <w:szCs w:val="24"/>
        </w:rPr>
        <w:t>………………………………………………….4</w:t>
      </w:r>
    </w:p>
    <w:p w14:paraId="440B9600" w14:textId="77777777" w:rsidR="00682A8E" w:rsidRPr="00BC4E2D" w:rsidRDefault="00682A8E" w:rsidP="00B51875">
      <w:pPr>
        <w:rPr>
          <w:rFonts w:ascii="Times New Roman" w:hAnsi="Times New Roman" w:cs="Times New Roman"/>
          <w:sz w:val="24"/>
          <w:szCs w:val="24"/>
        </w:rPr>
      </w:pPr>
    </w:p>
    <w:p w14:paraId="7D48F3B3" w14:textId="505BD9EB" w:rsidR="00A67454" w:rsidRPr="00BC4E2D" w:rsidRDefault="00643FFC" w:rsidP="00531345">
      <w:pPr>
        <w:rPr>
          <w:rFonts w:ascii="Times New Roman" w:hAnsi="Times New Roman" w:cs="Times New Roman"/>
          <w:sz w:val="24"/>
          <w:szCs w:val="24"/>
        </w:rPr>
      </w:pPr>
      <w:proofErr w:type="spellStart"/>
      <w:r w:rsidRPr="00BC4E2D">
        <w:rPr>
          <w:rFonts w:ascii="Times New Roman" w:hAnsi="Times New Roman" w:cs="Times New Roman"/>
          <w:sz w:val="24"/>
          <w:szCs w:val="24"/>
        </w:rPr>
        <w:t>e</w:t>
      </w:r>
      <w:r w:rsidR="006A31AB" w:rsidRPr="00BC4E2D">
        <w:rPr>
          <w:rFonts w:ascii="Times New Roman" w:hAnsi="Times New Roman" w:cs="Times New Roman"/>
          <w:sz w:val="24"/>
          <w:szCs w:val="24"/>
        </w:rPr>
        <w:t>Table</w:t>
      </w:r>
      <w:proofErr w:type="spellEnd"/>
      <w:r w:rsidR="00A67454" w:rsidRPr="00BC4E2D">
        <w:rPr>
          <w:rFonts w:ascii="Times New Roman" w:hAnsi="Times New Roman" w:cs="Times New Roman"/>
          <w:sz w:val="24"/>
          <w:szCs w:val="24"/>
        </w:rPr>
        <w:t xml:space="preserve"> 1: </w:t>
      </w:r>
      <w:r w:rsidR="00154529" w:rsidRPr="00BC4E2D">
        <w:rPr>
          <w:rFonts w:ascii="Times New Roman" w:hAnsi="Times New Roman" w:cs="Times New Roman"/>
          <w:sz w:val="24"/>
          <w:szCs w:val="24"/>
        </w:rPr>
        <w:t>Significant pairwise comparisons of predicted out-of-pocket costs</w:t>
      </w:r>
    </w:p>
    <w:p w14:paraId="72BA1D26" w14:textId="77777777" w:rsidR="00A67454" w:rsidRPr="00BC4E2D" w:rsidRDefault="00A67454" w:rsidP="00531345">
      <w:pPr>
        <w:rPr>
          <w:rFonts w:ascii="Times New Roman" w:hAnsi="Times New Roman" w:cs="Times New Roman"/>
          <w:sz w:val="24"/>
          <w:szCs w:val="24"/>
        </w:rPr>
      </w:pPr>
    </w:p>
    <w:p w14:paraId="7315553A" w14:textId="7B9ED55A" w:rsidR="00A92788" w:rsidRPr="00BC4E2D" w:rsidRDefault="00A92788" w:rsidP="00A92788">
      <w:pPr>
        <w:rPr>
          <w:rFonts w:ascii="Times New Roman" w:hAnsi="Times New Roman" w:cs="Times New Roman"/>
          <w:sz w:val="24"/>
          <w:szCs w:val="24"/>
        </w:rPr>
      </w:pPr>
      <w:proofErr w:type="spellStart"/>
      <w:r w:rsidRPr="00BC4E2D">
        <w:rPr>
          <w:rFonts w:ascii="Times New Roman" w:hAnsi="Times New Roman" w:cs="Times New Roman"/>
          <w:sz w:val="24"/>
          <w:szCs w:val="24"/>
        </w:rPr>
        <w:t>eTable</w:t>
      </w:r>
      <w:proofErr w:type="spellEnd"/>
      <w:r w:rsidRPr="00BC4E2D">
        <w:rPr>
          <w:rFonts w:ascii="Times New Roman" w:hAnsi="Times New Roman" w:cs="Times New Roman"/>
          <w:sz w:val="24"/>
          <w:szCs w:val="24"/>
        </w:rPr>
        <w:t xml:space="preserve"> </w:t>
      </w:r>
      <w:r>
        <w:rPr>
          <w:rFonts w:ascii="Times New Roman" w:hAnsi="Times New Roman" w:cs="Times New Roman"/>
          <w:sz w:val="24"/>
          <w:szCs w:val="24"/>
        </w:rPr>
        <w:t>2</w:t>
      </w:r>
      <w:r w:rsidRPr="00BC4E2D">
        <w:rPr>
          <w:rFonts w:ascii="Times New Roman" w:hAnsi="Times New Roman" w:cs="Times New Roman"/>
          <w:sz w:val="24"/>
          <w:szCs w:val="24"/>
        </w:rPr>
        <w:t xml:space="preserve">: Number of </w:t>
      </w:r>
      <w:proofErr w:type="gramStart"/>
      <w:r w:rsidRPr="00BC4E2D">
        <w:rPr>
          <w:rFonts w:ascii="Times New Roman" w:hAnsi="Times New Roman" w:cs="Times New Roman"/>
          <w:sz w:val="24"/>
          <w:szCs w:val="24"/>
        </w:rPr>
        <w:t>hospital</w:t>
      </w:r>
      <w:proofErr w:type="gramEnd"/>
      <w:r w:rsidRPr="00BC4E2D">
        <w:rPr>
          <w:rFonts w:ascii="Times New Roman" w:hAnsi="Times New Roman" w:cs="Times New Roman"/>
          <w:sz w:val="24"/>
          <w:szCs w:val="24"/>
        </w:rPr>
        <w:t xml:space="preserve"> stays and number of nights in hospital summary statistics</w:t>
      </w:r>
    </w:p>
    <w:p w14:paraId="5C603D1C" w14:textId="77777777" w:rsidR="00A92788" w:rsidRDefault="00A92788" w:rsidP="00531345">
      <w:pPr>
        <w:rPr>
          <w:rFonts w:ascii="Times New Roman" w:hAnsi="Times New Roman" w:cs="Times New Roman"/>
          <w:sz w:val="24"/>
          <w:szCs w:val="24"/>
        </w:rPr>
      </w:pPr>
    </w:p>
    <w:p w14:paraId="0B86604F" w14:textId="176BD3B6" w:rsidR="00C62363" w:rsidRPr="00BC4E2D" w:rsidRDefault="00643FFC" w:rsidP="00531345">
      <w:pPr>
        <w:rPr>
          <w:rFonts w:ascii="Times New Roman" w:hAnsi="Times New Roman" w:cs="Times New Roman"/>
          <w:sz w:val="24"/>
          <w:szCs w:val="24"/>
        </w:rPr>
      </w:pPr>
      <w:proofErr w:type="spellStart"/>
      <w:r w:rsidRPr="00BC4E2D">
        <w:rPr>
          <w:rFonts w:ascii="Times New Roman" w:hAnsi="Times New Roman" w:cs="Times New Roman"/>
          <w:sz w:val="24"/>
          <w:szCs w:val="24"/>
        </w:rPr>
        <w:t>e</w:t>
      </w:r>
      <w:r w:rsidR="006A31AB" w:rsidRPr="00BC4E2D">
        <w:rPr>
          <w:rFonts w:ascii="Times New Roman" w:hAnsi="Times New Roman" w:cs="Times New Roman"/>
          <w:sz w:val="24"/>
          <w:szCs w:val="24"/>
        </w:rPr>
        <w:t>Table</w:t>
      </w:r>
      <w:proofErr w:type="spellEnd"/>
      <w:r w:rsidR="00C62363" w:rsidRPr="00BC4E2D">
        <w:rPr>
          <w:rFonts w:ascii="Times New Roman" w:hAnsi="Times New Roman" w:cs="Times New Roman"/>
          <w:sz w:val="24"/>
          <w:szCs w:val="24"/>
        </w:rPr>
        <w:t xml:space="preserve"> </w:t>
      </w:r>
      <w:r w:rsidR="00A92788">
        <w:rPr>
          <w:rFonts w:ascii="Times New Roman" w:hAnsi="Times New Roman" w:cs="Times New Roman"/>
          <w:sz w:val="24"/>
          <w:szCs w:val="24"/>
        </w:rPr>
        <w:t>3</w:t>
      </w:r>
      <w:r w:rsidR="00C62363" w:rsidRPr="00BC4E2D">
        <w:rPr>
          <w:rFonts w:ascii="Times New Roman" w:hAnsi="Times New Roman" w:cs="Times New Roman"/>
          <w:sz w:val="24"/>
          <w:szCs w:val="24"/>
        </w:rPr>
        <w:t xml:space="preserve">: </w:t>
      </w:r>
      <w:r w:rsidR="00BC4E2D" w:rsidRPr="00BC4E2D">
        <w:rPr>
          <w:rFonts w:ascii="Times New Roman" w:hAnsi="Times New Roman" w:cs="Times New Roman"/>
          <w:sz w:val="24"/>
          <w:szCs w:val="24"/>
        </w:rPr>
        <w:t>Predicted out-of-pocket costs for the one year prior to death by service category for subjects, 65 years of age and older, continuously covered and those who transitioned to Medicaid</w:t>
      </w:r>
    </w:p>
    <w:p w14:paraId="3D29762A" w14:textId="77777777" w:rsidR="00C62363" w:rsidRPr="00BC4E2D" w:rsidRDefault="00C62363" w:rsidP="00531345">
      <w:pPr>
        <w:rPr>
          <w:rFonts w:ascii="Times New Roman" w:hAnsi="Times New Roman" w:cs="Times New Roman"/>
          <w:sz w:val="24"/>
          <w:szCs w:val="24"/>
        </w:rPr>
      </w:pPr>
    </w:p>
    <w:p w14:paraId="7AA6FD53" w14:textId="1EA5A3E4" w:rsidR="00531345" w:rsidRPr="00BC4E2D" w:rsidRDefault="00643FFC" w:rsidP="00531345">
      <w:pPr>
        <w:rPr>
          <w:rFonts w:ascii="Times New Roman" w:hAnsi="Times New Roman" w:cs="Times New Roman"/>
          <w:sz w:val="24"/>
          <w:szCs w:val="24"/>
        </w:rPr>
      </w:pPr>
      <w:proofErr w:type="spellStart"/>
      <w:r w:rsidRPr="00BC4E2D">
        <w:rPr>
          <w:rFonts w:ascii="Times New Roman" w:hAnsi="Times New Roman" w:cs="Times New Roman"/>
          <w:sz w:val="24"/>
          <w:szCs w:val="24"/>
        </w:rPr>
        <w:t>e</w:t>
      </w:r>
      <w:r w:rsidR="006A31AB" w:rsidRPr="00BC4E2D">
        <w:rPr>
          <w:rFonts w:ascii="Times New Roman" w:hAnsi="Times New Roman" w:cs="Times New Roman"/>
          <w:sz w:val="24"/>
          <w:szCs w:val="24"/>
        </w:rPr>
        <w:t>Table</w:t>
      </w:r>
      <w:proofErr w:type="spellEnd"/>
      <w:r w:rsidR="00C62363" w:rsidRPr="00BC4E2D">
        <w:rPr>
          <w:rFonts w:ascii="Times New Roman" w:hAnsi="Times New Roman" w:cs="Times New Roman"/>
          <w:sz w:val="24"/>
          <w:szCs w:val="24"/>
        </w:rPr>
        <w:t xml:space="preserve"> </w:t>
      </w:r>
      <w:r w:rsidR="00A92788">
        <w:rPr>
          <w:rFonts w:ascii="Times New Roman" w:hAnsi="Times New Roman" w:cs="Times New Roman"/>
          <w:sz w:val="24"/>
          <w:szCs w:val="24"/>
        </w:rPr>
        <w:t>4</w:t>
      </w:r>
      <w:r w:rsidR="00531345" w:rsidRPr="00BC4E2D">
        <w:rPr>
          <w:rFonts w:ascii="Times New Roman" w:hAnsi="Times New Roman" w:cs="Times New Roman"/>
          <w:sz w:val="24"/>
          <w:szCs w:val="24"/>
        </w:rPr>
        <w:t xml:space="preserve">: </w:t>
      </w:r>
      <w:r w:rsidR="00BC4E2D" w:rsidRPr="00BC4E2D">
        <w:rPr>
          <w:rFonts w:ascii="Times New Roman" w:hAnsi="Times New Roman" w:cs="Times New Roman"/>
          <w:sz w:val="24"/>
          <w:szCs w:val="24"/>
        </w:rPr>
        <w:t>Predicted probabilities of having any out-of-pocket costs in the one year prior to death by service category and type of health insurance coverage among subjects with ICU and life support use</w:t>
      </w:r>
    </w:p>
    <w:p w14:paraId="735151B6" w14:textId="77777777" w:rsidR="00531345" w:rsidRPr="00BC4E2D" w:rsidRDefault="00531345" w:rsidP="00531345">
      <w:pPr>
        <w:rPr>
          <w:rFonts w:ascii="Times New Roman" w:hAnsi="Times New Roman" w:cs="Times New Roman"/>
          <w:sz w:val="24"/>
          <w:szCs w:val="24"/>
        </w:rPr>
      </w:pPr>
    </w:p>
    <w:p w14:paraId="11B89700" w14:textId="538D3333" w:rsidR="00531345" w:rsidRPr="00BC4E2D" w:rsidRDefault="00643FFC" w:rsidP="00531345">
      <w:pPr>
        <w:rPr>
          <w:rFonts w:ascii="Times New Roman" w:hAnsi="Times New Roman" w:cs="Times New Roman"/>
          <w:sz w:val="24"/>
          <w:szCs w:val="24"/>
        </w:rPr>
      </w:pPr>
      <w:proofErr w:type="spellStart"/>
      <w:r w:rsidRPr="00BC4E2D">
        <w:rPr>
          <w:rFonts w:ascii="Times New Roman" w:hAnsi="Times New Roman" w:cs="Times New Roman"/>
          <w:sz w:val="24"/>
          <w:szCs w:val="24"/>
        </w:rPr>
        <w:t>e</w:t>
      </w:r>
      <w:r w:rsidR="006A31AB" w:rsidRPr="00BC4E2D">
        <w:rPr>
          <w:rFonts w:ascii="Times New Roman" w:hAnsi="Times New Roman" w:cs="Times New Roman"/>
          <w:sz w:val="24"/>
          <w:szCs w:val="24"/>
        </w:rPr>
        <w:t>Table</w:t>
      </w:r>
      <w:proofErr w:type="spellEnd"/>
      <w:r w:rsidR="00C62363" w:rsidRPr="00BC4E2D">
        <w:rPr>
          <w:rFonts w:ascii="Times New Roman" w:hAnsi="Times New Roman" w:cs="Times New Roman"/>
          <w:sz w:val="24"/>
          <w:szCs w:val="24"/>
        </w:rPr>
        <w:t xml:space="preserve"> </w:t>
      </w:r>
      <w:r w:rsidR="00A92788">
        <w:rPr>
          <w:rFonts w:ascii="Times New Roman" w:hAnsi="Times New Roman" w:cs="Times New Roman"/>
          <w:sz w:val="24"/>
          <w:szCs w:val="24"/>
        </w:rPr>
        <w:t>5</w:t>
      </w:r>
      <w:r w:rsidR="00531345" w:rsidRPr="00BC4E2D">
        <w:rPr>
          <w:rFonts w:ascii="Times New Roman" w:hAnsi="Times New Roman" w:cs="Times New Roman"/>
          <w:sz w:val="24"/>
          <w:szCs w:val="24"/>
        </w:rPr>
        <w:t xml:space="preserve">: </w:t>
      </w:r>
      <w:r w:rsidR="00BC4E2D" w:rsidRPr="00BC4E2D">
        <w:rPr>
          <w:rFonts w:ascii="Times New Roman" w:hAnsi="Times New Roman" w:cs="Times New Roman"/>
          <w:sz w:val="24"/>
          <w:szCs w:val="24"/>
        </w:rPr>
        <w:t>Predicted out-of-pocket costs for the one year prior to death by service category and type of health insurance coverage among subjects with ICU and life support use</w:t>
      </w:r>
    </w:p>
    <w:p w14:paraId="7185936B" w14:textId="77777777" w:rsidR="00531345" w:rsidRPr="00BC4E2D" w:rsidRDefault="00531345" w:rsidP="00531345">
      <w:pPr>
        <w:rPr>
          <w:rFonts w:ascii="Times New Roman" w:hAnsi="Times New Roman" w:cs="Times New Roman"/>
          <w:sz w:val="24"/>
          <w:szCs w:val="24"/>
        </w:rPr>
      </w:pPr>
    </w:p>
    <w:p w14:paraId="2C756775" w14:textId="4C16B3BC" w:rsidR="00531345" w:rsidRPr="00BC4E2D" w:rsidRDefault="00643FFC" w:rsidP="00531345">
      <w:pPr>
        <w:rPr>
          <w:rFonts w:ascii="Times New Roman" w:hAnsi="Times New Roman" w:cs="Times New Roman"/>
          <w:sz w:val="24"/>
          <w:szCs w:val="24"/>
        </w:rPr>
      </w:pPr>
      <w:proofErr w:type="spellStart"/>
      <w:r w:rsidRPr="00BC4E2D">
        <w:rPr>
          <w:rFonts w:ascii="Times New Roman" w:hAnsi="Times New Roman" w:cs="Times New Roman"/>
          <w:sz w:val="24"/>
          <w:szCs w:val="24"/>
        </w:rPr>
        <w:t>e</w:t>
      </w:r>
      <w:r w:rsidR="006A31AB" w:rsidRPr="00BC4E2D">
        <w:rPr>
          <w:rFonts w:ascii="Times New Roman" w:hAnsi="Times New Roman" w:cs="Times New Roman"/>
          <w:sz w:val="24"/>
          <w:szCs w:val="24"/>
        </w:rPr>
        <w:t>Figure</w:t>
      </w:r>
      <w:proofErr w:type="spellEnd"/>
      <w:r w:rsidR="00C62363" w:rsidRPr="00BC4E2D">
        <w:rPr>
          <w:rFonts w:ascii="Times New Roman" w:hAnsi="Times New Roman" w:cs="Times New Roman"/>
          <w:sz w:val="24"/>
          <w:szCs w:val="24"/>
        </w:rPr>
        <w:t xml:space="preserve"> </w:t>
      </w:r>
      <w:r w:rsidRPr="00BC4E2D">
        <w:rPr>
          <w:rFonts w:ascii="Times New Roman" w:hAnsi="Times New Roman" w:cs="Times New Roman"/>
          <w:sz w:val="24"/>
          <w:szCs w:val="24"/>
        </w:rPr>
        <w:t>1</w:t>
      </w:r>
      <w:r w:rsidR="00531345" w:rsidRPr="00BC4E2D">
        <w:rPr>
          <w:rFonts w:ascii="Times New Roman" w:hAnsi="Times New Roman" w:cs="Times New Roman"/>
          <w:sz w:val="24"/>
          <w:szCs w:val="24"/>
        </w:rPr>
        <w:t xml:space="preserve">: </w:t>
      </w:r>
      <w:r w:rsidR="00BC4E2D" w:rsidRPr="00BC4E2D">
        <w:rPr>
          <w:rFonts w:ascii="Times New Roman" w:hAnsi="Times New Roman" w:cs="Times New Roman"/>
          <w:sz w:val="24"/>
          <w:szCs w:val="24"/>
        </w:rPr>
        <w:t>Total out-of-pocket costs as a percentage of household assets among subjects with ICU and life support use</w:t>
      </w:r>
    </w:p>
    <w:p w14:paraId="71F7C95A" w14:textId="49F468B9" w:rsidR="00BD01D0" w:rsidRPr="00BC4E2D" w:rsidRDefault="00BD01D0" w:rsidP="00531345">
      <w:pPr>
        <w:rPr>
          <w:rFonts w:ascii="Times New Roman" w:hAnsi="Times New Roman" w:cs="Times New Roman"/>
          <w:sz w:val="24"/>
          <w:szCs w:val="24"/>
        </w:rPr>
      </w:pPr>
    </w:p>
    <w:p w14:paraId="5DC59AF1" w14:textId="3B644D0A" w:rsidR="00A67454" w:rsidRPr="00BC4E2D" w:rsidRDefault="00F13A2D" w:rsidP="00B51875">
      <w:pPr>
        <w:rPr>
          <w:rFonts w:ascii="Times New Roman" w:hAnsi="Times New Roman" w:cs="Times New Roman"/>
          <w:b/>
          <w:sz w:val="24"/>
          <w:szCs w:val="24"/>
        </w:rPr>
      </w:pPr>
      <w:bookmarkStart w:id="0" w:name="_GoBack"/>
      <w:bookmarkEnd w:id="0"/>
      <w:r w:rsidRPr="00BC4E2D">
        <w:rPr>
          <w:rFonts w:ascii="Times New Roman" w:hAnsi="Times New Roman" w:cs="Times New Roman"/>
          <w:b/>
          <w:sz w:val="24"/>
          <w:szCs w:val="24"/>
        </w:rPr>
        <w:t>D</w:t>
      </w:r>
      <w:r w:rsidR="00682A8E" w:rsidRPr="00BC4E2D">
        <w:rPr>
          <w:rFonts w:ascii="Times New Roman" w:hAnsi="Times New Roman" w:cs="Times New Roman"/>
          <w:b/>
          <w:sz w:val="24"/>
          <w:szCs w:val="24"/>
        </w:rPr>
        <w:t xml:space="preserve">. Technical </w:t>
      </w:r>
      <w:r w:rsidR="00F935EE">
        <w:rPr>
          <w:rFonts w:ascii="Times New Roman" w:hAnsi="Times New Roman" w:cs="Times New Roman"/>
          <w:b/>
          <w:sz w:val="24"/>
          <w:szCs w:val="24"/>
        </w:rPr>
        <w:t>a</w:t>
      </w:r>
      <w:r w:rsidR="00682A8E" w:rsidRPr="00BC4E2D">
        <w:rPr>
          <w:rFonts w:ascii="Times New Roman" w:hAnsi="Times New Roman" w:cs="Times New Roman"/>
          <w:b/>
          <w:sz w:val="24"/>
          <w:szCs w:val="24"/>
        </w:rPr>
        <w:t>ppendix</w:t>
      </w:r>
      <w:r w:rsidRPr="00BC4E2D">
        <w:rPr>
          <w:rFonts w:ascii="Times New Roman" w:hAnsi="Times New Roman" w:cs="Times New Roman"/>
          <w:sz w:val="24"/>
          <w:szCs w:val="24"/>
        </w:rPr>
        <w:t>…………………………………………………9</w:t>
      </w:r>
      <w:r w:rsidR="00C62363" w:rsidRPr="00BC4E2D">
        <w:rPr>
          <w:rFonts w:ascii="Times New Roman" w:hAnsi="Times New Roman" w:cs="Times New Roman"/>
          <w:b/>
          <w:sz w:val="24"/>
          <w:szCs w:val="24"/>
        </w:rPr>
        <w:t xml:space="preserve"> </w:t>
      </w:r>
    </w:p>
    <w:p w14:paraId="2D05095C" w14:textId="77777777" w:rsidR="00A67454" w:rsidRDefault="00A67454" w:rsidP="00B51875">
      <w:pPr>
        <w:rPr>
          <w:rFonts w:ascii="Times New Roman" w:hAnsi="Times New Roman" w:cs="Times New Roman"/>
          <w:b/>
          <w:sz w:val="24"/>
          <w:szCs w:val="24"/>
        </w:rPr>
      </w:pPr>
    </w:p>
    <w:p w14:paraId="2A779B16" w14:textId="77777777" w:rsidR="00A67454" w:rsidRDefault="00A67454" w:rsidP="00B51875">
      <w:pPr>
        <w:rPr>
          <w:rFonts w:ascii="Times New Roman" w:hAnsi="Times New Roman" w:cs="Times New Roman"/>
          <w:b/>
          <w:sz w:val="24"/>
          <w:szCs w:val="24"/>
        </w:rPr>
      </w:pPr>
    </w:p>
    <w:p w14:paraId="3E5C9C5B" w14:textId="2FB7D991" w:rsidR="00B51875" w:rsidRPr="00051653" w:rsidRDefault="00B51875" w:rsidP="00637BA6">
      <w:pPr>
        <w:rPr>
          <w:rFonts w:ascii="Times New Roman" w:hAnsi="Times New Roman" w:cs="Times New Roman"/>
          <w:sz w:val="24"/>
          <w:szCs w:val="24"/>
        </w:rPr>
      </w:pPr>
      <w:r w:rsidRPr="00682A8E">
        <w:rPr>
          <w:rFonts w:ascii="Times New Roman" w:hAnsi="Times New Roman" w:cs="Times New Roman"/>
          <w:sz w:val="24"/>
          <w:szCs w:val="24"/>
        </w:rPr>
        <w:br w:type="page"/>
      </w:r>
    </w:p>
    <w:p w14:paraId="01E71858" w14:textId="77777777" w:rsidR="00B51875" w:rsidRPr="00051653" w:rsidRDefault="00B51875" w:rsidP="00637BA6">
      <w:pPr>
        <w:rPr>
          <w:rFonts w:ascii="Times New Roman" w:hAnsi="Times New Roman" w:cs="Times New Roman"/>
          <w:sz w:val="24"/>
          <w:szCs w:val="24"/>
        </w:rPr>
      </w:pPr>
    </w:p>
    <w:p w14:paraId="5DACDDFD" w14:textId="6C5EE023" w:rsidR="00652EAD" w:rsidRPr="004157DC" w:rsidRDefault="004864DC" w:rsidP="00637BA6">
      <w:pPr>
        <w:rPr>
          <w:rFonts w:ascii="Times New Roman" w:hAnsi="Times New Roman" w:cs="Times New Roman"/>
          <w:b/>
          <w:sz w:val="24"/>
          <w:szCs w:val="24"/>
        </w:rPr>
      </w:pPr>
      <w:r w:rsidRPr="004157DC">
        <w:rPr>
          <w:rFonts w:ascii="Times New Roman" w:hAnsi="Times New Roman" w:cs="Times New Roman"/>
          <w:b/>
          <w:sz w:val="24"/>
          <w:szCs w:val="24"/>
        </w:rPr>
        <w:t>A</w:t>
      </w:r>
      <w:r w:rsidR="00652EAD" w:rsidRPr="004157DC">
        <w:rPr>
          <w:rFonts w:ascii="Times New Roman" w:hAnsi="Times New Roman" w:cs="Times New Roman"/>
          <w:b/>
          <w:sz w:val="24"/>
          <w:szCs w:val="24"/>
        </w:rPr>
        <w:t xml:space="preserve">.  </w:t>
      </w:r>
      <w:r w:rsidR="00F87EEC" w:rsidRPr="004157DC">
        <w:rPr>
          <w:rFonts w:ascii="Times New Roman" w:hAnsi="Times New Roman" w:cs="Times New Roman"/>
          <w:b/>
          <w:sz w:val="24"/>
          <w:szCs w:val="24"/>
        </w:rPr>
        <w:t>Interview questions used to elicit out-of-pocket cost data</w:t>
      </w:r>
    </w:p>
    <w:p w14:paraId="1A1F1096" w14:textId="759D5058" w:rsidR="00F87EEC" w:rsidRPr="00051653" w:rsidRDefault="00F87EEC" w:rsidP="00637BA6">
      <w:pPr>
        <w:rPr>
          <w:rFonts w:ascii="Times New Roman" w:hAnsi="Times New Roman" w:cs="Times New Roman"/>
          <w:sz w:val="24"/>
          <w:szCs w:val="24"/>
        </w:rPr>
      </w:pPr>
    </w:p>
    <w:p w14:paraId="2F2026B2" w14:textId="651A468E" w:rsidR="006F75F8" w:rsidRPr="004157DC" w:rsidRDefault="006F75F8" w:rsidP="00637BA6">
      <w:pPr>
        <w:rPr>
          <w:rFonts w:ascii="Times New Roman" w:hAnsi="Times New Roman" w:cs="Times New Roman"/>
          <w:b/>
          <w:sz w:val="24"/>
          <w:szCs w:val="24"/>
        </w:rPr>
      </w:pPr>
      <w:r w:rsidRPr="004157DC">
        <w:rPr>
          <w:rFonts w:ascii="Times New Roman" w:hAnsi="Times New Roman" w:cs="Times New Roman"/>
          <w:b/>
          <w:sz w:val="24"/>
          <w:szCs w:val="24"/>
        </w:rPr>
        <w:t>Hospital, nursing home, and doctor visits:</w:t>
      </w:r>
    </w:p>
    <w:p w14:paraId="14759B41" w14:textId="220318C2" w:rsidR="00F87EEC" w:rsidRPr="00051653" w:rsidRDefault="004E0308" w:rsidP="00637BA6">
      <w:pPr>
        <w:rPr>
          <w:rFonts w:ascii="Times New Roman" w:hAnsi="Times New Roman" w:cs="Times New Roman"/>
          <w:sz w:val="24"/>
          <w:szCs w:val="24"/>
        </w:rPr>
      </w:pPr>
      <w:r w:rsidRPr="00051653">
        <w:rPr>
          <w:rFonts w:ascii="Times New Roman" w:hAnsi="Times New Roman" w:cs="Times New Roman"/>
          <w:sz w:val="24"/>
          <w:szCs w:val="24"/>
        </w:rPr>
        <w:t xml:space="preserve">Were the costs for (her/his) </w:t>
      </w:r>
      <w:r w:rsidR="004427AA" w:rsidRPr="00051653">
        <w:rPr>
          <w:rFonts w:ascii="Times New Roman" w:hAnsi="Times New Roman" w:cs="Times New Roman"/>
          <w:sz w:val="24"/>
          <w:szCs w:val="24"/>
        </w:rPr>
        <w:t>[service]</w:t>
      </w:r>
      <w:r w:rsidRPr="00051653">
        <w:rPr>
          <w:rFonts w:ascii="Times New Roman" w:hAnsi="Times New Roman" w:cs="Times New Roman"/>
          <w:sz w:val="24"/>
          <w:szCs w:val="24"/>
        </w:rPr>
        <w:t xml:space="preserve"> completely covered by health insurance, mostly covered, only partially covered</w:t>
      </w:r>
      <w:r w:rsidR="004427AA" w:rsidRPr="00051653">
        <w:rPr>
          <w:rFonts w:ascii="Times New Roman" w:hAnsi="Times New Roman" w:cs="Times New Roman"/>
          <w:sz w:val="24"/>
          <w:szCs w:val="24"/>
        </w:rPr>
        <w:t>, or not covered at all by insurance?</w:t>
      </w:r>
    </w:p>
    <w:p w14:paraId="4C560DA0" w14:textId="621AEFC2" w:rsidR="00C62363" w:rsidRPr="00051653" w:rsidRDefault="004427AA" w:rsidP="004427AA">
      <w:pPr>
        <w:pStyle w:val="ListParagraph"/>
        <w:numPr>
          <w:ilvl w:val="0"/>
          <w:numId w:val="1"/>
        </w:numPr>
        <w:rPr>
          <w:rFonts w:ascii="Times New Roman" w:hAnsi="Times New Roman" w:cs="Times New Roman"/>
          <w:sz w:val="24"/>
          <w:szCs w:val="24"/>
        </w:rPr>
      </w:pPr>
      <w:r w:rsidRPr="00051653">
        <w:rPr>
          <w:rFonts w:ascii="Times New Roman" w:hAnsi="Times New Roman" w:cs="Times New Roman"/>
          <w:sz w:val="24"/>
          <w:szCs w:val="24"/>
        </w:rPr>
        <w:t>Hospital stay(s)</w:t>
      </w:r>
    </w:p>
    <w:p w14:paraId="3E6CD040" w14:textId="63F3793F" w:rsidR="00267EA9" w:rsidRPr="00051653" w:rsidRDefault="00267EA9" w:rsidP="004427AA">
      <w:pPr>
        <w:pStyle w:val="ListParagraph"/>
        <w:numPr>
          <w:ilvl w:val="0"/>
          <w:numId w:val="1"/>
        </w:numPr>
        <w:rPr>
          <w:rFonts w:ascii="Times New Roman" w:hAnsi="Times New Roman" w:cs="Times New Roman"/>
          <w:sz w:val="24"/>
          <w:szCs w:val="24"/>
        </w:rPr>
      </w:pPr>
      <w:r w:rsidRPr="00051653">
        <w:rPr>
          <w:rFonts w:ascii="Times New Roman" w:hAnsi="Times New Roman" w:cs="Times New Roman"/>
          <w:sz w:val="24"/>
          <w:szCs w:val="24"/>
        </w:rPr>
        <w:t>Nursing home stay(s)</w:t>
      </w:r>
    </w:p>
    <w:p w14:paraId="0E7F5AC7" w14:textId="17016239" w:rsidR="00D43DBB" w:rsidRPr="00051653" w:rsidRDefault="00D43DBB" w:rsidP="004427AA">
      <w:pPr>
        <w:pStyle w:val="ListParagraph"/>
        <w:numPr>
          <w:ilvl w:val="0"/>
          <w:numId w:val="1"/>
        </w:numPr>
        <w:rPr>
          <w:rFonts w:ascii="Times New Roman" w:hAnsi="Times New Roman" w:cs="Times New Roman"/>
          <w:sz w:val="24"/>
          <w:szCs w:val="24"/>
        </w:rPr>
      </w:pPr>
      <w:r w:rsidRPr="00051653">
        <w:rPr>
          <w:rFonts w:ascii="Times New Roman" w:hAnsi="Times New Roman" w:cs="Times New Roman"/>
          <w:sz w:val="24"/>
          <w:szCs w:val="24"/>
        </w:rPr>
        <w:t>Doctor or clinic visit(s)</w:t>
      </w:r>
    </w:p>
    <w:p w14:paraId="2B21E97E" w14:textId="35F17855" w:rsidR="006F75F8" w:rsidRPr="00051653" w:rsidRDefault="006F75F8" w:rsidP="006F75F8">
      <w:pPr>
        <w:rPr>
          <w:rFonts w:ascii="Times New Roman" w:hAnsi="Times New Roman" w:cs="Times New Roman"/>
          <w:sz w:val="24"/>
          <w:szCs w:val="24"/>
        </w:rPr>
      </w:pPr>
    </w:p>
    <w:p w14:paraId="66C4C793" w14:textId="77777777" w:rsidR="006F75F8" w:rsidRPr="00051653" w:rsidRDefault="006F75F8" w:rsidP="006F75F8">
      <w:pPr>
        <w:rPr>
          <w:rFonts w:ascii="Times New Roman" w:hAnsi="Times New Roman" w:cs="Times New Roman"/>
          <w:sz w:val="24"/>
          <w:szCs w:val="24"/>
        </w:rPr>
      </w:pPr>
      <w:r w:rsidRPr="00051653">
        <w:rPr>
          <w:rFonts w:ascii="Times New Roman" w:hAnsi="Times New Roman" w:cs="Times New Roman"/>
          <w:sz w:val="24"/>
          <w:szCs w:val="24"/>
        </w:rPr>
        <w:t>About how much did (she/he) pay out-of-pocket for [service] [since the prior interview (month/year)/in the two years before (her/his) death]?</w:t>
      </w:r>
    </w:p>
    <w:p w14:paraId="26294C63" w14:textId="77777777" w:rsidR="006F75F8" w:rsidRPr="00051653" w:rsidRDefault="006F75F8" w:rsidP="006F75F8">
      <w:pPr>
        <w:pStyle w:val="ListParagraph"/>
        <w:numPr>
          <w:ilvl w:val="0"/>
          <w:numId w:val="1"/>
        </w:numPr>
        <w:rPr>
          <w:rFonts w:ascii="Times New Roman" w:hAnsi="Times New Roman" w:cs="Times New Roman"/>
          <w:sz w:val="24"/>
          <w:szCs w:val="24"/>
        </w:rPr>
      </w:pPr>
      <w:r w:rsidRPr="00051653">
        <w:rPr>
          <w:rFonts w:ascii="Times New Roman" w:hAnsi="Times New Roman" w:cs="Times New Roman"/>
          <w:sz w:val="24"/>
          <w:szCs w:val="24"/>
        </w:rPr>
        <w:t>Hospital bills</w:t>
      </w:r>
    </w:p>
    <w:p w14:paraId="196440B8" w14:textId="77777777" w:rsidR="006F75F8" w:rsidRPr="00051653" w:rsidRDefault="006F75F8" w:rsidP="006F75F8">
      <w:pPr>
        <w:pStyle w:val="ListParagraph"/>
        <w:numPr>
          <w:ilvl w:val="0"/>
          <w:numId w:val="1"/>
        </w:numPr>
        <w:rPr>
          <w:rFonts w:ascii="Times New Roman" w:hAnsi="Times New Roman" w:cs="Times New Roman"/>
          <w:sz w:val="24"/>
          <w:szCs w:val="24"/>
        </w:rPr>
      </w:pPr>
      <w:r w:rsidRPr="00051653">
        <w:rPr>
          <w:rFonts w:ascii="Times New Roman" w:hAnsi="Times New Roman" w:cs="Times New Roman"/>
          <w:sz w:val="24"/>
          <w:szCs w:val="24"/>
        </w:rPr>
        <w:t>Nursing home bills</w:t>
      </w:r>
    </w:p>
    <w:p w14:paraId="361382A6" w14:textId="77777777" w:rsidR="006F75F8" w:rsidRPr="00051653" w:rsidRDefault="006F75F8" w:rsidP="006F75F8">
      <w:pPr>
        <w:pStyle w:val="ListParagraph"/>
        <w:numPr>
          <w:ilvl w:val="0"/>
          <w:numId w:val="1"/>
        </w:numPr>
        <w:rPr>
          <w:rFonts w:ascii="Times New Roman" w:hAnsi="Times New Roman" w:cs="Times New Roman"/>
          <w:sz w:val="24"/>
          <w:szCs w:val="24"/>
        </w:rPr>
      </w:pPr>
      <w:r w:rsidRPr="00051653">
        <w:rPr>
          <w:rFonts w:ascii="Times New Roman" w:hAnsi="Times New Roman" w:cs="Times New Roman"/>
          <w:sz w:val="24"/>
          <w:szCs w:val="24"/>
        </w:rPr>
        <w:t>Doctor or clinic visits</w:t>
      </w:r>
    </w:p>
    <w:p w14:paraId="3C93ED02" w14:textId="11799145" w:rsidR="006F75F8" w:rsidRPr="00051653" w:rsidRDefault="006F75F8" w:rsidP="006F75F8">
      <w:pPr>
        <w:rPr>
          <w:rFonts w:ascii="Times New Roman" w:hAnsi="Times New Roman" w:cs="Times New Roman"/>
          <w:sz w:val="24"/>
          <w:szCs w:val="24"/>
        </w:rPr>
      </w:pPr>
    </w:p>
    <w:p w14:paraId="7FC6BCA2" w14:textId="22835E9A" w:rsidR="006F75F8" w:rsidRPr="004157DC" w:rsidRDefault="006F75F8" w:rsidP="006F75F8">
      <w:pPr>
        <w:rPr>
          <w:rFonts w:ascii="Times New Roman" w:hAnsi="Times New Roman" w:cs="Times New Roman"/>
          <w:b/>
          <w:sz w:val="24"/>
          <w:szCs w:val="24"/>
        </w:rPr>
      </w:pPr>
      <w:r w:rsidRPr="004157DC">
        <w:rPr>
          <w:rFonts w:ascii="Times New Roman" w:hAnsi="Times New Roman" w:cs="Times New Roman"/>
          <w:b/>
          <w:sz w:val="24"/>
          <w:szCs w:val="24"/>
        </w:rPr>
        <w:t>Prescription drugs:</w:t>
      </w:r>
    </w:p>
    <w:p w14:paraId="74203E43" w14:textId="3417740C" w:rsidR="00E30A68" w:rsidRPr="00051653" w:rsidRDefault="006F75F8" w:rsidP="006F75F8">
      <w:pPr>
        <w:rPr>
          <w:rFonts w:ascii="Times New Roman" w:hAnsi="Times New Roman" w:cs="Times New Roman"/>
          <w:sz w:val="24"/>
          <w:szCs w:val="24"/>
        </w:rPr>
      </w:pPr>
      <w:r w:rsidRPr="00051653">
        <w:rPr>
          <w:rFonts w:ascii="Times New Roman" w:hAnsi="Times New Roman" w:cs="Times New Roman"/>
          <w:sz w:val="24"/>
          <w:szCs w:val="24"/>
        </w:rPr>
        <w:t>Were the costs for (her/his) prescription medications completely covered by health insurance, mostly covered, only partially covered, or not covered at all by insurance?</w:t>
      </w:r>
    </w:p>
    <w:p w14:paraId="15C89A0A" w14:textId="77777777" w:rsidR="002426D7" w:rsidRPr="00051653" w:rsidRDefault="002426D7" w:rsidP="006F75F8">
      <w:pPr>
        <w:rPr>
          <w:rFonts w:ascii="Times New Roman" w:hAnsi="Times New Roman" w:cs="Times New Roman"/>
          <w:sz w:val="24"/>
          <w:szCs w:val="24"/>
        </w:rPr>
      </w:pPr>
    </w:p>
    <w:p w14:paraId="33397EBE" w14:textId="77777777" w:rsidR="008E583D" w:rsidRPr="00051653" w:rsidRDefault="00CE0843" w:rsidP="008E583D">
      <w:pPr>
        <w:rPr>
          <w:rFonts w:ascii="Times New Roman" w:hAnsi="Times New Roman" w:cs="Times New Roman"/>
          <w:sz w:val="24"/>
          <w:szCs w:val="24"/>
        </w:rPr>
      </w:pPr>
      <w:r w:rsidRPr="00051653">
        <w:rPr>
          <w:rFonts w:ascii="Times New Roman" w:hAnsi="Times New Roman" w:cs="Times New Roman"/>
          <w:sz w:val="24"/>
          <w:szCs w:val="24"/>
        </w:rPr>
        <w:t>On average, about how much did (she/he) pay out-of-pocket per month for these prescriptions</w:t>
      </w:r>
      <w:r w:rsidR="002426D7" w:rsidRPr="00051653">
        <w:rPr>
          <w:rFonts w:ascii="Times New Roman" w:hAnsi="Times New Roman" w:cs="Times New Roman"/>
          <w:sz w:val="24"/>
          <w:szCs w:val="24"/>
        </w:rPr>
        <w:t xml:space="preserve"> </w:t>
      </w:r>
      <w:r w:rsidRPr="00051653">
        <w:rPr>
          <w:rFonts w:ascii="Times New Roman" w:hAnsi="Times New Roman" w:cs="Times New Roman"/>
          <w:sz w:val="24"/>
          <w:szCs w:val="24"/>
        </w:rPr>
        <w:t>[since</w:t>
      </w:r>
      <w:r w:rsidR="002426D7" w:rsidRPr="00051653">
        <w:rPr>
          <w:rFonts w:ascii="Times New Roman" w:hAnsi="Times New Roman" w:cs="Times New Roman"/>
          <w:sz w:val="24"/>
          <w:szCs w:val="24"/>
        </w:rPr>
        <w:t xml:space="preserve"> the prior interview (month/year)/in the last two years]?</w:t>
      </w:r>
    </w:p>
    <w:p w14:paraId="32B9A325" w14:textId="6FDBE590" w:rsidR="00A21A01" w:rsidRPr="00051653" w:rsidRDefault="00A21A01" w:rsidP="008E583D">
      <w:pPr>
        <w:rPr>
          <w:rFonts w:ascii="Times New Roman" w:hAnsi="Times New Roman" w:cs="Times New Roman"/>
          <w:sz w:val="24"/>
          <w:szCs w:val="24"/>
        </w:rPr>
      </w:pPr>
    </w:p>
    <w:p w14:paraId="6202BAA6" w14:textId="69557BAE" w:rsidR="006F75F8" w:rsidRPr="004157DC" w:rsidRDefault="006F75F8" w:rsidP="008E583D">
      <w:pPr>
        <w:rPr>
          <w:rFonts w:ascii="Times New Roman" w:hAnsi="Times New Roman" w:cs="Times New Roman"/>
          <w:b/>
          <w:sz w:val="24"/>
          <w:szCs w:val="24"/>
        </w:rPr>
      </w:pPr>
      <w:r w:rsidRPr="004157DC">
        <w:rPr>
          <w:rFonts w:ascii="Times New Roman" w:hAnsi="Times New Roman" w:cs="Times New Roman"/>
          <w:b/>
          <w:sz w:val="24"/>
          <w:szCs w:val="24"/>
        </w:rPr>
        <w:t>Other out-of-pocket costs:</w:t>
      </w:r>
    </w:p>
    <w:p w14:paraId="134C0E3B" w14:textId="2CFF8414" w:rsidR="00F70766" w:rsidRPr="00051653" w:rsidRDefault="00A21A01" w:rsidP="008E583D">
      <w:pPr>
        <w:rPr>
          <w:rFonts w:ascii="Times New Roman" w:hAnsi="Times New Roman" w:cs="Times New Roman"/>
          <w:sz w:val="24"/>
          <w:szCs w:val="24"/>
        </w:rPr>
      </w:pPr>
      <w:r w:rsidRPr="00051653">
        <w:rPr>
          <w:rFonts w:ascii="Times New Roman" w:hAnsi="Times New Roman" w:cs="Times New Roman"/>
          <w:sz w:val="24"/>
          <w:szCs w:val="24"/>
        </w:rPr>
        <w:t>Aside from the medical expenses we already mentioned, did (she/he)</w:t>
      </w:r>
      <w:r w:rsidR="00290486" w:rsidRPr="00051653">
        <w:rPr>
          <w:rFonts w:ascii="Times New Roman" w:hAnsi="Times New Roman" w:cs="Times New Roman"/>
          <w:sz w:val="24"/>
          <w:szCs w:val="24"/>
        </w:rPr>
        <w:t xml:space="preserve"> have any other out-of-pocket medical expenses, that is, expenses not covered by insurance, such as medications, special food, equipment such as a special bed or chair, visits by doctors or other health professionals, or other costs?</w:t>
      </w:r>
    </w:p>
    <w:p w14:paraId="6418B5FA" w14:textId="77777777" w:rsidR="00F70766" w:rsidRPr="00051653" w:rsidRDefault="00F70766" w:rsidP="008E583D">
      <w:pPr>
        <w:rPr>
          <w:rFonts w:ascii="Times New Roman" w:hAnsi="Times New Roman" w:cs="Times New Roman"/>
          <w:sz w:val="24"/>
          <w:szCs w:val="24"/>
        </w:rPr>
      </w:pPr>
    </w:p>
    <w:p w14:paraId="37120B95" w14:textId="77777777" w:rsidR="00B72B86" w:rsidRDefault="00F70766" w:rsidP="008E583D">
      <w:pPr>
        <w:rPr>
          <w:rFonts w:ascii="Times New Roman" w:hAnsi="Times New Roman" w:cs="Times New Roman"/>
          <w:sz w:val="24"/>
          <w:szCs w:val="24"/>
        </w:rPr>
      </w:pPr>
      <w:r w:rsidRPr="00051653">
        <w:rPr>
          <w:rFonts w:ascii="Times New Roman" w:hAnsi="Times New Roman" w:cs="Times New Roman"/>
          <w:sz w:val="24"/>
          <w:szCs w:val="24"/>
        </w:rPr>
        <w:t>About how much did (she/he) pay out-of-pocket for these expenses [since the prior interview (month/year)/in the last two years]?</w:t>
      </w:r>
    </w:p>
    <w:p w14:paraId="74D9CD4A" w14:textId="77777777" w:rsidR="00B72B86" w:rsidRDefault="00B72B86" w:rsidP="008E583D">
      <w:pPr>
        <w:rPr>
          <w:rFonts w:ascii="Times New Roman" w:hAnsi="Times New Roman" w:cs="Times New Roman"/>
          <w:sz w:val="24"/>
          <w:szCs w:val="24"/>
        </w:rPr>
      </w:pPr>
    </w:p>
    <w:p w14:paraId="007C3D06" w14:textId="77777777" w:rsidR="00B72B86" w:rsidRDefault="00B72B86" w:rsidP="008E583D">
      <w:pPr>
        <w:rPr>
          <w:rFonts w:ascii="Times New Roman" w:hAnsi="Times New Roman" w:cs="Times New Roman"/>
          <w:sz w:val="24"/>
          <w:szCs w:val="24"/>
        </w:rPr>
      </w:pPr>
    </w:p>
    <w:p w14:paraId="46A030D7" w14:textId="29C05102" w:rsidR="00B72B86" w:rsidRPr="004157DC" w:rsidRDefault="00B72B86" w:rsidP="008E583D">
      <w:pPr>
        <w:rPr>
          <w:rFonts w:ascii="Times New Roman" w:hAnsi="Times New Roman" w:cs="Times New Roman"/>
          <w:b/>
          <w:sz w:val="24"/>
          <w:szCs w:val="24"/>
        </w:rPr>
      </w:pPr>
      <w:r w:rsidRPr="004157DC">
        <w:rPr>
          <w:rFonts w:ascii="Times New Roman" w:hAnsi="Times New Roman" w:cs="Times New Roman"/>
          <w:b/>
          <w:sz w:val="24"/>
          <w:szCs w:val="24"/>
        </w:rPr>
        <w:t xml:space="preserve">B. </w:t>
      </w:r>
      <w:r w:rsidR="00163774" w:rsidRPr="004157DC">
        <w:rPr>
          <w:rFonts w:ascii="Times New Roman" w:hAnsi="Times New Roman" w:cs="Times New Roman"/>
          <w:b/>
          <w:sz w:val="24"/>
          <w:szCs w:val="24"/>
        </w:rPr>
        <w:t xml:space="preserve"> </w:t>
      </w:r>
      <w:r w:rsidRPr="004157DC">
        <w:rPr>
          <w:rFonts w:ascii="Times New Roman" w:hAnsi="Times New Roman" w:cs="Times New Roman"/>
          <w:b/>
          <w:sz w:val="24"/>
          <w:szCs w:val="24"/>
        </w:rPr>
        <w:t>Imputation methods</w:t>
      </w:r>
    </w:p>
    <w:p w14:paraId="317A1C07" w14:textId="77777777" w:rsidR="00B72B86" w:rsidRDefault="00B72B86" w:rsidP="008E583D">
      <w:pPr>
        <w:rPr>
          <w:rFonts w:ascii="Times New Roman" w:hAnsi="Times New Roman" w:cs="Times New Roman"/>
          <w:sz w:val="24"/>
          <w:szCs w:val="24"/>
        </w:rPr>
      </w:pPr>
    </w:p>
    <w:p w14:paraId="4E0B170A" w14:textId="214E6870" w:rsidR="00835FC5" w:rsidRDefault="00AD2C58" w:rsidP="00B72B86">
      <w:pPr>
        <w:rPr>
          <w:rFonts w:ascii="Times New Roman" w:hAnsi="Times New Roman" w:cs="Times New Roman"/>
          <w:sz w:val="24"/>
          <w:szCs w:val="24"/>
        </w:rPr>
      </w:pPr>
      <w:r>
        <w:rPr>
          <w:rFonts w:ascii="Times New Roman" w:hAnsi="Times New Roman" w:cs="Times New Roman"/>
          <w:sz w:val="24"/>
          <w:szCs w:val="24"/>
        </w:rPr>
        <w:t>One-fifth</w:t>
      </w:r>
      <w:r w:rsidR="00835FC5">
        <w:rPr>
          <w:rFonts w:ascii="Times New Roman" w:hAnsi="Times New Roman" w:cs="Times New Roman"/>
          <w:sz w:val="24"/>
          <w:szCs w:val="24"/>
        </w:rPr>
        <w:t xml:space="preserve"> to </w:t>
      </w:r>
      <w:r>
        <w:rPr>
          <w:rFonts w:ascii="Times New Roman" w:hAnsi="Times New Roman" w:cs="Times New Roman"/>
          <w:sz w:val="24"/>
          <w:szCs w:val="24"/>
        </w:rPr>
        <w:t>one-</w:t>
      </w:r>
      <w:r w:rsidR="00835FC5">
        <w:rPr>
          <w:rFonts w:ascii="Times New Roman" w:hAnsi="Times New Roman" w:cs="Times New Roman"/>
          <w:sz w:val="24"/>
          <w:szCs w:val="24"/>
        </w:rPr>
        <w:t>third of respondents</w:t>
      </w:r>
      <w:r w:rsidR="00BE384F">
        <w:rPr>
          <w:rFonts w:ascii="Times New Roman" w:hAnsi="Times New Roman" w:cs="Times New Roman"/>
          <w:sz w:val="24"/>
          <w:szCs w:val="24"/>
        </w:rPr>
        <w:t>, depending on the cost category,</w:t>
      </w:r>
      <w:r w:rsidR="00835FC5">
        <w:rPr>
          <w:rFonts w:ascii="Times New Roman" w:hAnsi="Times New Roman" w:cs="Times New Roman"/>
          <w:sz w:val="24"/>
          <w:szCs w:val="24"/>
        </w:rPr>
        <w:t xml:space="preserve"> were </w:t>
      </w:r>
      <w:r w:rsidR="00835FC5" w:rsidRPr="001A247B">
        <w:rPr>
          <w:rFonts w:ascii="Times New Roman" w:hAnsi="Times New Roman" w:cs="Times New Roman"/>
          <w:sz w:val="24"/>
          <w:szCs w:val="24"/>
        </w:rPr>
        <w:t>unable to provide an exact dollar amount</w:t>
      </w:r>
      <w:r w:rsidR="00835FC5">
        <w:rPr>
          <w:rFonts w:ascii="Times New Roman" w:hAnsi="Times New Roman" w:cs="Times New Roman"/>
          <w:sz w:val="24"/>
          <w:szCs w:val="24"/>
        </w:rPr>
        <w:t xml:space="preserve"> for OOP costs, including 38%</w:t>
      </w:r>
      <w:r w:rsidR="00835FC5" w:rsidDel="00AB64D8">
        <w:rPr>
          <w:rFonts w:ascii="Times New Roman" w:hAnsi="Times New Roman" w:cs="Times New Roman"/>
          <w:sz w:val="24"/>
          <w:szCs w:val="24"/>
        </w:rPr>
        <w:t xml:space="preserve"> </w:t>
      </w:r>
      <w:r w:rsidR="00835FC5">
        <w:rPr>
          <w:rFonts w:ascii="Times New Roman" w:hAnsi="Times New Roman" w:cs="Times New Roman"/>
          <w:sz w:val="24"/>
          <w:szCs w:val="24"/>
        </w:rPr>
        <w:t>of respondents with any hospital OOP costs, 26% with any nursing home costs, 36% with any doctor visit costs, 20% with any prescription drug costs, and 23% with any other OOP costs</w:t>
      </w:r>
      <w:r w:rsidR="00835FC5" w:rsidRPr="001A247B">
        <w:rPr>
          <w:rFonts w:ascii="Times New Roman" w:hAnsi="Times New Roman" w:cs="Times New Roman"/>
          <w:sz w:val="24"/>
          <w:szCs w:val="24"/>
        </w:rPr>
        <w:t xml:space="preserve">. </w:t>
      </w:r>
      <w:r w:rsidR="00835FC5" w:rsidRPr="002F023A">
        <w:rPr>
          <w:rFonts w:ascii="Times New Roman" w:hAnsi="Times New Roman" w:cs="Times New Roman"/>
          <w:sz w:val="24"/>
          <w:szCs w:val="24"/>
        </w:rPr>
        <w:t xml:space="preserve">For these respondents, </w:t>
      </w:r>
      <w:r w:rsidR="00835FC5" w:rsidRPr="000F0C96">
        <w:rPr>
          <w:rFonts w:ascii="Times New Roman" w:hAnsi="Times New Roman" w:cs="Times New Roman"/>
          <w:sz w:val="24"/>
          <w:szCs w:val="24"/>
        </w:rPr>
        <w:t>the HRS poses a series of questions to determine an upper and lower limit to the OOP costs, thereby bracketing the estimated spending</w:t>
      </w:r>
      <w:r w:rsidR="00835FC5" w:rsidRPr="00BD156F">
        <w:rPr>
          <w:rFonts w:ascii="Times New Roman" w:hAnsi="Times New Roman" w:cs="Times New Roman"/>
          <w:sz w:val="24"/>
          <w:szCs w:val="24"/>
        </w:rPr>
        <w:t>.</w:t>
      </w:r>
      <w:r w:rsidR="00835FC5" w:rsidRPr="001A247B">
        <w:rPr>
          <w:rFonts w:ascii="Times New Roman" w:hAnsi="Times New Roman" w:cs="Times New Roman"/>
          <w:sz w:val="24"/>
          <w:szCs w:val="24"/>
        </w:rPr>
        <w:t xml:space="preserve"> We used imputation methods</w:t>
      </w:r>
      <w:r>
        <w:rPr>
          <w:rFonts w:ascii="Times New Roman" w:hAnsi="Times New Roman" w:cs="Times New Roman"/>
          <w:sz w:val="24"/>
          <w:szCs w:val="24"/>
        </w:rPr>
        <w:t>, described below,</w:t>
      </w:r>
      <w:r w:rsidR="00835FC5" w:rsidRPr="001A247B">
        <w:rPr>
          <w:rFonts w:ascii="Times New Roman" w:hAnsi="Times New Roman" w:cs="Times New Roman"/>
          <w:sz w:val="24"/>
          <w:szCs w:val="24"/>
        </w:rPr>
        <w:t xml:space="preserve"> </w:t>
      </w:r>
      <w:r w:rsidR="00835FC5">
        <w:rPr>
          <w:rFonts w:ascii="Times New Roman" w:hAnsi="Times New Roman" w:cs="Times New Roman"/>
          <w:sz w:val="24"/>
          <w:szCs w:val="24"/>
        </w:rPr>
        <w:t xml:space="preserve">that are standard for the HRS and </w:t>
      </w:r>
      <w:r w:rsidR="00835FC5" w:rsidRPr="001A247B">
        <w:rPr>
          <w:rFonts w:ascii="Times New Roman" w:hAnsi="Times New Roman" w:cs="Times New Roman"/>
          <w:sz w:val="24"/>
          <w:szCs w:val="24"/>
        </w:rPr>
        <w:t>described by the RAND Corporation to impute values for respondents who did not provide one.</w:t>
      </w:r>
    </w:p>
    <w:p w14:paraId="2E4A0E01" w14:textId="77777777" w:rsidR="00835FC5" w:rsidRDefault="00835FC5" w:rsidP="00B72B86">
      <w:pPr>
        <w:rPr>
          <w:rFonts w:ascii="Times New Roman" w:hAnsi="Times New Roman" w:cs="Times New Roman"/>
          <w:sz w:val="24"/>
          <w:szCs w:val="24"/>
        </w:rPr>
      </w:pPr>
    </w:p>
    <w:p w14:paraId="34920BDD" w14:textId="1A7FA783" w:rsidR="00B72B86" w:rsidRPr="00051653" w:rsidRDefault="00B72B86" w:rsidP="00B72B86">
      <w:pPr>
        <w:rPr>
          <w:rFonts w:ascii="Times New Roman" w:hAnsi="Times New Roman" w:cs="Times New Roman"/>
          <w:sz w:val="24"/>
          <w:szCs w:val="24"/>
        </w:rPr>
      </w:pPr>
      <w:r w:rsidRPr="00051653">
        <w:rPr>
          <w:rFonts w:ascii="Times New Roman" w:hAnsi="Times New Roman" w:cs="Times New Roman"/>
          <w:sz w:val="24"/>
          <w:szCs w:val="24"/>
        </w:rPr>
        <w:t>Ordinal logistic regression was used to impute brackets for respondents who did not complete the entire sequence of bracketing questions. A linear regression model was then fitted to the log-</w:t>
      </w:r>
      <w:r w:rsidRPr="00051653">
        <w:rPr>
          <w:rFonts w:ascii="Times New Roman" w:hAnsi="Times New Roman" w:cs="Times New Roman"/>
          <w:sz w:val="24"/>
          <w:szCs w:val="24"/>
        </w:rPr>
        <w:lastRenderedPageBreak/>
        <w:t xml:space="preserve">transformed costs for all respondents who reported an exact dollar amount. Predicted values were generated for all respondents and the nearest neighbor within the same cost bracket who provided an actual dollar amount was identified. For each missing observation, the actual amount reported by the nearest neighbor was used as the imputed value. Importantly, we modified the RAND imputation models to account for the different time periods that respondents were reporting on. In our sample, amount of utilization within the cost category was a much stronger predictor of costs than </w:t>
      </w:r>
      <w:proofErr w:type="gramStart"/>
      <w:r w:rsidRPr="00051653">
        <w:rPr>
          <w:rFonts w:ascii="Times New Roman" w:hAnsi="Times New Roman" w:cs="Times New Roman"/>
          <w:sz w:val="24"/>
          <w:szCs w:val="24"/>
        </w:rPr>
        <w:t>time period</w:t>
      </w:r>
      <w:proofErr w:type="gramEnd"/>
      <w:r w:rsidRPr="00051653">
        <w:rPr>
          <w:rFonts w:ascii="Times New Roman" w:hAnsi="Times New Roman" w:cs="Times New Roman"/>
          <w:sz w:val="24"/>
          <w:szCs w:val="24"/>
        </w:rPr>
        <w:t xml:space="preserve">. Thus, amount of utilization was included in all imputation models. For example, when imputing hospital OOP costs, we included the number of </w:t>
      </w:r>
      <w:proofErr w:type="gramStart"/>
      <w:r w:rsidRPr="00051653">
        <w:rPr>
          <w:rFonts w:ascii="Times New Roman" w:hAnsi="Times New Roman" w:cs="Times New Roman"/>
          <w:sz w:val="24"/>
          <w:szCs w:val="24"/>
        </w:rPr>
        <w:t>hospital</w:t>
      </w:r>
      <w:proofErr w:type="gramEnd"/>
      <w:r w:rsidRPr="00051653">
        <w:rPr>
          <w:rFonts w:ascii="Times New Roman" w:hAnsi="Times New Roman" w:cs="Times New Roman"/>
          <w:sz w:val="24"/>
          <w:szCs w:val="24"/>
        </w:rPr>
        <w:t xml:space="preserve"> stays in the imputation models.  </w:t>
      </w:r>
    </w:p>
    <w:p w14:paraId="1C559249" w14:textId="0A7E7C7A" w:rsidR="00B72B86" w:rsidRPr="00051653" w:rsidRDefault="00B72B86" w:rsidP="008E583D">
      <w:pPr>
        <w:rPr>
          <w:rFonts w:ascii="Times New Roman" w:hAnsi="Times New Roman" w:cs="Times New Roman"/>
          <w:sz w:val="24"/>
          <w:szCs w:val="24"/>
        </w:rPr>
        <w:sectPr w:rsidR="00B72B86" w:rsidRPr="00051653" w:rsidSect="00B51875">
          <w:headerReference w:type="default" r:id="rId7"/>
          <w:pgSz w:w="12240" w:h="15840"/>
          <w:pgMar w:top="1440" w:right="1440" w:bottom="1440" w:left="1440" w:header="720" w:footer="720" w:gutter="0"/>
          <w:cols w:space="720"/>
          <w:docGrid w:linePitch="360"/>
        </w:sectPr>
      </w:pPr>
    </w:p>
    <w:p w14:paraId="415AF72D" w14:textId="19D6C536" w:rsidR="00BC4E2D" w:rsidRDefault="00BC4E2D" w:rsidP="00BF4322">
      <w:pPr>
        <w:rPr>
          <w:rFonts w:ascii="Times New Roman" w:hAnsi="Times New Roman" w:cs="Times New Roman"/>
          <w:b/>
          <w:sz w:val="24"/>
          <w:szCs w:val="24"/>
        </w:rPr>
      </w:pPr>
      <w:r>
        <w:rPr>
          <w:rFonts w:ascii="Arial" w:hAnsi="Arial" w:cs="Arial"/>
          <w:b/>
          <w:sz w:val="24"/>
          <w:szCs w:val="24"/>
        </w:rPr>
        <w:lastRenderedPageBreak/>
        <w:t>C.</w:t>
      </w:r>
      <w:r w:rsidR="00D937BA">
        <w:rPr>
          <w:rFonts w:ascii="Arial" w:hAnsi="Arial" w:cs="Arial"/>
          <w:b/>
          <w:sz w:val="24"/>
          <w:szCs w:val="24"/>
        </w:rPr>
        <w:t xml:space="preserve"> </w:t>
      </w:r>
      <w:proofErr w:type="spellStart"/>
      <w:r w:rsidR="00D937BA" w:rsidRPr="00BC4E2D">
        <w:rPr>
          <w:rFonts w:ascii="Times New Roman" w:hAnsi="Times New Roman" w:cs="Times New Roman"/>
          <w:b/>
          <w:sz w:val="24"/>
          <w:szCs w:val="24"/>
        </w:rPr>
        <w:t>eTables</w:t>
      </w:r>
      <w:proofErr w:type="spellEnd"/>
      <w:r w:rsidR="00D937BA" w:rsidRPr="00BC4E2D">
        <w:rPr>
          <w:rFonts w:ascii="Times New Roman" w:hAnsi="Times New Roman" w:cs="Times New Roman"/>
          <w:b/>
          <w:sz w:val="24"/>
          <w:szCs w:val="24"/>
        </w:rPr>
        <w:t xml:space="preserve"> and </w:t>
      </w:r>
      <w:proofErr w:type="spellStart"/>
      <w:r w:rsidR="00D937BA" w:rsidRPr="00BC4E2D">
        <w:rPr>
          <w:rFonts w:ascii="Times New Roman" w:hAnsi="Times New Roman" w:cs="Times New Roman"/>
          <w:b/>
          <w:sz w:val="24"/>
          <w:szCs w:val="24"/>
        </w:rPr>
        <w:t>eFigures</w:t>
      </w:r>
      <w:proofErr w:type="spellEnd"/>
    </w:p>
    <w:p w14:paraId="5F58574C" w14:textId="77777777" w:rsidR="00D937BA" w:rsidRDefault="00D937BA" w:rsidP="00BF4322">
      <w:pPr>
        <w:rPr>
          <w:rFonts w:ascii="Arial" w:hAnsi="Arial" w:cs="Arial"/>
          <w:b/>
          <w:sz w:val="24"/>
          <w:szCs w:val="24"/>
        </w:rPr>
      </w:pPr>
    </w:p>
    <w:p w14:paraId="1313CC82" w14:textId="181634C3" w:rsidR="00BF4322" w:rsidRPr="00986425" w:rsidRDefault="00526D11" w:rsidP="00BF4322">
      <w:pPr>
        <w:rPr>
          <w:rFonts w:ascii="Arial" w:hAnsi="Arial" w:cs="Arial"/>
          <w:b/>
          <w:sz w:val="24"/>
          <w:szCs w:val="24"/>
          <w:vertAlign w:val="superscript"/>
        </w:rPr>
      </w:pPr>
      <w:proofErr w:type="spellStart"/>
      <w:r w:rsidRPr="00170A3D">
        <w:rPr>
          <w:rFonts w:ascii="Arial" w:hAnsi="Arial" w:cs="Arial"/>
          <w:b/>
          <w:sz w:val="24"/>
          <w:szCs w:val="24"/>
        </w:rPr>
        <w:t>e</w:t>
      </w:r>
      <w:r w:rsidR="001D34A1" w:rsidRPr="00170A3D">
        <w:rPr>
          <w:rFonts w:ascii="Arial" w:hAnsi="Arial" w:cs="Arial"/>
          <w:b/>
          <w:sz w:val="24"/>
          <w:szCs w:val="24"/>
        </w:rPr>
        <w:t>Table</w:t>
      </w:r>
      <w:proofErr w:type="spellEnd"/>
      <w:r w:rsidR="00BF4322" w:rsidRPr="00170A3D">
        <w:rPr>
          <w:rFonts w:ascii="Arial" w:hAnsi="Arial" w:cs="Arial"/>
          <w:b/>
          <w:sz w:val="24"/>
          <w:szCs w:val="24"/>
        </w:rPr>
        <w:t xml:space="preserve"> 1</w:t>
      </w:r>
      <w:r w:rsidR="00781AAA" w:rsidRPr="00170A3D">
        <w:rPr>
          <w:rFonts w:ascii="Arial" w:hAnsi="Arial" w:cs="Arial"/>
          <w:b/>
          <w:sz w:val="24"/>
          <w:szCs w:val="24"/>
        </w:rPr>
        <w:t xml:space="preserve">. </w:t>
      </w:r>
      <w:r w:rsidR="00BF4322" w:rsidRPr="00170A3D">
        <w:rPr>
          <w:rFonts w:ascii="Arial" w:hAnsi="Arial" w:cs="Arial"/>
          <w:b/>
          <w:sz w:val="24"/>
          <w:szCs w:val="24"/>
        </w:rPr>
        <w:t xml:space="preserve">Significant pairwise comparisons of predicted out-of-pocket </w:t>
      </w:r>
      <w:proofErr w:type="spellStart"/>
      <w:proofErr w:type="gramStart"/>
      <w:r w:rsidR="00BF4322" w:rsidRPr="00170A3D">
        <w:rPr>
          <w:rFonts w:ascii="Arial" w:hAnsi="Arial" w:cs="Arial"/>
          <w:b/>
          <w:sz w:val="24"/>
          <w:szCs w:val="24"/>
        </w:rPr>
        <w:t>costs</w:t>
      </w:r>
      <w:r w:rsidR="00986425">
        <w:rPr>
          <w:sz w:val="20"/>
          <w:szCs w:val="20"/>
          <w:vertAlign w:val="superscript"/>
        </w:rPr>
        <w:t>a,b</w:t>
      </w:r>
      <w:proofErr w:type="spellEnd"/>
      <w:proofErr w:type="gramEnd"/>
    </w:p>
    <w:tbl>
      <w:tblPr>
        <w:tblStyle w:val="TableGrid"/>
        <w:tblW w:w="0" w:type="auto"/>
        <w:tblLook w:val="04A0" w:firstRow="1" w:lastRow="0" w:firstColumn="1" w:lastColumn="0" w:noHBand="0" w:noVBand="1"/>
      </w:tblPr>
      <w:tblGrid>
        <w:gridCol w:w="1126"/>
        <w:gridCol w:w="1542"/>
        <w:gridCol w:w="1676"/>
        <w:gridCol w:w="1370"/>
        <w:gridCol w:w="1575"/>
        <w:gridCol w:w="1397"/>
        <w:gridCol w:w="1679"/>
        <w:gridCol w:w="1344"/>
        <w:gridCol w:w="1467"/>
      </w:tblGrid>
      <w:tr w:rsidR="00BF4322" w:rsidRPr="00934F2E" w14:paraId="64356003" w14:textId="77777777" w:rsidTr="00F111AB">
        <w:tc>
          <w:tcPr>
            <w:tcW w:w="1126" w:type="dxa"/>
          </w:tcPr>
          <w:p w14:paraId="799961DA" w14:textId="77777777" w:rsidR="00BF4322" w:rsidRPr="00934F2E" w:rsidRDefault="00BF4322" w:rsidP="00F13A2D">
            <w:pPr>
              <w:rPr>
                <w:rFonts w:ascii="Arial" w:hAnsi="Arial" w:cs="Arial"/>
                <w:sz w:val="20"/>
                <w:szCs w:val="20"/>
              </w:rPr>
            </w:pPr>
          </w:p>
        </w:tc>
        <w:tc>
          <w:tcPr>
            <w:tcW w:w="1542" w:type="dxa"/>
          </w:tcPr>
          <w:p w14:paraId="0C4BE51B" w14:textId="77777777" w:rsidR="00BF4322" w:rsidRPr="00934F2E" w:rsidRDefault="00BF4322" w:rsidP="00F13A2D">
            <w:pPr>
              <w:rPr>
                <w:rFonts w:ascii="Arial" w:hAnsi="Arial" w:cs="Arial"/>
                <w:sz w:val="20"/>
                <w:szCs w:val="20"/>
              </w:rPr>
            </w:pPr>
          </w:p>
        </w:tc>
        <w:tc>
          <w:tcPr>
            <w:tcW w:w="3046" w:type="dxa"/>
            <w:gridSpan w:val="2"/>
            <w:shd w:val="clear" w:color="auto" w:fill="EEECE1" w:themeFill="background2"/>
            <w:vAlign w:val="bottom"/>
          </w:tcPr>
          <w:p w14:paraId="56A0E87E" w14:textId="77777777" w:rsidR="00BF4322" w:rsidRPr="00934F2E" w:rsidRDefault="00BF4322" w:rsidP="00F13A2D">
            <w:pPr>
              <w:jc w:val="center"/>
              <w:rPr>
                <w:rFonts w:ascii="Arial" w:hAnsi="Arial" w:cs="Arial"/>
                <w:sz w:val="20"/>
                <w:szCs w:val="20"/>
              </w:rPr>
            </w:pPr>
            <w:r w:rsidRPr="00934F2E">
              <w:rPr>
                <w:rFonts w:ascii="Arial" w:hAnsi="Arial" w:cs="Arial"/>
                <w:b/>
                <w:sz w:val="20"/>
                <w:szCs w:val="20"/>
              </w:rPr>
              <w:t>&lt;65 years</w:t>
            </w:r>
          </w:p>
        </w:tc>
        <w:tc>
          <w:tcPr>
            <w:tcW w:w="5995" w:type="dxa"/>
            <w:gridSpan w:val="4"/>
            <w:vAlign w:val="bottom"/>
          </w:tcPr>
          <w:p w14:paraId="7603FFA3" w14:textId="77777777" w:rsidR="00BF4322" w:rsidRPr="00934F2E" w:rsidRDefault="00BF4322" w:rsidP="00F13A2D">
            <w:pPr>
              <w:jc w:val="center"/>
              <w:rPr>
                <w:rFonts w:ascii="Arial" w:hAnsi="Arial" w:cs="Arial"/>
                <w:b/>
                <w:sz w:val="20"/>
                <w:szCs w:val="20"/>
              </w:rPr>
            </w:pPr>
            <w:r w:rsidRPr="00934F2E">
              <w:rPr>
                <w:rFonts w:ascii="Arial" w:hAnsi="Arial" w:cs="Arial"/>
                <w:b/>
                <w:sz w:val="20"/>
                <w:szCs w:val="20"/>
              </w:rPr>
              <w:t>&gt;=65 years</w:t>
            </w:r>
          </w:p>
        </w:tc>
        <w:tc>
          <w:tcPr>
            <w:tcW w:w="1467" w:type="dxa"/>
            <w:shd w:val="clear" w:color="auto" w:fill="EEECE1" w:themeFill="background2"/>
            <w:vAlign w:val="bottom"/>
          </w:tcPr>
          <w:p w14:paraId="12731690" w14:textId="77777777" w:rsidR="00BF4322" w:rsidRPr="00934F2E" w:rsidRDefault="00BF4322" w:rsidP="00F13A2D">
            <w:pPr>
              <w:jc w:val="center"/>
              <w:rPr>
                <w:rFonts w:ascii="Arial" w:hAnsi="Arial" w:cs="Arial"/>
                <w:sz w:val="20"/>
                <w:szCs w:val="20"/>
              </w:rPr>
            </w:pPr>
            <w:r w:rsidRPr="00934F2E">
              <w:rPr>
                <w:rFonts w:ascii="Arial" w:hAnsi="Arial" w:cs="Arial"/>
                <w:b/>
                <w:sz w:val="20"/>
                <w:szCs w:val="20"/>
              </w:rPr>
              <w:t>All ages</w:t>
            </w:r>
          </w:p>
        </w:tc>
      </w:tr>
      <w:tr w:rsidR="00A20A5E" w:rsidRPr="00934F2E" w14:paraId="478FDD21" w14:textId="77777777" w:rsidTr="00F111AB">
        <w:tc>
          <w:tcPr>
            <w:tcW w:w="1126" w:type="dxa"/>
          </w:tcPr>
          <w:p w14:paraId="6EB13ACA" w14:textId="77777777" w:rsidR="00BF4322" w:rsidRPr="00934F2E" w:rsidRDefault="00BF4322" w:rsidP="00F13A2D">
            <w:pPr>
              <w:rPr>
                <w:rFonts w:ascii="Arial" w:hAnsi="Arial" w:cs="Arial"/>
                <w:sz w:val="20"/>
                <w:szCs w:val="20"/>
              </w:rPr>
            </w:pPr>
          </w:p>
        </w:tc>
        <w:tc>
          <w:tcPr>
            <w:tcW w:w="1542" w:type="dxa"/>
          </w:tcPr>
          <w:p w14:paraId="20294036" w14:textId="77777777" w:rsidR="00BF4322" w:rsidRPr="00934F2E" w:rsidRDefault="00BF4322" w:rsidP="00F13A2D">
            <w:pPr>
              <w:rPr>
                <w:rFonts w:ascii="Arial" w:hAnsi="Arial" w:cs="Arial"/>
                <w:sz w:val="20"/>
                <w:szCs w:val="20"/>
              </w:rPr>
            </w:pPr>
          </w:p>
        </w:tc>
        <w:tc>
          <w:tcPr>
            <w:tcW w:w="1676" w:type="dxa"/>
            <w:shd w:val="clear" w:color="auto" w:fill="EEECE1" w:themeFill="background2"/>
            <w:vAlign w:val="bottom"/>
          </w:tcPr>
          <w:p w14:paraId="69910F96" w14:textId="77291259" w:rsidR="00BF4322" w:rsidRPr="00934F2E" w:rsidRDefault="00BF4322" w:rsidP="00F13A2D">
            <w:pPr>
              <w:jc w:val="center"/>
              <w:rPr>
                <w:rFonts w:ascii="Arial" w:hAnsi="Arial" w:cs="Arial"/>
                <w:sz w:val="20"/>
                <w:szCs w:val="20"/>
              </w:rPr>
            </w:pPr>
            <w:r w:rsidRPr="00934F2E">
              <w:rPr>
                <w:rFonts w:ascii="Arial" w:hAnsi="Arial" w:cs="Arial"/>
                <w:b/>
                <w:sz w:val="20"/>
                <w:szCs w:val="20"/>
              </w:rPr>
              <w:t>Medicaid</w:t>
            </w:r>
          </w:p>
        </w:tc>
        <w:tc>
          <w:tcPr>
            <w:tcW w:w="1370" w:type="dxa"/>
            <w:shd w:val="clear" w:color="auto" w:fill="EEECE1" w:themeFill="background2"/>
            <w:vAlign w:val="bottom"/>
          </w:tcPr>
          <w:p w14:paraId="7D0FE1A1" w14:textId="77777777" w:rsidR="00BF4322" w:rsidRPr="00934F2E" w:rsidRDefault="00BF4322" w:rsidP="00F13A2D">
            <w:pPr>
              <w:jc w:val="center"/>
              <w:rPr>
                <w:rFonts w:ascii="Arial" w:hAnsi="Arial" w:cs="Arial"/>
                <w:sz w:val="20"/>
                <w:szCs w:val="20"/>
              </w:rPr>
            </w:pPr>
            <w:r w:rsidRPr="00934F2E">
              <w:rPr>
                <w:rFonts w:ascii="Arial" w:hAnsi="Arial" w:cs="Arial"/>
                <w:b/>
                <w:sz w:val="20"/>
                <w:szCs w:val="20"/>
              </w:rPr>
              <w:t>Private</w:t>
            </w:r>
          </w:p>
        </w:tc>
        <w:tc>
          <w:tcPr>
            <w:tcW w:w="1575" w:type="dxa"/>
            <w:vAlign w:val="bottom"/>
          </w:tcPr>
          <w:p w14:paraId="654FCC28" w14:textId="77777777" w:rsidR="00BF4322" w:rsidRPr="00934F2E" w:rsidRDefault="00BF4322" w:rsidP="00F13A2D">
            <w:pPr>
              <w:jc w:val="center"/>
              <w:rPr>
                <w:rFonts w:ascii="Arial" w:hAnsi="Arial" w:cs="Arial"/>
                <w:sz w:val="20"/>
                <w:szCs w:val="20"/>
              </w:rPr>
            </w:pPr>
            <w:r w:rsidRPr="00934F2E">
              <w:rPr>
                <w:rFonts w:ascii="Arial" w:hAnsi="Arial" w:cs="Arial"/>
                <w:b/>
                <w:sz w:val="20"/>
                <w:szCs w:val="20"/>
              </w:rPr>
              <w:t>Medicare Advantage only</w:t>
            </w:r>
          </w:p>
        </w:tc>
        <w:tc>
          <w:tcPr>
            <w:tcW w:w="1397" w:type="dxa"/>
          </w:tcPr>
          <w:p w14:paraId="4157FF4F" w14:textId="77777777" w:rsidR="00BF4322" w:rsidRPr="00934F2E" w:rsidRDefault="00BF4322" w:rsidP="00F13A2D">
            <w:pPr>
              <w:jc w:val="center"/>
              <w:rPr>
                <w:rFonts w:ascii="Arial" w:hAnsi="Arial" w:cs="Arial"/>
                <w:sz w:val="20"/>
                <w:szCs w:val="20"/>
              </w:rPr>
            </w:pPr>
            <w:r w:rsidRPr="00934F2E">
              <w:rPr>
                <w:rFonts w:ascii="Arial" w:hAnsi="Arial" w:cs="Arial"/>
                <w:b/>
                <w:sz w:val="20"/>
                <w:szCs w:val="20"/>
              </w:rPr>
              <w:t>Medicare FFS only</w:t>
            </w:r>
          </w:p>
        </w:tc>
        <w:tc>
          <w:tcPr>
            <w:tcW w:w="1679" w:type="dxa"/>
            <w:vAlign w:val="bottom"/>
          </w:tcPr>
          <w:p w14:paraId="67EA5F4D" w14:textId="787C8212" w:rsidR="00BF4322" w:rsidRPr="00934F2E" w:rsidRDefault="00BF4322" w:rsidP="00F13A2D">
            <w:pPr>
              <w:jc w:val="center"/>
              <w:rPr>
                <w:rFonts w:ascii="Arial" w:hAnsi="Arial" w:cs="Arial"/>
                <w:sz w:val="20"/>
                <w:szCs w:val="20"/>
              </w:rPr>
            </w:pPr>
            <w:r w:rsidRPr="00934F2E">
              <w:rPr>
                <w:rFonts w:ascii="Arial" w:hAnsi="Arial" w:cs="Arial"/>
                <w:b/>
                <w:sz w:val="20"/>
                <w:szCs w:val="20"/>
              </w:rPr>
              <w:t>Medicare + Medicaid</w:t>
            </w:r>
          </w:p>
        </w:tc>
        <w:tc>
          <w:tcPr>
            <w:tcW w:w="1344" w:type="dxa"/>
          </w:tcPr>
          <w:p w14:paraId="2556F281" w14:textId="77777777" w:rsidR="00BF4322" w:rsidRPr="00934F2E" w:rsidRDefault="00BF4322" w:rsidP="00F13A2D">
            <w:pPr>
              <w:jc w:val="center"/>
              <w:rPr>
                <w:rFonts w:ascii="Arial" w:hAnsi="Arial" w:cs="Arial"/>
                <w:b/>
                <w:sz w:val="20"/>
                <w:szCs w:val="20"/>
              </w:rPr>
            </w:pPr>
            <w:r w:rsidRPr="00934F2E">
              <w:rPr>
                <w:rFonts w:ascii="Arial" w:hAnsi="Arial" w:cs="Arial"/>
                <w:b/>
                <w:sz w:val="20"/>
                <w:szCs w:val="20"/>
              </w:rPr>
              <w:t>Medicare + Private</w:t>
            </w:r>
          </w:p>
        </w:tc>
        <w:tc>
          <w:tcPr>
            <w:tcW w:w="1467" w:type="dxa"/>
            <w:shd w:val="clear" w:color="auto" w:fill="EEECE1" w:themeFill="background2"/>
            <w:vAlign w:val="bottom"/>
          </w:tcPr>
          <w:p w14:paraId="13A1F710" w14:textId="77777777" w:rsidR="00BF4322" w:rsidRPr="00934F2E" w:rsidRDefault="00BF4322" w:rsidP="00F13A2D">
            <w:pPr>
              <w:jc w:val="center"/>
              <w:rPr>
                <w:rFonts w:ascii="Arial" w:hAnsi="Arial" w:cs="Arial"/>
                <w:sz w:val="20"/>
                <w:szCs w:val="20"/>
              </w:rPr>
            </w:pPr>
            <w:r w:rsidRPr="00934F2E">
              <w:rPr>
                <w:rFonts w:ascii="Arial" w:hAnsi="Arial" w:cs="Arial"/>
                <w:b/>
                <w:sz w:val="20"/>
                <w:szCs w:val="20"/>
              </w:rPr>
              <w:t>Uninsured</w:t>
            </w:r>
          </w:p>
        </w:tc>
      </w:tr>
      <w:tr w:rsidR="00A20A5E" w:rsidRPr="00934F2E" w14:paraId="0BCE4ED7" w14:textId="77777777" w:rsidTr="00F111AB">
        <w:tc>
          <w:tcPr>
            <w:tcW w:w="1126" w:type="dxa"/>
            <w:vMerge w:val="restart"/>
            <w:vAlign w:val="center"/>
          </w:tcPr>
          <w:p w14:paraId="75231D4B" w14:textId="77777777" w:rsidR="00BF4322" w:rsidRPr="00934F2E" w:rsidRDefault="00BF4322" w:rsidP="00F13A2D">
            <w:pPr>
              <w:rPr>
                <w:rFonts w:ascii="Arial" w:hAnsi="Arial" w:cs="Arial"/>
                <w:sz w:val="20"/>
                <w:szCs w:val="20"/>
              </w:rPr>
            </w:pPr>
            <w:r w:rsidRPr="00934F2E">
              <w:rPr>
                <w:rFonts w:ascii="Arial" w:hAnsi="Arial" w:cs="Arial"/>
                <w:b/>
                <w:sz w:val="20"/>
                <w:szCs w:val="20"/>
              </w:rPr>
              <w:t>&lt;65 years</w:t>
            </w:r>
          </w:p>
        </w:tc>
        <w:tc>
          <w:tcPr>
            <w:tcW w:w="1542" w:type="dxa"/>
          </w:tcPr>
          <w:p w14:paraId="5F27AC12" w14:textId="72EEAD0D" w:rsidR="00BF4322" w:rsidRPr="00934F2E" w:rsidRDefault="00BF4322" w:rsidP="00F13A2D">
            <w:pPr>
              <w:rPr>
                <w:rFonts w:ascii="Arial" w:hAnsi="Arial" w:cs="Arial"/>
                <w:sz w:val="20"/>
                <w:szCs w:val="20"/>
              </w:rPr>
            </w:pPr>
            <w:r w:rsidRPr="00934F2E">
              <w:rPr>
                <w:rFonts w:ascii="Arial" w:hAnsi="Arial" w:cs="Arial"/>
                <w:b/>
                <w:sz w:val="20"/>
                <w:szCs w:val="20"/>
              </w:rPr>
              <w:t>Medicaid</w:t>
            </w:r>
          </w:p>
        </w:tc>
        <w:tc>
          <w:tcPr>
            <w:tcW w:w="1676" w:type="dxa"/>
            <w:shd w:val="clear" w:color="auto" w:fill="EEECE1" w:themeFill="background2"/>
          </w:tcPr>
          <w:p w14:paraId="1001290D" w14:textId="77777777" w:rsidR="00BF4322" w:rsidRPr="00934F2E" w:rsidRDefault="00BF4322" w:rsidP="00F13A2D">
            <w:pPr>
              <w:jc w:val="center"/>
              <w:rPr>
                <w:rFonts w:ascii="Arial" w:hAnsi="Arial" w:cs="Arial"/>
                <w:sz w:val="20"/>
                <w:szCs w:val="20"/>
              </w:rPr>
            </w:pPr>
            <w:r w:rsidRPr="00934F2E">
              <w:rPr>
                <w:rFonts w:ascii="Arial" w:hAnsi="Arial" w:cs="Arial"/>
                <w:sz w:val="20"/>
                <w:szCs w:val="20"/>
              </w:rPr>
              <w:t>--</w:t>
            </w:r>
          </w:p>
        </w:tc>
        <w:tc>
          <w:tcPr>
            <w:tcW w:w="1370" w:type="dxa"/>
            <w:shd w:val="clear" w:color="auto" w:fill="EEECE1" w:themeFill="background2"/>
          </w:tcPr>
          <w:p w14:paraId="17908A87" w14:textId="77777777" w:rsidR="00BF4322" w:rsidRPr="00934F2E" w:rsidRDefault="00BF4322" w:rsidP="00F13A2D">
            <w:pPr>
              <w:jc w:val="center"/>
              <w:rPr>
                <w:rFonts w:ascii="Arial" w:hAnsi="Arial" w:cs="Arial"/>
                <w:sz w:val="20"/>
                <w:szCs w:val="20"/>
              </w:rPr>
            </w:pPr>
          </w:p>
        </w:tc>
        <w:tc>
          <w:tcPr>
            <w:tcW w:w="1575" w:type="dxa"/>
          </w:tcPr>
          <w:p w14:paraId="1F1F165E" w14:textId="4897A8BC" w:rsidR="00BF4322" w:rsidRPr="00934F2E" w:rsidRDefault="0021484F" w:rsidP="00F13A2D">
            <w:pPr>
              <w:jc w:val="center"/>
              <w:rPr>
                <w:rFonts w:ascii="Arial" w:hAnsi="Arial" w:cs="Arial"/>
                <w:sz w:val="20"/>
                <w:szCs w:val="20"/>
              </w:rPr>
            </w:pPr>
            <w:r>
              <w:rPr>
                <w:rFonts w:ascii="Arial" w:hAnsi="Arial" w:cs="Arial"/>
                <w:sz w:val="20"/>
                <w:szCs w:val="20"/>
              </w:rPr>
              <w:t>D</w:t>
            </w:r>
          </w:p>
        </w:tc>
        <w:tc>
          <w:tcPr>
            <w:tcW w:w="1397" w:type="dxa"/>
          </w:tcPr>
          <w:p w14:paraId="06A9C5E8" w14:textId="4C56D3AB" w:rsidR="00BF4322" w:rsidRPr="00934F2E" w:rsidRDefault="00E412E8" w:rsidP="00F13A2D">
            <w:pPr>
              <w:jc w:val="center"/>
              <w:rPr>
                <w:rFonts w:ascii="Arial" w:hAnsi="Arial" w:cs="Arial"/>
                <w:sz w:val="20"/>
                <w:szCs w:val="20"/>
              </w:rPr>
            </w:pPr>
            <w:r>
              <w:rPr>
                <w:rFonts w:ascii="Arial" w:hAnsi="Arial" w:cs="Arial"/>
                <w:sz w:val="20"/>
                <w:szCs w:val="20"/>
              </w:rPr>
              <w:t>D</w:t>
            </w:r>
            <w:r w:rsidR="00B477DB">
              <w:rPr>
                <w:rFonts w:ascii="Arial" w:hAnsi="Arial" w:cs="Arial"/>
                <w:sz w:val="20"/>
                <w:szCs w:val="20"/>
              </w:rPr>
              <w:t>, O</w:t>
            </w:r>
          </w:p>
        </w:tc>
        <w:tc>
          <w:tcPr>
            <w:tcW w:w="1679" w:type="dxa"/>
          </w:tcPr>
          <w:p w14:paraId="3A19F9C6" w14:textId="77777777" w:rsidR="00BF4322" w:rsidRPr="00934F2E" w:rsidRDefault="00BF4322" w:rsidP="00F13A2D">
            <w:pPr>
              <w:jc w:val="center"/>
              <w:rPr>
                <w:rFonts w:ascii="Arial" w:hAnsi="Arial" w:cs="Arial"/>
                <w:sz w:val="20"/>
                <w:szCs w:val="20"/>
              </w:rPr>
            </w:pPr>
          </w:p>
        </w:tc>
        <w:tc>
          <w:tcPr>
            <w:tcW w:w="1344" w:type="dxa"/>
          </w:tcPr>
          <w:p w14:paraId="118FE604" w14:textId="40C01B1E" w:rsidR="00BF4322" w:rsidRPr="00934F2E" w:rsidRDefault="00E412E8" w:rsidP="00F13A2D">
            <w:pPr>
              <w:jc w:val="center"/>
              <w:rPr>
                <w:rFonts w:ascii="Arial" w:hAnsi="Arial" w:cs="Arial"/>
                <w:sz w:val="20"/>
                <w:szCs w:val="20"/>
              </w:rPr>
            </w:pPr>
            <w:r>
              <w:rPr>
                <w:rFonts w:ascii="Arial" w:hAnsi="Arial" w:cs="Arial"/>
                <w:sz w:val="20"/>
                <w:szCs w:val="20"/>
              </w:rPr>
              <w:t>D</w:t>
            </w:r>
            <w:r w:rsidR="00803747">
              <w:rPr>
                <w:rFonts w:ascii="Arial" w:hAnsi="Arial" w:cs="Arial"/>
                <w:sz w:val="20"/>
                <w:szCs w:val="20"/>
              </w:rPr>
              <w:t>, O</w:t>
            </w:r>
          </w:p>
        </w:tc>
        <w:tc>
          <w:tcPr>
            <w:tcW w:w="1467" w:type="dxa"/>
            <w:shd w:val="clear" w:color="auto" w:fill="EEECE1" w:themeFill="background2"/>
          </w:tcPr>
          <w:p w14:paraId="5877ED0F" w14:textId="77777777" w:rsidR="00BF4322" w:rsidRPr="00934F2E" w:rsidRDefault="00BF4322" w:rsidP="00F13A2D">
            <w:pPr>
              <w:jc w:val="center"/>
              <w:rPr>
                <w:rFonts w:ascii="Arial" w:hAnsi="Arial" w:cs="Arial"/>
                <w:sz w:val="20"/>
                <w:szCs w:val="20"/>
              </w:rPr>
            </w:pPr>
          </w:p>
        </w:tc>
      </w:tr>
      <w:tr w:rsidR="00A20A5E" w:rsidRPr="00934F2E" w14:paraId="54B5CB29" w14:textId="77777777" w:rsidTr="00F111AB">
        <w:tc>
          <w:tcPr>
            <w:tcW w:w="1126" w:type="dxa"/>
            <w:vMerge/>
          </w:tcPr>
          <w:p w14:paraId="04B34149" w14:textId="77777777" w:rsidR="00BF4322" w:rsidRPr="00934F2E" w:rsidRDefault="00BF4322" w:rsidP="00F13A2D">
            <w:pPr>
              <w:rPr>
                <w:rFonts w:ascii="Arial" w:hAnsi="Arial" w:cs="Arial"/>
                <w:sz w:val="20"/>
                <w:szCs w:val="20"/>
              </w:rPr>
            </w:pPr>
          </w:p>
        </w:tc>
        <w:tc>
          <w:tcPr>
            <w:tcW w:w="1542" w:type="dxa"/>
            <w:vAlign w:val="bottom"/>
          </w:tcPr>
          <w:p w14:paraId="6BDC4351" w14:textId="77777777" w:rsidR="00BF4322" w:rsidRPr="00934F2E" w:rsidRDefault="00BF4322" w:rsidP="00F13A2D">
            <w:pPr>
              <w:rPr>
                <w:rFonts w:ascii="Arial" w:hAnsi="Arial" w:cs="Arial"/>
                <w:sz w:val="20"/>
                <w:szCs w:val="20"/>
              </w:rPr>
            </w:pPr>
            <w:r w:rsidRPr="00934F2E">
              <w:rPr>
                <w:rFonts w:ascii="Arial" w:hAnsi="Arial" w:cs="Arial"/>
                <w:b/>
                <w:sz w:val="20"/>
                <w:szCs w:val="20"/>
              </w:rPr>
              <w:t>Private</w:t>
            </w:r>
          </w:p>
        </w:tc>
        <w:tc>
          <w:tcPr>
            <w:tcW w:w="1676" w:type="dxa"/>
            <w:shd w:val="clear" w:color="auto" w:fill="EEECE1" w:themeFill="background2"/>
          </w:tcPr>
          <w:p w14:paraId="7C0F644C" w14:textId="77777777" w:rsidR="00BF4322" w:rsidRPr="00934F2E" w:rsidRDefault="00BF4322" w:rsidP="00F13A2D">
            <w:pPr>
              <w:jc w:val="center"/>
              <w:rPr>
                <w:rFonts w:ascii="Arial" w:hAnsi="Arial" w:cs="Arial"/>
                <w:sz w:val="20"/>
                <w:szCs w:val="20"/>
              </w:rPr>
            </w:pPr>
          </w:p>
        </w:tc>
        <w:tc>
          <w:tcPr>
            <w:tcW w:w="1370" w:type="dxa"/>
            <w:shd w:val="clear" w:color="auto" w:fill="EEECE1" w:themeFill="background2"/>
          </w:tcPr>
          <w:p w14:paraId="7587AAC5" w14:textId="77777777" w:rsidR="00BF4322" w:rsidRPr="00934F2E" w:rsidRDefault="00BF4322" w:rsidP="00F13A2D">
            <w:pPr>
              <w:jc w:val="center"/>
              <w:rPr>
                <w:rFonts w:ascii="Arial" w:hAnsi="Arial" w:cs="Arial"/>
                <w:sz w:val="20"/>
                <w:szCs w:val="20"/>
              </w:rPr>
            </w:pPr>
            <w:r w:rsidRPr="00934F2E">
              <w:rPr>
                <w:rFonts w:ascii="Arial" w:hAnsi="Arial" w:cs="Arial"/>
                <w:sz w:val="20"/>
                <w:szCs w:val="20"/>
              </w:rPr>
              <w:t>--</w:t>
            </w:r>
          </w:p>
        </w:tc>
        <w:tc>
          <w:tcPr>
            <w:tcW w:w="1575" w:type="dxa"/>
          </w:tcPr>
          <w:p w14:paraId="70AF4ECF" w14:textId="09F9CBA9" w:rsidR="00BF4322" w:rsidRPr="00934F2E" w:rsidRDefault="007456B8" w:rsidP="00F13A2D">
            <w:pPr>
              <w:jc w:val="center"/>
              <w:rPr>
                <w:rFonts w:ascii="Arial" w:hAnsi="Arial" w:cs="Arial"/>
                <w:sz w:val="20"/>
                <w:szCs w:val="20"/>
              </w:rPr>
            </w:pPr>
            <w:r>
              <w:rPr>
                <w:rFonts w:ascii="Arial" w:hAnsi="Arial" w:cs="Arial"/>
                <w:sz w:val="20"/>
                <w:szCs w:val="20"/>
              </w:rPr>
              <w:t>N</w:t>
            </w:r>
          </w:p>
        </w:tc>
        <w:tc>
          <w:tcPr>
            <w:tcW w:w="1397" w:type="dxa"/>
          </w:tcPr>
          <w:p w14:paraId="106F5629" w14:textId="6AEA59C2" w:rsidR="00BF4322" w:rsidRPr="00934F2E" w:rsidRDefault="0074048D" w:rsidP="00F13A2D">
            <w:pPr>
              <w:jc w:val="center"/>
              <w:rPr>
                <w:rFonts w:ascii="Arial" w:hAnsi="Arial" w:cs="Arial"/>
                <w:sz w:val="20"/>
                <w:szCs w:val="20"/>
              </w:rPr>
            </w:pPr>
            <w:r>
              <w:rPr>
                <w:rFonts w:ascii="Arial" w:hAnsi="Arial" w:cs="Arial"/>
                <w:sz w:val="20"/>
                <w:szCs w:val="20"/>
              </w:rPr>
              <w:t>H</w:t>
            </w:r>
            <w:r w:rsidR="007456B8">
              <w:rPr>
                <w:rFonts w:ascii="Arial" w:hAnsi="Arial" w:cs="Arial"/>
                <w:sz w:val="20"/>
                <w:szCs w:val="20"/>
              </w:rPr>
              <w:t>, N</w:t>
            </w:r>
            <w:r w:rsidR="00E412E8">
              <w:rPr>
                <w:rFonts w:ascii="Arial" w:hAnsi="Arial" w:cs="Arial"/>
                <w:sz w:val="20"/>
                <w:szCs w:val="20"/>
              </w:rPr>
              <w:t>, D</w:t>
            </w:r>
          </w:p>
        </w:tc>
        <w:tc>
          <w:tcPr>
            <w:tcW w:w="1679" w:type="dxa"/>
          </w:tcPr>
          <w:p w14:paraId="1A491938" w14:textId="7482C466" w:rsidR="00BF4322" w:rsidRPr="00934F2E" w:rsidRDefault="00A22E61" w:rsidP="00F13A2D">
            <w:pPr>
              <w:jc w:val="center"/>
              <w:rPr>
                <w:rFonts w:ascii="Arial" w:hAnsi="Arial" w:cs="Arial"/>
                <w:sz w:val="20"/>
                <w:szCs w:val="20"/>
              </w:rPr>
            </w:pPr>
            <w:r>
              <w:rPr>
                <w:rFonts w:ascii="Arial" w:hAnsi="Arial" w:cs="Arial"/>
                <w:sz w:val="20"/>
                <w:szCs w:val="20"/>
              </w:rPr>
              <w:t>N</w:t>
            </w:r>
          </w:p>
        </w:tc>
        <w:tc>
          <w:tcPr>
            <w:tcW w:w="1344" w:type="dxa"/>
          </w:tcPr>
          <w:p w14:paraId="01594746" w14:textId="57B56880" w:rsidR="00BF4322" w:rsidRPr="00934F2E" w:rsidRDefault="00A22E61" w:rsidP="00F13A2D">
            <w:pPr>
              <w:jc w:val="center"/>
              <w:rPr>
                <w:rFonts w:ascii="Arial" w:hAnsi="Arial" w:cs="Arial"/>
                <w:sz w:val="20"/>
                <w:szCs w:val="20"/>
              </w:rPr>
            </w:pPr>
            <w:r>
              <w:rPr>
                <w:rFonts w:ascii="Arial" w:hAnsi="Arial" w:cs="Arial"/>
                <w:sz w:val="20"/>
                <w:szCs w:val="20"/>
              </w:rPr>
              <w:t>N</w:t>
            </w:r>
          </w:p>
        </w:tc>
        <w:tc>
          <w:tcPr>
            <w:tcW w:w="1467" w:type="dxa"/>
            <w:shd w:val="clear" w:color="auto" w:fill="EEECE1" w:themeFill="background2"/>
          </w:tcPr>
          <w:p w14:paraId="590FF84F" w14:textId="77777777" w:rsidR="00BF4322" w:rsidRPr="00934F2E" w:rsidRDefault="00BF4322" w:rsidP="00F13A2D">
            <w:pPr>
              <w:jc w:val="center"/>
              <w:rPr>
                <w:rFonts w:ascii="Arial" w:hAnsi="Arial" w:cs="Arial"/>
                <w:sz w:val="20"/>
                <w:szCs w:val="20"/>
              </w:rPr>
            </w:pPr>
          </w:p>
        </w:tc>
      </w:tr>
      <w:tr w:rsidR="00A20A5E" w:rsidRPr="00934F2E" w14:paraId="2E2C3998" w14:textId="77777777" w:rsidTr="00F111AB">
        <w:tc>
          <w:tcPr>
            <w:tcW w:w="1126" w:type="dxa"/>
            <w:vMerge w:val="restart"/>
            <w:vAlign w:val="center"/>
          </w:tcPr>
          <w:p w14:paraId="5D3FCEBE" w14:textId="77777777" w:rsidR="00BF4322" w:rsidRPr="00934F2E" w:rsidRDefault="00BF4322" w:rsidP="00F13A2D">
            <w:pPr>
              <w:rPr>
                <w:rFonts w:ascii="Arial" w:hAnsi="Arial" w:cs="Arial"/>
                <w:sz w:val="20"/>
                <w:szCs w:val="20"/>
              </w:rPr>
            </w:pPr>
            <w:r w:rsidRPr="00934F2E">
              <w:rPr>
                <w:rFonts w:ascii="Arial" w:hAnsi="Arial" w:cs="Arial"/>
                <w:b/>
                <w:sz w:val="20"/>
                <w:szCs w:val="20"/>
              </w:rPr>
              <w:t>&gt;=65 years</w:t>
            </w:r>
          </w:p>
        </w:tc>
        <w:tc>
          <w:tcPr>
            <w:tcW w:w="1542" w:type="dxa"/>
            <w:vAlign w:val="bottom"/>
          </w:tcPr>
          <w:p w14:paraId="73EB299C" w14:textId="77777777" w:rsidR="00BF4322" w:rsidRPr="00934F2E" w:rsidRDefault="00BF4322" w:rsidP="00F13A2D">
            <w:pPr>
              <w:rPr>
                <w:rFonts w:ascii="Arial" w:hAnsi="Arial" w:cs="Arial"/>
                <w:sz w:val="20"/>
                <w:szCs w:val="20"/>
              </w:rPr>
            </w:pPr>
            <w:r w:rsidRPr="00934F2E">
              <w:rPr>
                <w:rFonts w:ascii="Arial" w:hAnsi="Arial" w:cs="Arial"/>
                <w:b/>
                <w:sz w:val="20"/>
                <w:szCs w:val="20"/>
              </w:rPr>
              <w:t>Medicare Advantage only</w:t>
            </w:r>
          </w:p>
        </w:tc>
        <w:tc>
          <w:tcPr>
            <w:tcW w:w="1676" w:type="dxa"/>
            <w:shd w:val="clear" w:color="auto" w:fill="EEECE1" w:themeFill="background2"/>
          </w:tcPr>
          <w:p w14:paraId="1FA836AB" w14:textId="167A827A" w:rsidR="00BF4322" w:rsidRPr="00934F2E" w:rsidRDefault="005311A8" w:rsidP="00F13A2D">
            <w:pPr>
              <w:jc w:val="center"/>
              <w:rPr>
                <w:rFonts w:ascii="Arial" w:hAnsi="Arial" w:cs="Arial"/>
                <w:sz w:val="20"/>
                <w:szCs w:val="20"/>
              </w:rPr>
            </w:pPr>
            <w:r>
              <w:rPr>
                <w:rFonts w:ascii="Arial" w:hAnsi="Arial" w:cs="Arial"/>
                <w:sz w:val="20"/>
                <w:szCs w:val="20"/>
              </w:rPr>
              <w:t>D</w:t>
            </w:r>
          </w:p>
        </w:tc>
        <w:tc>
          <w:tcPr>
            <w:tcW w:w="1370" w:type="dxa"/>
            <w:shd w:val="clear" w:color="auto" w:fill="EEECE1" w:themeFill="background2"/>
          </w:tcPr>
          <w:p w14:paraId="1345EE4E" w14:textId="360334B8" w:rsidR="00BF4322" w:rsidRPr="00934F2E" w:rsidRDefault="00F17491" w:rsidP="00F13A2D">
            <w:pPr>
              <w:jc w:val="center"/>
              <w:rPr>
                <w:rFonts w:ascii="Arial" w:hAnsi="Arial" w:cs="Arial"/>
                <w:sz w:val="20"/>
                <w:szCs w:val="20"/>
              </w:rPr>
            </w:pPr>
            <w:r>
              <w:rPr>
                <w:rFonts w:ascii="Arial" w:hAnsi="Arial" w:cs="Arial"/>
                <w:sz w:val="20"/>
                <w:szCs w:val="20"/>
              </w:rPr>
              <w:t>N</w:t>
            </w:r>
          </w:p>
        </w:tc>
        <w:tc>
          <w:tcPr>
            <w:tcW w:w="1575" w:type="dxa"/>
          </w:tcPr>
          <w:p w14:paraId="7CD3D1F1" w14:textId="77777777" w:rsidR="00BF4322" w:rsidRPr="00934F2E" w:rsidRDefault="00BF4322" w:rsidP="00F13A2D">
            <w:pPr>
              <w:jc w:val="center"/>
              <w:rPr>
                <w:rFonts w:ascii="Arial" w:hAnsi="Arial" w:cs="Arial"/>
                <w:sz w:val="20"/>
                <w:szCs w:val="20"/>
              </w:rPr>
            </w:pPr>
            <w:r w:rsidRPr="00934F2E">
              <w:rPr>
                <w:rFonts w:ascii="Arial" w:hAnsi="Arial" w:cs="Arial"/>
                <w:sz w:val="20"/>
                <w:szCs w:val="20"/>
              </w:rPr>
              <w:t>--</w:t>
            </w:r>
          </w:p>
        </w:tc>
        <w:tc>
          <w:tcPr>
            <w:tcW w:w="1397" w:type="dxa"/>
          </w:tcPr>
          <w:p w14:paraId="6529FFD0" w14:textId="213F64E9" w:rsidR="00BF4322" w:rsidRPr="00934F2E" w:rsidRDefault="00756BFC" w:rsidP="00F13A2D">
            <w:pPr>
              <w:jc w:val="center"/>
              <w:rPr>
                <w:rFonts w:ascii="Arial" w:hAnsi="Arial" w:cs="Arial"/>
                <w:sz w:val="20"/>
                <w:szCs w:val="20"/>
              </w:rPr>
            </w:pPr>
            <w:r>
              <w:rPr>
                <w:rFonts w:ascii="Arial" w:hAnsi="Arial" w:cs="Arial"/>
                <w:sz w:val="20"/>
                <w:szCs w:val="20"/>
              </w:rPr>
              <w:t>H</w:t>
            </w:r>
            <w:r w:rsidR="00E412E8">
              <w:rPr>
                <w:rFonts w:ascii="Arial" w:hAnsi="Arial" w:cs="Arial"/>
                <w:sz w:val="20"/>
                <w:szCs w:val="20"/>
              </w:rPr>
              <w:t>, D</w:t>
            </w:r>
            <w:r w:rsidR="00CD5283">
              <w:rPr>
                <w:rFonts w:ascii="Arial" w:hAnsi="Arial" w:cs="Arial"/>
                <w:sz w:val="20"/>
                <w:szCs w:val="20"/>
              </w:rPr>
              <w:t>, T</w:t>
            </w:r>
          </w:p>
        </w:tc>
        <w:tc>
          <w:tcPr>
            <w:tcW w:w="1679" w:type="dxa"/>
          </w:tcPr>
          <w:p w14:paraId="1747B2BF" w14:textId="002FC5FD" w:rsidR="00BF4322" w:rsidRPr="00934F2E" w:rsidRDefault="00BF4322" w:rsidP="00F13A2D">
            <w:pPr>
              <w:jc w:val="center"/>
              <w:rPr>
                <w:rFonts w:ascii="Arial" w:hAnsi="Arial" w:cs="Arial"/>
                <w:sz w:val="20"/>
                <w:szCs w:val="20"/>
              </w:rPr>
            </w:pPr>
            <w:r w:rsidRPr="00934F2E">
              <w:rPr>
                <w:rFonts w:ascii="Arial" w:hAnsi="Arial" w:cs="Arial"/>
                <w:sz w:val="20"/>
                <w:szCs w:val="20"/>
              </w:rPr>
              <w:t>Rx</w:t>
            </w:r>
          </w:p>
        </w:tc>
        <w:tc>
          <w:tcPr>
            <w:tcW w:w="1344" w:type="dxa"/>
          </w:tcPr>
          <w:p w14:paraId="34A0F73E" w14:textId="77777777" w:rsidR="00BF4322" w:rsidRPr="00934F2E" w:rsidRDefault="00BF4322" w:rsidP="00F13A2D">
            <w:pPr>
              <w:jc w:val="center"/>
              <w:rPr>
                <w:rFonts w:ascii="Arial" w:hAnsi="Arial" w:cs="Arial"/>
                <w:sz w:val="20"/>
                <w:szCs w:val="20"/>
              </w:rPr>
            </w:pPr>
          </w:p>
        </w:tc>
        <w:tc>
          <w:tcPr>
            <w:tcW w:w="1467" w:type="dxa"/>
            <w:shd w:val="clear" w:color="auto" w:fill="EEECE1" w:themeFill="background2"/>
          </w:tcPr>
          <w:p w14:paraId="1E39E5A9" w14:textId="43AFC6A5" w:rsidR="00BF4322" w:rsidRPr="00934F2E" w:rsidRDefault="00426460" w:rsidP="00F13A2D">
            <w:pPr>
              <w:jc w:val="center"/>
              <w:rPr>
                <w:rFonts w:ascii="Arial" w:hAnsi="Arial" w:cs="Arial"/>
                <w:sz w:val="20"/>
                <w:szCs w:val="20"/>
              </w:rPr>
            </w:pPr>
            <w:r>
              <w:rPr>
                <w:rFonts w:ascii="Arial" w:hAnsi="Arial" w:cs="Arial"/>
                <w:sz w:val="20"/>
                <w:szCs w:val="20"/>
              </w:rPr>
              <w:t>N</w:t>
            </w:r>
          </w:p>
        </w:tc>
      </w:tr>
      <w:tr w:rsidR="00A20A5E" w:rsidRPr="00934F2E" w14:paraId="60D3E171" w14:textId="77777777" w:rsidTr="00F111AB">
        <w:tc>
          <w:tcPr>
            <w:tcW w:w="1126" w:type="dxa"/>
            <w:vMerge/>
          </w:tcPr>
          <w:p w14:paraId="71AA54B5" w14:textId="77777777" w:rsidR="00BF4322" w:rsidRPr="00934F2E" w:rsidRDefault="00BF4322" w:rsidP="00F13A2D">
            <w:pPr>
              <w:rPr>
                <w:rFonts w:ascii="Arial" w:hAnsi="Arial" w:cs="Arial"/>
                <w:sz w:val="20"/>
                <w:szCs w:val="20"/>
              </w:rPr>
            </w:pPr>
          </w:p>
        </w:tc>
        <w:tc>
          <w:tcPr>
            <w:tcW w:w="1542" w:type="dxa"/>
          </w:tcPr>
          <w:p w14:paraId="2E809173" w14:textId="77777777" w:rsidR="00BF4322" w:rsidRPr="00934F2E" w:rsidRDefault="00BF4322" w:rsidP="00F13A2D">
            <w:pPr>
              <w:rPr>
                <w:rFonts w:ascii="Arial" w:hAnsi="Arial" w:cs="Arial"/>
                <w:sz w:val="20"/>
                <w:szCs w:val="20"/>
              </w:rPr>
            </w:pPr>
            <w:r w:rsidRPr="00934F2E">
              <w:rPr>
                <w:rFonts w:ascii="Arial" w:hAnsi="Arial" w:cs="Arial"/>
                <w:b/>
                <w:sz w:val="20"/>
                <w:szCs w:val="20"/>
              </w:rPr>
              <w:t>Medicare FFS only</w:t>
            </w:r>
          </w:p>
        </w:tc>
        <w:tc>
          <w:tcPr>
            <w:tcW w:w="1676" w:type="dxa"/>
            <w:shd w:val="clear" w:color="auto" w:fill="EEECE1" w:themeFill="background2"/>
          </w:tcPr>
          <w:p w14:paraId="1558BF9F" w14:textId="6B2286FE" w:rsidR="00BF4322" w:rsidRPr="00934F2E" w:rsidRDefault="005311A8" w:rsidP="00F13A2D">
            <w:pPr>
              <w:jc w:val="center"/>
              <w:rPr>
                <w:rFonts w:ascii="Arial" w:hAnsi="Arial" w:cs="Arial"/>
                <w:sz w:val="20"/>
                <w:szCs w:val="20"/>
              </w:rPr>
            </w:pPr>
            <w:r>
              <w:rPr>
                <w:rFonts w:ascii="Arial" w:hAnsi="Arial" w:cs="Arial"/>
                <w:sz w:val="20"/>
                <w:szCs w:val="20"/>
              </w:rPr>
              <w:t>D</w:t>
            </w:r>
            <w:r w:rsidR="00803747">
              <w:rPr>
                <w:rFonts w:ascii="Arial" w:hAnsi="Arial" w:cs="Arial"/>
                <w:sz w:val="20"/>
                <w:szCs w:val="20"/>
              </w:rPr>
              <w:t>, O</w:t>
            </w:r>
          </w:p>
        </w:tc>
        <w:tc>
          <w:tcPr>
            <w:tcW w:w="1370" w:type="dxa"/>
            <w:shd w:val="clear" w:color="auto" w:fill="EEECE1" w:themeFill="background2"/>
          </w:tcPr>
          <w:p w14:paraId="08BBFE3F" w14:textId="394BADD4" w:rsidR="00BF4322" w:rsidRPr="00934F2E" w:rsidRDefault="00FA747E" w:rsidP="00F13A2D">
            <w:pPr>
              <w:jc w:val="center"/>
              <w:rPr>
                <w:rFonts w:ascii="Arial" w:hAnsi="Arial" w:cs="Arial"/>
                <w:sz w:val="20"/>
                <w:szCs w:val="20"/>
              </w:rPr>
            </w:pPr>
            <w:r>
              <w:rPr>
                <w:rFonts w:ascii="Arial" w:hAnsi="Arial" w:cs="Arial"/>
                <w:sz w:val="20"/>
                <w:szCs w:val="20"/>
              </w:rPr>
              <w:t>H</w:t>
            </w:r>
            <w:r w:rsidR="00F17491">
              <w:rPr>
                <w:rFonts w:ascii="Arial" w:hAnsi="Arial" w:cs="Arial"/>
                <w:sz w:val="20"/>
                <w:szCs w:val="20"/>
              </w:rPr>
              <w:t>, N</w:t>
            </w:r>
            <w:r w:rsidR="008057A9">
              <w:rPr>
                <w:rFonts w:ascii="Arial" w:hAnsi="Arial" w:cs="Arial"/>
                <w:sz w:val="20"/>
                <w:szCs w:val="20"/>
              </w:rPr>
              <w:t>, D</w:t>
            </w:r>
          </w:p>
        </w:tc>
        <w:tc>
          <w:tcPr>
            <w:tcW w:w="1575" w:type="dxa"/>
          </w:tcPr>
          <w:p w14:paraId="2F15754E" w14:textId="6A49F648" w:rsidR="00BF4322" w:rsidRPr="00934F2E" w:rsidRDefault="00FA747E" w:rsidP="00F13A2D">
            <w:pPr>
              <w:jc w:val="center"/>
              <w:rPr>
                <w:rFonts w:ascii="Arial" w:hAnsi="Arial" w:cs="Arial"/>
                <w:sz w:val="20"/>
                <w:szCs w:val="20"/>
              </w:rPr>
            </w:pPr>
            <w:r>
              <w:rPr>
                <w:rFonts w:ascii="Arial" w:hAnsi="Arial" w:cs="Arial"/>
                <w:sz w:val="20"/>
                <w:szCs w:val="20"/>
              </w:rPr>
              <w:t>H</w:t>
            </w:r>
            <w:r w:rsidR="008057A9">
              <w:rPr>
                <w:rFonts w:ascii="Arial" w:hAnsi="Arial" w:cs="Arial"/>
                <w:sz w:val="20"/>
                <w:szCs w:val="20"/>
              </w:rPr>
              <w:t>, D</w:t>
            </w:r>
            <w:r w:rsidR="00690C54">
              <w:rPr>
                <w:rFonts w:ascii="Arial" w:hAnsi="Arial" w:cs="Arial"/>
                <w:sz w:val="20"/>
                <w:szCs w:val="20"/>
              </w:rPr>
              <w:t>, T</w:t>
            </w:r>
          </w:p>
        </w:tc>
        <w:tc>
          <w:tcPr>
            <w:tcW w:w="1397" w:type="dxa"/>
          </w:tcPr>
          <w:p w14:paraId="6541F093" w14:textId="77777777" w:rsidR="00BF4322" w:rsidRPr="00934F2E" w:rsidRDefault="00BF4322" w:rsidP="00F13A2D">
            <w:pPr>
              <w:jc w:val="center"/>
              <w:rPr>
                <w:rFonts w:ascii="Arial" w:hAnsi="Arial" w:cs="Arial"/>
                <w:sz w:val="20"/>
                <w:szCs w:val="20"/>
              </w:rPr>
            </w:pPr>
            <w:r w:rsidRPr="00934F2E">
              <w:rPr>
                <w:rFonts w:ascii="Arial" w:hAnsi="Arial" w:cs="Arial"/>
                <w:sz w:val="20"/>
                <w:szCs w:val="20"/>
              </w:rPr>
              <w:t>--</w:t>
            </w:r>
          </w:p>
        </w:tc>
        <w:tc>
          <w:tcPr>
            <w:tcW w:w="1679" w:type="dxa"/>
          </w:tcPr>
          <w:p w14:paraId="2DB71CEE" w14:textId="6BC358ED" w:rsidR="00BF4322" w:rsidRPr="00934F2E" w:rsidRDefault="00FA747E" w:rsidP="00F13A2D">
            <w:pPr>
              <w:jc w:val="center"/>
              <w:rPr>
                <w:rFonts w:ascii="Arial" w:hAnsi="Arial" w:cs="Arial"/>
                <w:sz w:val="20"/>
                <w:szCs w:val="20"/>
              </w:rPr>
            </w:pPr>
            <w:r>
              <w:rPr>
                <w:rFonts w:ascii="Arial" w:hAnsi="Arial" w:cs="Arial"/>
                <w:sz w:val="20"/>
                <w:szCs w:val="20"/>
              </w:rPr>
              <w:t>H</w:t>
            </w:r>
            <w:r w:rsidR="00694DD1">
              <w:rPr>
                <w:rFonts w:ascii="Arial" w:hAnsi="Arial" w:cs="Arial"/>
                <w:sz w:val="20"/>
                <w:szCs w:val="20"/>
              </w:rPr>
              <w:t>, N</w:t>
            </w:r>
            <w:r w:rsidR="00841D53">
              <w:rPr>
                <w:rFonts w:ascii="Arial" w:hAnsi="Arial" w:cs="Arial"/>
                <w:sz w:val="20"/>
                <w:szCs w:val="20"/>
              </w:rPr>
              <w:t>, D</w:t>
            </w:r>
            <w:r w:rsidR="004034AF">
              <w:rPr>
                <w:rFonts w:ascii="Arial" w:hAnsi="Arial" w:cs="Arial"/>
                <w:sz w:val="20"/>
                <w:szCs w:val="20"/>
              </w:rPr>
              <w:t xml:space="preserve">, </w:t>
            </w:r>
            <w:r w:rsidR="004B5588">
              <w:rPr>
                <w:rFonts w:ascii="Arial" w:hAnsi="Arial" w:cs="Arial"/>
                <w:sz w:val="20"/>
                <w:szCs w:val="20"/>
              </w:rPr>
              <w:t xml:space="preserve">Rx, </w:t>
            </w:r>
            <w:r w:rsidR="004034AF">
              <w:rPr>
                <w:rFonts w:ascii="Arial" w:hAnsi="Arial" w:cs="Arial"/>
                <w:sz w:val="20"/>
                <w:szCs w:val="20"/>
              </w:rPr>
              <w:t>T</w:t>
            </w:r>
          </w:p>
        </w:tc>
        <w:tc>
          <w:tcPr>
            <w:tcW w:w="1344" w:type="dxa"/>
          </w:tcPr>
          <w:p w14:paraId="64DDB505" w14:textId="0CD87B7C" w:rsidR="00BF4322" w:rsidRPr="00934F2E" w:rsidRDefault="00AF1A11" w:rsidP="00F13A2D">
            <w:pPr>
              <w:jc w:val="center"/>
              <w:rPr>
                <w:rFonts w:ascii="Arial" w:hAnsi="Arial" w:cs="Arial"/>
                <w:sz w:val="20"/>
                <w:szCs w:val="20"/>
              </w:rPr>
            </w:pPr>
            <w:r>
              <w:rPr>
                <w:rFonts w:ascii="Arial" w:hAnsi="Arial" w:cs="Arial"/>
                <w:sz w:val="20"/>
                <w:szCs w:val="20"/>
              </w:rPr>
              <w:t>H</w:t>
            </w:r>
            <w:r w:rsidR="00841D53">
              <w:rPr>
                <w:rFonts w:ascii="Arial" w:hAnsi="Arial" w:cs="Arial"/>
                <w:sz w:val="20"/>
                <w:szCs w:val="20"/>
              </w:rPr>
              <w:t>, D</w:t>
            </w:r>
            <w:r w:rsidR="004034AF">
              <w:rPr>
                <w:rFonts w:ascii="Arial" w:hAnsi="Arial" w:cs="Arial"/>
                <w:sz w:val="20"/>
                <w:szCs w:val="20"/>
              </w:rPr>
              <w:t>, T</w:t>
            </w:r>
          </w:p>
        </w:tc>
        <w:tc>
          <w:tcPr>
            <w:tcW w:w="1467" w:type="dxa"/>
            <w:shd w:val="clear" w:color="auto" w:fill="EEECE1" w:themeFill="background2"/>
          </w:tcPr>
          <w:p w14:paraId="28766380" w14:textId="496489DF" w:rsidR="00BF4322" w:rsidRPr="00934F2E" w:rsidRDefault="00426460" w:rsidP="00F13A2D">
            <w:pPr>
              <w:jc w:val="center"/>
              <w:rPr>
                <w:rFonts w:ascii="Arial" w:hAnsi="Arial" w:cs="Arial"/>
                <w:sz w:val="20"/>
                <w:szCs w:val="20"/>
              </w:rPr>
            </w:pPr>
            <w:r>
              <w:rPr>
                <w:rFonts w:ascii="Arial" w:hAnsi="Arial" w:cs="Arial"/>
                <w:sz w:val="20"/>
                <w:szCs w:val="20"/>
              </w:rPr>
              <w:t>N</w:t>
            </w:r>
          </w:p>
        </w:tc>
      </w:tr>
      <w:tr w:rsidR="00A20A5E" w:rsidRPr="00934F2E" w14:paraId="092F817B" w14:textId="77777777" w:rsidTr="00F111AB">
        <w:tc>
          <w:tcPr>
            <w:tcW w:w="1126" w:type="dxa"/>
            <w:vMerge/>
          </w:tcPr>
          <w:p w14:paraId="3B7C91E1" w14:textId="77777777" w:rsidR="00BF4322" w:rsidRPr="00934F2E" w:rsidRDefault="00BF4322" w:rsidP="00F13A2D">
            <w:pPr>
              <w:rPr>
                <w:rFonts w:ascii="Arial" w:hAnsi="Arial" w:cs="Arial"/>
                <w:sz w:val="20"/>
                <w:szCs w:val="20"/>
              </w:rPr>
            </w:pPr>
          </w:p>
        </w:tc>
        <w:tc>
          <w:tcPr>
            <w:tcW w:w="1542" w:type="dxa"/>
          </w:tcPr>
          <w:p w14:paraId="34F538CF" w14:textId="06E21028" w:rsidR="00BF4322" w:rsidRPr="00934F2E" w:rsidRDefault="00BF4322" w:rsidP="00F13A2D">
            <w:pPr>
              <w:rPr>
                <w:rFonts w:ascii="Arial" w:hAnsi="Arial" w:cs="Arial"/>
                <w:sz w:val="20"/>
                <w:szCs w:val="20"/>
              </w:rPr>
            </w:pPr>
            <w:r w:rsidRPr="00934F2E">
              <w:rPr>
                <w:rFonts w:ascii="Arial" w:hAnsi="Arial" w:cs="Arial"/>
                <w:b/>
                <w:sz w:val="20"/>
                <w:szCs w:val="20"/>
              </w:rPr>
              <w:t>Medicare + Medicaid</w:t>
            </w:r>
          </w:p>
        </w:tc>
        <w:tc>
          <w:tcPr>
            <w:tcW w:w="1676" w:type="dxa"/>
            <w:shd w:val="clear" w:color="auto" w:fill="EEECE1" w:themeFill="background2"/>
          </w:tcPr>
          <w:p w14:paraId="3E912F65" w14:textId="77777777" w:rsidR="00BF4322" w:rsidRPr="00934F2E" w:rsidRDefault="00BF4322" w:rsidP="00F13A2D">
            <w:pPr>
              <w:jc w:val="center"/>
              <w:rPr>
                <w:rFonts w:ascii="Arial" w:hAnsi="Arial" w:cs="Arial"/>
                <w:sz w:val="20"/>
                <w:szCs w:val="20"/>
              </w:rPr>
            </w:pPr>
          </w:p>
        </w:tc>
        <w:tc>
          <w:tcPr>
            <w:tcW w:w="1370" w:type="dxa"/>
            <w:shd w:val="clear" w:color="auto" w:fill="EEECE1" w:themeFill="background2"/>
          </w:tcPr>
          <w:p w14:paraId="62D4197E" w14:textId="04DAE68B" w:rsidR="00BF4322" w:rsidRPr="00934F2E" w:rsidRDefault="00F17491" w:rsidP="00F13A2D">
            <w:pPr>
              <w:jc w:val="center"/>
              <w:rPr>
                <w:rFonts w:ascii="Arial" w:hAnsi="Arial" w:cs="Arial"/>
                <w:sz w:val="20"/>
                <w:szCs w:val="20"/>
              </w:rPr>
            </w:pPr>
            <w:r>
              <w:rPr>
                <w:rFonts w:ascii="Arial" w:hAnsi="Arial" w:cs="Arial"/>
                <w:sz w:val="20"/>
                <w:szCs w:val="20"/>
              </w:rPr>
              <w:t>N</w:t>
            </w:r>
          </w:p>
        </w:tc>
        <w:tc>
          <w:tcPr>
            <w:tcW w:w="1575" w:type="dxa"/>
          </w:tcPr>
          <w:p w14:paraId="7DE2F4E0" w14:textId="3B7F774E" w:rsidR="00BF4322" w:rsidRPr="00934F2E" w:rsidRDefault="00BF4322" w:rsidP="00F13A2D">
            <w:pPr>
              <w:jc w:val="center"/>
              <w:rPr>
                <w:rFonts w:ascii="Arial" w:hAnsi="Arial" w:cs="Arial"/>
                <w:sz w:val="20"/>
                <w:szCs w:val="20"/>
              </w:rPr>
            </w:pPr>
            <w:r w:rsidRPr="00934F2E">
              <w:rPr>
                <w:rFonts w:ascii="Arial" w:hAnsi="Arial" w:cs="Arial"/>
                <w:sz w:val="20"/>
                <w:szCs w:val="20"/>
              </w:rPr>
              <w:t>Rx</w:t>
            </w:r>
          </w:p>
        </w:tc>
        <w:tc>
          <w:tcPr>
            <w:tcW w:w="1397" w:type="dxa"/>
          </w:tcPr>
          <w:p w14:paraId="06D92A1E" w14:textId="464E843C" w:rsidR="00BF4322" w:rsidRPr="00934F2E" w:rsidRDefault="00756BFC" w:rsidP="00F13A2D">
            <w:pPr>
              <w:jc w:val="center"/>
              <w:rPr>
                <w:rFonts w:ascii="Arial" w:hAnsi="Arial" w:cs="Arial"/>
                <w:sz w:val="20"/>
                <w:szCs w:val="20"/>
              </w:rPr>
            </w:pPr>
            <w:r>
              <w:rPr>
                <w:rFonts w:ascii="Arial" w:hAnsi="Arial" w:cs="Arial"/>
                <w:sz w:val="20"/>
                <w:szCs w:val="20"/>
              </w:rPr>
              <w:t>H,</w:t>
            </w:r>
            <w:r w:rsidR="00931EB1">
              <w:rPr>
                <w:rFonts w:ascii="Arial" w:hAnsi="Arial" w:cs="Arial"/>
                <w:sz w:val="20"/>
                <w:szCs w:val="20"/>
              </w:rPr>
              <w:t xml:space="preserve"> N</w:t>
            </w:r>
            <w:r w:rsidR="00206335">
              <w:rPr>
                <w:rFonts w:ascii="Arial" w:hAnsi="Arial" w:cs="Arial"/>
                <w:sz w:val="20"/>
                <w:szCs w:val="20"/>
              </w:rPr>
              <w:t>, D</w:t>
            </w:r>
            <w:r w:rsidR="00CD5283">
              <w:rPr>
                <w:rFonts w:ascii="Arial" w:hAnsi="Arial" w:cs="Arial"/>
                <w:sz w:val="20"/>
                <w:szCs w:val="20"/>
              </w:rPr>
              <w:t xml:space="preserve">, </w:t>
            </w:r>
            <w:r w:rsidR="004B5588">
              <w:rPr>
                <w:rFonts w:ascii="Arial" w:hAnsi="Arial" w:cs="Arial"/>
                <w:sz w:val="20"/>
                <w:szCs w:val="20"/>
              </w:rPr>
              <w:t xml:space="preserve">Rx, </w:t>
            </w:r>
            <w:r w:rsidR="00CD5283">
              <w:rPr>
                <w:rFonts w:ascii="Arial" w:hAnsi="Arial" w:cs="Arial"/>
                <w:sz w:val="20"/>
                <w:szCs w:val="20"/>
              </w:rPr>
              <w:t>T</w:t>
            </w:r>
          </w:p>
        </w:tc>
        <w:tc>
          <w:tcPr>
            <w:tcW w:w="1679" w:type="dxa"/>
          </w:tcPr>
          <w:p w14:paraId="54317460" w14:textId="77777777" w:rsidR="00BF4322" w:rsidRPr="00934F2E" w:rsidRDefault="00BF4322" w:rsidP="00F13A2D">
            <w:pPr>
              <w:jc w:val="center"/>
              <w:rPr>
                <w:rFonts w:ascii="Arial" w:hAnsi="Arial" w:cs="Arial"/>
                <w:sz w:val="20"/>
                <w:szCs w:val="20"/>
              </w:rPr>
            </w:pPr>
            <w:r w:rsidRPr="00934F2E">
              <w:rPr>
                <w:rFonts w:ascii="Arial" w:hAnsi="Arial" w:cs="Arial"/>
                <w:sz w:val="20"/>
                <w:szCs w:val="20"/>
              </w:rPr>
              <w:t>--</w:t>
            </w:r>
          </w:p>
        </w:tc>
        <w:tc>
          <w:tcPr>
            <w:tcW w:w="1344" w:type="dxa"/>
          </w:tcPr>
          <w:p w14:paraId="084A588D" w14:textId="42DA2E4F" w:rsidR="00BF4322" w:rsidRPr="00934F2E" w:rsidRDefault="00931EB1" w:rsidP="00F13A2D">
            <w:pPr>
              <w:jc w:val="center"/>
              <w:rPr>
                <w:rFonts w:ascii="Arial" w:hAnsi="Arial" w:cs="Arial"/>
                <w:sz w:val="20"/>
                <w:szCs w:val="20"/>
              </w:rPr>
            </w:pPr>
            <w:r>
              <w:rPr>
                <w:rFonts w:ascii="Arial" w:hAnsi="Arial" w:cs="Arial"/>
                <w:sz w:val="20"/>
                <w:szCs w:val="20"/>
              </w:rPr>
              <w:t>N</w:t>
            </w:r>
            <w:r w:rsidR="004034AF">
              <w:rPr>
                <w:rFonts w:ascii="Arial" w:hAnsi="Arial" w:cs="Arial"/>
                <w:sz w:val="20"/>
                <w:szCs w:val="20"/>
              </w:rPr>
              <w:t xml:space="preserve">, </w:t>
            </w:r>
            <w:r w:rsidR="00ED6C1C">
              <w:rPr>
                <w:rFonts w:ascii="Arial" w:hAnsi="Arial" w:cs="Arial"/>
                <w:sz w:val="20"/>
                <w:szCs w:val="20"/>
              </w:rPr>
              <w:t xml:space="preserve">Rx, </w:t>
            </w:r>
            <w:r w:rsidR="004034AF">
              <w:rPr>
                <w:rFonts w:ascii="Arial" w:hAnsi="Arial" w:cs="Arial"/>
                <w:sz w:val="20"/>
                <w:szCs w:val="20"/>
              </w:rPr>
              <w:t>T</w:t>
            </w:r>
          </w:p>
        </w:tc>
        <w:tc>
          <w:tcPr>
            <w:tcW w:w="1467" w:type="dxa"/>
            <w:shd w:val="clear" w:color="auto" w:fill="EEECE1" w:themeFill="background2"/>
          </w:tcPr>
          <w:p w14:paraId="2733CC40" w14:textId="1AB34181" w:rsidR="00BF4322" w:rsidRPr="00934F2E" w:rsidRDefault="00426460" w:rsidP="00F13A2D">
            <w:pPr>
              <w:jc w:val="center"/>
              <w:rPr>
                <w:rFonts w:ascii="Arial" w:hAnsi="Arial" w:cs="Arial"/>
                <w:sz w:val="20"/>
                <w:szCs w:val="20"/>
              </w:rPr>
            </w:pPr>
            <w:r>
              <w:rPr>
                <w:rFonts w:ascii="Arial" w:hAnsi="Arial" w:cs="Arial"/>
                <w:sz w:val="20"/>
                <w:szCs w:val="20"/>
              </w:rPr>
              <w:t>N</w:t>
            </w:r>
            <w:r w:rsidR="00690C54">
              <w:rPr>
                <w:rFonts w:ascii="Arial" w:hAnsi="Arial" w:cs="Arial"/>
                <w:sz w:val="20"/>
                <w:szCs w:val="20"/>
              </w:rPr>
              <w:t xml:space="preserve">, </w:t>
            </w:r>
            <w:r w:rsidR="00ED6C1C">
              <w:rPr>
                <w:rFonts w:ascii="Arial" w:hAnsi="Arial" w:cs="Arial"/>
                <w:sz w:val="20"/>
                <w:szCs w:val="20"/>
              </w:rPr>
              <w:t xml:space="preserve">Rx, </w:t>
            </w:r>
            <w:r w:rsidR="00690C54">
              <w:rPr>
                <w:rFonts w:ascii="Arial" w:hAnsi="Arial" w:cs="Arial"/>
                <w:sz w:val="20"/>
                <w:szCs w:val="20"/>
              </w:rPr>
              <w:t>T</w:t>
            </w:r>
          </w:p>
        </w:tc>
      </w:tr>
      <w:tr w:rsidR="00A20A5E" w:rsidRPr="00934F2E" w14:paraId="54C1743D" w14:textId="77777777" w:rsidTr="00F111AB">
        <w:tc>
          <w:tcPr>
            <w:tcW w:w="1126" w:type="dxa"/>
            <w:vMerge/>
          </w:tcPr>
          <w:p w14:paraId="7E86F112" w14:textId="77777777" w:rsidR="00BF4322" w:rsidRPr="00934F2E" w:rsidRDefault="00BF4322" w:rsidP="00F13A2D">
            <w:pPr>
              <w:rPr>
                <w:rFonts w:ascii="Arial" w:hAnsi="Arial" w:cs="Arial"/>
                <w:sz w:val="20"/>
                <w:szCs w:val="20"/>
              </w:rPr>
            </w:pPr>
          </w:p>
        </w:tc>
        <w:tc>
          <w:tcPr>
            <w:tcW w:w="1542" w:type="dxa"/>
          </w:tcPr>
          <w:p w14:paraId="19DB31E2" w14:textId="77777777" w:rsidR="00BF4322" w:rsidRPr="00934F2E" w:rsidRDefault="00BF4322" w:rsidP="00F13A2D">
            <w:pPr>
              <w:rPr>
                <w:rFonts w:ascii="Arial" w:hAnsi="Arial" w:cs="Arial"/>
                <w:b/>
                <w:sz w:val="20"/>
                <w:szCs w:val="20"/>
              </w:rPr>
            </w:pPr>
            <w:r w:rsidRPr="00934F2E">
              <w:rPr>
                <w:rFonts w:ascii="Arial" w:hAnsi="Arial" w:cs="Arial"/>
                <w:b/>
                <w:sz w:val="20"/>
                <w:szCs w:val="20"/>
              </w:rPr>
              <w:t>Medicare + Private</w:t>
            </w:r>
          </w:p>
        </w:tc>
        <w:tc>
          <w:tcPr>
            <w:tcW w:w="1676" w:type="dxa"/>
            <w:shd w:val="clear" w:color="auto" w:fill="EEECE1" w:themeFill="background2"/>
          </w:tcPr>
          <w:p w14:paraId="091565C6" w14:textId="0812B427" w:rsidR="00BF4322" w:rsidRPr="00934F2E" w:rsidRDefault="008057A9" w:rsidP="00F13A2D">
            <w:pPr>
              <w:jc w:val="center"/>
              <w:rPr>
                <w:rFonts w:ascii="Arial" w:hAnsi="Arial" w:cs="Arial"/>
                <w:sz w:val="20"/>
                <w:szCs w:val="20"/>
              </w:rPr>
            </w:pPr>
            <w:r>
              <w:rPr>
                <w:rFonts w:ascii="Arial" w:hAnsi="Arial" w:cs="Arial"/>
                <w:sz w:val="20"/>
                <w:szCs w:val="20"/>
              </w:rPr>
              <w:t>D</w:t>
            </w:r>
            <w:r w:rsidR="00803747">
              <w:rPr>
                <w:rFonts w:ascii="Arial" w:hAnsi="Arial" w:cs="Arial"/>
                <w:sz w:val="20"/>
                <w:szCs w:val="20"/>
              </w:rPr>
              <w:t>, O</w:t>
            </w:r>
          </w:p>
        </w:tc>
        <w:tc>
          <w:tcPr>
            <w:tcW w:w="1370" w:type="dxa"/>
            <w:shd w:val="clear" w:color="auto" w:fill="EEECE1" w:themeFill="background2"/>
          </w:tcPr>
          <w:p w14:paraId="14EE1906" w14:textId="7DA1CFDA" w:rsidR="00BF4322" w:rsidRPr="00934F2E" w:rsidRDefault="00426460" w:rsidP="00F13A2D">
            <w:pPr>
              <w:jc w:val="center"/>
              <w:rPr>
                <w:rFonts w:ascii="Arial" w:hAnsi="Arial" w:cs="Arial"/>
                <w:sz w:val="20"/>
                <w:szCs w:val="20"/>
              </w:rPr>
            </w:pPr>
            <w:r>
              <w:rPr>
                <w:rFonts w:ascii="Arial" w:hAnsi="Arial" w:cs="Arial"/>
                <w:sz w:val="20"/>
                <w:szCs w:val="20"/>
              </w:rPr>
              <w:t>N</w:t>
            </w:r>
          </w:p>
        </w:tc>
        <w:tc>
          <w:tcPr>
            <w:tcW w:w="1575" w:type="dxa"/>
          </w:tcPr>
          <w:p w14:paraId="0D42C896" w14:textId="38E5798C" w:rsidR="00BF4322" w:rsidRPr="00934F2E" w:rsidRDefault="00BF4322" w:rsidP="00F13A2D">
            <w:pPr>
              <w:jc w:val="center"/>
              <w:rPr>
                <w:rFonts w:ascii="Arial" w:hAnsi="Arial" w:cs="Arial"/>
                <w:sz w:val="20"/>
                <w:szCs w:val="20"/>
              </w:rPr>
            </w:pPr>
          </w:p>
        </w:tc>
        <w:tc>
          <w:tcPr>
            <w:tcW w:w="1397" w:type="dxa"/>
          </w:tcPr>
          <w:p w14:paraId="5615C7F5" w14:textId="68318DDB" w:rsidR="00BF4322" w:rsidRPr="00934F2E" w:rsidRDefault="00756BFC" w:rsidP="00F13A2D">
            <w:pPr>
              <w:jc w:val="center"/>
              <w:rPr>
                <w:rFonts w:ascii="Arial" w:hAnsi="Arial" w:cs="Arial"/>
                <w:sz w:val="20"/>
                <w:szCs w:val="20"/>
              </w:rPr>
            </w:pPr>
            <w:r>
              <w:rPr>
                <w:rFonts w:ascii="Arial" w:hAnsi="Arial" w:cs="Arial"/>
                <w:sz w:val="20"/>
                <w:szCs w:val="20"/>
              </w:rPr>
              <w:t>H</w:t>
            </w:r>
            <w:r w:rsidR="00206335">
              <w:rPr>
                <w:rFonts w:ascii="Arial" w:hAnsi="Arial" w:cs="Arial"/>
                <w:sz w:val="20"/>
                <w:szCs w:val="20"/>
              </w:rPr>
              <w:t>, D</w:t>
            </w:r>
            <w:r w:rsidR="00CD5283">
              <w:rPr>
                <w:rFonts w:ascii="Arial" w:hAnsi="Arial" w:cs="Arial"/>
                <w:sz w:val="20"/>
                <w:szCs w:val="20"/>
              </w:rPr>
              <w:t>, T</w:t>
            </w:r>
          </w:p>
        </w:tc>
        <w:tc>
          <w:tcPr>
            <w:tcW w:w="1679" w:type="dxa"/>
          </w:tcPr>
          <w:p w14:paraId="1CA4D4F4" w14:textId="6CAB2EFB" w:rsidR="00BF4322" w:rsidRPr="00934F2E" w:rsidRDefault="00694DD1" w:rsidP="00F13A2D">
            <w:pPr>
              <w:jc w:val="center"/>
              <w:rPr>
                <w:rFonts w:ascii="Arial" w:hAnsi="Arial" w:cs="Arial"/>
                <w:sz w:val="20"/>
                <w:szCs w:val="20"/>
              </w:rPr>
            </w:pPr>
            <w:r>
              <w:rPr>
                <w:rFonts w:ascii="Arial" w:hAnsi="Arial" w:cs="Arial"/>
                <w:sz w:val="20"/>
                <w:szCs w:val="20"/>
              </w:rPr>
              <w:t>N</w:t>
            </w:r>
            <w:r w:rsidR="00690C54">
              <w:rPr>
                <w:rFonts w:ascii="Arial" w:hAnsi="Arial" w:cs="Arial"/>
                <w:sz w:val="20"/>
                <w:szCs w:val="20"/>
              </w:rPr>
              <w:t xml:space="preserve">, </w:t>
            </w:r>
            <w:r w:rsidR="004B5588">
              <w:rPr>
                <w:rFonts w:ascii="Arial" w:hAnsi="Arial" w:cs="Arial"/>
                <w:sz w:val="20"/>
                <w:szCs w:val="20"/>
              </w:rPr>
              <w:t xml:space="preserve">Rx, </w:t>
            </w:r>
            <w:r w:rsidR="00690C54">
              <w:rPr>
                <w:rFonts w:ascii="Arial" w:hAnsi="Arial" w:cs="Arial"/>
                <w:sz w:val="20"/>
                <w:szCs w:val="20"/>
              </w:rPr>
              <w:t>T</w:t>
            </w:r>
          </w:p>
        </w:tc>
        <w:tc>
          <w:tcPr>
            <w:tcW w:w="1344" w:type="dxa"/>
          </w:tcPr>
          <w:p w14:paraId="7A8A4B09" w14:textId="77777777" w:rsidR="00BF4322" w:rsidRPr="00934F2E" w:rsidRDefault="00BF4322" w:rsidP="00F13A2D">
            <w:pPr>
              <w:jc w:val="center"/>
              <w:rPr>
                <w:rFonts w:ascii="Arial" w:hAnsi="Arial" w:cs="Arial"/>
                <w:sz w:val="20"/>
                <w:szCs w:val="20"/>
              </w:rPr>
            </w:pPr>
            <w:r w:rsidRPr="00934F2E">
              <w:rPr>
                <w:rFonts w:ascii="Arial" w:hAnsi="Arial" w:cs="Arial"/>
                <w:sz w:val="20"/>
                <w:szCs w:val="20"/>
              </w:rPr>
              <w:t>--</w:t>
            </w:r>
          </w:p>
        </w:tc>
        <w:tc>
          <w:tcPr>
            <w:tcW w:w="1467" w:type="dxa"/>
            <w:shd w:val="clear" w:color="auto" w:fill="EEECE1" w:themeFill="background2"/>
          </w:tcPr>
          <w:p w14:paraId="266D9387" w14:textId="247496D5" w:rsidR="00BF4322" w:rsidRPr="00934F2E" w:rsidRDefault="00426460" w:rsidP="00F13A2D">
            <w:pPr>
              <w:jc w:val="center"/>
              <w:rPr>
                <w:rFonts w:ascii="Arial" w:hAnsi="Arial" w:cs="Arial"/>
                <w:sz w:val="20"/>
                <w:szCs w:val="20"/>
              </w:rPr>
            </w:pPr>
            <w:r>
              <w:rPr>
                <w:rFonts w:ascii="Arial" w:hAnsi="Arial" w:cs="Arial"/>
                <w:sz w:val="20"/>
                <w:szCs w:val="20"/>
              </w:rPr>
              <w:t>N</w:t>
            </w:r>
          </w:p>
        </w:tc>
      </w:tr>
      <w:tr w:rsidR="00A20A5E" w:rsidRPr="00934F2E" w14:paraId="465129E8" w14:textId="77777777" w:rsidTr="00F111AB">
        <w:tc>
          <w:tcPr>
            <w:tcW w:w="1126" w:type="dxa"/>
          </w:tcPr>
          <w:p w14:paraId="1C952BF8" w14:textId="77777777" w:rsidR="00BF4322" w:rsidRPr="00934F2E" w:rsidRDefault="00BF4322" w:rsidP="00F13A2D">
            <w:pPr>
              <w:rPr>
                <w:rFonts w:ascii="Arial" w:hAnsi="Arial" w:cs="Arial"/>
                <w:sz w:val="20"/>
                <w:szCs w:val="20"/>
              </w:rPr>
            </w:pPr>
            <w:r w:rsidRPr="00934F2E">
              <w:rPr>
                <w:rFonts w:ascii="Arial" w:hAnsi="Arial" w:cs="Arial"/>
                <w:b/>
                <w:sz w:val="20"/>
                <w:szCs w:val="20"/>
              </w:rPr>
              <w:t>All ages</w:t>
            </w:r>
          </w:p>
        </w:tc>
        <w:tc>
          <w:tcPr>
            <w:tcW w:w="1542" w:type="dxa"/>
          </w:tcPr>
          <w:p w14:paraId="21C47A79" w14:textId="77777777" w:rsidR="00BF4322" w:rsidRPr="00934F2E" w:rsidRDefault="00BF4322" w:rsidP="00F13A2D">
            <w:pPr>
              <w:rPr>
                <w:rFonts w:ascii="Arial" w:hAnsi="Arial" w:cs="Arial"/>
                <w:b/>
                <w:sz w:val="20"/>
                <w:szCs w:val="20"/>
              </w:rPr>
            </w:pPr>
            <w:r w:rsidRPr="00934F2E">
              <w:rPr>
                <w:rFonts w:ascii="Arial" w:hAnsi="Arial" w:cs="Arial"/>
                <w:b/>
                <w:sz w:val="20"/>
                <w:szCs w:val="20"/>
              </w:rPr>
              <w:t>Uninsured</w:t>
            </w:r>
          </w:p>
        </w:tc>
        <w:tc>
          <w:tcPr>
            <w:tcW w:w="1676" w:type="dxa"/>
            <w:shd w:val="clear" w:color="auto" w:fill="EEECE1" w:themeFill="background2"/>
          </w:tcPr>
          <w:p w14:paraId="099B4256" w14:textId="77777777" w:rsidR="00BF4322" w:rsidRPr="00934F2E" w:rsidRDefault="00BF4322" w:rsidP="00F13A2D">
            <w:pPr>
              <w:jc w:val="center"/>
              <w:rPr>
                <w:rFonts w:ascii="Arial" w:hAnsi="Arial" w:cs="Arial"/>
                <w:sz w:val="20"/>
                <w:szCs w:val="20"/>
              </w:rPr>
            </w:pPr>
          </w:p>
        </w:tc>
        <w:tc>
          <w:tcPr>
            <w:tcW w:w="1370" w:type="dxa"/>
            <w:shd w:val="clear" w:color="auto" w:fill="EEECE1" w:themeFill="background2"/>
          </w:tcPr>
          <w:p w14:paraId="244C9092" w14:textId="77777777" w:rsidR="00BF4322" w:rsidRPr="00934F2E" w:rsidRDefault="00BF4322" w:rsidP="00F13A2D">
            <w:pPr>
              <w:jc w:val="center"/>
              <w:rPr>
                <w:rFonts w:ascii="Arial" w:hAnsi="Arial" w:cs="Arial"/>
                <w:sz w:val="20"/>
                <w:szCs w:val="20"/>
              </w:rPr>
            </w:pPr>
          </w:p>
        </w:tc>
        <w:tc>
          <w:tcPr>
            <w:tcW w:w="1575" w:type="dxa"/>
          </w:tcPr>
          <w:p w14:paraId="2852F4C7" w14:textId="6576E29F" w:rsidR="00BF4322" w:rsidRPr="00934F2E" w:rsidRDefault="00A22E61" w:rsidP="00F13A2D">
            <w:pPr>
              <w:jc w:val="center"/>
              <w:rPr>
                <w:rFonts w:ascii="Arial" w:hAnsi="Arial" w:cs="Arial"/>
                <w:sz w:val="20"/>
                <w:szCs w:val="20"/>
              </w:rPr>
            </w:pPr>
            <w:r>
              <w:rPr>
                <w:rFonts w:ascii="Arial" w:hAnsi="Arial" w:cs="Arial"/>
                <w:sz w:val="20"/>
                <w:szCs w:val="20"/>
              </w:rPr>
              <w:t>N</w:t>
            </w:r>
          </w:p>
        </w:tc>
        <w:tc>
          <w:tcPr>
            <w:tcW w:w="1397" w:type="dxa"/>
          </w:tcPr>
          <w:p w14:paraId="11853190" w14:textId="1CE0CBB9" w:rsidR="00BF4322" w:rsidRPr="00934F2E" w:rsidRDefault="00A22E61" w:rsidP="00F13A2D">
            <w:pPr>
              <w:jc w:val="center"/>
              <w:rPr>
                <w:rFonts w:ascii="Arial" w:hAnsi="Arial" w:cs="Arial"/>
                <w:sz w:val="20"/>
                <w:szCs w:val="20"/>
              </w:rPr>
            </w:pPr>
            <w:r>
              <w:rPr>
                <w:rFonts w:ascii="Arial" w:hAnsi="Arial" w:cs="Arial"/>
                <w:sz w:val="20"/>
                <w:szCs w:val="20"/>
              </w:rPr>
              <w:t>N</w:t>
            </w:r>
          </w:p>
        </w:tc>
        <w:tc>
          <w:tcPr>
            <w:tcW w:w="1679" w:type="dxa"/>
          </w:tcPr>
          <w:p w14:paraId="3DCB2ECA" w14:textId="149A4AAE" w:rsidR="00BF4322" w:rsidRPr="00934F2E" w:rsidRDefault="00694DD1" w:rsidP="00F13A2D">
            <w:pPr>
              <w:jc w:val="center"/>
              <w:rPr>
                <w:rFonts w:ascii="Arial" w:hAnsi="Arial" w:cs="Arial"/>
                <w:sz w:val="20"/>
                <w:szCs w:val="20"/>
              </w:rPr>
            </w:pPr>
            <w:r>
              <w:rPr>
                <w:rFonts w:ascii="Arial" w:hAnsi="Arial" w:cs="Arial"/>
                <w:sz w:val="20"/>
                <w:szCs w:val="20"/>
              </w:rPr>
              <w:t>N</w:t>
            </w:r>
            <w:r w:rsidR="003904DE">
              <w:rPr>
                <w:rFonts w:ascii="Arial" w:hAnsi="Arial" w:cs="Arial"/>
                <w:sz w:val="20"/>
                <w:szCs w:val="20"/>
              </w:rPr>
              <w:t xml:space="preserve">, </w:t>
            </w:r>
            <w:r w:rsidR="004B5588">
              <w:rPr>
                <w:rFonts w:ascii="Arial" w:hAnsi="Arial" w:cs="Arial"/>
                <w:sz w:val="20"/>
                <w:szCs w:val="20"/>
              </w:rPr>
              <w:t xml:space="preserve">Rx, </w:t>
            </w:r>
            <w:r w:rsidR="003904DE">
              <w:rPr>
                <w:rFonts w:ascii="Arial" w:hAnsi="Arial" w:cs="Arial"/>
                <w:sz w:val="20"/>
                <w:szCs w:val="20"/>
              </w:rPr>
              <w:t>T</w:t>
            </w:r>
          </w:p>
        </w:tc>
        <w:tc>
          <w:tcPr>
            <w:tcW w:w="1344" w:type="dxa"/>
          </w:tcPr>
          <w:p w14:paraId="36CECE2E" w14:textId="1FD64C23" w:rsidR="00BF4322" w:rsidRPr="00934F2E" w:rsidRDefault="00694DD1" w:rsidP="00F13A2D">
            <w:pPr>
              <w:jc w:val="center"/>
              <w:rPr>
                <w:rFonts w:ascii="Arial" w:hAnsi="Arial" w:cs="Arial"/>
                <w:sz w:val="20"/>
                <w:szCs w:val="20"/>
              </w:rPr>
            </w:pPr>
            <w:r>
              <w:rPr>
                <w:rFonts w:ascii="Arial" w:hAnsi="Arial" w:cs="Arial"/>
                <w:sz w:val="20"/>
                <w:szCs w:val="20"/>
              </w:rPr>
              <w:t>N</w:t>
            </w:r>
          </w:p>
        </w:tc>
        <w:tc>
          <w:tcPr>
            <w:tcW w:w="1467" w:type="dxa"/>
            <w:shd w:val="clear" w:color="auto" w:fill="EEECE1" w:themeFill="background2"/>
          </w:tcPr>
          <w:p w14:paraId="36C88989" w14:textId="77777777" w:rsidR="00BF4322" w:rsidRPr="00934F2E" w:rsidRDefault="00BF4322" w:rsidP="00F13A2D">
            <w:pPr>
              <w:jc w:val="center"/>
              <w:rPr>
                <w:rFonts w:ascii="Arial" w:hAnsi="Arial" w:cs="Arial"/>
                <w:sz w:val="20"/>
                <w:szCs w:val="20"/>
              </w:rPr>
            </w:pPr>
            <w:r w:rsidRPr="00934F2E">
              <w:rPr>
                <w:rFonts w:ascii="Arial" w:hAnsi="Arial" w:cs="Arial"/>
                <w:sz w:val="20"/>
                <w:szCs w:val="20"/>
              </w:rPr>
              <w:t>--</w:t>
            </w:r>
          </w:p>
        </w:tc>
      </w:tr>
    </w:tbl>
    <w:p w14:paraId="4F9EA591" w14:textId="4CCC9DFC" w:rsidR="00BF4322" w:rsidRPr="00934F2E" w:rsidRDefault="00986425" w:rsidP="00BF4322">
      <w:pPr>
        <w:rPr>
          <w:rFonts w:ascii="Arial" w:hAnsi="Arial" w:cs="Arial"/>
          <w:sz w:val="20"/>
          <w:szCs w:val="20"/>
        </w:rPr>
      </w:pPr>
      <w:r>
        <w:rPr>
          <w:sz w:val="20"/>
          <w:szCs w:val="20"/>
        </w:rPr>
        <w:t>a</w:t>
      </w:r>
      <w:r w:rsidR="0045553A" w:rsidRPr="00934F2E">
        <w:rPr>
          <w:rFonts w:ascii="Arial" w:hAnsi="Arial" w:cs="Arial"/>
          <w:sz w:val="20"/>
          <w:szCs w:val="20"/>
        </w:rPr>
        <w:t xml:space="preserve"> - </w:t>
      </w:r>
      <w:r w:rsidR="00BF4322" w:rsidRPr="00934F2E">
        <w:rPr>
          <w:rFonts w:ascii="Arial" w:hAnsi="Arial" w:cs="Arial"/>
          <w:sz w:val="20"/>
          <w:szCs w:val="20"/>
        </w:rPr>
        <w:t>Comparisons were significant at p&lt;0.05 level with no adjustment for multiple comparisons</w:t>
      </w:r>
    </w:p>
    <w:p w14:paraId="14429C4C" w14:textId="7FD2D055" w:rsidR="00BF4322" w:rsidRPr="00934F2E" w:rsidRDefault="00986425" w:rsidP="00BF4322">
      <w:pPr>
        <w:rPr>
          <w:rFonts w:ascii="Arial" w:hAnsi="Arial" w:cs="Arial"/>
          <w:sz w:val="20"/>
          <w:szCs w:val="20"/>
        </w:rPr>
      </w:pPr>
      <w:r>
        <w:rPr>
          <w:sz w:val="20"/>
          <w:szCs w:val="20"/>
        </w:rPr>
        <w:t>b</w:t>
      </w:r>
      <w:r w:rsidR="00543CFE" w:rsidRPr="00934F2E">
        <w:rPr>
          <w:rFonts w:ascii="Arial" w:hAnsi="Arial" w:cs="Arial"/>
          <w:sz w:val="20"/>
          <w:szCs w:val="20"/>
        </w:rPr>
        <w:t xml:space="preserve"> - </w:t>
      </w:r>
      <w:r w:rsidR="00BF4322" w:rsidRPr="00934F2E">
        <w:rPr>
          <w:rFonts w:ascii="Arial" w:hAnsi="Arial" w:cs="Arial"/>
          <w:sz w:val="20"/>
          <w:szCs w:val="20"/>
        </w:rPr>
        <w:t>Service category: H – Hospital; N – Nursing home; D – Doctor visits; Rx – Prescription drugs; O – Other medical expenses; T – Total medical expenses</w:t>
      </w:r>
    </w:p>
    <w:p w14:paraId="24F3FE2A" w14:textId="77777777" w:rsidR="00BF4322" w:rsidRDefault="00BF4322" w:rsidP="00C62363">
      <w:pPr>
        <w:rPr>
          <w:rFonts w:ascii="Times New Roman" w:hAnsi="Times New Roman" w:cs="Times New Roman"/>
          <w:sz w:val="24"/>
          <w:szCs w:val="24"/>
        </w:rPr>
      </w:pPr>
    </w:p>
    <w:p w14:paraId="6F707D34" w14:textId="77777777" w:rsidR="00BF4322" w:rsidRDefault="00BF4322" w:rsidP="00C62363">
      <w:pPr>
        <w:rPr>
          <w:rFonts w:ascii="Times New Roman" w:hAnsi="Times New Roman" w:cs="Times New Roman"/>
          <w:sz w:val="24"/>
          <w:szCs w:val="24"/>
        </w:rPr>
      </w:pPr>
    </w:p>
    <w:p w14:paraId="51874613" w14:textId="77777777" w:rsidR="00BF4322" w:rsidRDefault="00BF4322" w:rsidP="00C62363">
      <w:pPr>
        <w:rPr>
          <w:rFonts w:ascii="Times New Roman" w:hAnsi="Times New Roman" w:cs="Times New Roman"/>
          <w:sz w:val="24"/>
          <w:szCs w:val="24"/>
        </w:rPr>
      </w:pPr>
    </w:p>
    <w:p w14:paraId="6240B2C5" w14:textId="77777777" w:rsidR="00BF4322" w:rsidRDefault="00BF4322" w:rsidP="00C62363">
      <w:pPr>
        <w:rPr>
          <w:rFonts w:ascii="Times New Roman" w:hAnsi="Times New Roman" w:cs="Times New Roman"/>
          <w:sz w:val="24"/>
          <w:szCs w:val="24"/>
        </w:rPr>
      </w:pPr>
    </w:p>
    <w:p w14:paraId="7A7A44D2" w14:textId="77777777" w:rsidR="00BF4322" w:rsidRDefault="00BF4322" w:rsidP="00C62363">
      <w:pPr>
        <w:rPr>
          <w:rFonts w:ascii="Times New Roman" w:hAnsi="Times New Roman" w:cs="Times New Roman"/>
          <w:sz w:val="24"/>
          <w:szCs w:val="24"/>
        </w:rPr>
      </w:pPr>
    </w:p>
    <w:p w14:paraId="3C482698" w14:textId="77777777" w:rsidR="00BF4322" w:rsidRDefault="00BF4322" w:rsidP="00C62363">
      <w:pPr>
        <w:rPr>
          <w:rFonts w:ascii="Times New Roman" w:hAnsi="Times New Roman" w:cs="Times New Roman"/>
          <w:sz w:val="24"/>
          <w:szCs w:val="24"/>
        </w:rPr>
      </w:pPr>
    </w:p>
    <w:p w14:paraId="34D975C4" w14:textId="77777777" w:rsidR="00BF4322" w:rsidRDefault="00BF4322" w:rsidP="00C62363">
      <w:pPr>
        <w:rPr>
          <w:rFonts w:ascii="Times New Roman" w:hAnsi="Times New Roman" w:cs="Times New Roman"/>
          <w:sz w:val="24"/>
          <w:szCs w:val="24"/>
        </w:rPr>
      </w:pPr>
    </w:p>
    <w:p w14:paraId="1357E567" w14:textId="3FCAD6B0" w:rsidR="00BF4322" w:rsidRDefault="00BF4322" w:rsidP="00C62363">
      <w:pPr>
        <w:rPr>
          <w:rFonts w:ascii="Times New Roman" w:hAnsi="Times New Roman" w:cs="Times New Roman"/>
          <w:sz w:val="24"/>
          <w:szCs w:val="24"/>
        </w:rPr>
      </w:pPr>
    </w:p>
    <w:p w14:paraId="639AE498" w14:textId="48408012" w:rsidR="00781AAA" w:rsidRDefault="00781AAA" w:rsidP="00C62363">
      <w:pPr>
        <w:rPr>
          <w:rFonts w:ascii="Times New Roman" w:hAnsi="Times New Roman" w:cs="Times New Roman"/>
          <w:sz w:val="24"/>
          <w:szCs w:val="24"/>
        </w:rPr>
      </w:pPr>
    </w:p>
    <w:p w14:paraId="6D7E1F1C" w14:textId="1A7C5695" w:rsidR="00781AAA" w:rsidRDefault="00781AAA" w:rsidP="00C62363">
      <w:pPr>
        <w:rPr>
          <w:rFonts w:ascii="Times New Roman" w:hAnsi="Times New Roman" w:cs="Times New Roman"/>
          <w:sz w:val="24"/>
          <w:szCs w:val="24"/>
        </w:rPr>
      </w:pPr>
    </w:p>
    <w:p w14:paraId="2F124AB3" w14:textId="6BC8942F" w:rsidR="00781AAA" w:rsidRDefault="00781AAA" w:rsidP="00C62363">
      <w:pPr>
        <w:rPr>
          <w:rFonts w:ascii="Times New Roman" w:hAnsi="Times New Roman" w:cs="Times New Roman"/>
          <w:sz w:val="24"/>
          <w:szCs w:val="24"/>
        </w:rPr>
      </w:pPr>
    </w:p>
    <w:p w14:paraId="08E9C324" w14:textId="0AEFFD7E" w:rsidR="00781AAA" w:rsidRDefault="00781AAA" w:rsidP="00C62363">
      <w:pPr>
        <w:rPr>
          <w:rFonts w:ascii="Times New Roman" w:hAnsi="Times New Roman" w:cs="Times New Roman"/>
          <w:sz w:val="24"/>
          <w:szCs w:val="24"/>
        </w:rPr>
      </w:pPr>
    </w:p>
    <w:p w14:paraId="33DC9434" w14:textId="302E6908" w:rsidR="00781AAA" w:rsidRDefault="00781AAA" w:rsidP="00C62363">
      <w:pPr>
        <w:rPr>
          <w:rFonts w:ascii="Times New Roman" w:hAnsi="Times New Roman" w:cs="Times New Roman"/>
          <w:sz w:val="24"/>
          <w:szCs w:val="24"/>
        </w:rPr>
      </w:pPr>
    </w:p>
    <w:p w14:paraId="2C39A024" w14:textId="675A543C" w:rsidR="00781AAA" w:rsidRDefault="00781AAA" w:rsidP="00C62363">
      <w:pPr>
        <w:rPr>
          <w:rFonts w:ascii="Times New Roman" w:hAnsi="Times New Roman" w:cs="Times New Roman"/>
          <w:sz w:val="24"/>
          <w:szCs w:val="24"/>
        </w:rPr>
      </w:pPr>
    </w:p>
    <w:p w14:paraId="0F5E7856" w14:textId="77777777" w:rsidR="00934F2E" w:rsidRDefault="00934F2E" w:rsidP="00C62363">
      <w:pPr>
        <w:rPr>
          <w:rFonts w:ascii="Times New Roman" w:hAnsi="Times New Roman" w:cs="Times New Roman"/>
          <w:sz w:val="24"/>
          <w:szCs w:val="24"/>
        </w:rPr>
      </w:pPr>
    </w:p>
    <w:p w14:paraId="12D602BE" w14:textId="1123E9DB" w:rsidR="0071397C" w:rsidRPr="00AF268C" w:rsidRDefault="0071397C" w:rsidP="0071397C">
      <w:pPr>
        <w:rPr>
          <w:rFonts w:ascii="Times New Roman" w:hAnsi="Times New Roman" w:cs="Times New Roman"/>
          <w:sz w:val="24"/>
          <w:szCs w:val="24"/>
        </w:rPr>
      </w:pPr>
      <w:proofErr w:type="spellStart"/>
      <w:r w:rsidRPr="009660A1">
        <w:rPr>
          <w:rFonts w:ascii="Arial" w:hAnsi="Arial" w:cs="Arial"/>
          <w:b/>
          <w:sz w:val="24"/>
          <w:szCs w:val="24"/>
        </w:rPr>
        <w:t>eTable</w:t>
      </w:r>
      <w:proofErr w:type="spellEnd"/>
      <w:r w:rsidRPr="009660A1">
        <w:rPr>
          <w:rFonts w:ascii="Arial" w:hAnsi="Arial" w:cs="Arial"/>
          <w:b/>
          <w:sz w:val="24"/>
          <w:szCs w:val="24"/>
        </w:rPr>
        <w:t xml:space="preserve"> </w:t>
      </w:r>
      <w:r>
        <w:rPr>
          <w:rFonts w:ascii="Arial" w:hAnsi="Arial" w:cs="Arial"/>
          <w:b/>
          <w:sz w:val="24"/>
          <w:szCs w:val="24"/>
        </w:rPr>
        <w:t>2</w:t>
      </w:r>
      <w:r w:rsidRPr="009660A1">
        <w:rPr>
          <w:rFonts w:ascii="Arial" w:hAnsi="Arial" w:cs="Arial"/>
          <w:b/>
          <w:sz w:val="24"/>
          <w:szCs w:val="24"/>
        </w:rPr>
        <w:t xml:space="preserve">: Number of </w:t>
      </w:r>
      <w:proofErr w:type="gramStart"/>
      <w:r w:rsidRPr="009660A1">
        <w:rPr>
          <w:rFonts w:ascii="Arial" w:hAnsi="Arial" w:cs="Arial"/>
          <w:b/>
          <w:sz w:val="24"/>
          <w:szCs w:val="24"/>
        </w:rPr>
        <w:t>hospital</w:t>
      </w:r>
      <w:proofErr w:type="gramEnd"/>
      <w:r w:rsidRPr="009660A1">
        <w:rPr>
          <w:rFonts w:ascii="Arial" w:hAnsi="Arial" w:cs="Arial"/>
          <w:b/>
          <w:sz w:val="24"/>
          <w:szCs w:val="24"/>
        </w:rPr>
        <w:t xml:space="preserve"> stays and number of nights in hospital summary statistics</w:t>
      </w:r>
    </w:p>
    <w:tbl>
      <w:tblPr>
        <w:tblStyle w:val="TableGrid"/>
        <w:tblW w:w="0" w:type="auto"/>
        <w:tblLook w:val="04A0" w:firstRow="1" w:lastRow="0" w:firstColumn="1" w:lastColumn="0" w:noHBand="0" w:noVBand="1"/>
      </w:tblPr>
      <w:tblGrid>
        <w:gridCol w:w="1974"/>
        <w:gridCol w:w="1241"/>
        <w:gridCol w:w="1516"/>
        <w:gridCol w:w="1312"/>
        <w:gridCol w:w="1416"/>
        <w:gridCol w:w="1241"/>
        <w:gridCol w:w="1516"/>
        <w:gridCol w:w="1407"/>
        <w:gridCol w:w="1327"/>
      </w:tblGrid>
      <w:tr w:rsidR="0071397C" w:rsidRPr="000C59D7" w14:paraId="67AFDF2F" w14:textId="77777777" w:rsidTr="00CE1B10">
        <w:tc>
          <w:tcPr>
            <w:tcW w:w="1974" w:type="dxa"/>
            <w:vMerge w:val="restart"/>
          </w:tcPr>
          <w:p w14:paraId="3733E0F5" w14:textId="77777777" w:rsidR="0071397C" w:rsidRPr="000C59D7" w:rsidRDefault="0071397C" w:rsidP="00CE1B10">
            <w:pPr>
              <w:rPr>
                <w:rFonts w:ascii="Arial" w:hAnsi="Arial" w:cs="Arial"/>
                <w:sz w:val="20"/>
                <w:szCs w:val="20"/>
              </w:rPr>
            </w:pPr>
          </w:p>
        </w:tc>
        <w:tc>
          <w:tcPr>
            <w:tcW w:w="1241" w:type="dxa"/>
            <w:vMerge w:val="restart"/>
            <w:vAlign w:val="bottom"/>
          </w:tcPr>
          <w:p w14:paraId="5C49D7BE"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All subjects</w:t>
            </w:r>
          </w:p>
          <w:p w14:paraId="17E66B78"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(n=2,909)</w:t>
            </w:r>
          </w:p>
        </w:tc>
        <w:tc>
          <w:tcPr>
            <w:tcW w:w="2828" w:type="dxa"/>
            <w:gridSpan w:val="2"/>
            <w:vAlign w:val="bottom"/>
          </w:tcPr>
          <w:p w14:paraId="7DB58D18"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&lt;65 years</w:t>
            </w:r>
          </w:p>
        </w:tc>
        <w:tc>
          <w:tcPr>
            <w:tcW w:w="5580" w:type="dxa"/>
            <w:gridSpan w:val="4"/>
            <w:vAlign w:val="bottom"/>
          </w:tcPr>
          <w:p w14:paraId="38F2BBE5"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&gt;=65 years</w:t>
            </w:r>
          </w:p>
        </w:tc>
        <w:tc>
          <w:tcPr>
            <w:tcW w:w="1327" w:type="dxa"/>
            <w:vAlign w:val="bottom"/>
          </w:tcPr>
          <w:p w14:paraId="531F0281"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All ages</w:t>
            </w:r>
          </w:p>
        </w:tc>
      </w:tr>
      <w:tr w:rsidR="0071397C" w:rsidRPr="000C59D7" w14:paraId="42319EE2" w14:textId="77777777" w:rsidTr="00CE1B10">
        <w:tc>
          <w:tcPr>
            <w:tcW w:w="1974" w:type="dxa"/>
            <w:vMerge/>
          </w:tcPr>
          <w:p w14:paraId="6112037C" w14:textId="77777777" w:rsidR="0071397C" w:rsidRPr="000C59D7" w:rsidRDefault="0071397C" w:rsidP="00CE1B10">
            <w:pPr>
              <w:rPr>
                <w:rFonts w:ascii="Arial" w:hAnsi="Arial" w:cs="Arial"/>
                <w:sz w:val="20"/>
                <w:szCs w:val="20"/>
              </w:rPr>
            </w:pPr>
          </w:p>
        </w:tc>
        <w:tc>
          <w:tcPr>
            <w:tcW w:w="1241" w:type="dxa"/>
            <w:vMerge/>
            <w:vAlign w:val="bottom"/>
          </w:tcPr>
          <w:p w14:paraId="0B1C9E17" w14:textId="77777777" w:rsidR="0071397C" w:rsidRPr="000C59D7" w:rsidRDefault="0071397C" w:rsidP="00CE1B10">
            <w:pPr>
              <w:jc w:val="center"/>
              <w:rPr>
                <w:rFonts w:ascii="Arial" w:hAnsi="Arial" w:cs="Arial"/>
                <w:sz w:val="20"/>
                <w:szCs w:val="20"/>
              </w:rPr>
            </w:pPr>
          </w:p>
        </w:tc>
        <w:tc>
          <w:tcPr>
            <w:tcW w:w="1516" w:type="dxa"/>
            <w:vAlign w:val="bottom"/>
          </w:tcPr>
          <w:p w14:paraId="63E99D5D"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Medicaid</w:t>
            </w:r>
          </w:p>
          <w:p w14:paraId="1446DDCB"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(n=200)</w:t>
            </w:r>
          </w:p>
        </w:tc>
        <w:tc>
          <w:tcPr>
            <w:tcW w:w="1312" w:type="dxa"/>
            <w:vAlign w:val="bottom"/>
          </w:tcPr>
          <w:p w14:paraId="7DB76286"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Private</w:t>
            </w:r>
          </w:p>
          <w:p w14:paraId="7F4BAE34"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(n=101)</w:t>
            </w:r>
          </w:p>
        </w:tc>
        <w:tc>
          <w:tcPr>
            <w:tcW w:w="1416" w:type="dxa"/>
            <w:vAlign w:val="bottom"/>
          </w:tcPr>
          <w:p w14:paraId="156706F1"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Medicare Advantage only</w:t>
            </w:r>
          </w:p>
          <w:p w14:paraId="2C81FD61"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(n=310)</w:t>
            </w:r>
          </w:p>
        </w:tc>
        <w:tc>
          <w:tcPr>
            <w:tcW w:w="1241" w:type="dxa"/>
            <w:vAlign w:val="bottom"/>
          </w:tcPr>
          <w:p w14:paraId="11E24410"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Medicare FFS only</w:t>
            </w:r>
          </w:p>
          <w:p w14:paraId="3059DAC7"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(n=374)</w:t>
            </w:r>
          </w:p>
        </w:tc>
        <w:tc>
          <w:tcPr>
            <w:tcW w:w="1516" w:type="dxa"/>
            <w:vAlign w:val="bottom"/>
          </w:tcPr>
          <w:p w14:paraId="022ACA48"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Medicare + Medicaid</w:t>
            </w:r>
          </w:p>
          <w:p w14:paraId="3E9ED24C"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(n=743)</w:t>
            </w:r>
          </w:p>
        </w:tc>
        <w:tc>
          <w:tcPr>
            <w:tcW w:w="1407" w:type="dxa"/>
            <w:vAlign w:val="bottom"/>
          </w:tcPr>
          <w:p w14:paraId="6DF6728B"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Medicare + Private</w:t>
            </w:r>
          </w:p>
          <w:p w14:paraId="22953389"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(n=1,126)</w:t>
            </w:r>
          </w:p>
        </w:tc>
        <w:tc>
          <w:tcPr>
            <w:tcW w:w="1327" w:type="dxa"/>
            <w:vAlign w:val="bottom"/>
          </w:tcPr>
          <w:p w14:paraId="50E6DDF8" w14:textId="77777777" w:rsidR="0071397C" w:rsidRPr="000C59D7" w:rsidRDefault="0071397C" w:rsidP="00CE1B10">
            <w:pPr>
              <w:jc w:val="center"/>
              <w:rPr>
                <w:rFonts w:ascii="Arial" w:hAnsi="Arial" w:cs="Arial"/>
                <w:b/>
                <w:sz w:val="20"/>
                <w:szCs w:val="20"/>
              </w:rPr>
            </w:pPr>
            <w:r w:rsidRPr="000C59D7">
              <w:rPr>
                <w:rFonts w:ascii="Arial" w:hAnsi="Arial" w:cs="Arial"/>
                <w:b/>
                <w:sz w:val="20"/>
                <w:szCs w:val="20"/>
              </w:rPr>
              <w:t>Uninsured</w:t>
            </w:r>
          </w:p>
          <w:p w14:paraId="43DE4CB5" w14:textId="77777777" w:rsidR="0071397C" w:rsidRPr="000C59D7" w:rsidRDefault="0071397C" w:rsidP="00CE1B10">
            <w:pPr>
              <w:jc w:val="center"/>
              <w:rPr>
                <w:rFonts w:ascii="Arial" w:hAnsi="Arial" w:cs="Arial"/>
                <w:sz w:val="20"/>
                <w:szCs w:val="20"/>
              </w:rPr>
            </w:pPr>
            <w:r w:rsidRPr="000C59D7">
              <w:rPr>
                <w:rFonts w:ascii="Arial" w:hAnsi="Arial" w:cs="Arial"/>
                <w:b/>
                <w:sz w:val="20"/>
                <w:szCs w:val="20"/>
              </w:rPr>
              <w:t>(n=55)</w:t>
            </w:r>
          </w:p>
        </w:tc>
      </w:tr>
      <w:tr w:rsidR="0071397C" w:rsidRPr="000C59D7" w14:paraId="0B180AF2" w14:textId="77777777" w:rsidTr="00CE1B10">
        <w:tc>
          <w:tcPr>
            <w:tcW w:w="1974" w:type="dxa"/>
          </w:tcPr>
          <w:p w14:paraId="04A929DC" w14:textId="77777777" w:rsidR="0071397C" w:rsidRPr="000C59D7" w:rsidRDefault="0071397C" w:rsidP="00CE1B10">
            <w:pPr>
              <w:rPr>
                <w:rFonts w:ascii="Arial" w:hAnsi="Arial" w:cs="Arial"/>
                <w:b/>
                <w:sz w:val="20"/>
                <w:szCs w:val="20"/>
              </w:rPr>
            </w:pPr>
            <w:r w:rsidRPr="000C59D7">
              <w:rPr>
                <w:rFonts w:ascii="Arial" w:hAnsi="Arial" w:cs="Arial"/>
                <w:b/>
                <w:sz w:val="20"/>
                <w:szCs w:val="20"/>
              </w:rPr>
              <w:t>Number of stays</w:t>
            </w:r>
          </w:p>
        </w:tc>
        <w:tc>
          <w:tcPr>
            <w:tcW w:w="1241" w:type="dxa"/>
            <w:tcBorders>
              <w:bottom w:val="single" w:sz="4" w:space="0" w:color="auto"/>
            </w:tcBorders>
          </w:tcPr>
          <w:p w14:paraId="68B783A8" w14:textId="77777777" w:rsidR="0071397C" w:rsidRPr="000C59D7" w:rsidRDefault="0071397C" w:rsidP="00CE1B10">
            <w:pPr>
              <w:rPr>
                <w:rFonts w:ascii="Arial" w:hAnsi="Arial" w:cs="Arial"/>
                <w:sz w:val="20"/>
                <w:szCs w:val="20"/>
              </w:rPr>
            </w:pPr>
          </w:p>
        </w:tc>
        <w:tc>
          <w:tcPr>
            <w:tcW w:w="1516" w:type="dxa"/>
            <w:tcBorders>
              <w:bottom w:val="single" w:sz="4" w:space="0" w:color="auto"/>
            </w:tcBorders>
          </w:tcPr>
          <w:p w14:paraId="6342C0B6" w14:textId="77777777" w:rsidR="0071397C" w:rsidRPr="000C59D7" w:rsidRDefault="0071397C" w:rsidP="00CE1B10">
            <w:pPr>
              <w:rPr>
                <w:rFonts w:ascii="Arial" w:hAnsi="Arial" w:cs="Arial"/>
                <w:sz w:val="20"/>
                <w:szCs w:val="20"/>
              </w:rPr>
            </w:pPr>
          </w:p>
        </w:tc>
        <w:tc>
          <w:tcPr>
            <w:tcW w:w="1312" w:type="dxa"/>
            <w:tcBorders>
              <w:bottom w:val="single" w:sz="4" w:space="0" w:color="auto"/>
            </w:tcBorders>
          </w:tcPr>
          <w:p w14:paraId="12E7E98D" w14:textId="77777777" w:rsidR="0071397C" w:rsidRPr="000C59D7" w:rsidRDefault="0071397C" w:rsidP="00CE1B10">
            <w:pPr>
              <w:rPr>
                <w:rFonts w:ascii="Arial" w:hAnsi="Arial" w:cs="Arial"/>
                <w:sz w:val="20"/>
                <w:szCs w:val="20"/>
              </w:rPr>
            </w:pPr>
          </w:p>
        </w:tc>
        <w:tc>
          <w:tcPr>
            <w:tcW w:w="1416" w:type="dxa"/>
            <w:tcBorders>
              <w:bottom w:val="single" w:sz="4" w:space="0" w:color="auto"/>
            </w:tcBorders>
          </w:tcPr>
          <w:p w14:paraId="65F77B1F" w14:textId="77777777" w:rsidR="0071397C" w:rsidRPr="000C59D7" w:rsidRDefault="0071397C" w:rsidP="00CE1B10">
            <w:pPr>
              <w:rPr>
                <w:rFonts w:ascii="Arial" w:hAnsi="Arial" w:cs="Arial"/>
                <w:sz w:val="20"/>
                <w:szCs w:val="20"/>
              </w:rPr>
            </w:pPr>
          </w:p>
        </w:tc>
        <w:tc>
          <w:tcPr>
            <w:tcW w:w="1241" w:type="dxa"/>
            <w:tcBorders>
              <w:bottom w:val="single" w:sz="4" w:space="0" w:color="auto"/>
            </w:tcBorders>
          </w:tcPr>
          <w:p w14:paraId="623B373D" w14:textId="77777777" w:rsidR="0071397C" w:rsidRPr="000C59D7" w:rsidRDefault="0071397C" w:rsidP="00CE1B10">
            <w:pPr>
              <w:rPr>
                <w:rFonts w:ascii="Arial" w:hAnsi="Arial" w:cs="Arial"/>
                <w:sz w:val="20"/>
                <w:szCs w:val="20"/>
              </w:rPr>
            </w:pPr>
          </w:p>
        </w:tc>
        <w:tc>
          <w:tcPr>
            <w:tcW w:w="1516" w:type="dxa"/>
            <w:tcBorders>
              <w:bottom w:val="single" w:sz="4" w:space="0" w:color="auto"/>
            </w:tcBorders>
          </w:tcPr>
          <w:p w14:paraId="14C31D58" w14:textId="77777777" w:rsidR="0071397C" w:rsidRPr="000C59D7" w:rsidRDefault="0071397C" w:rsidP="00CE1B10">
            <w:pPr>
              <w:rPr>
                <w:rFonts w:ascii="Arial" w:hAnsi="Arial" w:cs="Arial"/>
                <w:sz w:val="20"/>
                <w:szCs w:val="20"/>
              </w:rPr>
            </w:pPr>
          </w:p>
        </w:tc>
        <w:tc>
          <w:tcPr>
            <w:tcW w:w="1407" w:type="dxa"/>
            <w:tcBorders>
              <w:bottom w:val="single" w:sz="4" w:space="0" w:color="auto"/>
            </w:tcBorders>
          </w:tcPr>
          <w:p w14:paraId="1C4967F4" w14:textId="77777777" w:rsidR="0071397C" w:rsidRPr="000C59D7" w:rsidRDefault="0071397C" w:rsidP="00CE1B10">
            <w:pPr>
              <w:rPr>
                <w:rFonts w:ascii="Arial" w:hAnsi="Arial" w:cs="Arial"/>
                <w:sz w:val="20"/>
                <w:szCs w:val="20"/>
              </w:rPr>
            </w:pPr>
          </w:p>
        </w:tc>
        <w:tc>
          <w:tcPr>
            <w:tcW w:w="1327" w:type="dxa"/>
            <w:tcBorders>
              <w:bottom w:val="single" w:sz="4" w:space="0" w:color="auto"/>
            </w:tcBorders>
          </w:tcPr>
          <w:p w14:paraId="4725AAD8" w14:textId="77777777" w:rsidR="0071397C" w:rsidRPr="000C59D7" w:rsidRDefault="0071397C" w:rsidP="00CE1B10">
            <w:pPr>
              <w:rPr>
                <w:rFonts w:ascii="Arial" w:hAnsi="Arial" w:cs="Arial"/>
                <w:sz w:val="20"/>
                <w:szCs w:val="20"/>
              </w:rPr>
            </w:pPr>
          </w:p>
        </w:tc>
      </w:tr>
      <w:tr w:rsidR="0071397C" w:rsidRPr="000C59D7" w14:paraId="4281219A" w14:textId="77777777" w:rsidTr="00CE1B10">
        <w:tc>
          <w:tcPr>
            <w:tcW w:w="1974" w:type="dxa"/>
          </w:tcPr>
          <w:p w14:paraId="34689DA9" w14:textId="77777777" w:rsidR="0071397C" w:rsidRPr="000C59D7" w:rsidRDefault="0071397C" w:rsidP="00CE1B10">
            <w:pPr>
              <w:rPr>
                <w:rFonts w:ascii="Arial" w:hAnsi="Arial" w:cs="Arial"/>
                <w:sz w:val="20"/>
                <w:szCs w:val="20"/>
              </w:rPr>
            </w:pPr>
            <w:r w:rsidRPr="000C59D7">
              <w:rPr>
                <w:rFonts w:ascii="Arial" w:hAnsi="Arial" w:cs="Arial"/>
                <w:sz w:val="20"/>
                <w:szCs w:val="20"/>
              </w:rPr>
              <w:t xml:space="preserve">  mean (</w:t>
            </w:r>
            <w:proofErr w:type="spellStart"/>
            <w:r w:rsidRPr="000C59D7">
              <w:rPr>
                <w:rFonts w:ascii="Arial" w:hAnsi="Arial" w:cs="Arial"/>
                <w:sz w:val="20"/>
                <w:szCs w:val="20"/>
              </w:rPr>
              <w:t>sd</w:t>
            </w:r>
            <w:proofErr w:type="spellEnd"/>
            <w:r w:rsidRPr="000C59D7">
              <w:rPr>
                <w:rFonts w:ascii="Arial" w:hAnsi="Arial" w:cs="Arial"/>
                <w:sz w:val="20"/>
                <w:szCs w:val="20"/>
              </w:rPr>
              <w:t>)</w:t>
            </w:r>
          </w:p>
        </w:tc>
        <w:tc>
          <w:tcPr>
            <w:tcW w:w="1241" w:type="dxa"/>
            <w:tcBorders>
              <w:top w:val="single" w:sz="4" w:space="0" w:color="auto"/>
              <w:left w:val="nil"/>
              <w:bottom w:val="single" w:sz="4" w:space="0" w:color="auto"/>
              <w:right w:val="single" w:sz="4" w:space="0" w:color="auto"/>
            </w:tcBorders>
            <w:shd w:val="clear" w:color="auto" w:fill="auto"/>
            <w:vAlign w:val="bottom"/>
          </w:tcPr>
          <w:p w14:paraId="2C753BA1"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3.6 (4.9)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287D6429"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5.7 (9.0)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6D78361C"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3.6 (4.6)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37C0B95F"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3.4 (4.5)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14:paraId="77944C3F"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3.1 (2.9)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0F3E0BD2"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4.0 (6.2)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14:paraId="5A581F39"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3.2 (3.4)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tcPr>
          <w:p w14:paraId="01B2C6CC"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2.9 (2.6)</w:t>
            </w:r>
          </w:p>
        </w:tc>
      </w:tr>
      <w:tr w:rsidR="0071397C" w:rsidRPr="000C59D7" w14:paraId="150497D9" w14:textId="77777777" w:rsidTr="00CE1B10">
        <w:tc>
          <w:tcPr>
            <w:tcW w:w="1974" w:type="dxa"/>
          </w:tcPr>
          <w:p w14:paraId="6EF2F234" w14:textId="77777777" w:rsidR="0071397C" w:rsidRPr="000C59D7" w:rsidRDefault="0071397C" w:rsidP="00CE1B10">
            <w:pPr>
              <w:rPr>
                <w:rFonts w:ascii="Arial" w:hAnsi="Arial" w:cs="Arial"/>
                <w:sz w:val="20"/>
                <w:szCs w:val="20"/>
              </w:rPr>
            </w:pPr>
            <w:r w:rsidRPr="000C59D7">
              <w:rPr>
                <w:rFonts w:ascii="Arial" w:hAnsi="Arial" w:cs="Arial"/>
                <w:sz w:val="20"/>
                <w:szCs w:val="20"/>
              </w:rPr>
              <w:t xml:space="preserve">  median (</w:t>
            </w:r>
            <w:proofErr w:type="spellStart"/>
            <w:r w:rsidRPr="000C59D7">
              <w:rPr>
                <w:rFonts w:ascii="Arial" w:hAnsi="Arial" w:cs="Arial"/>
                <w:sz w:val="20"/>
                <w:szCs w:val="20"/>
              </w:rPr>
              <w:t>iqr</w:t>
            </w:r>
            <w:proofErr w:type="spellEnd"/>
            <w:r w:rsidRPr="000C59D7">
              <w:rPr>
                <w:rFonts w:ascii="Arial" w:hAnsi="Arial" w:cs="Arial"/>
                <w:sz w:val="20"/>
                <w:szCs w:val="20"/>
              </w:rPr>
              <w:t>)</w:t>
            </w:r>
          </w:p>
        </w:tc>
        <w:tc>
          <w:tcPr>
            <w:tcW w:w="1241" w:type="dxa"/>
            <w:tcBorders>
              <w:top w:val="single" w:sz="4" w:space="0" w:color="auto"/>
              <w:left w:val="nil"/>
              <w:bottom w:val="single" w:sz="4" w:space="0" w:color="auto"/>
              <w:right w:val="single" w:sz="4" w:space="0" w:color="auto"/>
            </w:tcBorders>
            <w:shd w:val="clear" w:color="auto" w:fill="auto"/>
            <w:vAlign w:val="bottom"/>
          </w:tcPr>
          <w:p w14:paraId="79429CE3"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 (1-4)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0B89B52B"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 (2-6)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3CF7DA1C"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 (1-4)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B773373"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 (1-4)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14:paraId="76FD7CFE"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 (1-4)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75B121A5"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 (1-4)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14:paraId="27649D12"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 (1-4)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tcPr>
          <w:p w14:paraId="59EA8531"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 (1-4)</w:t>
            </w:r>
          </w:p>
        </w:tc>
      </w:tr>
      <w:tr w:rsidR="0071397C" w:rsidRPr="000C59D7" w14:paraId="70B4E487" w14:textId="77777777" w:rsidTr="00CE1B10">
        <w:tc>
          <w:tcPr>
            <w:tcW w:w="1974" w:type="dxa"/>
          </w:tcPr>
          <w:p w14:paraId="6C421AA6" w14:textId="77777777" w:rsidR="0071397C" w:rsidRPr="000C59D7" w:rsidRDefault="0071397C" w:rsidP="00CE1B10">
            <w:pPr>
              <w:rPr>
                <w:rFonts w:ascii="Arial" w:hAnsi="Arial" w:cs="Arial"/>
                <w:b/>
                <w:sz w:val="20"/>
                <w:szCs w:val="20"/>
              </w:rPr>
            </w:pPr>
            <w:r w:rsidRPr="000C59D7">
              <w:rPr>
                <w:rFonts w:ascii="Arial" w:hAnsi="Arial" w:cs="Arial"/>
                <w:b/>
                <w:sz w:val="20"/>
                <w:szCs w:val="20"/>
              </w:rPr>
              <w:t>Number of nights in hospital</w:t>
            </w:r>
          </w:p>
        </w:tc>
        <w:tc>
          <w:tcPr>
            <w:tcW w:w="1241" w:type="dxa"/>
          </w:tcPr>
          <w:p w14:paraId="3F0542B3" w14:textId="77777777" w:rsidR="0071397C" w:rsidRPr="000C59D7" w:rsidRDefault="0071397C" w:rsidP="00CE1B10">
            <w:pPr>
              <w:jc w:val="center"/>
              <w:rPr>
                <w:rFonts w:ascii="Arial" w:hAnsi="Arial" w:cs="Arial"/>
                <w:sz w:val="20"/>
                <w:szCs w:val="20"/>
              </w:rPr>
            </w:pPr>
          </w:p>
        </w:tc>
        <w:tc>
          <w:tcPr>
            <w:tcW w:w="1516" w:type="dxa"/>
          </w:tcPr>
          <w:p w14:paraId="47DC9230" w14:textId="77777777" w:rsidR="0071397C" w:rsidRPr="000C59D7" w:rsidRDefault="0071397C" w:rsidP="00CE1B10">
            <w:pPr>
              <w:jc w:val="center"/>
              <w:rPr>
                <w:rFonts w:ascii="Arial" w:hAnsi="Arial" w:cs="Arial"/>
                <w:sz w:val="20"/>
                <w:szCs w:val="20"/>
              </w:rPr>
            </w:pPr>
          </w:p>
        </w:tc>
        <w:tc>
          <w:tcPr>
            <w:tcW w:w="1312" w:type="dxa"/>
          </w:tcPr>
          <w:p w14:paraId="73E10803" w14:textId="77777777" w:rsidR="0071397C" w:rsidRPr="000C59D7" w:rsidRDefault="0071397C" w:rsidP="00CE1B10">
            <w:pPr>
              <w:jc w:val="center"/>
              <w:rPr>
                <w:rFonts w:ascii="Arial" w:hAnsi="Arial" w:cs="Arial"/>
                <w:sz w:val="20"/>
                <w:szCs w:val="20"/>
              </w:rPr>
            </w:pPr>
          </w:p>
        </w:tc>
        <w:tc>
          <w:tcPr>
            <w:tcW w:w="1416" w:type="dxa"/>
          </w:tcPr>
          <w:p w14:paraId="1AFD4D5C" w14:textId="77777777" w:rsidR="0071397C" w:rsidRPr="000C59D7" w:rsidRDefault="0071397C" w:rsidP="00CE1B10">
            <w:pPr>
              <w:jc w:val="center"/>
              <w:rPr>
                <w:rFonts w:ascii="Arial" w:hAnsi="Arial" w:cs="Arial"/>
                <w:sz w:val="20"/>
                <w:szCs w:val="20"/>
              </w:rPr>
            </w:pPr>
          </w:p>
        </w:tc>
        <w:tc>
          <w:tcPr>
            <w:tcW w:w="1241" w:type="dxa"/>
          </w:tcPr>
          <w:p w14:paraId="028D760D" w14:textId="77777777" w:rsidR="0071397C" w:rsidRPr="000C59D7" w:rsidRDefault="0071397C" w:rsidP="00CE1B10">
            <w:pPr>
              <w:jc w:val="center"/>
              <w:rPr>
                <w:rFonts w:ascii="Arial" w:hAnsi="Arial" w:cs="Arial"/>
                <w:sz w:val="20"/>
                <w:szCs w:val="20"/>
              </w:rPr>
            </w:pPr>
          </w:p>
        </w:tc>
        <w:tc>
          <w:tcPr>
            <w:tcW w:w="1516" w:type="dxa"/>
          </w:tcPr>
          <w:p w14:paraId="07F689F9" w14:textId="77777777" w:rsidR="0071397C" w:rsidRPr="000C59D7" w:rsidRDefault="0071397C" w:rsidP="00CE1B10">
            <w:pPr>
              <w:jc w:val="center"/>
              <w:rPr>
                <w:rFonts w:ascii="Arial" w:hAnsi="Arial" w:cs="Arial"/>
                <w:sz w:val="20"/>
                <w:szCs w:val="20"/>
              </w:rPr>
            </w:pPr>
          </w:p>
        </w:tc>
        <w:tc>
          <w:tcPr>
            <w:tcW w:w="1407" w:type="dxa"/>
          </w:tcPr>
          <w:p w14:paraId="1817C03F" w14:textId="77777777" w:rsidR="0071397C" w:rsidRPr="000C59D7" w:rsidRDefault="0071397C" w:rsidP="00CE1B10">
            <w:pPr>
              <w:jc w:val="center"/>
              <w:rPr>
                <w:rFonts w:ascii="Arial" w:hAnsi="Arial" w:cs="Arial"/>
                <w:sz w:val="20"/>
                <w:szCs w:val="20"/>
              </w:rPr>
            </w:pPr>
          </w:p>
        </w:tc>
        <w:tc>
          <w:tcPr>
            <w:tcW w:w="1327" w:type="dxa"/>
          </w:tcPr>
          <w:p w14:paraId="6236F07D" w14:textId="77777777" w:rsidR="0071397C" w:rsidRPr="000C59D7" w:rsidRDefault="0071397C" w:rsidP="00CE1B10">
            <w:pPr>
              <w:jc w:val="center"/>
              <w:rPr>
                <w:rFonts w:ascii="Arial" w:hAnsi="Arial" w:cs="Arial"/>
                <w:sz w:val="20"/>
                <w:szCs w:val="20"/>
              </w:rPr>
            </w:pPr>
          </w:p>
        </w:tc>
      </w:tr>
      <w:tr w:rsidR="0071397C" w:rsidRPr="000C59D7" w14:paraId="4C2F8063" w14:textId="77777777" w:rsidTr="00CE1B10">
        <w:tc>
          <w:tcPr>
            <w:tcW w:w="1974" w:type="dxa"/>
          </w:tcPr>
          <w:p w14:paraId="66B013F7" w14:textId="77777777" w:rsidR="0071397C" w:rsidRPr="000C59D7" w:rsidRDefault="0071397C" w:rsidP="00CE1B10">
            <w:pPr>
              <w:rPr>
                <w:rFonts w:ascii="Arial" w:hAnsi="Arial" w:cs="Arial"/>
                <w:sz w:val="20"/>
                <w:szCs w:val="20"/>
              </w:rPr>
            </w:pPr>
            <w:r w:rsidRPr="000C59D7">
              <w:rPr>
                <w:rFonts w:ascii="Arial" w:hAnsi="Arial" w:cs="Arial"/>
                <w:sz w:val="20"/>
                <w:szCs w:val="20"/>
              </w:rPr>
              <w:t xml:space="preserve">  mean (</w:t>
            </w:r>
            <w:proofErr w:type="spellStart"/>
            <w:r w:rsidRPr="000C59D7">
              <w:rPr>
                <w:rFonts w:ascii="Arial" w:hAnsi="Arial" w:cs="Arial"/>
                <w:sz w:val="20"/>
                <w:szCs w:val="20"/>
              </w:rPr>
              <w:t>sd</w:t>
            </w:r>
            <w:proofErr w:type="spellEnd"/>
            <w:r w:rsidRPr="000C59D7">
              <w:rPr>
                <w:rFonts w:ascii="Arial" w:hAnsi="Arial" w:cs="Arial"/>
                <w:sz w:val="20"/>
                <w:szCs w:val="20"/>
              </w:rPr>
              <w:t>)</w:t>
            </w:r>
          </w:p>
        </w:tc>
        <w:tc>
          <w:tcPr>
            <w:tcW w:w="1241" w:type="dxa"/>
            <w:tcBorders>
              <w:top w:val="single" w:sz="4" w:space="0" w:color="auto"/>
              <w:left w:val="nil"/>
              <w:bottom w:val="single" w:sz="4" w:space="0" w:color="auto"/>
              <w:right w:val="single" w:sz="4" w:space="0" w:color="auto"/>
            </w:tcBorders>
            <w:shd w:val="clear" w:color="auto" w:fill="auto"/>
            <w:vAlign w:val="bottom"/>
          </w:tcPr>
          <w:p w14:paraId="0BFACD6A"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30 (45)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2FA71774"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43 (92)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383B7C9B"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34 (41)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D281A60"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26 (31)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14:paraId="6688CD6F"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31 (50)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293DFF21"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27 (31)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14:paraId="4A716CBB"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29 (42)</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tcPr>
          <w:p w14:paraId="7C65104E"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32 (44)</w:t>
            </w:r>
          </w:p>
        </w:tc>
      </w:tr>
      <w:tr w:rsidR="0071397C" w:rsidRPr="000C59D7" w14:paraId="7B9BDC0D" w14:textId="77777777" w:rsidTr="00CE1B10">
        <w:tc>
          <w:tcPr>
            <w:tcW w:w="1974" w:type="dxa"/>
          </w:tcPr>
          <w:p w14:paraId="555D4023" w14:textId="77777777" w:rsidR="0071397C" w:rsidRPr="000C59D7" w:rsidRDefault="0071397C" w:rsidP="00CE1B10">
            <w:pPr>
              <w:rPr>
                <w:rFonts w:ascii="Arial" w:hAnsi="Arial" w:cs="Arial"/>
                <w:sz w:val="20"/>
                <w:szCs w:val="20"/>
              </w:rPr>
            </w:pPr>
            <w:r w:rsidRPr="000C59D7">
              <w:rPr>
                <w:rFonts w:ascii="Arial" w:hAnsi="Arial" w:cs="Arial"/>
                <w:sz w:val="20"/>
                <w:szCs w:val="20"/>
              </w:rPr>
              <w:t xml:space="preserve">  median (</w:t>
            </w:r>
            <w:proofErr w:type="spellStart"/>
            <w:r w:rsidRPr="000C59D7">
              <w:rPr>
                <w:rFonts w:ascii="Arial" w:hAnsi="Arial" w:cs="Arial"/>
                <w:sz w:val="20"/>
                <w:szCs w:val="20"/>
              </w:rPr>
              <w:t>iqr</w:t>
            </w:r>
            <w:proofErr w:type="spellEnd"/>
            <w:r w:rsidRPr="000C59D7">
              <w:rPr>
                <w:rFonts w:ascii="Arial" w:hAnsi="Arial" w:cs="Arial"/>
                <w:sz w:val="20"/>
                <w:szCs w:val="20"/>
              </w:rPr>
              <w:t>)</w:t>
            </w:r>
          </w:p>
        </w:tc>
        <w:tc>
          <w:tcPr>
            <w:tcW w:w="1241" w:type="dxa"/>
            <w:tcBorders>
              <w:top w:val="single" w:sz="4" w:space="0" w:color="auto"/>
              <w:left w:val="nil"/>
              <w:bottom w:val="single" w:sz="4" w:space="0" w:color="auto"/>
              <w:right w:val="single" w:sz="4" w:space="0" w:color="auto"/>
            </w:tcBorders>
            <w:shd w:val="clear" w:color="auto" w:fill="auto"/>
            <w:vAlign w:val="bottom"/>
          </w:tcPr>
          <w:p w14:paraId="75726750"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17 (8-31)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40F257C8"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20 (8-45)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2C1E66E7"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20 (9-35)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255E7E31"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15 (7-30)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14:paraId="351BE236"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15 (8-30)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tcPr>
          <w:p w14:paraId="09C2053E"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15 (7-30)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14:paraId="734FC3E8"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17 (9-33)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tcPr>
          <w:p w14:paraId="561B97D0" w14:textId="77777777" w:rsidR="0071397C" w:rsidRPr="000C59D7" w:rsidRDefault="0071397C" w:rsidP="00CE1B10">
            <w:pPr>
              <w:jc w:val="center"/>
              <w:rPr>
                <w:rFonts w:ascii="Arial" w:hAnsi="Arial" w:cs="Arial"/>
                <w:sz w:val="20"/>
                <w:szCs w:val="20"/>
              </w:rPr>
            </w:pPr>
            <w:r w:rsidRPr="000C59D7">
              <w:rPr>
                <w:rFonts w:ascii="Arial" w:hAnsi="Arial" w:cs="Arial"/>
                <w:color w:val="000000"/>
                <w:sz w:val="20"/>
                <w:szCs w:val="20"/>
              </w:rPr>
              <w:t>15 (10-30)</w:t>
            </w:r>
          </w:p>
        </w:tc>
      </w:tr>
    </w:tbl>
    <w:p w14:paraId="2555E898" w14:textId="48EC3151" w:rsidR="0071397C" w:rsidRDefault="0071397C" w:rsidP="0071397C">
      <w:pPr>
        <w:rPr>
          <w:rFonts w:ascii="Times New Roman" w:hAnsi="Times New Roman" w:cs="Times New Roman"/>
          <w:sz w:val="24"/>
          <w:szCs w:val="24"/>
        </w:rPr>
        <w:sectPr w:rsidR="0071397C" w:rsidSect="00C62363">
          <w:pgSz w:w="15840" w:h="12240" w:orient="landscape"/>
          <w:pgMar w:top="1440" w:right="1440" w:bottom="1440" w:left="1440" w:header="720" w:footer="720" w:gutter="0"/>
          <w:cols w:space="720"/>
          <w:docGrid w:linePitch="360"/>
        </w:sectPr>
      </w:pP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standard deviation; </w:t>
      </w:r>
      <w:proofErr w:type="spellStart"/>
      <w:r>
        <w:rPr>
          <w:rFonts w:ascii="Times New Roman" w:hAnsi="Times New Roman" w:cs="Times New Roman"/>
          <w:sz w:val="24"/>
          <w:szCs w:val="24"/>
        </w:rPr>
        <w:t>iqr</w:t>
      </w:r>
      <w:proofErr w:type="spellEnd"/>
      <w:r>
        <w:rPr>
          <w:rFonts w:ascii="Times New Roman" w:hAnsi="Times New Roman" w:cs="Times New Roman"/>
          <w:sz w:val="24"/>
          <w:szCs w:val="24"/>
        </w:rPr>
        <w:t>: interquartile range</w:t>
      </w:r>
    </w:p>
    <w:p w14:paraId="19D9C839" w14:textId="380E8AD6" w:rsidR="00C62363" w:rsidRPr="00586486" w:rsidRDefault="00EA1339" w:rsidP="00C62363">
      <w:pPr>
        <w:rPr>
          <w:rFonts w:ascii="Arial" w:hAnsi="Arial" w:cs="Arial"/>
          <w:b/>
          <w:sz w:val="24"/>
          <w:szCs w:val="24"/>
        </w:rPr>
      </w:pPr>
      <w:proofErr w:type="spellStart"/>
      <w:r w:rsidRPr="00586486">
        <w:rPr>
          <w:rFonts w:ascii="Arial" w:hAnsi="Arial" w:cs="Arial"/>
          <w:b/>
          <w:sz w:val="24"/>
          <w:szCs w:val="24"/>
        </w:rPr>
        <w:lastRenderedPageBreak/>
        <w:t>e</w:t>
      </w:r>
      <w:r w:rsidR="009F5B59" w:rsidRPr="00586486">
        <w:rPr>
          <w:rFonts w:ascii="Arial" w:hAnsi="Arial" w:cs="Arial"/>
          <w:b/>
          <w:sz w:val="24"/>
          <w:szCs w:val="24"/>
        </w:rPr>
        <w:t>Table</w:t>
      </w:r>
      <w:proofErr w:type="spellEnd"/>
      <w:r w:rsidR="00C62363" w:rsidRPr="00586486">
        <w:rPr>
          <w:rFonts w:ascii="Arial" w:hAnsi="Arial" w:cs="Arial"/>
          <w:b/>
          <w:sz w:val="24"/>
          <w:szCs w:val="24"/>
        </w:rPr>
        <w:t xml:space="preserve"> </w:t>
      </w:r>
      <w:r w:rsidR="0071397C">
        <w:rPr>
          <w:rFonts w:ascii="Arial" w:hAnsi="Arial" w:cs="Arial"/>
          <w:b/>
          <w:sz w:val="24"/>
          <w:szCs w:val="24"/>
        </w:rPr>
        <w:t>3</w:t>
      </w:r>
      <w:r w:rsidR="00C62363" w:rsidRPr="00586486">
        <w:rPr>
          <w:rFonts w:ascii="Arial" w:hAnsi="Arial" w:cs="Arial"/>
          <w:b/>
          <w:sz w:val="24"/>
          <w:szCs w:val="24"/>
        </w:rPr>
        <w:t>. Predicted out-of-pocket costs</w:t>
      </w:r>
      <w:r w:rsidR="00F111AB">
        <w:rPr>
          <w:rFonts w:ascii="Arial" w:hAnsi="Arial" w:cs="Arial"/>
          <w:b/>
          <w:sz w:val="24"/>
          <w:szCs w:val="24"/>
        </w:rPr>
        <w:t xml:space="preserve"> (and 95% confidence intervals)</w:t>
      </w:r>
      <w:r w:rsidR="00B16547">
        <w:rPr>
          <w:rFonts w:ascii="Arial" w:hAnsi="Arial" w:cs="Arial"/>
          <w:b/>
          <w:sz w:val="24"/>
          <w:szCs w:val="24"/>
        </w:rPr>
        <w:t xml:space="preserve"> </w:t>
      </w:r>
      <w:r w:rsidR="00B16547" w:rsidRPr="00B16547">
        <w:rPr>
          <w:rFonts w:ascii="Arial" w:hAnsi="Arial" w:cs="Arial"/>
          <w:b/>
          <w:sz w:val="24"/>
          <w:szCs w:val="24"/>
        </w:rPr>
        <w:t>for the one year prior to death</w:t>
      </w:r>
      <w:r w:rsidR="00C62363" w:rsidRPr="00586486">
        <w:rPr>
          <w:rFonts w:ascii="Arial" w:hAnsi="Arial" w:cs="Arial"/>
          <w:b/>
          <w:sz w:val="24"/>
          <w:szCs w:val="24"/>
        </w:rPr>
        <w:t xml:space="preserve"> by service category for subjects</w:t>
      </w:r>
      <w:r w:rsidR="004649C8">
        <w:rPr>
          <w:rFonts w:ascii="Arial" w:hAnsi="Arial" w:cs="Arial"/>
          <w:b/>
          <w:sz w:val="24"/>
          <w:szCs w:val="24"/>
        </w:rPr>
        <w:t xml:space="preserve">, 65 years of age and older, </w:t>
      </w:r>
      <w:r w:rsidR="00C62363" w:rsidRPr="00586486">
        <w:rPr>
          <w:rFonts w:ascii="Arial" w:hAnsi="Arial" w:cs="Arial"/>
          <w:b/>
          <w:sz w:val="24"/>
          <w:szCs w:val="24"/>
        </w:rPr>
        <w:t>continuously covered and those who transitioned to Medicaid</w:t>
      </w:r>
    </w:p>
    <w:tbl>
      <w:tblPr>
        <w:tblStyle w:val="TableGrid"/>
        <w:tblW w:w="0" w:type="auto"/>
        <w:tblLook w:val="04A0" w:firstRow="1" w:lastRow="0" w:firstColumn="1" w:lastColumn="0" w:noHBand="0" w:noVBand="1"/>
      </w:tblPr>
      <w:tblGrid>
        <w:gridCol w:w="2873"/>
        <w:gridCol w:w="2160"/>
        <w:gridCol w:w="2070"/>
      </w:tblGrid>
      <w:tr w:rsidR="00BE576B" w:rsidRPr="00D926F2" w14:paraId="07536809" w14:textId="77777777" w:rsidTr="00F13A2D">
        <w:tc>
          <w:tcPr>
            <w:tcW w:w="2873" w:type="dxa"/>
            <w:vMerge w:val="restart"/>
          </w:tcPr>
          <w:p w14:paraId="52E2F40B" w14:textId="77777777" w:rsidR="00BE576B" w:rsidRPr="00D926F2" w:rsidRDefault="00BE576B" w:rsidP="00F13A2D">
            <w:pPr>
              <w:rPr>
                <w:rFonts w:ascii="Arial" w:hAnsi="Arial" w:cs="Arial"/>
                <w:sz w:val="20"/>
                <w:szCs w:val="20"/>
              </w:rPr>
            </w:pPr>
          </w:p>
        </w:tc>
        <w:tc>
          <w:tcPr>
            <w:tcW w:w="4230" w:type="dxa"/>
            <w:gridSpan w:val="2"/>
            <w:vAlign w:val="bottom"/>
          </w:tcPr>
          <w:p w14:paraId="46DF808C" w14:textId="77777777" w:rsidR="00BE576B" w:rsidRPr="00D926F2" w:rsidRDefault="00BE576B" w:rsidP="00F13A2D">
            <w:pPr>
              <w:jc w:val="center"/>
              <w:rPr>
                <w:rFonts w:ascii="Arial" w:hAnsi="Arial" w:cs="Arial"/>
                <w:b/>
                <w:sz w:val="20"/>
                <w:szCs w:val="20"/>
              </w:rPr>
            </w:pPr>
            <w:r w:rsidRPr="00D926F2">
              <w:rPr>
                <w:rFonts w:ascii="Arial" w:hAnsi="Arial" w:cs="Arial"/>
                <w:b/>
                <w:sz w:val="20"/>
                <w:szCs w:val="20"/>
              </w:rPr>
              <w:t>&gt;=65 years</w:t>
            </w:r>
          </w:p>
        </w:tc>
      </w:tr>
      <w:tr w:rsidR="00BE576B" w:rsidRPr="00D926F2" w14:paraId="2E682526" w14:textId="77777777" w:rsidTr="00F13A2D">
        <w:tc>
          <w:tcPr>
            <w:tcW w:w="2873" w:type="dxa"/>
            <w:vMerge/>
          </w:tcPr>
          <w:p w14:paraId="25CAC756" w14:textId="77777777" w:rsidR="00BE576B" w:rsidRPr="00D926F2" w:rsidRDefault="00BE576B" w:rsidP="00F13A2D">
            <w:pPr>
              <w:rPr>
                <w:rFonts w:ascii="Arial" w:hAnsi="Arial" w:cs="Arial"/>
                <w:sz w:val="20"/>
                <w:szCs w:val="20"/>
              </w:rPr>
            </w:pPr>
          </w:p>
        </w:tc>
        <w:tc>
          <w:tcPr>
            <w:tcW w:w="2160" w:type="dxa"/>
            <w:vAlign w:val="bottom"/>
          </w:tcPr>
          <w:p w14:paraId="243D395C" w14:textId="1B2BB976" w:rsidR="00BE576B" w:rsidRPr="00D926F2" w:rsidRDefault="00BE576B" w:rsidP="00F13A2D">
            <w:pPr>
              <w:jc w:val="center"/>
              <w:rPr>
                <w:rFonts w:ascii="Arial" w:hAnsi="Arial" w:cs="Arial"/>
                <w:b/>
                <w:sz w:val="20"/>
                <w:szCs w:val="20"/>
              </w:rPr>
            </w:pPr>
            <w:r w:rsidRPr="00D926F2">
              <w:rPr>
                <w:rFonts w:ascii="Arial" w:hAnsi="Arial" w:cs="Arial"/>
                <w:b/>
                <w:sz w:val="20"/>
                <w:szCs w:val="20"/>
              </w:rPr>
              <w:t>Continuously on Medicare + Medicaid</w:t>
            </w:r>
          </w:p>
          <w:p w14:paraId="5BCE43A7" w14:textId="77777777" w:rsidR="00BE576B" w:rsidRPr="00D926F2" w:rsidRDefault="00BE576B" w:rsidP="00F13A2D">
            <w:pPr>
              <w:jc w:val="center"/>
              <w:rPr>
                <w:rFonts w:ascii="Arial" w:hAnsi="Arial" w:cs="Arial"/>
                <w:b/>
                <w:sz w:val="20"/>
                <w:szCs w:val="20"/>
              </w:rPr>
            </w:pPr>
            <w:r w:rsidRPr="00D926F2">
              <w:rPr>
                <w:rFonts w:ascii="Arial" w:hAnsi="Arial" w:cs="Arial"/>
                <w:b/>
                <w:sz w:val="20"/>
                <w:szCs w:val="20"/>
              </w:rPr>
              <w:t>(n=450)</w:t>
            </w:r>
          </w:p>
        </w:tc>
        <w:tc>
          <w:tcPr>
            <w:tcW w:w="2070" w:type="dxa"/>
            <w:vAlign w:val="bottom"/>
          </w:tcPr>
          <w:p w14:paraId="13065794" w14:textId="4D97B9CB" w:rsidR="00BE576B" w:rsidRPr="00D926F2" w:rsidRDefault="00BE576B" w:rsidP="00F13A2D">
            <w:pPr>
              <w:jc w:val="center"/>
              <w:rPr>
                <w:rFonts w:ascii="Arial" w:hAnsi="Arial" w:cs="Arial"/>
                <w:b/>
                <w:sz w:val="20"/>
                <w:szCs w:val="20"/>
              </w:rPr>
            </w:pPr>
            <w:r w:rsidRPr="00D926F2">
              <w:rPr>
                <w:rFonts w:ascii="Arial" w:hAnsi="Arial" w:cs="Arial"/>
                <w:b/>
                <w:sz w:val="20"/>
                <w:szCs w:val="20"/>
              </w:rPr>
              <w:t>Transitioned to Medicare + Medicaid</w:t>
            </w:r>
          </w:p>
          <w:p w14:paraId="755A908B" w14:textId="77777777" w:rsidR="00BE576B" w:rsidRPr="00D926F2" w:rsidRDefault="00BE576B" w:rsidP="00F13A2D">
            <w:pPr>
              <w:jc w:val="center"/>
              <w:rPr>
                <w:rFonts w:ascii="Arial" w:hAnsi="Arial" w:cs="Arial"/>
                <w:b/>
                <w:sz w:val="20"/>
                <w:szCs w:val="20"/>
              </w:rPr>
            </w:pPr>
            <w:r w:rsidRPr="00D926F2">
              <w:rPr>
                <w:rFonts w:ascii="Arial" w:hAnsi="Arial" w:cs="Arial"/>
                <w:b/>
                <w:sz w:val="20"/>
                <w:szCs w:val="20"/>
              </w:rPr>
              <w:t>(n=293)</w:t>
            </w:r>
          </w:p>
        </w:tc>
      </w:tr>
      <w:tr w:rsidR="00BE576B" w:rsidRPr="00D926F2" w14:paraId="17D0FB22" w14:textId="77777777" w:rsidTr="00F13A2D">
        <w:tc>
          <w:tcPr>
            <w:tcW w:w="2873" w:type="dxa"/>
          </w:tcPr>
          <w:p w14:paraId="6C65F7FF" w14:textId="77777777" w:rsidR="00BE576B" w:rsidRPr="00D926F2" w:rsidRDefault="00BE576B" w:rsidP="00F13A2D">
            <w:pPr>
              <w:rPr>
                <w:rFonts w:ascii="Arial" w:hAnsi="Arial" w:cs="Arial"/>
                <w:b/>
                <w:sz w:val="20"/>
                <w:szCs w:val="20"/>
              </w:rPr>
            </w:pPr>
            <w:r w:rsidRPr="00D926F2">
              <w:rPr>
                <w:rFonts w:ascii="Arial" w:hAnsi="Arial" w:cs="Arial"/>
                <w:b/>
                <w:sz w:val="20"/>
                <w:szCs w:val="20"/>
              </w:rPr>
              <w:t>Service category</w:t>
            </w:r>
          </w:p>
          <w:p w14:paraId="1EE7DFA2" w14:textId="77777777" w:rsidR="00BE576B" w:rsidRPr="00D926F2" w:rsidRDefault="00BE576B" w:rsidP="00F13A2D">
            <w:pPr>
              <w:rPr>
                <w:rFonts w:ascii="Arial" w:hAnsi="Arial" w:cs="Arial"/>
                <w:sz w:val="20"/>
                <w:szCs w:val="20"/>
              </w:rPr>
            </w:pPr>
            <w:r w:rsidRPr="00D926F2">
              <w:rPr>
                <w:rFonts w:ascii="Arial" w:hAnsi="Arial" w:cs="Arial"/>
                <w:sz w:val="20"/>
                <w:szCs w:val="20"/>
              </w:rPr>
              <w:t xml:space="preserve">  Hospital</w:t>
            </w:r>
          </w:p>
        </w:tc>
        <w:tc>
          <w:tcPr>
            <w:tcW w:w="2160" w:type="dxa"/>
            <w:vAlign w:val="bottom"/>
          </w:tcPr>
          <w:p w14:paraId="48F8F0B5" w14:textId="389D71C9"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B305D9">
              <w:rPr>
                <w:rFonts w:ascii="Arial" w:hAnsi="Arial" w:cs="Arial"/>
                <w:sz w:val="20"/>
                <w:szCs w:val="20"/>
              </w:rPr>
              <w:t>556 (100, 1,012)</w:t>
            </w:r>
          </w:p>
        </w:tc>
        <w:tc>
          <w:tcPr>
            <w:tcW w:w="2070" w:type="dxa"/>
            <w:vAlign w:val="bottom"/>
          </w:tcPr>
          <w:p w14:paraId="0E8823C5" w14:textId="0B23045D" w:rsidR="00BE576B" w:rsidRPr="007407C0" w:rsidRDefault="00BE576B" w:rsidP="00F13A2D">
            <w:pPr>
              <w:jc w:val="center"/>
              <w:rPr>
                <w:rFonts w:ascii="Arial" w:hAnsi="Arial" w:cs="Arial"/>
                <w:sz w:val="20"/>
                <w:szCs w:val="20"/>
              </w:rPr>
            </w:pPr>
            <w:r>
              <w:rPr>
                <w:rFonts w:ascii="Arial" w:hAnsi="Arial" w:cs="Arial"/>
                <w:sz w:val="20"/>
                <w:szCs w:val="20"/>
              </w:rPr>
              <w:t>$</w:t>
            </w:r>
            <w:r w:rsidRPr="007407C0">
              <w:rPr>
                <w:rFonts w:ascii="Arial" w:hAnsi="Arial" w:cs="Arial"/>
                <w:sz w:val="20"/>
                <w:szCs w:val="20"/>
              </w:rPr>
              <w:t>3,248 (1,531, 4,966)</w:t>
            </w:r>
          </w:p>
        </w:tc>
      </w:tr>
      <w:tr w:rsidR="00BE576B" w:rsidRPr="00D926F2" w14:paraId="6475487B" w14:textId="77777777" w:rsidTr="00F13A2D">
        <w:tc>
          <w:tcPr>
            <w:tcW w:w="2873" w:type="dxa"/>
          </w:tcPr>
          <w:p w14:paraId="473F1487" w14:textId="77777777" w:rsidR="00BE576B" w:rsidRPr="00D926F2" w:rsidRDefault="00BE576B" w:rsidP="00F13A2D">
            <w:pPr>
              <w:rPr>
                <w:rFonts w:ascii="Arial" w:hAnsi="Arial" w:cs="Arial"/>
                <w:sz w:val="20"/>
                <w:szCs w:val="20"/>
              </w:rPr>
            </w:pPr>
            <w:r w:rsidRPr="00D926F2">
              <w:rPr>
                <w:rFonts w:ascii="Arial" w:hAnsi="Arial" w:cs="Arial"/>
                <w:sz w:val="20"/>
                <w:szCs w:val="20"/>
              </w:rPr>
              <w:t xml:space="preserve">  Nursing home</w:t>
            </w:r>
          </w:p>
        </w:tc>
        <w:tc>
          <w:tcPr>
            <w:tcW w:w="2160" w:type="dxa"/>
            <w:vAlign w:val="bottom"/>
          </w:tcPr>
          <w:p w14:paraId="63F9802D" w14:textId="466279C3"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2A019E">
              <w:rPr>
                <w:rFonts w:ascii="Arial" w:hAnsi="Arial" w:cs="Arial"/>
                <w:sz w:val="20"/>
                <w:szCs w:val="20"/>
              </w:rPr>
              <w:t>1,323 (656, 1,989)</w:t>
            </w:r>
          </w:p>
        </w:tc>
        <w:tc>
          <w:tcPr>
            <w:tcW w:w="2070" w:type="dxa"/>
            <w:vAlign w:val="bottom"/>
          </w:tcPr>
          <w:p w14:paraId="1182DD6D" w14:textId="4AE60E33"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457C26">
              <w:rPr>
                <w:rFonts w:ascii="Arial" w:hAnsi="Arial" w:cs="Arial"/>
                <w:sz w:val="20"/>
                <w:szCs w:val="20"/>
              </w:rPr>
              <w:t>2,499 (1,443, 3,555)</w:t>
            </w:r>
          </w:p>
        </w:tc>
      </w:tr>
      <w:tr w:rsidR="00BE576B" w:rsidRPr="00D926F2" w14:paraId="3E27EC43" w14:textId="77777777" w:rsidTr="00F13A2D">
        <w:tc>
          <w:tcPr>
            <w:tcW w:w="2873" w:type="dxa"/>
          </w:tcPr>
          <w:p w14:paraId="026A8522" w14:textId="77777777" w:rsidR="00BE576B" w:rsidRPr="00D926F2" w:rsidRDefault="00BE576B" w:rsidP="00F13A2D">
            <w:pPr>
              <w:rPr>
                <w:rFonts w:ascii="Arial" w:hAnsi="Arial" w:cs="Arial"/>
                <w:sz w:val="20"/>
                <w:szCs w:val="20"/>
              </w:rPr>
            </w:pPr>
            <w:r w:rsidRPr="00D926F2">
              <w:rPr>
                <w:rFonts w:ascii="Arial" w:hAnsi="Arial" w:cs="Arial"/>
                <w:sz w:val="20"/>
                <w:szCs w:val="20"/>
              </w:rPr>
              <w:t xml:space="preserve">  Doctor visits</w:t>
            </w:r>
          </w:p>
        </w:tc>
        <w:tc>
          <w:tcPr>
            <w:tcW w:w="2160" w:type="dxa"/>
            <w:vAlign w:val="bottom"/>
          </w:tcPr>
          <w:p w14:paraId="4D117E0E" w14:textId="5544DFD6"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EB0DFC">
              <w:rPr>
                <w:rFonts w:ascii="Arial" w:hAnsi="Arial" w:cs="Arial"/>
                <w:sz w:val="20"/>
                <w:szCs w:val="20"/>
              </w:rPr>
              <w:t>226 (88, 364)</w:t>
            </w:r>
          </w:p>
        </w:tc>
        <w:tc>
          <w:tcPr>
            <w:tcW w:w="2070" w:type="dxa"/>
            <w:vAlign w:val="bottom"/>
          </w:tcPr>
          <w:p w14:paraId="18EFAF61" w14:textId="4E4C0642"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610E7B">
              <w:rPr>
                <w:rFonts w:ascii="Arial" w:hAnsi="Arial" w:cs="Arial"/>
                <w:sz w:val="20"/>
                <w:szCs w:val="20"/>
              </w:rPr>
              <w:t>1,449 (722, 2,175)</w:t>
            </w:r>
          </w:p>
        </w:tc>
      </w:tr>
      <w:tr w:rsidR="00BE576B" w:rsidRPr="00D926F2" w14:paraId="25A82189" w14:textId="77777777" w:rsidTr="00F13A2D">
        <w:tc>
          <w:tcPr>
            <w:tcW w:w="2873" w:type="dxa"/>
          </w:tcPr>
          <w:p w14:paraId="1C9F9FE2" w14:textId="7328ABD8" w:rsidR="00BE576B" w:rsidRPr="00986425" w:rsidRDefault="00BE576B" w:rsidP="00F13A2D">
            <w:pPr>
              <w:rPr>
                <w:rFonts w:ascii="Arial" w:hAnsi="Arial" w:cs="Arial"/>
                <w:sz w:val="20"/>
                <w:szCs w:val="20"/>
                <w:vertAlign w:val="superscript"/>
              </w:rPr>
            </w:pPr>
            <w:r w:rsidRPr="00D926F2">
              <w:rPr>
                <w:rFonts w:ascii="Arial" w:hAnsi="Arial" w:cs="Arial"/>
                <w:sz w:val="20"/>
                <w:szCs w:val="20"/>
              </w:rPr>
              <w:t xml:space="preserve">  Prescription drugs </w:t>
            </w:r>
            <w:r w:rsidR="00986425">
              <w:rPr>
                <w:sz w:val="20"/>
                <w:szCs w:val="20"/>
                <w:vertAlign w:val="superscript"/>
              </w:rPr>
              <w:t>a</w:t>
            </w:r>
          </w:p>
        </w:tc>
        <w:tc>
          <w:tcPr>
            <w:tcW w:w="2160" w:type="dxa"/>
            <w:vAlign w:val="bottom"/>
          </w:tcPr>
          <w:p w14:paraId="026FFBF8" w14:textId="32B60A0E" w:rsidR="00BE576B" w:rsidRPr="00D926F2" w:rsidRDefault="00BE576B" w:rsidP="00F13A2D">
            <w:pPr>
              <w:jc w:val="center"/>
              <w:rPr>
                <w:rFonts w:ascii="Arial" w:hAnsi="Arial" w:cs="Arial"/>
                <w:sz w:val="20"/>
                <w:szCs w:val="20"/>
              </w:rPr>
            </w:pPr>
            <w:r>
              <w:rPr>
                <w:rFonts w:ascii="Arial" w:hAnsi="Arial" w:cs="Arial"/>
                <w:sz w:val="20"/>
                <w:szCs w:val="20"/>
              </w:rPr>
              <w:t>$</w:t>
            </w:r>
            <w:r w:rsidRPr="00D926F2">
              <w:rPr>
                <w:rFonts w:ascii="Arial" w:hAnsi="Arial" w:cs="Arial"/>
                <w:sz w:val="20"/>
                <w:szCs w:val="20"/>
              </w:rPr>
              <w:t xml:space="preserve">45 </w:t>
            </w:r>
          </w:p>
          <w:p w14:paraId="1D220C1F" w14:textId="77777777" w:rsidR="00BE576B" w:rsidRPr="00D926F2" w:rsidRDefault="00BE576B" w:rsidP="00F13A2D">
            <w:pPr>
              <w:jc w:val="center"/>
              <w:rPr>
                <w:rFonts w:ascii="Arial" w:hAnsi="Arial" w:cs="Arial"/>
                <w:sz w:val="20"/>
                <w:szCs w:val="20"/>
              </w:rPr>
            </w:pPr>
            <w:r w:rsidRPr="00D926F2">
              <w:rPr>
                <w:rFonts w:ascii="Arial" w:hAnsi="Arial" w:cs="Arial"/>
                <w:sz w:val="20"/>
                <w:szCs w:val="20"/>
              </w:rPr>
              <w:t>(33, 58)</w:t>
            </w:r>
          </w:p>
        </w:tc>
        <w:tc>
          <w:tcPr>
            <w:tcW w:w="2070" w:type="dxa"/>
            <w:vAlign w:val="bottom"/>
          </w:tcPr>
          <w:p w14:paraId="3E37CF7D" w14:textId="0CAC8F16" w:rsidR="00BE576B" w:rsidRPr="00D926F2" w:rsidRDefault="00BE576B" w:rsidP="00F13A2D">
            <w:pPr>
              <w:jc w:val="center"/>
              <w:rPr>
                <w:rFonts w:ascii="Arial" w:hAnsi="Arial" w:cs="Arial"/>
                <w:sz w:val="20"/>
                <w:szCs w:val="20"/>
              </w:rPr>
            </w:pPr>
            <w:r>
              <w:rPr>
                <w:rFonts w:ascii="Arial" w:hAnsi="Arial" w:cs="Arial"/>
                <w:sz w:val="20"/>
                <w:szCs w:val="20"/>
              </w:rPr>
              <w:t>$</w:t>
            </w:r>
            <w:r w:rsidRPr="00D926F2">
              <w:rPr>
                <w:rFonts w:ascii="Arial" w:hAnsi="Arial" w:cs="Arial"/>
                <w:sz w:val="20"/>
                <w:szCs w:val="20"/>
              </w:rPr>
              <w:t>144</w:t>
            </w:r>
          </w:p>
          <w:p w14:paraId="7E1FD12A" w14:textId="77777777" w:rsidR="00BE576B" w:rsidRPr="00D926F2" w:rsidRDefault="00BE576B" w:rsidP="00F13A2D">
            <w:pPr>
              <w:jc w:val="center"/>
              <w:rPr>
                <w:rFonts w:ascii="Arial" w:hAnsi="Arial" w:cs="Arial"/>
                <w:sz w:val="20"/>
                <w:szCs w:val="20"/>
              </w:rPr>
            </w:pPr>
            <w:r w:rsidRPr="00D926F2">
              <w:rPr>
                <w:rFonts w:ascii="Arial" w:hAnsi="Arial" w:cs="Arial"/>
                <w:sz w:val="20"/>
                <w:szCs w:val="20"/>
              </w:rPr>
              <w:t xml:space="preserve"> (96, 192)</w:t>
            </w:r>
          </w:p>
        </w:tc>
      </w:tr>
      <w:tr w:rsidR="00BE576B" w:rsidRPr="00D926F2" w14:paraId="2B66B534" w14:textId="77777777" w:rsidTr="00F13A2D">
        <w:tc>
          <w:tcPr>
            <w:tcW w:w="2873" w:type="dxa"/>
            <w:vAlign w:val="bottom"/>
          </w:tcPr>
          <w:p w14:paraId="3E1B4030" w14:textId="3C0269D2" w:rsidR="00BE576B" w:rsidRPr="00986425" w:rsidRDefault="00BE576B" w:rsidP="00F13A2D">
            <w:pPr>
              <w:rPr>
                <w:rFonts w:ascii="Arial" w:hAnsi="Arial" w:cs="Arial"/>
                <w:sz w:val="20"/>
                <w:szCs w:val="20"/>
                <w:vertAlign w:val="superscript"/>
              </w:rPr>
            </w:pPr>
            <w:r w:rsidRPr="00D926F2">
              <w:rPr>
                <w:rFonts w:ascii="Arial" w:hAnsi="Arial" w:cs="Arial"/>
                <w:sz w:val="20"/>
                <w:szCs w:val="20"/>
              </w:rPr>
              <w:t xml:space="preserve">  Other medical expenses </w:t>
            </w:r>
            <w:r w:rsidR="00986425">
              <w:rPr>
                <w:sz w:val="20"/>
                <w:szCs w:val="20"/>
                <w:vertAlign w:val="superscript"/>
              </w:rPr>
              <w:t>b</w:t>
            </w:r>
          </w:p>
        </w:tc>
        <w:tc>
          <w:tcPr>
            <w:tcW w:w="2160" w:type="dxa"/>
            <w:vAlign w:val="bottom"/>
          </w:tcPr>
          <w:p w14:paraId="3D8426A4" w14:textId="7C9ADDDF"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344007">
              <w:rPr>
                <w:rFonts w:ascii="Arial" w:hAnsi="Arial" w:cs="Arial"/>
                <w:sz w:val="20"/>
                <w:szCs w:val="20"/>
              </w:rPr>
              <w:t>520 (168, 872)</w:t>
            </w:r>
          </w:p>
        </w:tc>
        <w:tc>
          <w:tcPr>
            <w:tcW w:w="2070" w:type="dxa"/>
            <w:vAlign w:val="bottom"/>
          </w:tcPr>
          <w:p w14:paraId="3D48C2D2" w14:textId="2B3A74AD"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E46582">
              <w:rPr>
                <w:rFonts w:ascii="Arial" w:hAnsi="Arial" w:cs="Arial"/>
                <w:sz w:val="20"/>
                <w:szCs w:val="20"/>
              </w:rPr>
              <w:t>1,020 (49, 1,991)</w:t>
            </w:r>
          </w:p>
        </w:tc>
      </w:tr>
      <w:tr w:rsidR="00BE576B" w:rsidRPr="00D926F2" w14:paraId="22F173CE" w14:textId="77777777" w:rsidTr="00F13A2D">
        <w:tc>
          <w:tcPr>
            <w:tcW w:w="2873" w:type="dxa"/>
            <w:vAlign w:val="bottom"/>
          </w:tcPr>
          <w:p w14:paraId="1E42473C" w14:textId="77777777" w:rsidR="00BE576B" w:rsidRPr="00D926F2" w:rsidRDefault="00BE576B" w:rsidP="00F13A2D">
            <w:pPr>
              <w:rPr>
                <w:rFonts w:ascii="Arial" w:hAnsi="Arial" w:cs="Arial"/>
                <w:b/>
                <w:sz w:val="20"/>
                <w:szCs w:val="20"/>
              </w:rPr>
            </w:pPr>
            <w:r w:rsidRPr="00D926F2">
              <w:rPr>
                <w:rFonts w:ascii="Arial" w:hAnsi="Arial" w:cs="Arial"/>
                <w:b/>
                <w:sz w:val="20"/>
                <w:szCs w:val="20"/>
              </w:rPr>
              <w:t>Total out-of-pocket costs</w:t>
            </w:r>
          </w:p>
        </w:tc>
        <w:tc>
          <w:tcPr>
            <w:tcW w:w="2160" w:type="dxa"/>
            <w:vAlign w:val="bottom"/>
          </w:tcPr>
          <w:p w14:paraId="49B9090C" w14:textId="524F8613"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255411">
              <w:rPr>
                <w:rFonts w:ascii="Arial" w:hAnsi="Arial" w:cs="Arial"/>
                <w:sz w:val="20"/>
                <w:szCs w:val="20"/>
              </w:rPr>
              <w:t>2,409 (1,709, 3,108)</w:t>
            </w:r>
          </w:p>
        </w:tc>
        <w:tc>
          <w:tcPr>
            <w:tcW w:w="2070" w:type="dxa"/>
            <w:vAlign w:val="bottom"/>
          </w:tcPr>
          <w:p w14:paraId="53C0B520" w14:textId="63551690" w:rsidR="00BE576B" w:rsidRPr="00D11832" w:rsidRDefault="00BE576B" w:rsidP="00F13A2D">
            <w:pPr>
              <w:jc w:val="center"/>
              <w:rPr>
                <w:rFonts w:ascii="Arial" w:hAnsi="Arial" w:cs="Arial"/>
                <w:sz w:val="20"/>
                <w:szCs w:val="20"/>
                <w:highlight w:val="yellow"/>
              </w:rPr>
            </w:pPr>
            <w:r>
              <w:rPr>
                <w:rFonts w:ascii="Arial" w:hAnsi="Arial" w:cs="Arial"/>
                <w:sz w:val="20"/>
                <w:szCs w:val="20"/>
              </w:rPr>
              <w:t>$</w:t>
            </w:r>
            <w:r w:rsidRPr="00465EDD">
              <w:rPr>
                <w:rFonts w:ascii="Arial" w:hAnsi="Arial" w:cs="Arial"/>
                <w:sz w:val="20"/>
                <w:szCs w:val="20"/>
              </w:rPr>
              <w:t>10,045 (6,534, 13,556)</w:t>
            </w:r>
          </w:p>
        </w:tc>
      </w:tr>
    </w:tbl>
    <w:p w14:paraId="23F45DE2" w14:textId="4BD4F23F" w:rsidR="00C62363" w:rsidRPr="00D926F2" w:rsidRDefault="00986425" w:rsidP="00C62363">
      <w:pPr>
        <w:rPr>
          <w:rFonts w:ascii="Arial" w:hAnsi="Arial" w:cs="Arial"/>
          <w:sz w:val="20"/>
          <w:szCs w:val="20"/>
        </w:rPr>
      </w:pPr>
      <w:r>
        <w:rPr>
          <w:sz w:val="20"/>
          <w:szCs w:val="20"/>
        </w:rPr>
        <w:t>a</w:t>
      </w:r>
      <w:r w:rsidR="009F5B59" w:rsidRPr="00D926F2">
        <w:rPr>
          <w:rFonts w:ascii="Arial" w:hAnsi="Arial" w:cs="Arial"/>
          <w:sz w:val="20"/>
          <w:szCs w:val="20"/>
        </w:rPr>
        <w:t xml:space="preserve"> -</w:t>
      </w:r>
      <w:r w:rsidR="00C62363" w:rsidRPr="00D926F2">
        <w:rPr>
          <w:rFonts w:ascii="Arial" w:hAnsi="Arial" w:cs="Arial"/>
          <w:sz w:val="20"/>
          <w:szCs w:val="20"/>
        </w:rPr>
        <w:t xml:space="preserve"> Prescription drug costs were reported for a </w:t>
      </w:r>
      <w:proofErr w:type="gramStart"/>
      <w:r w:rsidR="00C62363" w:rsidRPr="00D926F2">
        <w:rPr>
          <w:rFonts w:ascii="Arial" w:hAnsi="Arial" w:cs="Arial"/>
          <w:sz w:val="20"/>
          <w:szCs w:val="20"/>
        </w:rPr>
        <w:t>one month</w:t>
      </w:r>
      <w:proofErr w:type="gramEnd"/>
      <w:r w:rsidR="00C62363" w:rsidRPr="00D926F2">
        <w:rPr>
          <w:rFonts w:ascii="Arial" w:hAnsi="Arial" w:cs="Arial"/>
          <w:sz w:val="20"/>
          <w:szCs w:val="20"/>
        </w:rPr>
        <w:t xml:space="preserve"> period. </w:t>
      </w:r>
    </w:p>
    <w:p w14:paraId="70C27BD8" w14:textId="0E3C6AB7" w:rsidR="00C62363" w:rsidRPr="00D926F2" w:rsidRDefault="00986425" w:rsidP="00C62363">
      <w:pPr>
        <w:rPr>
          <w:rFonts w:ascii="Arial" w:hAnsi="Arial" w:cs="Arial"/>
          <w:sz w:val="20"/>
          <w:szCs w:val="20"/>
        </w:rPr>
      </w:pPr>
      <w:r>
        <w:rPr>
          <w:sz w:val="20"/>
          <w:szCs w:val="20"/>
        </w:rPr>
        <w:t>b</w:t>
      </w:r>
      <w:r w:rsidR="009F5B59" w:rsidRPr="00D926F2">
        <w:rPr>
          <w:rFonts w:ascii="Arial" w:hAnsi="Arial" w:cs="Arial"/>
          <w:sz w:val="20"/>
          <w:szCs w:val="20"/>
        </w:rPr>
        <w:t xml:space="preserve"> -</w:t>
      </w:r>
      <w:r w:rsidR="00C62363" w:rsidRPr="00D926F2">
        <w:rPr>
          <w:rFonts w:ascii="Arial" w:hAnsi="Arial" w:cs="Arial"/>
          <w:sz w:val="20"/>
          <w:szCs w:val="20"/>
        </w:rPr>
        <w:t xml:space="preserve"> Respondents were asked about any other out-of-pocket medical expenses that were not covered by insurance, such as medications, special food, equipment such as a special bed or chair, visits by doctors or other health professionals, or other costs.</w:t>
      </w:r>
    </w:p>
    <w:p w14:paraId="7015F804" w14:textId="77777777" w:rsidR="00682A8E" w:rsidRPr="00682A8E" w:rsidRDefault="00682A8E">
      <w:pPr>
        <w:rPr>
          <w:rFonts w:ascii="Times New Roman" w:hAnsi="Times New Roman" w:cs="Times New Roman"/>
          <w:sz w:val="24"/>
          <w:szCs w:val="24"/>
        </w:rPr>
      </w:pPr>
      <w:r w:rsidRPr="00682A8E">
        <w:rPr>
          <w:rFonts w:ascii="Times New Roman" w:hAnsi="Times New Roman" w:cs="Times New Roman"/>
          <w:sz w:val="24"/>
          <w:szCs w:val="24"/>
        </w:rPr>
        <w:br w:type="page"/>
      </w:r>
    </w:p>
    <w:p w14:paraId="15D896AF" w14:textId="77777777" w:rsidR="00682A8E" w:rsidRPr="00682A8E" w:rsidRDefault="00682A8E">
      <w:pPr>
        <w:rPr>
          <w:rFonts w:ascii="Times New Roman" w:hAnsi="Times New Roman" w:cs="Times New Roman"/>
          <w:sz w:val="24"/>
          <w:szCs w:val="24"/>
        </w:rPr>
        <w:sectPr w:rsidR="00682A8E" w:rsidRPr="00682A8E" w:rsidSect="00C62363">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2731"/>
        <w:tblW w:w="0" w:type="auto"/>
        <w:tblLook w:val="04A0" w:firstRow="1" w:lastRow="0" w:firstColumn="1" w:lastColumn="0" w:noHBand="0" w:noVBand="1"/>
      </w:tblPr>
      <w:tblGrid>
        <w:gridCol w:w="2222"/>
        <w:gridCol w:w="1776"/>
        <w:gridCol w:w="1454"/>
        <w:gridCol w:w="1377"/>
        <w:gridCol w:w="1434"/>
        <w:gridCol w:w="1776"/>
        <w:gridCol w:w="1434"/>
        <w:gridCol w:w="1477"/>
      </w:tblGrid>
      <w:tr w:rsidR="00531345" w:rsidRPr="00EE2DAE" w14:paraId="58728E96" w14:textId="77777777" w:rsidTr="00986425">
        <w:tc>
          <w:tcPr>
            <w:tcW w:w="2222" w:type="dxa"/>
            <w:vMerge w:val="restart"/>
          </w:tcPr>
          <w:p w14:paraId="700EE73F" w14:textId="77777777" w:rsidR="00986425" w:rsidRDefault="00986425" w:rsidP="00986425">
            <w:pPr>
              <w:rPr>
                <w:rFonts w:ascii="Arial" w:hAnsi="Arial" w:cs="Arial"/>
                <w:sz w:val="20"/>
                <w:szCs w:val="20"/>
              </w:rPr>
            </w:pPr>
          </w:p>
          <w:p w14:paraId="31197A56" w14:textId="77777777" w:rsidR="00986425" w:rsidRPr="00EE2DAE" w:rsidRDefault="00986425" w:rsidP="00986425">
            <w:pPr>
              <w:rPr>
                <w:rFonts w:ascii="Arial" w:hAnsi="Arial" w:cs="Arial"/>
                <w:sz w:val="20"/>
                <w:szCs w:val="20"/>
              </w:rPr>
            </w:pPr>
          </w:p>
        </w:tc>
        <w:tc>
          <w:tcPr>
            <w:tcW w:w="3230" w:type="dxa"/>
            <w:gridSpan w:val="2"/>
            <w:shd w:val="clear" w:color="auto" w:fill="EEECE1" w:themeFill="background2"/>
            <w:vAlign w:val="bottom"/>
          </w:tcPr>
          <w:p w14:paraId="39770903"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&lt;65 years</w:t>
            </w:r>
          </w:p>
        </w:tc>
        <w:tc>
          <w:tcPr>
            <w:tcW w:w="6021" w:type="dxa"/>
            <w:gridSpan w:val="4"/>
            <w:vAlign w:val="bottom"/>
          </w:tcPr>
          <w:p w14:paraId="26A194C7"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&gt;=65 years</w:t>
            </w:r>
          </w:p>
        </w:tc>
        <w:tc>
          <w:tcPr>
            <w:tcW w:w="1477" w:type="dxa"/>
            <w:shd w:val="clear" w:color="auto" w:fill="EEECE1" w:themeFill="background2"/>
            <w:vAlign w:val="bottom"/>
          </w:tcPr>
          <w:p w14:paraId="1FD56438"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All ages</w:t>
            </w:r>
          </w:p>
        </w:tc>
      </w:tr>
      <w:tr w:rsidR="00531345" w:rsidRPr="00EE2DAE" w14:paraId="2921E40D" w14:textId="77777777" w:rsidTr="00986425">
        <w:tc>
          <w:tcPr>
            <w:tcW w:w="2222" w:type="dxa"/>
            <w:vMerge/>
          </w:tcPr>
          <w:p w14:paraId="3DD4ECF4" w14:textId="77777777" w:rsidR="00531345" w:rsidRPr="00EE2DAE" w:rsidRDefault="00531345" w:rsidP="00986425">
            <w:pPr>
              <w:rPr>
                <w:rFonts w:ascii="Arial" w:hAnsi="Arial" w:cs="Arial"/>
                <w:sz w:val="20"/>
                <w:szCs w:val="20"/>
              </w:rPr>
            </w:pPr>
          </w:p>
        </w:tc>
        <w:tc>
          <w:tcPr>
            <w:tcW w:w="1776" w:type="dxa"/>
            <w:shd w:val="clear" w:color="auto" w:fill="EEECE1" w:themeFill="background2"/>
            <w:vAlign w:val="bottom"/>
          </w:tcPr>
          <w:p w14:paraId="2C932C07" w14:textId="0D1DA540" w:rsidR="00531345" w:rsidRPr="00EE2DAE" w:rsidRDefault="00531345" w:rsidP="00986425">
            <w:pPr>
              <w:jc w:val="center"/>
              <w:rPr>
                <w:rFonts w:ascii="Arial" w:hAnsi="Arial" w:cs="Arial"/>
                <w:b/>
                <w:sz w:val="20"/>
                <w:szCs w:val="20"/>
              </w:rPr>
            </w:pPr>
            <w:r w:rsidRPr="00EE2DAE">
              <w:rPr>
                <w:rFonts w:ascii="Arial" w:hAnsi="Arial" w:cs="Arial"/>
                <w:b/>
                <w:sz w:val="20"/>
                <w:szCs w:val="20"/>
              </w:rPr>
              <w:t>Medicaid</w:t>
            </w:r>
          </w:p>
        </w:tc>
        <w:tc>
          <w:tcPr>
            <w:tcW w:w="1454" w:type="dxa"/>
            <w:shd w:val="clear" w:color="auto" w:fill="EEECE1" w:themeFill="background2"/>
            <w:vAlign w:val="bottom"/>
          </w:tcPr>
          <w:p w14:paraId="250CC4CA"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Private</w:t>
            </w:r>
          </w:p>
        </w:tc>
        <w:tc>
          <w:tcPr>
            <w:tcW w:w="1377" w:type="dxa"/>
            <w:vAlign w:val="bottom"/>
          </w:tcPr>
          <w:p w14:paraId="75E62E5B"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Medicare Advantage</w:t>
            </w:r>
          </w:p>
          <w:p w14:paraId="1A8D4303"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only</w:t>
            </w:r>
          </w:p>
        </w:tc>
        <w:tc>
          <w:tcPr>
            <w:tcW w:w="1434" w:type="dxa"/>
            <w:vAlign w:val="bottom"/>
          </w:tcPr>
          <w:p w14:paraId="38507792"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Medicare FFS</w:t>
            </w:r>
          </w:p>
          <w:p w14:paraId="0207FFB3"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only</w:t>
            </w:r>
          </w:p>
        </w:tc>
        <w:tc>
          <w:tcPr>
            <w:tcW w:w="1776" w:type="dxa"/>
            <w:vAlign w:val="bottom"/>
          </w:tcPr>
          <w:p w14:paraId="07E91979" w14:textId="5D5A3F19" w:rsidR="00531345" w:rsidRPr="00EE2DAE" w:rsidRDefault="00531345" w:rsidP="00986425">
            <w:pPr>
              <w:jc w:val="center"/>
              <w:rPr>
                <w:rFonts w:ascii="Arial" w:hAnsi="Arial" w:cs="Arial"/>
                <w:b/>
                <w:sz w:val="20"/>
                <w:szCs w:val="20"/>
              </w:rPr>
            </w:pPr>
            <w:r w:rsidRPr="00EE2DAE">
              <w:rPr>
                <w:rFonts w:ascii="Arial" w:hAnsi="Arial" w:cs="Arial"/>
                <w:b/>
                <w:sz w:val="20"/>
                <w:szCs w:val="20"/>
              </w:rPr>
              <w:t>Medicare + Medicaid</w:t>
            </w:r>
          </w:p>
        </w:tc>
        <w:tc>
          <w:tcPr>
            <w:tcW w:w="1434" w:type="dxa"/>
            <w:vAlign w:val="bottom"/>
          </w:tcPr>
          <w:p w14:paraId="1482E737"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Medicare + Private</w:t>
            </w:r>
          </w:p>
        </w:tc>
        <w:tc>
          <w:tcPr>
            <w:tcW w:w="1477" w:type="dxa"/>
            <w:shd w:val="clear" w:color="auto" w:fill="EEECE1" w:themeFill="background2"/>
            <w:vAlign w:val="bottom"/>
          </w:tcPr>
          <w:p w14:paraId="7CECF28C" w14:textId="77777777" w:rsidR="00531345" w:rsidRPr="00EE2DAE" w:rsidRDefault="00531345" w:rsidP="00986425">
            <w:pPr>
              <w:jc w:val="center"/>
              <w:rPr>
                <w:rFonts w:ascii="Arial" w:hAnsi="Arial" w:cs="Arial"/>
                <w:b/>
                <w:sz w:val="20"/>
                <w:szCs w:val="20"/>
              </w:rPr>
            </w:pPr>
            <w:r w:rsidRPr="00EE2DAE">
              <w:rPr>
                <w:rFonts w:ascii="Arial" w:hAnsi="Arial" w:cs="Arial"/>
                <w:b/>
                <w:sz w:val="20"/>
                <w:szCs w:val="20"/>
              </w:rPr>
              <w:t>Uninsured</w:t>
            </w:r>
          </w:p>
        </w:tc>
      </w:tr>
      <w:tr w:rsidR="00531345" w:rsidRPr="00EE2DAE" w14:paraId="7D8DFEF6" w14:textId="77777777" w:rsidTr="00986425">
        <w:tc>
          <w:tcPr>
            <w:tcW w:w="2222" w:type="dxa"/>
          </w:tcPr>
          <w:p w14:paraId="14369A45" w14:textId="77777777" w:rsidR="00531345" w:rsidRPr="00965441" w:rsidRDefault="00531345" w:rsidP="00986425">
            <w:pPr>
              <w:rPr>
                <w:rFonts w:ascii="Arial" w:hAnsi="Arial" w:cs="Arial"/>
                <w:b/>
                <w:sz w:val="20"/>
                <w:szCs w:val="20"/>
              </w:rPr>
            </w:pPr>
            <w:r w:rsidRPr="00965441">
              <w:rPr>
                <w:rFonts w:ascii="Arial" w:hAnsi="Arial" w:cs="Arial"/>
                <w:b/>
                <w:sz w:val="20"/>
                <w:szCs w:val="20"/>
              </w:rPr>
              <w:t>Service category</w:t>
            </w:r>
          </w:p>
          <w:p w14:paraId="0DC910DA" w14:textId="4A079193" w:rsidR="00531345" w:rsidRPr="00986425" w:rsidRDefault="00531345" w:rsidP="00986425">
            <w:pPr>
              <w:rPr>
                <w:rFonts w:ascii="Arial" w:hAnsi="Arial" w:cs="Arial"/>
                <w:sz w:val="20"/>
                <w:szCs w:val="20"/>
                <w:highlight w:val="yellow"/>
                <w:vertAlign w:val="superscript"/>
              </w:rPr>
            </w:pPr>
            <w:r w:rsidRPr="00965441">
              <w:rPr>
                <w:rFonts w:ascii="Arial" w:hAnsi="Arial" w:cs="Arial"/>
                <w:sz w:val="20"/>
                <w:szCs w:val="20"/>
              </w:rPr>
              <w:t xml:space="preserve">  Hospital</w:t>
            </w:r>
            <w:r w:rsidR="005E4C46" w:rsidRPr="00965441">
              <w:rPr>
                <w:rFonts w:ascii="Arial" w:hAnsi="Arial" w:cs="Arial"/>
                <w:sz w:val="20"/>
                <w:szCs w:val="20"/>
              </w:rPr>
              <w:t xml:space="preserve"> </w:t>
            </w:r>
            <w:r w:rsidR="00986425">
              <w:rPr>
                <w:sz w:val="20"/>
                <w:szCs w:val="20"/>
                <w:vertAlign w:val="superscript"/>
              </w:rPr>
              <w:t>a</w:t>
            </w:r>
          </w:p>
        </w:tc>
        <w:tc>
          <w:tcPr>
            <w:tcW w:w="1776" w:type="dxa"/>
            <w:shd w:val="clear" w:color="auto" w:fill="EEECE1" w:themeFill="background2"/>
            <w:vAlign w:val="bottom"/>
          </w:tcPr>
          <w:p w14:paraId="75982F1E" w14:textId="77777777" w:rsidR="00F76929" w:rsidRPr="00346350" w:rsidRDefault="00531345" w:rsidP="00986425">
            <w:pPr>
              <w:jc w:val="center"/>
              <w:rPr>
                <w:rFonts w:ascii="Arial" w:hAnsi="Arial" w:cs="Arial"/>
                <w:sz w:val="20"/>
                <w:szCs w:val="20"/>
              </w:rPr>
            </w:pPr>
            <w:r w:rsidRPr="00346350">
              <w:rPr>
                <w:rFonts w:ascii="Arial" w:hAnsi="Arial" w:cs="Arial"/>
                <w:sz w:val="20"/>
                <w:szCs w:val="20"/>
              </w:rPr>
              <w:t>0.36</w:t>
            </w:r>
          </w:p>
          <w:p w14:paraId="6A548D61" w14:textId="1B61A933" w:rsidR="00531345" w:rsidRPr="00445320" w:rsidRDefault="00531345" w:rsidP="00986425">
            <w:pPr>
              <w:jc w:val="center"/>
              <w:rPr>
                <w:rFonts w:ascii="Arial" w:hAnsi="Arial" w:cs="Arial"/>
                <w:sz w:val="20"/>
                <w:szCs w:val="20"/>
                <w:highlight w:val="yellow"/>
              </w:rPr>
            </w:pPr>
            <w:r w:rsidRPr="00346350">
              <w:rPr>
                <w:rFonts w:ascii="Arial" w:hAnsi="Arial" w:cs="Arial"/>
                <w:sz w:val="20"/>
                <w:szCs w:val="20"/>
              </w:rPr>
              <w:t xml:space="preserve"> (0.23, 0.</w:t>
            </w:r>
            <w:r w:rsidR="00346350" w:rsidRPr="00346350">
              <w:rPr>
                <w:rFonts w:ascii="Arial" w:hAnsi="Arial" w:cs="Arial"/>
                <w:sz w:val="20"/>
                <w:szCs w:val="20"/>
              </w:rPr>
              <w:t>50</w:t>
            </w:r>
            <w:r w:rsidRPr="00346350">
              <w:rPr>
                <w:rFonts w:ascii="Arial" w:hAnsi="Arial" w:cs="Arial"/>
                <w:sz w:val="20"/>
                <w:szCs w:val="20"/>
              </w:rPr>
              <w:t>)</w:t>
            </w:r>
          </w:p>
        </w:tc>
        <w:tc>
          <w:tcPr>
            <w:tcW w:w="1454" w:type="dxa"/>
            <w:shd w:val="clear" w:color="auto" w:fill="EEECE1" w:themeFill="background2"/>
            <w:vAlign w:val="bottom"/>
          </w:tcPr>
          <w:p w14:paraId="48C0A944" w14:textId="5575E7AD" w:rsidR="00F76929" w:rsidRPr="00135F8D" w:rsidRDefault="00531345" w:rsidP="00986425">
            <w:pPr>
              <w:jc w:val="center"/>
              <w:rPr>
                <w:rFonts w:ascii="Arial" w:hAnsi="Arial" w:cs="Arial"/>
                <w:sz w:val="20"/>
                <w:szCs w:val="20"/>
              </w:rPr>
            </w:pPr>
            <w:r w:rsidRPr="00135F8D">
              <w:rPr>
                <w:rFonts w:ascii="Arial" w:hAnsi="Arial" w:cs="Arial"/>
                <w:sz w:val="20"/>
                <w:szCs w:val="20"/>
              </w:rPr>
              <w:t>0.7</w:t>
            </w:r>
            <w:r w:rsidR="00135F8D" w:rsidRPr="00135F8D">
              <w:rPr>
                <w:rFonts w:ascii="Arial" w:hAnsi="Arial" w:cs="Arial"/>
                <w:sz w:val="20"/>
                <w:szCs w:val="20"/>
              </w:rPr>
              <w:t>1</w:t>
            </w:r>
            <w:r w:rsidRPr="00135F8D">
              <w:rPr>
                <w:rFonts w:ascii="Arial" w:hAnsi="Arial" w:cs="Arial"/>
                <w:sz w:val="20"/>
                <w:szCs w:val="20"/>
              </w:rPr>
              <w:t xml:space="preserve"> </w:t>
            </w:r>
          </w:p>
          <w:p w14:paraId="222A662E" w14:textId="44174C55" w:rsidR="00531345" w:rsidRPr="00445320" w:rsidRDefault="00531345" w:rsidP="00986425">
            <w:pPr>
              <w:jc w:val="center"/>
              <w:rPr>
                <w:rFonts w:ascii="Arial" w:hAnsi="Arial" w:cs="Arial"/>
                <w:sz w:val="20"/>
                <w:szCs w:val="20"/>
                <w:highlight w:val="yellow"/>
              </w:rPr>
            </w:pPr>
            <w:r w:rsidRPr="00135F8D">
              <w:rPr>
                <w:rFonts w:ascii="Arial" w:hAnsi="Arial" w:cs="Arial"/>
                <w:sz w:val="20"/>
                <w:szCs w:val="20"/>
              </w:rPr>
              <w:t>(0.5</w:t>
            </w:r>
            <w:r w:rsidR="00135F8D" w:rsidRPr="00135F8D">
              <w:rPr>
                <w:rFonts w:ascii="Arial" w:hAnsi="Arial" w:cs="Arial"/>
                <w:sz w:val="20"/>
                <w:szCs w:val="20"/>
              </w:rPr>
              <w:t>6</w:t>
            </w:r>
            <w:r w:rsidRPr="00135F8D">
              <w:rPr>
                <w:rFonts w:ascii="Arial" w:hAnsi="Arial" w:cs="Arial"/>
                <w:sz w:val="20"/>
                <w:szCs w:val="20"/>
              </w:rPr>
              <w:t>, 0.8</w:t>
            </w:r>
            <w:r w:rsidR="00135F8D" w:rsidRPr="00135F8D">
              <w:rPr>
                <w:rFonts w:ascii="Arial" w:hAnsi="Arial" w:cs="Arial"/>
                <w:sz w:val="20"/>
                <w:szCs w:val="20"/>
              </w:rPr>
              <w:t>6</w:t>
            </w:r>
            <w:r w:rsidRPr="00135F8D">
              <w:rPr>
                <w:rFonts w:ascii="Arial" w:hAnsi="Arial" w:cs="Arial"/>
                <w:sz w:val="20"/>
                <w:szCs w:val="20"/>
              </w:rPr>
              <w:t>)</w:t>
            </w:r>
          </w:p>
        </w:tc>
        <w:tc>
          <w:tcPr>
            <w:tcW w:w="1377" w:type="dxa"/>
            <w:vAlign w:val="bottom"/>
          </w:tcPr>
          <w:p w14:paraId="4F9EA955" w14:textId="4AD9A86E" w:rsidR="00F76929" w:rsidRPr="00FE1E48" w:rsidRDefault="00531345" w:rsidP="00986425">
            <w:pPr>
              <w:jc w:val="center"/>
              <w:rPr>
                <w:rFonts w:ascii="Arial" w:hAnsi="Arial" w:cs="Arial"/>
                <w:sz w:val="20"/>
                <w:szCs w:val="20"/>
              </w:rPr>
            </w:pPr>
            <w:r w:rsidRPr="00FE1E48">
              <w:rPr>
                <w:rFonts w:ascii="Arial" w:hAnsi="Arial" w:cs="Arial"/>
                <w:sz w:val="20"/>
                <w:szCs w:val="20"/>
              </w:rPr>
              <w:t>0.4</w:t>
            </w:r>
            <w:r w:rsidR="00FE1E48" w:rsidRPr="00FE1E48">
              <w:rPr>
                <w:rFonts w:ascii="Arial" w:hAnsi="Arial" w:cs="Arial"/>
                <w:sz w:val="20"/>
                <w:szCs w:val="20"/>
              </w:rPr>
              <w:t>1</w:t>
            </w:r>
            <w:r w:rsidRPr="00FE1E48">
              <w:rPr>
                <w:rFonts w:ascii="Arial" w:hAnsi="Arial" w:cs="Arial"/>
                <w:sz w:val="20"/>
                <w:szCs w:val="20"/>
              </w:rPr>
              <w:t xml:space="preserve"> </w:t>
            </w:r>
          </w:p>
          <w:p w14:paraId="14D30BAE" w14:textId="1ED12277" w:rsidR="00531345" w:rsidRPr="00445320" w:rsidRDefault="00531345" w:rsidP="00986425">
            <w:pPr>
              <w:jc w:val="center"/>
              <w:rPr>
                <w:rFonts w:ascii="Arial" w:hAnsi="Arial" w:cs="Arial"/>
                <w:sz w:val="20"/>
                <w:szCs w:val="20"/>
                <w:highlight w:val="yellow"/>
              </w:rPr>
            </w:pPr>
            <w:r w:rsidRPr="00FE1E48">
              <w:rPr>
                <w:rFonts w:ascii="Arial" w:hAnsi="Arial" w:cs="Arial"/>
                <w:sz w:val="20"/>
                <w:szCs w:val="20"/>
              </w:rPr>
              <w:t>(0.33, 0.4</w:t>
            </w:r>
            <w:r w:rsidR="00FE1E48" w:rsidRPr="00FE1E48">
              <w:rPr>
                <w:rFonts w:ascii="Arial" w:hAnsi="Arial" w:cs="Arial"/>
                <w:sz w:val="20"/>
                <w:szCs w:val="20"/>
              </w:rPr>
              <w:t>9</w:t>
            </w:r>
            <w:r w:rsidRPr="00FE1E48">
              <w:rPr>
                <w:rFonts w:ascii="Arial" w:hAnsi="Arial" w:cs="Arial"/>
                <w:sz w:val="20"/>
                <w:szCs w:val="20"/>
              </w:rPr>
              <w:t>)</w:t>
            </w:r>
          </w:p>
        </w:tc>
        <w:tc>
          <w:tcPr>
            <w:tcW w:w="1434" w:type="dxa"/>
            <w:vAlign w:val="bottom"/>
          </w:tcPr>
          <w:p w14:paraId="7F73D7F7" w14:textId="747DA2C2" w:rsidR="00F76929" w:rsidRPr="00FE1E48" w:rsidRDefault="00531345" w:rsidP="00986425">
            <w:pPr>
              <w:jc w:val="center"/>
              <w:rPr>
                <w:rFonts w:ascii="Arial" w:hAnsi="Arial" w:cs="Arial"/>
                <w:sz w:val="20"/>
                <w:szCs w:val="20"/>
              </w:rPr>
            </w:pPr>
            <w:r w:rsidRPr="00FE1E48">
              <w:rPr>
                <w:rFonts w:ascii="Arial" w:hAnsi="Arial" w:cs="Arial"/>
                <w:sz w:val="20"/>
                <w:szCs w:val="20"/>
              </w:rPr>
              <w:t>0.4</w:t>
            </w:r>
            <w:r w:rsidR="00FE1E48" w:rsidRPr="00FE1E48">
              <w:rPr>
                <w:rFonts w:ascii="Arial" w:hAnsi="Arial" w:cs="Arial"/>
                <w:sz w:val="20"/>
                <w:szCs w:val="20"/>
              </w:rPr>
              <w:t>4</w:t>
            </w:r>
            <w:r w:rsidRPr="00FE1E48">
              <w:rPr>
                <w:rFonts w:ascii="Arial" w:hAnsi="Arial" w:cs="Arial"/>
                <w:sz w:val="20"/>
                <w:szCs w:val="20"/>
              </w:rPr>
              <w:t xml:space="preserve"> </w:t>
            </w:r>
          </w:p>
          <w:p w14:paraId="1A31230E" w14:textId="4C260EB8" w:rsidR="00531345" w:rsidRPr="00445320" w:rsidRDefault="00531345" w:rsidP="00986425">
            <w:pPr>
              <w:jc w:val="center"/>
              <w:rPr>
                <w:rFonts w:ascii="Arial" w:hAnsi="Arial" w:cs="Arial"/>
                <w:sz w:val="20"/>
                <w:szCs w:val="20"/>
                <w:highlight w:val="yellow"/>
              </w:rPr>
            </w:pPr>
            <w:r w:rsidRPr="00FE1E48">
              <w:rPr>
                <w:rFonts w:ascii="Arial" w:hAnsi="Arial" w:cs="Arial"/>
                <w:sz w:val="20"/>
                <w:szCs w:val="20"/>
              </w:rPr>
              <w:t>(0.36, 0.5</w:t>
            </w:r>
            <w:r w:rsidR="00FE1E48" w:rsidRPr="00FE1E48">
              <w:rPr>
                <w:rFonts w:ascii="Arial" w:hAnsi="Arial" w:cs="Arial"/>
                <w:sz w:val="20"/>
                <w:szCs w:val="20"/>
              </w:rPr>
              <w:t>1</w:t>
            </w:r>
            <w:r w:rsidRPr="00FE1E48">
              <w:rPr>
                <w:rFonts w:ascii="Arial" w:hAnsi="Arial" w:cs="Arial"/>
                <w:sz w:val="20"/>
                <w:szCs w:val="20"/>
              </w:rPr>
              <w:t>)</w:t>
            </w:r>
          </w:p>
        </w:tc>
        <w:tc>
          <w:tcPr>
            <w:tcW w:w="1776" w:type="dxa"/>
            <w:vAlign w:val="bottom"/>
          </w:tcPr>
          <w:p w14:paraId="6A1AA188" w14:textId="4FDB454D" w:rsidR="00F76929" w:rsidRPr="00FE1E48" w:rsidRDefault="00531345" w:rsidP="00986425">
            <w:pPr>
              <w:jc w:val="center"/>
              <w:rPr>
                <w:rFonts w:ascii="Arial" w:hAnsi="Arial" w:cs="Arial"/>
                <w:sz w:val="20"/>
                <w:szCs w:val="20"/>
              </w:rPr>
            </w:pPr>
            <w:r w:rsidRPr="00FE1E48">
              <w:rPr>
                <w:rFonts w:ascii="Arial" w:hAnsi="Arial" w:cs="Arial"/>
                <w:sz w:val="20"/>
                <w:szCs w:val="20"/>
              </w:rPr>
              <w:t>0.2</w:t>
            </w:r>
            <w:r w:rsidR="00FE1E48" w:rsidRPr="00FE1E48">
              <w:rPr>
                <w:rFonts w:ascii="Arial" w:hAnsi="Arial" w:cs="Arial"/>
                <w:sz w:val="20"/>
                <w:szCs w:val="20"/>
              </w:rPr>
              <w:t>2</w:t>
            </w:r>
            <w:r w:rsidRPr="00FE1E48">
              <w:rPr>
                <w:rFonts w:ascii="Arial" w:hAnsi="Arial" w:cs="Arial"/>
                <w:sz w:val="20"/>
                <w:szCs w:val="20"/>
              </w:rPr>
              <w:t xml:space="preserve"> </w:t>
            </w:r>
          </w:p>
          <w:p w14:paraId="1AB3C942" w14:textId="2474C2F9" w:rsidR="00531345" w:rsidRPr="00445320" w:rsidRDefault="00531345" w:rsidP="00986425">
            <w:pPr>
              <w:jc w:val="center"/>
              <w:rPr>
                <w:rFonts w:ascii="Arial" w:hAnsi="Arial" w:cs="Arial"/>
                <w:sz w:val="20"/>
                <w:szCs w:val="20"/>
                <w:highlight w:val="yellow"/>
              </w:rPr>
            </w:pPr>
            <w:r w:rsidRPr="00FE1E48">
              <w:rPr>
                <w:rFonts w:ascii="Arial" w:hAnsi="Arial" w:cs="Arial"/>
                <w:sz w:val="20"/>
                <w:szCs w:val="20"/>
              </w:rPr>
              <w:t>(0.17, 0.2</w:t>
            </w:r>
            <w:r w:rsidR="00FE1E48" w:rsidRPr="00FE1E48">
              <w:rPr>
                <w:rFonts w:ascii="Arial" w:hAnsi="Arial" w:cs="Arial"/>
                <w:sz w:val="20"/>
                <w:szCs w:val="20"/>
              </w:rPr>
              <w:t>7</w:t>
            </w:r>
            <w:r w:rsidRPr="00FE1E48">
              <w:rPr>
                <w:rFonts w:ascii="Arial" w:hAnsi="Arial" w:cs="Arial"/>
                <w:sz w:val="20"/>
                <w:szCs w:val="20"/>
              </w:rPr>
              <w:t>)</w:t>
            </w:r>
          </w:p>
        </w:tc>
        <w:tc>
          <w:tcPr>
            <w:tcW w:w="1434" w:type="dxa"/>
            <w:vAlign w:val="bottom"/>
          </w:tcPr>
          <w:p w14:paraId="7E3C9D33" w14:textId="77777777" w:rsidR="00F76929" w:rsidRPr="00FE1E48" w:rsidRDefault="00531345" w:rsidP="00986425">
            <w:pPr>
              <w:jc w:val="center"/>
              <w:rPr>
                <w:rFonts w:ascii="Arial" w:hAnsi="Arial" w:cs="Arial"/>
                <w:sz w:val="20"/>
                <w:szCs w:val="20"/>
              </w:rPr>
            </w:pPr>
            <w:r w:rsidRPr="00FE1E48">
              <w:rPr>
                <w:rFonts w:ascii="Arial" w:hAnsi="Arial" w:cs="Arial"/>
                <w:sz w:val="20"/>
                <w:szCs w:val="20"/>
              </w:rPr>
              <w:t xml:space="preserve">0.30 </w:t>
            </w:r>
          </w:p>
          <w:p w14:paraId="76679E84" w14:textId="7E99531B" w:rsidR="00531345" w:rsidRPr="00445320" w:rsidRDefault="00531345" w:rsidP="00986425">
            <w:pPr>
              <w:jc w:val="center"/>
              <w:rPr>
                <w:rFonts w:ascii="Arial" w:hAnsi="Arial" w:cs="Arial"/>
                <w:sz w:val="20"/>
                <w:szCs w:val="20"/>
                <w:highlight w:val="yellow"/>
              </w:rPr>
            </w:pPr>
            <w:r w:rsidRPr="00FE1E48">
              <w:rPr>
                <w:rFonts w:ascii="Arial" w:hAnsi="Arial" w:cs="Arial"/>
                <w:sz w:val="20"/>
                <w:szCs w:val="20"/>
              </w:rPr>
              <w:t>(0.26, 0.3</w:t>
            </w:r>
            <w:r w:rsidR="00FE1E48" w:rsidRPr="00FE1E48">
              <w:rPr>
                <w:rFonts w:ascii="Arial" w:hAnsi="Arial" w:cs="Arial"/>
                <w:sz w:val="20"/>
                <w:szCs w:val="20"/>
              </w:rPr>
              <w:t>5</w:t>
            </w:r>
            <w:r w:rsidRPr="00FE1E48">
              <w:rPr>
                <w:rFonts w:ascii="Arial" w:hAnsi="Arial" w:cs="Arial"/>
                <w:sz w:val="20"/>
                <w:szCs w:val="20"/>
              </w:rPr>
              <w:t>)</w:t>
            </w:r>
          </w:p>
        </w:tc>
        <w:tc>
          <w:tcPr>
            <w:tcW w:w="1477" w:type="dxa"/>
            <w:shd w:val="clear" w:color="auto" w:fill="EEECE1" w:themeFill="background2"/>
            <w:vAlign w:val="bottom"/>
          </w:tcPr>
          <w:p w14:paraId="00392ADD" w14:textId="1DD0C680" w:rsidR="00F76929" w:rsidRPr="00FE1E48" w:rsidRDefault="00531345" w:rsidP="00986425">
            <w:pPr>
              <w:jc w:val="center"/>
              <w:rPr>
                <w:rFonts w:ascii="Arial" w:hAnsi="Arial" w:cs="Arial"/>
                <w:sz w:val="20"/>
                <w:szCs w:val="20"/>
              </w:rPr>
            </w:pPr>
            <w:r w:rsidRPr="00FE1E48">
              <w:rPr>
                <w:rFonts w:ascii="Arial" w:hAnsi="Arial" w:cs="Arial"/>
                <w:sz w:val="20"/>
                <w:szCs w:val="20"/>
              </w:rPr>
              <w:t>0.5</w:t>
            </w:r>
            <w:r w:rsidR="00135F8D" w:rsidRPr="00FE1E48">
              <w:rPr>
                <w:rFonts w:ascii="Arial" w:hAnsi="Arial" w:cs="Arial"/>
                <w:sz w:val="20"/>
                <w:szCs w:val="20"/>
              </w:rPr>
              <w:t>1</w:t>
            </w:r>
            <w:r w:rsidRPr="00FE1E48">
              <w:rPr>
                <w:rFonts w:ascii="Arial" w:hAnsi="Arial" w:cs="Arial"/>
                <w:sz w:val="20"/>
                <w:szCs w:val="20"/>
              </w:rPr>
              <w:t xml:space="preserve"> </w:t>
            </w:r>
          </w:p>
          <w:p w14:paraId="2C2E0BF8" w14:textId="32BA6096" w:rsidR="00531345" w:rsidRPr="00445320" w:rsidRDefault="00531345" w:rsidP="00986425">
            <w:pPr>
              <w:jc w:val="center"/>
              <w:rPr>
                <w:rFonts w:ascii="Arial" w:hAnsi="Arial" w:cs="Arial"/>
                <w:sz w:val="20"/>
                <w:szCs w:val="20"/>
                <w:highlight w:val="yellow"/>
              </w:rPr>
            </w:pPr>
            <w:r w:rsidRPr="00FE1E48">
              <w:rPr>
                <w:rFonts w:ascii="Arial" w:hAnsi="Arial" w:cs="Arial"/>
                <w:sz w:val="20"/>
                <w:szCs w:val="20"/>
              </w:rPr>
              <w:t>(0.30, 0.7</w:t>
            </w:r>
            <w:r w:rsidR="00FE1E48" w:rsidRPr="00FE1E48">
              <w:rPr>
                <w:rFonts w:ascii="Arial" w:hAnsi="Arial" w:cs="Arial"/>
                <w:sz w:val="20"/>
                <w:szCs w:val="20"/>
              </w:rPr>
              <w:t>2</w:t>
            </w:r>
            <w:r w:rsidRPr="00FE1E48">
              <w:rPr>
                <w:rFonts w:ascii="Arial" w:hAnsi="Arial" w:cs="Arial"/>
                <w:sz w:val="20"/>
                <w:szCs w:val="20"/>
              </w:rPr>
              <w:t>)</w:t>
            </w:r>
          </w:p>
        </w:tc>
      </w:tr>
      <w:tr w:rsidR="00531345" w:rsidRPr="00EE2DAE" w14:paraId="73D1CC3B" w14:textId="77777777" w:rsidTr="00986425">
        <w:tc>
          <w:tcPr>
            <w:tcW w:w="2222" w:type="dxa"/>
          </w:tcPr>
          <w:p w14:paraId="4B7B11BC" w14:textId="77777777" w:rsidR="00531345" w:rsidRPr="00364718" w:rsidRDefault="00531345" w:rsidP="00986425">
            <w:pPr>
              <w:rPr>
                <w:rFonts w:ascii="Arial" w:hAnsi="Arial" w:cs="Arial"/>
                <w:sz w:val="20"/>
                <w:szCs w:val="20"/>
                <w:highlight w:val="yellow"/>
              </w:rPr>
            </w:pPr>
            <w:r w:rsidRPr="006635EA">
              <w:rPr>
                <w:rFonts w:ascii="Arial" w:hAnsi="Arial" w:cs="Arial"/>
                <w:sz w:val="20"/>
                <w:szCs w:val="20"/>
              </w:rPr>
              <w:t xml:space="preserve">  Nursing home</w:t>
            </w:r>
          </w:p>
        </w:tc>
        <w:tc>
          <w:tcPr>
            <w:tcW w:w="1776" w:type="dxa"/>
            <w:shd w:val="clear" w:color="auto" w:fill="EEECE1" w:themeFill="background2"/>
            <w:vAlign w:val="bottom"/>
          </w:tcPr>
          <w:p w14:paraId="4B644891" w14:textId="03357CBA" w:rsidR="00F76929" w:rsidRPr="009F1476" w:rsidRDefault="00531345" w:rsidP="00986425">
            <w:pPr>
              <w:jc w:val="center"/>
              <w:rPr>
                <w:rFonts w:ascii="Arial" w:hAnsi="Arial" w:cs="Arial"/>
                <w:sz w:val="20"/>
                <w:szCs w:val="20"/>
              </w:rPr>
            </w:pPr>
            <w:r w:rsidRPr="009F1476">
              <w:rPr>
                <w:rFonts w:ascii="Arial" w:hAnsi="Arial" w:cs="Arial"/>
                <w:sz w:val="20"/>
                <w:szCs w:val="20"/>
              </w:rPr>
              <w:t>0.1</w:t>
            </w:r>
            <w:r w:rsidR="009F1476" w:rsidRPr="009F1476">
              <w:rPr>
                <w:rFonts w:ascii="Arial" w:hAnsi="Arial" w:cs="Arial"/>
                <w:sz w:val="20"/>
                <w:szCs w:val="20"/>
              </w:rPr>
              <w:t>6</w:t>
            </w:r>
            <w:r w:rsidRPr="009F1476">
              <w:rPr>
                <w:rFonts w:ascii="Arial" w:hAnsi="Arial" w:cs="Arial"/>
                <w:sz w:val="20"/>
                <w:szCs w:val="20"/>
              </w:rPr>
              <w:t xml:space="preserve"> </w:t>
            </w:r>
          </w:p>
          <w:p w14:paraId="6140B266" w14:textId="45CDF339" w:rsidR="00531345" w:rsidRPr="00445320" w:rsidRDefault="00531345" w:rsidP="00986425">
            <w:pPr>
              <w:jc w:val="center"/>
              <w:rPr>
                <w:rFonts w:ascii="Arial" w:hAnsi="Arial" w:cs="Arial"/>
                <w:sz w:val="20"/>
                <w:szCs w:val="20"/>
                <w:highlight w:val="yellow"/>
              </w:rPr>
            </w:pPr>
            <w:r w:rsidRPr="009F1476">
              <w:rPr>
                <w:rFonts w:ascii="Arial" w:hAnsi="Arial" w:cs="Arial"/>
                <w:sz w:val="20"/>
                <w:szCs w:val="20"/>
              </w:rPr>
              <w:t>(0.0</w:t>
            </w:r>
            <w:r w:rsidR="009F1476" w:rsidRPr="009F1476">
              <w:rPr>
                <w:rFonts w:ascii="Arial" w:hAnsi="Arial" w:cs="Arial"/>
                <w:sz w:val="20"/>
                <w:szCs w:val="20"/>
              </w:rPr>
              <w:t>1</w:t>
            </w:r>
            <w:r w:rsidRPr="009F1476">
              <w:rPr>
                <w:rFonts w:ascii="Arial" w:hAnsi="Arial" w:cs="Arial"/>
                <w:sz w:val="20"/>
                <w:szCs w:val="20"/>
              </w:rPr>
              <w:t>, 0.3</w:t>
            </w:r>
            <w:r w:rsidR="009F1476" w:rsidRPr="009F1476">
              <w:rPr>
                <w:rFonts w:ascii="Arial" w:hAnsi="Arial" w:cs="Arial"/>
                <w:sz w:val="20"/>
                <w:szCs w:val="20"/>
              </w:rPr>
              <w:t>0</w:t>
            </w:r>
            <w:r w:rsidRPr="009F1476">
              <w:rPr>
                <w:rFonts w:ascii="Arial" w:hAnsi="Arial" w:cs="Arial"/>
                <w:sz w:val="20"/>
                <w:szCs w:val="20"/>
              </w:rPr>
              <w:t>)</w:t>
            </w:r>
          </w:p>
        </w:tc>
        <w:tc>
          <w:tcPr>
            <w:tcW w:w="1454" w:type="dxa"/>
            <w:shd w:val="clear" w:color="auto" w:fill="EEECE1" w:themeFill="background2"/>
            <w:vAlign w:val="bottom"/>
          </w:tcPr>
          <w:p w14:paraId="0A08D716" w14:textId="48A8B6B6" w:rsidR="00F76929" w:rsidRPr="00042265" w:rsidRDefault="00531345" w:rsidP="00986425">
            <w:pPr>
              <w:jc w:val="center"/>
              <w:rPr>
                <w:rFonts w:ascii="Arial" w:hAnsi="Arial" w:cs="Arial"/>
                <w:sz w:val="20"/>
                <w:szCs w:val="20"/>
              </w:rPr>
            </w:pPr>
            <w:r w:rsidRPr="00042265">
              <w:rPr>
                <w:rFonts w:ascii="Arial" w:hAnsi="Arial" w:cs="Arial"/>
                <w:sz w:val="20"/>
                <w:szCs w:val="20"/>
              </w:rPr>
              <w:t>0.0</w:t>
            </w:r>
            <w:r w:rsidR="009F1476" w:rsidRPr="00042265">
              <w:rPr>
                <w:rFonts w:ascii="Arial" w:hAnsi="Arial" w:cs="Arial"/>
                <w:sz w:val="20"/>
                <w:szCs w:val="20"/>
              </w:rPr>
              <w:t>7</w:t>
            </w:r>
            <w:r w:rsidRPr="00042265">
              <w:rPr>
                <w:rFonts w:ascii="Arial" w:hAnsi="Arial" w:cs="Arial"/>
                <w:sz w:val="20"/>
                <w:szCs w:val="20"/>
              </w:rPr>
              <w:t xml:space="preserve"> </w:t>
            </w:r>
          </w:p>
          <w:p w14:paraId="10302D47" w14:textId="41EC70EE" w:rsidR="00531345" w:rsidRPr="00445320" w:rsidRDefault="00531345" w:rsidP="00986425">
            <w:pPr>
              <w:jc w:val="center"/>
              <w:rPr>
                <w:rFonts w:ascii="Arial" w:hAnsi="Arial" w:cs="Arial"/>
                <w:sz w:val="20"/>
                <w:szCs w:val="20"/>
                <w:highlight w:val="yellow"/>
              </w:rPr>
            </w:pPr>
            <w:r w:rsidRPr="00042265">
              <w:rPr>
                <w:rFonts w:ascii="Arial" w:hAnsi="Arial" w:cs="Arial"/>
                <w:sz w:val="20"/>
                <w:szCs w:val="20"/>
              </w:rPr>
              <w:t>(-0.06, 0.2</w:t>
            </w:r>
            <w:r w:rsidR="00042265" w:rsidRPr="00042265">
              <w:rPr>
                <w:rFonts w:ascii="Arial" w:hAnsi="Arial" w:cs="Arial"/>
                <w:sz w:val="20"/>
                <w:szCs w:val="20"/>
              </w:rPr>
              <w:t>1</w:t>
            </w:r>
            <w:r w:rsidRPr="00042265">
              <w:rPr>
                <w:rFonts w:ascii="Arial" w:hAnsi="Arial" w:cs="Arial"/>
                <w:sz w:val="20"/>
                <w:szCs w:val="20"/>
              </w:rPr>
              <w:t>)</w:t>
            </w:r>
          </w:p>
        </w:tc>
        <w:tc>
          <w:tcPr>
            <w:tcW w:w="1377" w:type="dxa"/>
            <w:vAlign w:val="bottom"/>
          </w:tcPr>
          <w:p w14:paraId="2345BECF" w14:textId="5B0534D5" w:rsidR="00F76929" w:rsidRPr="00E6364C" w:rsidRDefault="00531345" w:rsidP="00986425">
            <w:pPr>
              <w:jc w:val="center"/>
              <w:rPr>
                <w:rFonts w:ascii="Arial" w:hAnsi="Arial" w:cs="Arial"/>
                <w:sz w:val="20"/>
                <w:szCs w:val="20"/>
              </w:rPr>
            </w:pPr>
            <w:r w:rsidRPr="00E6364C">
              <w:rPr>
                <w:rFonts w:ascii="Arial" w:hAnsi="Arial" w:cs="Arial"/>
                <w:sz w:val="20"/>
                <w:szCs w:val="20"/>
              </w:rPr>
              <w:t>0.1</w:t>
            </w:r>
            <w:r w:rsidR="0093218B" w:rsidRPr="00E6364C">
              <w:rPr>
                <w:rFonts w:ascii="Arial" w:hAnsi="Arial" w:cs="Arial"/>
                <w:sz w:val="20"/>
                <w:szCs w:val="20"/>
              </w:rPr>
              <w:t>4</w:t>
            </w:r>
            <w:r w:rsidRPr="00E6364C">
              <w:rPr>
                <w:rFonts w:ascii="Arial" w:hAnsi="Arial" w:cs="Arial"/>
                <w:sz w:val="20"/>
                <w:szCs w:val="20"/>
              </w:rPr>
              <w:t xml:space="preserve"> </w:t>
            </w:r>
          </w:p>
          <w:p w14:paraId="45B5BFA6" w14:textId="16D39767" w:rsidR="00531345" w:rsidRPr="00445320" w:rsidRDefault="00531345" w:rsidP="00986425">
            <w:pPr>
              <w:jc w:val="center"/>
              <w:rPr>
                <w:rFonts w:ascii="Arial" w:hAnsi="Arial" w:cs="Arial"/>
                <w:sz w:val="20"/>
                <w:szCs w:val="20"/>
                <w:highlight w:val="yellow"/>
              </w:rPr>
            </w:pPr>
            <w:r w:rsidRPr="00E6364C">
              <w:rPr>
                <w:rFonts w:ascii="Arial" w:hAnsi="Arial" w:cs="Arial"/>
                <w:sz w:val="20"/>
                <w:szCs w:val="20"/>
              </w:rPr>
              <w:t>(0.</w:t>
            </w:r>
            <w:r w:rsidR="00E6364C" w:rsidRPr="00E6364C">
              <w:rPr>
                <w:rFonts w:ascii="Arial" w:hAnsi="Arial" w:cs="Arial"/>
                <w:sz w:val="20"/>
                <w:szCs w:val="20"/>
              </w:rPr>
              <w:t>09</w:t>
            </w:r>
            <w:r w:rsidRPr="00E6364C">
              <w:rPr>
                <w:rFonts w:ascii="Arial" w:hAnsi="Arial" w:cs="Arial"/>
                <w:sz w:val="20"/>
                <w:szCs w:val="20"/>
              </w:rPr>
              <w:t>, 0.</w:t>
            </w:r>
            <w:r w:rsidR="00E6364C" w:rsidRPr="00E6364C">
              <w:rPr>
                <w:rFonts w:ascii="Arial" w:hAnsi="Arial" w:cs="Arial"/>
                <w:sz w:val="20"/>
                <w:szCs w:val="20"/>
              </w:rPr>
              <w:t>19</w:t>
            </w:r>
            <w:r w:rsidRPr="00E6364C">
              <w:rPr>
                <w:rFonts w:ascii="Arial" w:hAnsi="Arial" w:cs="Arial"/>
                <w:sz w:val="20"/>
                <w:szCs w:val="20"/>
              </w:rPr>
              <w:t>)</w:t>
            </w:r>
          </w:p>
        </w:tc>
        <w:tc>
          <w:tcPr>
            <w:tcW w:w="1434" w:type="dxa"/>
            <w:vAlign w:val="bottom"/>
          </w:tcPr>
          <w:p w14:paraId="688622D6" w14:textId="2D1F5292" w:rsidR="00F76929" w:rsidRPr="00E6364C" w:rsidRDefault="00531345" w:rsidP="00986425">
            <w:pPr>
              <w:jc w:val="center"/>
              <w:rPr>
                <w:rFonts w:ascii="Arial" w:hAnsi="Arial" w:cs="Arial"/>
                <w:sz w:val="20"/>
                <w:szCs w:val="20"/>
              </w:rPr>
            </w:pPr>
            <w:r w:rsidRPr="00E6364C">
              <w:rPr>
                <w:rFonts w:ascii="Arial" w:hAnsi="Arial" w:cs="Arial"/>
                <w:sz w:val="20"/>
                <w:szCs w:val="20"/>
              </w:rPr>
              <w:t>0.1</w:t>
            </w:r>
            <w:r w:rsidR="00E6364C" w:rsidRPr="00E6364C">
              <w:rPr>
                <w:rFonts w:ascii="Arial" w:hAnsi="Arial" w:cs="Arial"/>
                <w:sz w:val="20"/>
                <w:szCs w:val="20"/>
              </w:rPr>
              <w:t>7</w:t>
            </w:r>
          </w:p>
          <w:p w14:paraId="7CF35C48" w14:textId="01E757F2" w:rsidR="00531345" w:rsidRPr="00445320" w:rsidRDefault="00531345" w:rsidP="00986425">
            <w:pPr>
              <w:jc w:val="center"/>
              <w:rPr>
                <w:rFonts w:ascii="Arial" w:hAnsi="Arial" w:cs="Arial"/>
                <w:sz w:val="20"/>
                <w:szCs w:val="20"/>
                <w:highlight w:val="yellow"/>
              </w:rPr>
            </w:pPr>
            <w:r w:rsidRPr="00E6364C">
              <w:rPr>
                <w:rFonts w:ascii="Arial" w:hAnsi="Arial" w:cs="Arial"/>
                <w:sz w:val="20"/>
                <w:szCs w:val="20"/>
              </w:rPr>
              <w:t>(0.1</w:t>
            </w:r>
            <w:r w:rsidR="00E6364C" w:rsidRPr="00E6364C">
              <w:rPr>
                <w:rFonts w:ascii="Arial" w:hAnsi="Arial" w:cs="Arial"/>
                <w:sz w:val="20"/>
                <w:szCs w:val="20"/>
              </w:rPr>
              <w:t>2</w:t>
            </w:r>
            <w:r w:rsidRPr="00E6364C">
              <w:rPr>
                <w:rFonts w:ascii="Arial" w:hAnsi="Arial" w:cs="Arial"/>
                <w:sz w:val="20"/>
                <w:szCs w:val="20"/>
              </w:rPr>
              <w:t>, 0.2</w:t>
            </w:r>
            <w:r w:rsidR="00E6364C" w:rsidRPr="00E6364C">
              <w:rPr>
                <w:rFonts w:ascii="Arial" w:hAnsi="Arial" w:cs="Arial"/>
                <w:sz w:val="20"/>
                <w:szCs w:val="20"/>
              </w:rPr>
              <w:t>3</w:t>
            </w:r>
            <w:r w:rsidRPr="00E6364C">
              <w:rPr>
                <w:rFonts w:ascii="Arial" w:hAnsi="Arial" w:cs="Arial"/>
                <w:sz w:val="20"/>
                <w:szCs w:val="20"/>
              </w:rPr>
              <w:t>)</w:t>
            </w:r>
          </w:p>
        </w:tc>
        <w:tc>
          <w:tcPr>
            <w:tcW w:w="1776" w:type="dxa"/>
            <w:vAlign w:val="bottom"/>
          </w:tcPr>
          <w:p w14:paraId="1F282F9E" w14:textId="705FFB2D" w:rsidR="00F76929" w:rsidRPr="00FA2061" w:rsidRDefault="00531345" w:rsidP="00986425">
            <w:pPr>
              <w:jc w:val="center"/>
              <w:rPr>
                <w:rFonts w:ascii="Arial" w:hAnsi="Arial" w:cs="Arial"/>
                <w:sz w:val="20"/>
                <w:szCs w:val="20"/>
              </w:rPr>
            </w:pPr>
            <w:r w:rsidRPr="00FA2061">
              <w:rPr>
                <w:rFonts w:ascii="Arial" w:hAnsi="Arial" w:cs="Arial"/>
                <w:sz w:val="20"/>
                <w:szCs w:val="20"/>
              </w:rPr>
              <w:t>0.1</w:t>
            </w:r>
            <w:r w:rsidR="00E6364C" w:rsidRPr="00FA2061">
              <w:rPr>
                <w:rFonts w:ascii="Arial" w:hAnsi="Arial" w:cs="Arial"/>
                <w:sz w:val="20"/>
                <w:szCs w:val="20"/>
              </w:rPr>
              <w:t>2</w:t>
            </w:r>
            <w:r w:rsidRPr="00FA2061">
              <w:rPr>
                <w:rFonts w:ascii="Arial" w:hAnsi="Arial" w:cs="Arial"/>
                <w:sz w:val="20"/>
                <w:szCs w:val="20"/>
              </w:rPr>
              <w:t xml:space="preserve"> </w:t>
            </w:r>
          </w:p>
          <w:p w14:paraId="63B784CE" w14:textId="616E5497" w:rsidR="00531345" w:rsidRPr="00445320" w:rsidRDefault="00531345" w:rsidP="00986425">
            <w:pPr>
              <w:jc w:val="center"/>
              <w:rPr>
                <w:rFonts w:ascii="Arial" w:hAnsi="Arial" w:cs="Arial"/>
                <w:sz w:val="20"/>
                <w:szCs w:val="20"/>
                <w:highlight w:val="yellow"/>
              </w:rPr>
            </w:pPr>
            <w:r w:rsidRPr="00FA2061">
              <w:rPr>
                <w:rFonts w:ascii="Arial" w:hAnsi="Arial" w:cs="Arial"/>
                <w:sz w:val="20"/>
                <w:szCs w:val="20"/>
              </w:rPr>
              <w:t>(0.</w:t>
            </w:r>
            <w:r w:rsidR="00FA2061" w:rsidRPr="00FA2061">
              <w:rPr>
                <w:rFonts w:ascii="Arial" w:hAnsi="Arial" w:cs="Arial"/>
                <w:sz w:val="20"/>
                <w:szCs w:val="20"/>
              </w:rPr>
              <w:t>09</w:t>
            </w:r>
            <w:r w:rsidRPr="00FA2061">
              <w:rPr>
                <w:rFonts w:ascii="Arial" w:hAnsi="Arial" w:cs="Arial"/>
                <w:sz w:val="20"/>
                <w:szCs w:val="20"/>
              </w:rPr>
              <w:t>, 0.1</w:t>
            </w:r>
            <w:r w:rsidR="00FA2061" w:rsidRPr="00FA2061">
              <w:rPr>
                <w:rFonts w:ascii="Arial" w:hAnsi="Arial" w:cs="Arial"/>
                <w:sz w:val="20"/>
                <w:szCs w:val="20"/>
              </w:rPr>
              <w:t>6</w:t>
            </w:r>
            <w:r w:rsidRPr="00FA2061">
              <w:rPr>
                <w:rFonts w:ascii="Arial" w:hAnsi="Arial" w:cs="Arial"/>
                <w:sz w:val="20"/>
                <w:szCs w:val="20"/>
              </w:rPr>
              <w:t>)</w:t>
            </w:r>
          </w:p>
        </w:tc>
        <w:tc>
          <w:tcPr>
            <w:tcW w:w="1434" w:type="dxa"/>
            <w:vAlign w:val="bottom"/>
          </w:tcPr>
          <w:p w14:paraId="126ECCD3" w14:textId="602306C6" w:rsidR="00F76929" w:rsidRPr="00FA2061" w:rsidRDefault="00531345" w:rsidP="00986425">
            <w:pPr>
              <w:jc w:val="center"/>
              <w:rPr>
                <w:rFonts w:ascii="Arial" w:hAnsi="Arial" w:cs="Arial"/>
                <w:sz w:val="20"/>
                <w:szCs w:val="20"/>
              </w:rPr>
            </w:pPr>
            <w:r w:rsidRPr="00FA2061">
              <w:rPr>
                <w:rFonts w:ascii="Arial" w:hAnsi="Arial" w:cs="Arial"/>
                <w:sz w:val="20"/>
                <w:szCs w:val="20"/>
              </w:rPr>
              <w:t>0.1</w:t>
            </w:r>
            <w:r w:rsidR="00FA2061" w:rsidRPr="00FA2061">
              <w:rPr>
                <w:rFonts w:ascii="Arial" w:hAnsi="Arial" w:cs="Arial"/>
                <w:sz w:val="20"/>
                <w:szCs w:val="20"/>
              </w:rPr>
              <w:t>2</w:t>
            </w:r>
            <w:r w:rsidRPr="00FA2061">
              <w:rPr>
                <w:rFonts w:ascii="Arial" w:hAnsi="Arial" w:cs="Arial"/>
                <w:sz w:val="20"/>
                <w:szCs w:val="20"/>
              </w:rPr>
              <w:t xml:space="preserve"> </w:t>
            </w:r>
          </w:p>
          <w:p w14:paraId="3FB4630A" w14:textId="041E8769" w:rsidR="00531345" w:rsidRPr="00445320" w:rsidRDefault="00531345" w:rsidP="00986425">
            <w:pPr>
              <w:jc w:val="center"/>
              <w:rPr>
                <w:rFonts w:ascii="Arial" w:hAnsi="Arial" w:cs="Arial"/>
                <w:sz w:val="20"/>
                <w:szCs w:val="20"/>
                <w:highlight w:val="yellow"/>
              </w:rPr>
            </w:pPr>
            <w:r w:rsidRPr="00FA2061">
              <w:rPr>
                <w:rFonts w:ascii="Arial" w:hAnsi="Arial" w:cs="Arial"/>
                <w:sz w:val="20"/>
                <w:szCs w:val="20"/>
              </w:rPr>
              <w:t>(0.</w:t>
            </w:r>
            <w:r w:rsidR="00FA2061" w:rsidRPr="00FA2061">
              <w:rPr>
                <w:rFonts w:ascii="Arial" w:hAnsi="Arial" w:cs="Arial"/>
                <w:sz w:val="20"/>
                <w:szCs w:val="20"/>
              </w:rPr>
              <w:t>09</w:t>
            </w:r>
            <w:r w:rsidRPr="00FA2061">
              <w:rPr>
                <w:rFonts w:ascii="Arial" w:hAnsi="Arial" w:cs="Arial"/>
                <w:sz w:val="20"/>
                <w:szCs w:val="20"/>
              </w:rPr>
              <w:t>, 0.1</w:t>
            </w:r>
            <w:r w:rsidR="00FA2061" w:rsidRPr="00FA2061">
              <w:rPr>
                <w:rFonts w:ascii="Arial" w:hAnsi="Arial" w:cs="Arial"/>
                <w:sz w:val="20"/>
                <w:szCs w:val="20"/>
              </w:rPr>
              <w:t>5</w:t>
            </w:r>
            <w:r w:rsidRPr="00FA2061">
              <w:rPr>
                <w:rFonts w:ascii="Arial" w:hAnsi="Arial" w:cs="Arial"/>
                <w:sz w:val="20"/>
                <w:szCs w:val="20"/>
              </w:rPr>
              <w:t>)</w:t>
            </w:r>
          </w:p>
        </w:tc>
        <w:tc>
          <w:tcPr>
            <w:tcW w:w="1477" w:type="dxa"/>
            <w:shd w:val="clear" w:color="auto" w:fill="EEECE1" w:themeFill="background2"/>
            <w:vAlign w:val="bottom"/>
          </w:tcPr>
          <w:p w14:paraId="06484CCE" w14:textId="21C64138" w:rsidR="00F76929" w:rsidRPr="0093218B" w:rsidRDefault="00531345" w:rsidP="00986425">
            <w:pPr>
              <w:jc w:val="center"/>
              <w:rPr>
                <w:rFonts w:ascii="Arial" w:hAnsi="Arial" w:cs="Arial"/>
                <w:sz w:val="20"/>
                <w:szCs w:val="20"/>
              </w:rPr>
            </w:pPr>
            <w:r w:rsidRPr="0093218B">
              <w:rPr>
                <w:rFonts w:ascii="Arial" w:hAnsi="Arial" w:cs="Arial"/>
                <w:sz w:val="20"/>
                <w:szCs w:val="20"/>
              </w:rPr>
              <w:t>0.1</w:t>
            </w:r>
            <w:r w:rsidR="0093218B" w:rsidRPr="0093218B">
              <w:rPr>
                <w:rFonts w:ascii="Arial" w:hAnsi="Arial" w:cs="Arial"/>
                <w:sz w:val="20"/>
                <w:szCs w:val="20"/>
              </w:rPr>
              <w:t>3</w:t>
            </w:r>
            <w:r w:rsidRPr="0093218B">
              <w:rPr>
                <w:rFonts w:ascii="Arial" w:hAnsi="Arial" w:cs="Arial"/>
                <w:sz w:val="20"/>
                <w:szCs w:val="20"/>
              </w:rPr>
              <w:t xml:space="preserve"> </w:t>
            </w:r>
          </w:p>
          <w:p w14:paraId="1EB729F8" w14:textId="73D47528" w:rsidR="00531345" w:rsidRPr="00445320" w:rsidRDefault="00531345" w:rsidP="00986425">
            <w:pPr>
              <w:jc w:val="center"/>
              <w:rPr>
                <w:rFonts w:ascii="Arial" w:hAnsi="Arial" w:cs="Arial"/>
                <w:sz w:val="20"/>
                <w:szCs w:val="20"/>
                <w:highlight w:val="yellow"/>
              </w:rPr>
            </w:pPr>
            <w:r w:rsidRPr="0093218B">
              <w:rPr>
                <w:rFonts w:ascii="Arial" w:hAnsi="Arial" w:cs="Arial"/>
                <w:sz w:val="20"/>
                <w:szCs w:val="20"/>
              </w:rPr>
              <w:t>(-0.03, 0.</w:t>
            </w:r>
            <w:r w:rsidR="0093218B" w:rsidRPr="0093218B">
              <w:rPr>
                <w:rFonts w:ascii="Arial" w:hAnsi="Arial" w:cs="Arial"/>
                <w:sz w:val="20"/>
                <w:szCs w:val="20"/>
              </w:rPr>
              <w:t>29</w:t>
            </w:r>
            <w:r w:rsidRPr="0093218B">
              <w:rPr>
                <w:rFonts w:ascii="Arial" w:hAnsi="Arial" w:cs="Arial"/>
                <w:sz w:val="20"/>
                <w:szCs w:val="20"/>
              </w:rPr>
              <w:t>)</w:t>
            </w:r>
          </w:p>
        </w:tc>
      </w:tr>
      <w:tr w:rsidR="00531345" w:rsidRPr="00EE2DAE" w14:paraId="5A6749DA" w14:textId="77777777" w:rsidTr="00986425">
        <w:tc>
          <w:tcPr>
            <w:tcW w:w="2222" w:type="dxa"/>
          </w:tcPr>
          <w:p w14:paraId="5294FC07" w14:textId="0867FABC" w:rsidR="00531345" w:rsidRPr="00986425" w:rsidRDefault="00531345" w:rsidP="00986425">
            <w:pPr>
              <w:rPr>
                <w:rFonts w:ascii="Arial" w:hAnsi="Arial" w:cs="Arial"/>
                <w:sz w:val="20"/>
                <w:szCs w:val="20"/>
                <w:highlight w:val="yellow"/>
                <w:vertAlign w:val="superscript"/>
              </w:rPr>
            </w:pPr>
            <w:r w:rsidRPr="006635EA">
              <w:rPr>
                <w:rFonts w:ascii="Arial" w:hAnsi="Arial" w:cs="Arial"/>
                <w:sz w:val="20"/>
                <w:szCs w:val="20"/>
              </w:rPr>
              <w:t xml:space="preserve">  Doctor visits</w:t>
            </w:r>
            <w:r w:rsidR="005E4C46" w:rsidRPr="006635EA">
              <w:rPr>
                <w:rFonts w:ascii="Arial" w:hAnsi="Arial" w:cs="Arial"/>
                <w:sz w:val="20"/>
                <w:szCs w:val="20"/>
              </w:rPr>
              <w:t xml:space="preserve"> </w:t>
            </w:r>
            <w:r w:rsidR="00986425">
              <w:rPr>
                <w:sz w:val="20"/>
                <w:szCs w:val="20"/>
                <w:vertAlign w:val="superscript"/>
              </w:rPr>
              <w:t>a</w:t>
            </w:r>
          </w:p>
        </w:tc>
        <w:tc>
          <w:tcPr>
            <w:tcW w:w="1776" w:type="dxa"/>
            <w:shd w:val="clear" w:color="auto" w:fill="EEECE1" w:themeFill="background2"/>
            <w:vAlign w:val="bottom"/>
          </w:tcPr>
          <w:p w14:paraId="3895777A" w14:textId="66D9B25D" w:rsidR="00F76929" w:rsidRPr="00013583" w:rsidRDefault="00531345" w:rsidP="00986425">
            <w:pPr>
              <w:jc w:val="center"/>
              <w:rPr>
                <w:rFonts w:ascii="Arial" w:hAnsi="Arial" w:cs="Arial"/>
                <w:sz w:val="20"/>
                <w:szCs w:val="20"/>
              </w:rPr>
            </w:pPr>
            <w:r w:rsidRPr="00013583">
              <w:rPr>
                <w:rFonts w:ascii="Arial" w:hAnsi="Arial" w:cs="Arial"/>
                <w:sz w:val="20"/>
                <w:szCs w:val="20"/>
              </w:rPr>
              <w:t>0.2</w:t>
            </w:r>
            <w:r w:rsidR="00013583" w:rsidRPr="00013583">
              <w:rPr>
                <w:rFonts w:ascii="Arial" w:hAnsi="Arial" w:cs="Arial"/>
                <w:sz w:val="20"/>
                <w:szCs w:val="20"/>
              </w:rPr>
              <w:t>8</w:t>
            </w:r>
          </w:p>
          <w:p w14:paraId="5915627A" w14:textId="78F28787" w:rsidR="00531345" w:rsidRPr="00445320" w:rsidRDefault="00531345" w:rsidP="00986425">
            <w:pPr>
              <w:jc w:val="center"/>
              <w:rPr>
                <w:rFonts w:ascii="Arial" w:hAnsi="Arial" w:cs="Arial"/>
                <w:sz w:val="20"/>
                <w:szCs w:val="20"/>
                <w:highlight w:val="yellow"/>
              </w:rPr>
            </w:pPr>
            <w:r w:rsidRPr="00013583">
              <w:rPr>
                <w:rFonts w:ascii="Arial" w:hAnsi="Arial" w:cs="Arial"/>
                <w:sz w:val="20"/>
                <w:szCs w:val="20"/>
              </w:rPr>
              <w:t xml:space="preserve"> (0.1</w:t>
            </w:r>
            <w:r w:rsidR="00013583" w:rsidRPr="00013583">
              <w:rPr>
                <w:rFonts w:ascii="Arial" w:hAnsi="Arial" w:cs="Arial"/>
                <w:sz w:val="20"/>
                <w:szCs w:val="20"/>
              </w:rPr>
              <w:t>6</w:t>
            </w:r>
            <w:r w:rsidRPr="00013583">
              <w:rPr>
                <w:rFonts w:ascii="Arial" w:hAnsi="Arial" w:cs="Arial"/>
                <w:sz w:val="20"/>
                <w:szCs w:val="20"/>
              </w:rPr>
              <w:t>, 0.4</w:t>
            </w:r>
            <w:r w:rsidR="00013583" w:rsidRPr="00013583">
              <w:rPr>
                <w:rFonts w:ascii="Arial" w:hAnsi="Arial" w:cs="Arial"/>
                <w:sz w:val="20"/>
                <w:szCs w:val="20"/>
              </w:rPr>
              <w:t>0</w:t>
            </w:r>
            <w:r w:rsidRPr="00013583">
              <w:rPr>
                <w:rFonts w:ascii="Arial" w:hAnsi="Arial" w:cs="Arial"/>
                <w:sz w:val="20"/>
                <w:szCs w:val="20"/>
              </w:rPr>
              <w:t>)</w:t>
            </w:r>
          </w:p>
        </w:tc>
        <w:tc>
          <w:tcPr>
            <w:tcW w:w="1454" w:type="dxa"/>
            <w:shd w:val="clear" w:color="auto" w:fill="EEECE1" w:themeFill="background2"/>
            <w:vAlign w:val="bottom"/>
          </w:tcPr>
          <w:p w14:paraId="246FD663" w14:textId="2343A227" w:rsidR="00F76929" w:rsidRPr="0013738F" w:rsidRDefault="00531345" w:rsidP="00986425">
            <w:pPr>
              <w:jc w:val="center"/>
              <w:rPr>
                <w:rFonts w:ascii="Arial" w:hAnsi="Arial" w:cs="Arial"/>
                <w:sz w:val="20"/>
                <w:szCs w:val="20"/>
              </w:rPr>
            </w:pPr>
            <w:r w:rsidRPr="0013738F">
              <w:rPr>
                <w:rFonts w:ascii="Arial" w:hAnsi="Arial" w:cs="Arial"/>
                <w:sz w:val="20"/>
                <w:szCs w:val="20"/>
              </w:rPr>
              <w:t>0.6</w:t>
            </w:r>
            <w:r w:rsidR="00013583" w:rsidRPr="0013738F">
              <w:rPr>
                <w:rFonts w:ascii="Arial" w:hAnsi="Arial" w:cs="Arial"/>
                <w:sz w:val="20"/>
                <w:szCs w:val="20"/>
              </w:rPr>
              <w:t>2</w:t>
            </w:r>
            <w:r w:rsidRPr="0013738F">
              <w:rPr>
                <w:rFonts w:ascii="Arial" w:hAnsi="Arial" w:cs="Arial"/>
                <w:sz w:val="20"/>
                <w:szCs w:val="20"/>
              </w:rPr>
              <w:t xml:space="preserve"> </w:t>
            </w:r>
          </w:p>
          <w:p w14:paraId="7180554D" w14:textId="703685B9" w:rsidR="00531345" w:rsidRPr="0013738F" w:rsidRDefault="00531345" w:rsidP="00986425">
            <w:pPr>
              <w:jc w:val="center"/>
              <w:rPr>
                <w:rFonts w:ascii="Arial" w:hAnsi="Arial" w:cs="Arial"/>
                <w:sz w:val="20"/>
                <w:szCs w:val="20"/>
              </w:rPr>
            </w:pPr>
            <w:r w:rsidRPr="0013738F">
              <w:rPr>
                <w:rFonts w:ascii="Arial" w:hAnsi="Arial" w:cs="Arial"/>
                <w:sz w:val="20"/>
                <w:szCs w:val="20"/>
              </w:rPr>
              <w:t>(0.4</w:t>
            </w:r>
            <w:r w:rsidR="0013738F" w:rsidRPr="0013738F">
              <w:rPr>
                <w:rFonts w:ascii="Arial" w:hAnsi="Arial" w:cs="Arial"/>
                <w:sz w:val="20"/>
                <w:szCs w:val="20"/>
              </w:rPr>
              <w:t>5</w:t>
            </w:r>
            <w:r w:rsidRPr="0013738F">
              <w:rPr>
                <w:rFonts w:ascii="Arial" w:hAnsi="Arial" w:cs="Arial"/>
                <w:sz w:val="20"/>
                <w:szCs w:val="20"/>
              </w:rPr>
              <w:t>, 0.</w:t>
            </w:r>
            <w:r w:rsidR="0013738F" w:rsidRPr="0013738F">
              <w:rPr>
                <w:rFonts w:ascii="Arial" w:hAnsi="Arial" w:cs="Arial"/>
                <w:sz w:val="20"/>
                <w:szCs w:val="20"/>
              </w:rPr>
              <w:t>79</w:t>
            </w:r>
            <w:r w:rsidRPr="0013738F">
              <w:rPr>
                <w:rFonts w:ascii="Arial" w:hAnsi="Arial" w:cs="Arial"/>
                <w:sz w:val="20"/>
                <w:szCs w:val="20"/>
              </w:rPr>
              <w:t>)</w:t>
            </w:r>
          </w:p>
        </w:tc>
        <w:tc>
          <w:tcPr>
            <w:tcW w:w="1377" w:type="dxa"/>
            <w:vAlign w:val="bottom"/>
          </w:tcPr>
          <w:p w14:paraId="635553CC" w14:textId="39FF5BB1" w:rsidR="00F76929" w:rsidRPr="00EC1CBA" w:rsidRDefault="00531345" w:rsidP="00986425">
            <w:pPr>
              <w:jc w:val="center"/>
              <w:rPr>
                <w:rFonts w:ascii="Arial" w:hAnsi="Arial" w:cs="Arial"/>
                <w:sz w:val="20"/>
                <w:szCs w:val="20"/>
              </w:rPr>
            </w:pPr>
            <w:r w:rsidRPr="00EC1CBA">
              <w:rPr>
                <w:rFonts w:ascii="Arial" w:hAnsi="Arial" w:cs="Arial"/>
                <w:sz w:val="20"/>
                <w:szCs w:val="20"/>
              </w:rPr>
              <w:t>0.5</w:t>
            </w:r>
            <w:r w:rsidR="00EC1CBA" w:rsidRPr="00EC1CBA">
              <w:rPr>
                <w:rFonts w:ascii="Arial" w:hAnsi="Arial" w:cs="Arial"/>
                <w:sz w:val="20"/>
                <w:szCs w:val="20"/>
              </w:rPr>
              <w:t>7</w:t>
            </w:r>
            <w:r w:rsidRPr="00EC1CBA">
              <w:rPr>
                <w:rFonts w:ascii="Arial" w:hAnsi="Arial" w:cs="Arial"/>
                <w:sz w:val="20"/>
                <w:szCs w:val="20"/>
              </w:rPr>
              <w:t xml:space="preserve"> </w:t>
            </w:r>
          </w:p>
          <w:p w14:paraId="5B7C9771" w14:textId="7A0AEEF8" w:rsidR="00531345" w:rsidRPr="00445320" w:rsidRDefault="00531345" w:rsidP="00986425">
            <w:pPr>
              <w:jc w:val="center"/>
              <w:rPr>
                <w:rFonts w:ascii="Arial" w:hAnsi="Arial" w:cs="Arial"/>
                <w:sz w:val="20"/>
                <w:szCs w:val="20"/>
                <w:highlight w:val="yellow"/>
              </w:rPr>
            </w:pPr>
            <w:r w:rsidRPr="00EC1CBA">
              <w:rPr>
                <w:rFonts w:ascii="Arial" w:hAnsi="Arial" w:cs="Arial"/>
                <w:sz w:val="20"/>
                <w:szCs w:val="20"/>
              </w:rPr>
              <w:t>(0.</w:t>
            </w:r>
            <w:r w:rsidR="00EC1CBA" w:rsidRPr="00EC1CBA">
              <w:rPr>
                <w:rFonts w:ascii="Arial" w:hAnsi="Arial" w:cs="Arial"/>
                <w:sz w:val="20"/>
                <w:szCs w:val="20"/>
              </w:rPr>
              <w:t>49</w:t>
            </w:r>
            <w:r w:rsidRPr="00EC1CBA">
              <w:rPr>
                <w:rFonts w:ascii="Arial" w:hAnsi="Arial" w:cs="Arial"/>
                <w:sz w:val="20"/>
                <w:szCs w:val="20"/>
              </w:rPr>
              <w:t>, 0.66)</w:t>
            </w:r>
          </w:p>
        </w:tc>
        <w:tc>
          <w:tcPr>
            <w:tcW w:w="1434" w:type="dxa"/>
            <w:vAlign w:val="bottom"/>
          </w:tcPr>
          <w:p w14:paraId="55CABE30" w14:textId="62D2ECA2" w:rsidR="00F76929" w:rsidRPr="00B32E1A" w:rsidRDefault="00531345" w:rsidP="00986425">
            <w:pPr>
              <w:jc w:val="center"/>
              <w:rPr>
                <w:rFonts w:ascii="Arial" w:hAnsi="Arial" w:cs="Arial"/>
                <w:sz w:val="20"/>
                <w:szCs w:val="20"/>
              </w:rPr>
            </w:pPr>
            <w:r w:rsidRPr="00B32E1A">
              <w:rPr>
                <w:rFonts w:ascii="Arial" w:hAnsi="Arial" w:cs="Arial"/>
                <w:sz w:val="20"/>
                <w:szCs w:val="20"/>
              </w:rPr>
              <w:t>0.4</w:t>
            </w:r>
            <w:r w:rsidR="00EC1CBA" w:rsidRPr="00B32E1A">
              <w:rPr>
                <w:rFonts w:ascii="Arial" w:hAnsi="Arial" w:cs="Arial"/>
                <w:sz w:val="20"/>
                <w:szCs w:val="20"/>
              </w:rPr>
              <w:t>8</w:t>
            </w:r>
            <w:r w:rsidRPr="00B32E1A">
              <w:rPr>
                <w:rFonts w:ascii="Arial" w:hAnsi="Arial" w:cs="Arial"/>
                <w:sz w:val="20"/>
                <w:szCs w:val="20"/>
              </w:rPr>
              <w:t xml:space="preserve"> </w:t>
            </w:r>
          </w:p>
          <w:p w14:paraId="5DEF261B" w14:textId="1CDF8F2B" w:rsidR="00531345" w:rsidRPr="00445320" w:rsidRDefault="00531345" w:rsidP="00986425">
            <w:pPr>
              <w:jc w:val="center"/>
              <w:rPr>
                <w:rFonts w:ascii="Arial" w:hAnsi="Arial" w:cs="Arial"/>
                <w:sz w:val="20"/>
                <w:szCs w:val="20"/>
                <w:highlight w:val="yellow"/>
              </w:rPr>
            </w:pPr>
            <w:r w:rsidRPr="00B32E1A">
              <w:rPr>
                <w:rFonts w:ascii="Arial" w:hAnsi="Arial" w:cs="Arial"/>
                <w:sz w:val="20"/>
                <w:szCs w:val="20"/>
              </w:rPr>
              <w:t>(0.4</w:t>
            </w:r>
            <w:r w:rsidR="00B32E1A" w:rsidRPr="00B32E1A">
              <w:rPr>
                <w:rFonts w:ascii="Arial" w:hAnsi="Arial" w:cs="Arial"/>
                <w:sz w:val="20"/>
                <w:szCs w:val="20"/>
              </w:rPr>
              <w:t>0</w:t>
            </w:r>
            <w:r w:rsidRPr="00B32E1A">
              <w:rPr>
                <w:rFonts w:ascii="Arial" w:hAnsi="Arial" w:cs="Arial"/>
                <w:sz w:val="20"/>
                <w:szCs w:val="20"/>
              </w:rPr>
              <w:t>, 0.56)</w:t>
            </w:r>
          </w:p>
        </w:tc>
        <w:tc>
          <w:tcPr>
            <w:tcW w:w="1776" w:type="dxa"/>
            <w:vAlign w:val="bottom"/>
          </w:tcPr>
          <w:p w14:paraId="3A95BE83" w14:textId="77777777" w:rsidR="00F76929" w:rsidRPr="00B32E1A" w:rsidRDefault="00531345" w:rsidP="00986425">
            <w:pPr>
              <w:jc w:val="center"/>
              <w:rPr>
                <w:rFonts w:ascii="Arial" w:hAnsi="Arial" w:cs="Arial"/>
                <w:sz w:val="20"/>
                <w:szCs w:val="20"/>
              </w:rPr>
            </w:pPr>
            <w:r w:rsidRPr="00B32E1A">
              <w:rPr>
                <w:rFonts w:ascii="Arial" w:hAnsi="Arial" w:cs="Arial"/>
                <w:sz w:val="20"/>
                <w:szCs w:val="20"/>
              </w:rPr>
              <w:t xml:space="preserve">0.25 </w:t>
            </w:r>
          </w:p>
          <w:p w14:paraId="1DBA863A" w14:textId="3204C419" w:rsidR="00531345" w:rsidRPr="00445320" w:rsidRDefault="00531345" w:rsidP="00986425">
            <w:pPr>
              <w:jc w:val="center"/>
              <w:rPr>
                <w:rFonts w:ascii="Arial" w:hAnsi="Arial" w:cs="Arial"/>
                <w:sz w:val="20"/>
                <w:szCs w:val="20"/>
                <w:highlight w:val="yellow"/>
              </w:rPr>
            </w:pPr>
            <w:r w:rsidRPr="00B32E1A">
              <w:rPr>
                <w:rFonts w:ascii="Arial" w:hAnsi="Arial" w:cs="Arial"/>
                <w:sz w:val="20"/>
                <w:szCs w:val="20"/>
              </w:rPr>
              <w:t>(0.2</w:t>
            </w:r>
            <w:r w:rsidR="00B32E1A" w:rsidRPr="00B32E1A">
              <w:rPr>
                <w:rFonts w:ascii="Arial" w:hAnsi="Arial" w:cs="Arial"/>
                <w:sz w:val="20"/>
                <w:szCs w:val="20"/>
              </w:rPr>
              <w:t>0</w:t>
            </w:r>
            <w:r w:rsidRPr="00B32E1A">
              <w:rPr>
                <w:rFonts w:ascii="Arial" w:hAnsi="Arial" w:cs="Arial"/>
                <w:sz w:val="20"/>
                <w:szCs w:val="20"/>
              </w:rPr>
              <w:t>, 0.30)</w:t>
            </w:r>
          </w:p>
        </w:tc>
        <w:tc>
          <w:tcPr>
            <w:tcW w:w="1434" w:type="dxa"/>
            <w:vAlign w:val="bottom"/>
          </w:tcPr>
          <w:p w14:paraId="17BC225C" w14:textId="7CB808DA" w:rsidR="00F76929" w:rsidRPr="0054460F" w:rsidRDefault="00531345" w:rsidP="00986425">
            <w:pPr>
              <w:jc w:val="center"/>
              <w:rPr>
                <w:rFonts w:ascii="Arial" w:hAnsi="Arial" w:cs="Arial"/>
                <w:sz w:val="20"/>
                <w:szCs w:val="20"/>
              </w:rPr>
            </w:pPr>
            <w:r w:rsidRPr="0054460F">
              <w:rPr>
                <w:rFonts w:ascii="Arial" w:hAnsi="Arial" w:cs="Arial"/>
                <w:sz w:val="20"/>
                <w:szCs w:val="20"/>
              </w:rPr>
              <w:t>0.</w:t>
            </w:r>
            <w:r w:rsidR="00B32E1A" w:rsidRPr="0054460F">
              <w:rPr>
                <w:rFonts w:ascii="Arial" w:hAnsi="Arial" w:cs="Arial"/>
                <w:sz w:val="20"/>
                <w:szCs w:val="20"/>
              </w:rPr>
              <w:t>38</w:t>
            </w:r>
            <w:r w:rsidRPr="0054460F">
              <w:rPr>
                <w:rFonts w:ascii="Arial" w:hAnsi="Arial" w:cs="Arial"/>
                <w:sz w:val="20"/>
                <w:szCs w:val="20"/>
              </w:rPr>
              <w:t xml:space="preserve"> </w:t>
            </w:r>
          </w:p>
          <w:p w14:paraId="277EDB3F" w14:textId="70CBBC15" w:rsidR="00531345" w:rsidRPr="0054460F" w:rsidRDefault="00531345" w:rsidP="00986425">
            <w:pPr>
              <w:jc w:val="center"/>
              <w:rPr>
                <w:rFonts w:ascii="Arial" w:hAnsi="Arial" w:cs="Arial"/>
                <w:sz w:val="20"/>
                <w:szCs w:val="20"/>
              </w:rPr>
            </w:pPr>
            <w:r w:rsidRPr="0054460F">
              <w:rPr>
                <w:rFonts w:ascii="Arial" w:hAnsi="Arial" w:cs="Arial"/>
                <w:sz w:val="20"/>
                <w:szCs w:val="20"/>
              </w:rPr>
              <w:t>(0.3</w:t>
            </w:r>
            <w:r w:rsidR="0054460F" w:rsidRPr="0054460F">
              <w:rPr>
                <w:rFonts w:ascii="Arial" w:hAnsi="Arial" w:cs="Arial"/>
                <w:sz w:val="20"/>
                <w:szCs w:val="20"/>
              </w:rPr>
              <w:t>3</w:t>
            </w:r>
            <w:r w:rsidRPr="0054460F">
              <w:rPr>
                <w:rFonts w:ascii="Arial" w:hAnsi="Arial" w:cs="Arial"/>
                <w:sz w:val="20"/>
                <w:szCs w:val="20"/>
              </w:rPr>
              <w:t>, 0.44)</w:t>
            </w:r>
          </w:p>
        </w:tc>
        <w:tc>
          <w:tcPr>
            <w:tcW w:w="1477" w:type="dxa"/>
            <w:shd w:val="clear" w:color="auto" w:fill="EEECE1" w:themeFill="background2"/>
            <w:vAlign w:val="bottom"/>
          </w:tcPr>
          <w:p w14:paraId="48ADBFBA" w14:textId="07079D77" w:rsidR="00F76929" w:rsidRPr="00EC1CBA" w:rsidRDefault="00531345" w:rsidP="00986425">
            <w:pPr>
              <w:jc w:val="center"/>
              <w:rPr>
                <w:rFonts w:ascii="Arial" w:hAnsi="Arial" w:cs="Arial"/>
                <w:sz w:val="20"/>
                <w:szCs w:val="20"/>
              </w:rPr>
            </w:pPr>
            <w:r w:rsidRPr="00EC1CBA">
              <w:rPr>
                <w:rFonts w:ascii="Arial" w:hAnsi="Arial" w:cs="Arial"/>
                <w:sz w:val="20"/>
                <w:szCs w:val="20"/>
              </w:rPr>
              <w:t>0.5</w:t>
            </w:r>
            <w:r w:rsidR="0013738F" w:rsidRPr="00EC1CBA">
              <w:rPr>
                <w:rFonts w:ascii="Arial" w:hAnsi="Arial" w:cs="Arial"/>
                <w:sz w:val="20"/>
                <w:szCs w:val="20"/>
              </w:rPr>
              <w:t>8</w:t>
            </w:r>
            <w:r w:rsidRPr="00EC1CBA">
              <w:rPr>
                <w:rFonts w:ascii="Arial" w:hAnsi="Arial" w:cs="Arial"/>
                <w:sz w:val="20"/>
                <w:szCs w:val="20"/>
              </w:rPr>
              <w:t xml:space="preserve"> </w:t>
            </w:r>
          </w:p>
          <w:p w14:paraId="4CA1131E" w14:textId="41B1FCB0" w:rsidR="00531345" w:rsidRPr="00445320" w:rsidRDefault="00531345" w:rsidP="00986425">
            <w:pPr>
              <w:jc w:val="center"/>
              <w:rPr>
                <w:rFonts w:ascii="Arial" w:hAnsi="Arial" w:cs="Arial"/>
                <w:sz w:val="20"/>
                <w:szCs w:val="20"/>
                <w:highlight w:val="yellow"/>
              </w:rPr>
            </w:pPr>
            <w:r w:rsidRPr="00EC1CBA">
              <w:rPr>
                <w:rFonts w:ascii="Arial" w:hAnsi="Arial" w:cs="Arial"/>
                <w:sz w:val="20"/>
                <w:szCs w:val="20"/>
              </w:rPr>
              <w:t>(0.3</w:t>
            </w:r>
            <w:r w:rsidR="0013738F" w:rsidRPr="00EC1CBA">
              <w:rPr>
                <w:rFonts w:ascii="Arial" w:hAnsi="Arial" w:cs="Arial"/>
                <w:sz w:val="20"/>
                <w:szCs w:val="20"/>
              </w:rPr>
              <w:t>8</w:t>
            </w:r>
            <w:r w:rsidRPr="00EC1CBA">
              <w:rPr>
                <w:rFonts w:ascii="Arial" w:hAnsi="Arial" w:cs="Arial"/>
                <w:sz w:val="20"/>
                <w:szCs w:val="20"/>
              </w:rPr>
              <w:t>, 0.79)</w:t>
            </w:r>
          </w:p>
        </w:tc>
      </w:tr>
      <w:tr w:rsidR="00531345" w:rsidRPr="00EE2DAE" w14:paraId="713CF204" w14:textId="77777777" w:rsidTr="00986425">
        <w:tc>
          <w:tcPr>
            <w:tcW w:w="2222" w:type="dxa"/>
          </w:tcPr>
          <w:p w14:paraId="478915DF" w14:textId="6DC5C56D" w:rsidR="00531345" w:rsidRPr="00986425" w:rsidRDefault="00531345" w:rsidP="00986425">
            <w:pPr>
              <w:rPr>
                <w:rFonts w:ascii="Arial" w:hAnsi="Arial" w:cs="Arial"/>
                <w:sz w:val="20"/>
                <w:szCs w:val="20"/>
                <w:vertAlign w:val="superscript"/>
              </w:rPr>
            </w:pPr>
            <w:r w:rsidRPr="00EE2DAE">
              <w:rPr>
                <w:rFonts w:ascii="Arial" w:hAnsi="Arial" w:cs="Arial"/>
                <w:sz w:val="20"/>
                <w:szCs w:val="20"/>
              </w:rPr>
              <w:t xml:space="preserve">  Prescription </w:t>
            </w:r>
            <w:proofErr w:type="spellStart"/>
            <w:r w:rsidRPr="00EE2DAE">
              <w:rPr>
                <w:rFonts w:ascii="Arial" w:hAnsi="Arial" w:cs="Arial"/>
                <w:sz w:val="20"/>
                <w:szCs w:val="20"/>
              </w:rPr>
              <w:t>drugs</w:t>
            </w:r>
            <w:r w:rsidR="00986425">
              <w:rPr>
                <w:sz w:val="20"/>
                <w:szCs w:val="20"/>
                <w:vertAlign w:val="superscript"/>
              </w:rPr>
              <w:t>a</w:t>
            </w:r>
            <w:proofErr w:type="spellEnd"/>
          </w:p>
        </w:tc>
        <w:tc>
          <w:tcPr>
            <w:tcW w:w="1776" w:type="dxa"/>
            <w:shd w:val="clear" w:color="auto" w:fill="EEECE1" w:themeFill="background2"/>
            <w:vAlign w:val="bottom"/>
          </w:tcPr>
          <w:p w14:paraId="7118F881" w14:textId="58BF4077" w:rsidR="00F76929" w:rsidRPr="00C7579A" w:rsidRDefault="00531345" w:rsidP="00986425">
            <w:pPr>
              <w:jc w:val="center"/>
              <w:rPr>
                <w:rFonts w:ascii="Arial" w:hAnsi="Arial" w:cs="Arial"/>
                <w:sz w:val="20"/>
                <w:szCs w:val="20"/>
              </w:rPr>
            </w:pPr>
            <w:r w:rsidRPr="00C7579A">
              <w:rPr>
                <w:rFonts w:ascii="Arial" w:hAnsi="Arial" w:cs="Arial"/>
                <w:sz w:val="20"/>
                <w:szCs w:val="20"/>
              </w:rPr>
              <w:t>0.5</w:t>
            </w:r>
            <w:r w:rsidR="00C7579A" w:rsidRPr="00C7579A">
              <w:rPr>
                <w:rFonts w:ascii="Arial" w:hAnsi="Arial" w:cs="Arial"/>
                <w:sz w:val="20"/>
                <w:szCs w:val="20"/>
              </w:rPr>
              <w:t>0</w:t>
            </w:r>
          </w:p>
          <w:p w14:paraId="66026DAA" w14:textId="50282E08" w:rsidR="00531345" w:rsidRPr="00445320" w:rsidRDefault="00531345" w:rsidP="00986425">
            <w:pPr>
              <w:jc w:val="center"/>
              <w:rPr>
                <w:rFonts w:ascii="Arial" w:hAnsi="Arial" w:cs="Arial"/>
                <w:sz w:val="20"/>
                <w:szCs w:val="20"/>
                <w:highlight w:val="yellow"/>
              </w:rPr>
            </w:pPr>
            <w:r w:rsidRPr="00C7579A">
              <w:rPr>
                <w:rFonts w:ascii="Arial" w:hAnsi="Arial" w:cs="Arial"/>
                <w:sz w:val="20"/>
                <w:szCs w:val="20"/>
              </w:rPr>
              <w:t xml:space="preserve"> (0.3</w:t>
            </w:r>
            <w:r w:rsidR="00C7579A" w:rsidRPr="00C7579A">
              <w:rPr>
                <w:rFonts w:ascii="Arial" w:hAnsi="Arial" w:cs="Arial"/>
                <w:sz w:val="20"/>
                <w:szCs w:val="20"/>
              </w:rPr>
              <w:t>7</w:t>
            </w:r>
            <w:r w:rsidRPr="00C7579A">
              <w:rPr>
                <w:rFonts w:ascii="Arial" w:hAnsi="Arial" w:cs="Arial"/>
                <w:sz w:val="20"/>
                <w:szCs w:val="20"/>
              </w:rPr>
              <w:t>, 0.6</w:t>
            </w:r>
            <w:r w:rsidR="00C7579A" w:rsidRPr="00C7579A">
              <w:rPr>
                <w:rFonts w:ascii="Arial" w:hAnsi="Arial" w:cs="Arial"/>
                <w:sz w:val="20"/>
                <w:szCs w:val="20"/>
              </w:rPr>
              <w:t>4</w:t>
            </w:r>
            <w:r w:rsidRPr="00C7579A">
              <w:rPr>
                <w:rFonts w:ascii="Arial" w:hAnsi="Arial" w:cs="Arial"/>
                <w:sz w:val="20"/>
                <w:szCs w:val="20"/>
              </w:rPr>
              <w:t>)</w:t>
            </w:r>
          </w:p>
        </w:tc>
        <w:tc>
          <w:tcPr>
            <w:tcW w:w="1454" w:type="dxa"/>
            <w:shd w:val="clear" w:color="auto" w:fill="EEECE1" w:themeFill="background2"/>
            <w:vAlign w:val="bottom"/>
          </w:tcPr>
          <w:p w14:paraId="0635F5E4" w14:textId="77777777" w:rsidR="00F76929" w:rsidRPr="001B5CCA" w:rsidRDefault="00531345" w:rsidP="00986425">
            <w:pPr>
              <w:jc w:val="center"/>
              <w:rPr>
                <w:rFonts w:ascii="Arial" w:hAnsi="Arial" w:cs="Arial"/>
                <w:sz w:val="20"/>
                <w:szCs w:val="20"/>
              </w:rPr>
            </w:pPr>
            <w:r w:rsidRPr="001B5CCA">
              <w:rPr>
                <w:rFonts w:ascii="Arial" w:hAnsi="Arial" w:cs="Arial"/>
                <w:sz w:val="20"/>
                <w:szCs w:val="20"/>
              </w:rPr>
              <w:t xml:space="preserve">0.70 </w:t>
            </w:r>
          </w:p>
          <w:p w14:paraId="5F26EB37" w14:textId="273A546A" w:rsidR="00531345" w:rsidRPr="00445320" w:rsidRDefault="00531345" w:rsidP="00986425">
            <w:pPr>
              <w:jc w:val="center"/>
              <w:rPr>
                <w:rFonts w:ascii="Arial" w:hAnsi="Arial" w:cs="Arial"/>
                <w:sz w:val="20"/>
                <w:szCs w:val="20"/>
                <w:highlight w:val="yellow"/>
              </w:rPr>
            </w:pPr>
            <w:r w:rsidRPr="001B5CCA">
              <w:rPr>
                <w:rFonts w:ascii="Arial" w:hAnsi="Arial" w:cs="Arial"/>
                <w:sz w:val="20"/>
                <w:szCs w:val="20"/>
              </w:rPr>
              <w:t>(0.5</w:t>
            </w:r>
            <w:r w:rsidR="001B5CCA" w:rsidRPr="001B5CCA">
              <w:rPr>
                <w:rFonts w:ascii="Arial" w:hAnsi="Arial" w:cs="Arial"/>
                <w:sz w:val="20"/>
                <w:szCs w:val="20"/>
              </w:rPr>
              <w:t>5</w:t>
            </w:r>
            <w:r w:rsidRPr="001B5CCA">
              <w:rPr>
                <w:rFonts w:ascii="Arial" w:hAnsi="Arial" w:cs="Arial"/>
                <w:sz w:val="20"/>
                <w:szCs w:val="20"/>
              </w:rPr>
              <w:t>, 0.85)</w:t>
            </w:r>
          </w:p>
        </w:tc>
        <w:tc>
          <w:tcPr>
            <w:tcW w:w="1377" w:type="dxa"/>
            <w:vAlign w:val="bottom"/>
          </w:tcPr>
          <w:p w14:paraId="731A9071" w14:textId="2D8BCCB7" w:rsidR="00F76929" w:rsidRPr="000C1E70" w:rsidRDefault="00531345" w:rsidP="00986425">
            <w:pPr>
              <w:jc w:val="center"/>
              <w:rPr>
                <w:rFonts w:ascii="Arial" w:hAnsi="Arial" w:cs="Arial"/>
                <w:sz w:val="20"/>
                <w:szCs w:val="20"/>
              </w:rPr>
            </w:pPr>
            <w:r w:rsidRPr="000C1E70">
              <w:rPr>
                <w:rFonts w:ascii="Arial" w:hAnsi="Arial" w:cs="Arial"/>
                <w:sz w:val="20"/>
                <w:szCs w:val="20"/>
              </w:rPr>
              <w:t>0.7</w:t>
            </w:r>
            <w:r w:rsidR="000C1E70" w:rsidRPr="000C1E70">
              <w:rPr>
                <w:rFonts w:ascii="Arial" w:hAnsi="Arial" w:cs="Arial"/>
                <w:sz w:val="20"/>
                <w:szCs w:val="20"/>
              </w:rPr>
              <w:t>6</w:t>
            </w:r>
            <w:r w:rsidRPr="000C1E70">
              <w:rPr>
                <w:rFonts w:ascii="Arial" w:hAnsi="Arial" w:cs="Arial"/>
                <w:sz w:val="20"/>
                <w:szCs w:val="20"/>
              </w:rPr>
              <w:t xml:space="preserve"> </w:t>
            </w:r>
          </w:p>
          <w:p w14:paraId="5D243BBB" w14:textId="2B3FF17D" w:rsidR="00531345" w:rsidRPr="00445320" w:rsidRDefault="00531345" w:rsidP="00986425">
            <w:pPr>
              <w:jc w:val="center"/>
              <w:rPr>
                <w:rFonts w:ascii="Arial" w:hAnsi="Arial" w:cs="Arial"/>
                <w:sz w:val="20"/>
                <w:szCs w:val="20"/>
                <w:highlight w:val="yellow"/>
              </w:rPr>
            </w:pPr>
            <w:r w:rsidRPr="000C1E70">
              <w:rPr>
                <w:rFonts w:ascii="Arial" w:hAnsi="Arial" w:cs="Arial"/>
                <w:sz w:val="20"/>
                <w:szCs w:val="20"/>
              </w:rPr>
              <w:t>(0.</w:t>
            </w:r>
            <w:r w:rsidR="000C1E70" w:rsidRPr="000C1E70">
              <w:rPr>
                <w:rFonts w:ascii="Arial" w:hAnsi="Arial" w:cs="Arial"/>
                <w:sz w:val="20"/>
                <w:szCs w:val="20"/>
              </w:rPr>
              <w:t>68</w:t>
            </w:r>
            <w:r w:rsidRPr="000C1E70">
              <w:rPr>
                <w:rFonts w:ascii="Arial" w:hAnsi="Arial" w:cs="Arial"/>
                <w:sz w:val="20"/>
                <w:szCs w:val="20"/>
              </w:rPr>
              <w:t>, 0.83)</w:t>
            </w:r>
          </w:p>
        </w:tc>
        <w:tc>
          <w:tcPr>
            <w:tcW w:w="1434" w:type="dxa"/>
            <w:vAlign w:val="bottom"/>
          </w:tcPr>
          <w:p w14:paraId="5214585D" w14:textId="396FFAA9" w:rsidR="00F76929" w:rsidRPr="00AF573F" w:rsidRDefault="00531345" w:rsidP="00986425">
            <w:pPr>
              <w:jc w:val="center"/>
              <w:rPr>
                <w:rFonts w:ascii="Arial" w:hAnsi="Arial" w:cs="Arial"/>
                <w:sz w:val="20"/>
                <w:szCs w:val="20"/>
              </w:rPr>
            </w:pPr>
            <w:r w:rsidRPr="00AF573F">
              <w:rPr>
                <w:rFonts w:ascii="Arial" w:hAnsi="Arial" w:cs="Arial"/>
                <w:sz w:val="20"/>
                <w:szCs w:val="20"/>
              </w:rPr>
              <w:t>0.6</w:t>
            </w:r>
            <w:r w:rsidR="00AF573F" w:rsidRPr="00AF573F">
              <w:rPr>
                <w:rFonts w:ascii="Arial" w:hAnsi="Arial" w:cs="Arial"/>
                <w:sz w:val="20"/>
                <w:szCs w:val="20"/>
              </w:rPr>
              <w:t>6</w:t>
            </w:r>
            <w:r w:rsidRPr="00AF573F">
              <w:rPr>
                <w:rFonts w:ascii="Arial" w:hAnsi="Arial" w:cs="Arial"/>
                <w:sz w:val="20"/>
                <w:szCs w:val="20"/>
              </w:rPr>
              <w:t xml:space="preserve"> </w:t>
            </w:r>
          </w:p>
          <w:p w14:paraId="718EC30C" w14:textId="1BCB27C6" w:rsidR="00531345" w:rsidRPr="00445320" w:rsidRDefault="00531345" w:rsidP="00986425">
            <w:pPr>
              <w:jc w:val="center"/>
              <w:rPr>
                <w:rFonts w:ascii="Arial" w:hAnsi="Arial" w:cs="Arial"/>
                <w:sz w:val="20"/>
                <w:szCs w:val="20"/>
                <w:highlight w:val="yellow"/>
              </w:rPr>
            </w:pPr>
            <w:r w:rsidRPr="00AF573F">
              <w:rPr>
                <w:rFonts w:ascii="Arial" w:hAnsi="Arial" w:cs="Arial"/>
                <w:sz w:val="20"/>
                <w:szCs w:val="20"/>
              </w:rPr>
              <w:t>(0.</w:t>
            </w:r>
            <w:r w:rsidR="00AF573F" w:rsidRPr="00AF573F">
              <w:rPr>
                <w:rFonts w:ascii="Arial" w:hAnsi="Arial" w:cs="Arial"/>
                <w:sz w:val="20"/>
                <w:szCs w:val="20"/>
              </w:rPr>
              <w:t>59</w:t>
            </w:r>
            <w:r w:rsidRPr="00AF573F">
              <w:rPr>
                <w:rFonts w:ascii="Arial" w:hAnsi="Arial" w:cs="Arial"/>
                <w:sz w:val="20"/>
                <w:szCs w:val="20"/>
              </w:rPr>
              <w:t>, 0.7</w:t>
            </w:r>
            <w:r w:rsidR="00AF573F" w:rsidRPr="00AF573F">
              <w:rPr>
                <w:rFonts w:ascii="Arial" w:hAnsi="Arial" w:cs="Arial"/>
                <w:sz w:val="20"/>
                <w:szCs w:val="20"/>
              </w:rPr>
              <w:t>3</w:t>
            </w:r>
            <w:r w:rsidRPr="00AF573F">
              <w:rPr>
                <w:rFonts w:ascii="Arial" w:hAnsi="Arial" w:cs="Arial"/>
                <w:sz w:val="20"/>
                <w:szCs w:val="20"/>
              </w:rPr>
              <w:t>)</w:t>
            </w:r>
          </w:p>
        </w:tc>
        <w:tc>
          <w:tcPr>
            <w:tcW w:w="1776" w:type="dxa"/>
            <w:vAlign w:val="bottom"/>
          </w:tcPr>
          <w:p w14:paraId="0CDD8658" w14:textId="19362451" w:rsidR="00F76929" w:rsidRPr="00AF573F" w:rsidRDefault="00531345" w:rsidP="00986425">
            <w:pPr>
              <w:jc w:val="center"/>
              <w:rPr>
                <w:rFonts w:ascii="Arial" w:hAnsi="Arial" w:cs="Arial"/>
                <w:sz w:val="20"/>
                <w:szCs w:val="20"/>
              </w:rPr>
            </w:pPr>
            <w:r w:rsidRPr="00AF573F">
              <w:rPr>
                <w:rFonts w:ascii="Arial" w:hAnsi="Arial" w:cs="Arial"/>
                <w:sz w:val="20"/>
                <w:szCs w:val="20"/>
              </w:rPr>
              <w:t>0.</w:t>
            </w:r>
            <w:r w:rsidR="00AF573F" w:rsidRPr="00AF573F">
              <w:rPr>
                <w:rFonts w:ascii="Arial" w:hAnsi="Arial" w:cs="Arial"/>
                <w:sz w:val="20"/>
                <w:szCs w:val="20"/>
              </w:rPr>
              <w:t>48</w:t>
            </w:r>
            <w:r w:rsidRPr="00AF573F">
              <w:rPr>
                <w:rFonts w:ascii="Arial" w:hAnsi="Arial" w:cs="Arial"/>
                <w:sz w:val="20"/>
                <w:szCs w:val="20"/>
              </w:rPr>
              <w:t xml:space="preserve"> </w:t>
            </w:r>
          </w:p>
          <w:p w14:paraId="29778F80" w14:textId="655E267F" w:rsidR="00531345" w:rsidRPr="00445320" w:rsidRDefault="00531345" w:rsidP="00986425">
            <w:pPr>
              <w:jc w:val="center"/>
              <w:rPr>
                <w:rFonts w:ascii="Arial" w:hAnsi="Arial" w:cs="Arial"/>
                <w:sz w:val="20"/>
                <w:szCs w:val="20"/>
                <w:highlight w:val="yellow"/>
              </w:rPr>
            </w:pPr>
            <w:r w:rsidRPr="00AF573F">
              <w:rPr>
                <w:rFonts w:ascii="Arial" w:hAnsi="Arial" w:cs="Arial"/>
                <w:sz w:val="20"/>
                <w:szCs w:val="20"/>
              </w:rPr>
              <w:t>(0.4</w:t>
            </w:r>
            <w:r w:rsidR="00AF573F" w:rsidRPr="00AF573F">
              <w:rPr>
                <w:rFonts w:ascii="Arial" w:hAnsi="Arial" w:cs="Arial"/>
                <w:sz w:val="20"/>
                <w:szCs w:val="20"/>
              </w:rPr>
              <w:t>2</w:t>
            </w:r>
            <w:r w:rsidRPr="00AF573F">
              <w:rPr>
                <w:rFonts w:ascii="Arial" w:hAnsi="Arial" w:cs="Arial"/>
                <w:sz w:val="20"/>
                <w:szCs w:val="20"/>
              </w:rPr>
              <w:t>, 0.5</w:t>
            </w:r>
            <w:r w:rsidR="00AF573F" w:rsidRPr="00AF573F">
              <w:rPr>
                <w:rFonts w:ascii="Arial" w:hAnsi="Arial" w:cs="Arial"/>
                <w:sz w:val="20"/>
                <w:szCs w:val="20"/>
              </w:rPr>
              <w:t>4</w:t>
            </w:r>
            <w:r w:rsidRPr="00AF573F">
              <w:rPr>
                <w:rFonts w:ascii="Arial" w:hAnsi="Arial" w:cs="Arial"/>
                <w:sz w:val="20"/>
                <w:szCs w:val="20"/>
              </w:rPr>
              <w:t>)</w:t>
            </w:r>
          </w:p>
        </w:tc>
        <w:tc>
          <w:tcPr>
            <w:tcW w:w="1434" w:type="dxa"/>
            <w:vAlign w:val="bottom"/>
          </w:tcPr>
          <w:p w14:paraId="6AC8D772" w14:textId="28A4A7C3" w:rsidR="00F76929" w:rsidRPr="00AF573F" w:rsidRDefault="00531345" w:rsidP="00986425">
            <w:pPr>
              <w:jc w:val="center"/>
              <w:rPr>
                <w:rFonts w:ascii="Arial" w:hAnsi="Arial" w:cs="Arial"/>
                <w:sz w:val="20"/>
                <w:szCs w:val="20"/>
              </w:rPr>
            </w:pPr>
            <w:r w:rsidRPr="00AF573F">
              <w:rPr>
                <w:rFonts w:ascii="Arial" w:hAnsi="Arial" w:cs="Arial"/>
                <w:sz w:val="20"/>
                <w:szCs w:val="20"/>
              </w:rPr>
              <w:t>0.7</w:t>
            </w:r>
            <w:r w:rsidR="00AF573F" w:rsidRPr="00AF573F">
              <w:rPr>
                <w:rFonts w:ascii="Arial" w:hAnsi="Arial" w:cs="Arial"/>
                <w:sz w:val="20"/>
                <w:szCs w:val="20"/>
              </w:rPr>
              <w:t>8</w:t>
            </w:r>
            <w:r w:rsidRPr="00AF573F">
              <w:rPr>
                <w:rFonts w:ascii="Arial" w:hAnsi="Arial" w:cs="Arial"/>
                <w:sz w:val="20"/>
                <w:szCs w:val="20"/>
              </w:rPr>
              <w:t xml:space="preserve"> </w:t>
            </w:r>
          </w:p>
          <w:p w14:paraId="35FE283A" w14:textId="389A0207" w:rsidR="00531345" w:rsidRPr="00445320" w:rsidRDefault="00531345" w:rsidP="00986425">
            <w:pPr>
              <w:jc w:val="center"/>
              <w:rPr>
                <w:rFonts w:ascii="Arial" w:hAnsi="Arial" w:cs="Arial"/>
                <w:sz w:val="20"/>
                <w:szCs w:val="20"/>
                <w:highlight w:val="yellow"/>
              </w:rPr>
            </w:pPr>
            <w:r w:rsidRPr="00AF573F">
              <w:rPr>
                <w:rFonts w:ascii="Arial" w:hAnsi="Arial" w:cs="Arial"/>
                <w:sz w:val="20"/>
                <w:szCs w:val="20"/>
              </w:rPr>
              <w:t>(0.7</w:t>
            </w:r>
            <w:r w:rsidR="00AF573F" w:rsidRPr="00AF573F">
              <w:rPr>
                <w:rFonts w:ascii="Arial" w:hAnsi="Arial" w:cs="Arial"/>
                <w:sz w:val="20"/>
                <w:szCs w:val="20"/>
              </w:rPr>
              <w:t>3</w:t>
            </w:r>
            <w:r w:rsidRPr="00AF573F">
              <w:rPr>
                <w:rFonts w:ascii="Arial" w:hAnsi="Arial" w:cs="Arial"/>
                <w:sz w:val="20"/>
                <w:szCs w:val="20"/>
              </w:rPr>
              <w:t>, 0.8</w:t>
            </w:r>
            <w:r w:rsidR="00AF573F" w:rsidRPr="00AF573F">
              <w:rPr>
                <w:rFonts w:ascii="Arial" w:hAnsi="Arial" w:cs="Arial"/>
                <w:sz w:val="20"/>
                <w:szCs w:val="20"/>
              </w:rPr>
              <w:t>2</w:t>
            </w:r>
            <w:r w:rsidRPr="00AF573F">
              <w:rPr>
                <w:rFonts w:ascii="Arial" w:hAnsi="Arial" w:cs="Arial"/>
                <w:sz w:val="20"/>
                <w:szCs w:val="20"/>
              </w:rPr>
              <w:t>)</w:t>
            </w:r>
          </w:p>
        </w:tc>
        <w:tc>
          <w:tcPr>
            <w:tcW w:w="1477" w:type="dxa"/>
            <w:shd w:val="clear" w:color="auto" w:fill="EEECE1" w:themeFill="background2"/>
            <w:vAlign w:val="bottom"/>
          </w:tcPr>
          <w:p w14:paraId="7259FDA1" w14:textId="77777777" w:rsidR="00F76929" w:rsidRPr="001B5CCA" w:rsidRDefault="00531345" w:rsidP="00986425">
            <w:pPr>
              <w:jc w:val="center"/>
              <w:rPr>
                <w:rFonts w:ascii="Arial" w:hAnsi="Arial" w:cs="Arial"/>
                <w:sz w:val="20"/>
                <w:szCs w:val="20"/>
              </w:rPr>
            </w:pPr>
            <w:r w:rsidRPr="001B5CCA">
              <w:rPr>
                <w:rFonts w:ascii="Arial" w:hAnsi="Arial" w:cs="Arial"/>
                <w:sz w:val="20"/>
                <w:szCs w:val="20"/>
              </w:rPr>
              <w:t xml:space="preserve">0.63 </w:t>
            </w:r>
          </w:p>
          <w:p w14:paraId="0163EB0D" w14:textId="77777777" w:rsidR="00531345" w:rsidRPr="00445320" w:rsidRDefault="00531345" w:rsidP="00986425">
            <w:pPr>
              <w:jc w:val="center"/>
              <w:rPr>
                <w:rFonts w:ascii="Arial" w:hAnsi="Arial" w:cs="Arial"/>
                <w:sz w:val="20"/>
                <w:szCs w:val="20"/>
                <w:highlight w:val="yellow"/>
              </w:rPr>
            </w:pPr>
            <w:r w:rsidRPr="001B5CCA">
              <w:rPr>
                <w:rFonts w:ascii="Arial" w:hAnsi="Arial" w:cs="Arial"/>
                <w:sz w:val="20"/>
                <w:szCs w:val="20"/>
              </w:rPr>
              <w:t>(0.43, 0.83)</w:t>
            </w:r>
          </w:p>
        </w:tc>
      </w:tr>
      <w:tr w:rsidR="00531345" w:rsidRPr="00EE2DAE" w14:paraId="5009633E" w14:textId="77777777" w:rsidTr="00986425">
        <w:tc>
          <w:tcPr>
            <w:tcW w:w="2222" w:type="dxa"/>
          </w:tcPr>
          <w:p w14:paraId="2964A4B1" w14:textId="77777777" w:rsidR="003D3BAB" w:rsidRPr="005F3708" w:rsidRDefault="00531345" w:rsidP="00986425">
            <w:pPr>
              <w:rPr>
                <w:rFonts w:ascii="Arial" w:hAnsi="Arial" w:cs="Arial"/>
                <w:sz w:val="20"/>
                <w:szCs w:val="20"/>
              </w:rPr>
            </w:pPr>
            <w:r w:rsidRPr="00EE2DAE">
              <w:rPr>
                <w:rFonts w:ascii="Arial" w:hAnsi="Arial" w:cs="Arial"/>
                <w:sz w:val="20"/>
                <w:szCs w:val="20"/>
              </w:rPr>
              <w:t xml:space="preserve">  </w:t>
            </w:r>
            <w:r w:rsidRPr="005F3708">
              <w:rPr>
                <w:rFonts w:ascii="Arial" w:hAnsi="Arial" w:cs="Arial"/>
                <w:sz w:val="20"/>
                <w:szCs w:val="20"/>
              </w:rPr>
              <w:t>Other medical</w:t>
            </w:r>
          </w:p>
          <w:p w14:paraId="4A1D684F" w14:textId="52A4CF75" w:rsidR="00531345" w:rsidRPr="00986425" w:rsidRDefault="003D3BAB" w:rsidP="00986425">
            <w:pPr>
              <w:rPr>
                <w:rFonts w:ascii="Arial" w:hAnsi="Arial" w:cs="Arial"/>
                <w:sz w:val="20"/>
                <w:szCs w:val="20"/>
                <w:vertAlign w:val="superscript"/>
              </w:rPr>
            </w:pPr>
            <w:r w:rsidRPr="005F3708">
              <w:rPr>
                <w:rFonts w:ascii="Arial" w:hAnsi="Arial" w:cs="Arial"/>
                <w:sz w:val="20"/>
                <w:szCs w:val="20"/>
              </w:rPr>
              <w:t xml:space="preserve">    </w:t>
            </w:r>
            <w:r w:rsidR="00531345" w:rsidRPr="005F3708">
              <w:rPr>
                <w:rFonts w:ascii="Arial" w:hAnsi="Arial" w:cs="Arial"/>
                <w:sz w:val="20"/>
                <w:szCs w:val="20"/>
              </w:rPr>
              <w:t xml:space="preserve">expenses </w:t>
            </w:r>
            <w:r w:rsidR="00986425">
              <w:rPr>
                <w:sz w:val="20"/>
                <w:szCs w:val="20"/>
                <w:vertAlign w:val="superscript"/>
              </w:rPr>
              <w:t>b</w:t>
            </w:r>
          </w:p>
        </w:tc>
        <w:tc>
          <w:tcPr>
            <w:tcW w:w="1776" w:type="dxa"/>
            <w:shd w:val="clear" w:color="auto" w:fill="EEECE1" w:themeFill="background2"/>
            <w:vAlign w:val="bottom"/>
          </w:tcPr>
          <w:p w14:paraId="65377072" w14:textId="42E64E85" w:rsidR="00F76929" w:rsidRPr="0031102A" w:rsidRDefault="00531345" w:rsidP="00986425">
            <w:pPr>
              <w:jc w:val="center"/>
              <w:rPr>
                <w:rFonts w:ascii="Arial" w:hAnsi="Arial" w:cs="Arial"/>
                <w:sz w:val="20"/>
                <w:szCs w:val="20"/>
              </w:rPr>
            </w:pPr>
            <w:r w:rsidRPr="0031102A">
              <w:rPr>
                <w:rFonts w:ascii="Arial" w:hAnsi="Arial" w:cs="Arial"/>
                <w:sz w:val="20"/>
                <w:szCs w:val="20"/>
              </w:rPr>
              <w:t>0.2</w:t>
            </w:r>
            <w:r w:rsidR="0031102A" w:rsidRPr="0031102A">
              <w:rPr>
                <w:rFonts w:ascii="Arial" w:hAnsi="Arial" w:cs="Arial"/>
                <w:sz w:val="20"/>
                <w:szCs w:val="20"/>
              </w:rPr>
              <w:t>1</w:t>
            </w:r>
            <w:r w:rsidRPr="0031102A">
              <w:rPr>
                <w:rFonts w:ascii="Arial" w:hAnsi="Arial" w:cs="Arial"/>
                <w:sz w:val="20"/>
                <w:szCs w:val="20"/>
              </w:rPr>
              <w:t xml:space="preserve"> </w:t>
            </w:r>
          </w:p>
          <w:p w14:paraId="1AE1A5C6" w14:textId="46F169D4" w:rsidR="00531345" w:rsidRPr="00445320" w:rsidRDefault="00531345" w:rsidP="00986425">
            <w:pPr>
              <w:jc w:val="center"/>
              <w:rPr>
                <w:rFonts w:ascii="Arial" w:hAnsi="Arial" w:cs="Arial"/>
                <w:sz w:val="20"/>
                <w:szCs w:val="20"/>
                <w:highlight w:val="yellow"/>
              </w:rPr>
            </w:pPr>
            <w:r w:rsidRPr="0031102A">
              <w:rPr>
                <w:rFonts w:ascii="Arial" w:hAnsi="Arial" w:cs="Arial"/>
                <w:sz w:val="20"/>
                <w:szCs w:val="20"/>
              </w:rPr>
              <w:t>(0.0</w:t>
            </w:r>
            <w:r w:rsidR="0031102A" w:rsidRPr="0031102A">
              <w:rPr>
                <w:rFonts w:ascii="Arial" w:hAnsi="Arial" w:cs="Arial"/>
                <w:sz w:val="20"/>
                <w:szCs w:val="20"/>
              </w:rPr>
              <w:t>8</w:t>
            </w:r>
            <w:r w:rsidRPr="0031102A">
              <w:rPr>
                <w:rFonts w:ascii="Arial" w:hAnsi="Arial" w:cs="Arial"/>
                <w:sz w:val="20"/>
                <w:szCs w:val="20"/>
              </w:rPr>
              <w:t>, 0.3</w:t>
            </w:r>
            <w:r w:rsidR="0031102A" w:rsidRPr="0031102A">
              <w:rPr>
                <w:rFonts w:ascii="Arial" w:hAnsi="Arial" w:cs="Arial"/>
                <w:sz w:val="20"/>
                <w:szCs w:val="20"/>
              </w:rPr>
              <w:t>4</w:t>
            </w:r>
            <w:r w:rsidRPr="0031102A">
              <w:rPr>
                <w:rFonts w:ascii="Arial" w:hAnsi="Arial" w:cs="Arial"/>
                <w:sz w:val="20"/>
                <w:szCs w:val="20"/>
              </w:rPr>
              <w:t>)</w:t>
            </w:r>
          </w:p>
        </w:tc>
        <w:tc>
          <w:tcPr>
            <w:tcW w:w="1454" w:type="dxa"/>
            <w:shd w:val="clear" w:color="auto" w:fill="EEECE1" w:themeFill="background2"/>
            <w:vAlign w:val="bottom"/>
          </w:tcPr>
          <w:p w14:paraId="5DA16708" w14:textId="4C2F8D97" w:rsidR="00F76929" w:rsidRPr="00FA485D" w:rsidRDefault="00531345" w:rsidP="00986425">
            <w:pPr>
              <w:jc w:val="center"/>
              <w:rPr>
                <w:rFonts w:ascii="Arial" w:hAnsi="Arial" w:cs="Arial"/>
                <w:sz w:val="20"/>
                <w:szCs w:val="20"/>
              </w:rPr>
            </w:pPr>
            <w:r w:rsidRPr="00FA485D">
              <w:rPr>
                <w:rFonts w:ascii="Arial" w:hAnsi="Arial" w:cs="Arial"/>
                <w:sz w:val="20"/>
                <w:szCs w:val="20"/>
              </w:rPr>
              <w:t>0.2</w:t>
            </w:r>
            <w:r w:rsidR="00FA485D" w:rsidRPr="00FA485D">
              <w:rPr>
                <w:rFonts w:ascii="Arial" w:hAnsi="Arial" w:cs="Arial"/>
                <w:sz w:val="20"/>
                <w:szCs w:val="20"/>
              </w:rPr>
              <w:t>5</w:t>
            </w:r>
            <w:r w:rsidRPr="00FA485D">
              <w:rPr>
                <w:rFonts w:ascii="Arial" w:hAnsi="Arial" w:cs="Arial"/>
                <w:sz w:val="20"/>
                <w:szCs w:val="20"/>
              </w:rPr>
              <w:t xml:space="preserve"> </w:t>
            </w:r>
          </w:p>
          <w:p w14:paraId="13FA9066" w14:textId="408A6ED0" w:rsidR="00531345" w:rsidRPr="00445320" w:rsidRDefault="00531345" w:rsidP="00986425">
            <w:pPr>
              <w:jc w:val="center"/>
              <w:rPr>
                <w:rFonts w:ascii="Arial" w:hAnsi="Arial" w:cs="Arial"/>
                <w:sz w:val="20"/>
                <w:szCs w:val="20"/>
                <w:highlight w:val="yellow"/>
              </w:rPr>
            </w:pPr>
            <w:r w:rsidRPr="00FA485D">
              <w:rPr>
                <w:rFonts w:ascii="Arial" w:hAnsi="Arial" w:cs="Arial"/>
                <w:sz w:val="20"/>
                <w:szCs w:val="20"/>
              </w:rPr>
              <w:t>(0.</w:t>
            </w:r>
            <w:r w:rsidR="00FA485D" w:rsidRPr="00FA485D">
              <w:rPr>
                <w:rFonts w:ascii="Arial" w:hAnsi="Arial" w:cs="Arial"/>
                <w:sz w:val="20"/>
                <w:szCs w:val="20"/>
              </w:rPr>
              <w:t>09</w:t>
            </w:r>
            <w:r w:rsidRPr="00FA485D">
              <w:rPr>
                <w:rFonts w:ascii="Arial" w:hAnsi="Arial" w:cs="Arial"/>
                <w:sz w:val="20"/>
                <w:szCs w:val="20"/>
              </w:rPr>
              <w:t>, 0.4</w:t>
            </w:r>
            <w:r w:rsidR="00FA485D" w:rsidRPr="00FA485D">
              <w:rPr>
                <w:rFonts w:ascii="Arial" w:hAnsi="Arial" w:cs="Arial"/>
                <w:sz w:val="20"/>
                <w:szCs w:val="20"/>
              </w:rPr>
              <w:t>2</w:t>
            </w:r>
            <w:r w:rsidRPr="00FA485D">
              <w:rPr>
                <w:rFonts w:ascii="Arial" w:hAnsi="Arial" w:cs="Arial"/>
                <w:sz w:val="20"/>
                <w:szCs w:val="20"/>
              </w:rPr>
              <w:t>)</w:t>
            </w:r>
          </w:p>
        </w:tc>
        <w:tc>
          <w:tcPr>
            <w:tcW w:w="1377" w:type="dxa"/>
            <w:vAlign w:val="bottom"/>
          </w:tcPr>
          <w:p w14:paraId="0E826184" w14:textId="019095C4" w:rsidR="00F76929" w:rsidRPr="00B974D7" w:rsidRDefault="00531345" w:rsidP="00986425">
            <w:pPr>
              <w:jc w:val="center"/>
              <w:rPr>
                <w:rFonts w:ascii="Arial" w:hAnsi="Arial" w:cs="Arial"/>
                <w:sz w:val="20"/>
                <w:szCs w:val="20"/>
              </w:rPr>
            </w:pPr>
            <w:r w:rsidRPr="00B974D7">
              <w:rPr>
                <w:rFonts w:ascii="Arial" w:hAnsi="Arial" w:cs="Arial"/>
                <w:sz w:val="20"/>
                <w:szCs w:val="20"/>
              </w:rPr>
              <w:t>0.2</w:t>
            </w:r>
            <w:r w:rsidR="00A1529F" w:rsidRPr="00B974D7">
              <w:rPr>
                <w:rFonts w:ascii="Arial" w:hAnsi="Arial" w:cs="Arial"/>
                <w:sz w:val="20"/>
                <w:szCs w:val="20"/>
              </w:rPr>
              <w:t>6</w:t>
            </w:r>
            <w:r w:rsidRPr="00B974D7">
              <w:rPr>
                <w:rFonts w:ascii="Arial" w:hAnsi="Arial" w:cs="Arial"/>
                <w:sz w:val="20"/>
                <w:szCs w:val="20"/>
              </w:rPr>
              <w:t xml:space="preserve"> </w:t>
            </w:r>
          </w:p>
          <w:p w14:paraId="3AE3AADE" w14:textId="12F4FF01" w:rsidR="00531345" w:rsidRPr="00445320" w:rsidRDefault="00531345" w:rsidP="00986425">
            <w:pPr>
              <w:jc w:val="center"/>
              <w:rPr>
                <w:rFonts w:ascii="Arial" w:hAnsi="Arial" w:cs="Arial"/>
                <w:sz w:val="20"/>
                <w:szCs w:val="20"/>
                <w:highlight w:val="yellow"/>
              </w:rPr>
            </w:pPr>
            <w:r w:rsidRPr="00B974D7">
              <w:rPr>
                <w:rFonts w:ascii="Arial" w:hAnsi="Arial" w:cs="Arial"/>
                <w:sz w:val="20"/>
                <w:szCs w:val="20"/>
              </w:rPr>
              <w:t>(0.</w:t>
            </w:r>
            <w:r w:rsidR="00A1529F" w:rsidRPr="00B974D7">
              <w:rPr>
                <w:rFonts w:ascii="Arial" w:hAnsi="Arial" w:cs="Arial"/>
                <w:sz w:val="20"/>
                <w:szCs w:val="20"/>
              </w:rPr>
              <w:t>19</w:t>
            </w:r>
            <w:r w:rsidRPr="00B974D7">
              <w:rPr>
                <w:rFonts w:ascii="Arial" w:hAnsi="Arial" w:cs="Arial"/>
                <w:sz w:val="20"/>
                <w:szCs w:val="20"/>
              </w:rPr>
              <w:t>, 0.3</w:t>
            </w:r>
            <w:r w:rsidR="00B974D7" w:rsidRPr="00B974D7">
              <w:rPr>
                <w:rFonts w:ascii="Arial" w:hAnsi="Arial" w:cs="Arial"/>
                <w:sz w:val="20"/>
                <w:szCs w:val="20"/>
              </w:rPr>
              <w:t>3</w:t>
            </w:r>
            <w:r w:rsidRPr="00B974D7">
              <w:rPr>
                <w:rFonts w:ascii="Arial" w:hAnsi="Arial" w:cs="Arial"/>
                <w:sz w:val="20"/>
                <w:szCs w:val="20"/>
              </w:rPr>
              <w:t>)</w:t>
            </w:r>
          </w:p>
        </w:tc>
        <w:tc>
          <w:tcPr>
            <w:tcW w:w="1434" w:type="dxa"/>
            <w:vAlign w:val="bottom"/>
          </w:tcPr>
          <w:p w14:paraId="4B1EDD0A" w14:textId="5E9288E6" w:rsidR="00F76929" w:rsidRPr="00B974D7" w:rsidRDefault="00531345" w:rsidP="00986425">
            <w:pPr>
              <w:jc w:val="center"/>
              <w:rPr>
                <w:rFonts w:ascii="Arial" w:hAnsi="Arial" w:cs="Arial"/>
                <w:sz w:val="20"/>
                <w:szCs w:val="20"/>
              </w:rPr>
            </w:pPr>
            <w:r w:rsidRPr="00B974D7">
              <w:rPr>
                <w:rFonts w:ascii="Arial" w:hAnsi="Arial" w:cs="Arial"/>
                <w:sz w:val="20"/>
                <w:szCs w:val="20"/>
              </w:rPr>
              <w:t>0.2</w:t>
            </w:r>
            <w:r w:rsidR="00B974D7" w:rsidRPr="00B974D7">
              <w:rPr>
                <w:rFonts w:ascii="Arial" w:hAnsi="Arial" w:cs="Arial"/>
                <w:sz w:val="20"/>
                <w:szCs w:val="20"/>
              </w:rPr>
              <w:t>5</w:t>
            </w:r>
            <w:r w:rsidRPr="00B974D7">
              <w:rPr>
                <w:rFonts w:ascii="Arial" w:hAnsi="Arial" w:cs="Arial"/>
                <w:sz w:val="20"/>
                <w:szCs w:val="20"/>
              </w:rPr>
              <w:t xml:space="preserve"> </w:t>
            </w:r>
          </w:p>
          <w:p w14:paraId="7A12B307" w14:textId="06171CBC" w:rsidR="00531345" w:rsidRPr="00445320" w:rsidRDefault="00531345" w:rsidP="00986425">
            <w:pPr>
              <w:jc w:val="center"/>
              <w:rPr>
                <w:rFonts w:ascii="Arial" w:hAnsi="Arial" w:cs="Arial"/>
                <w:sz w:val="20"/>
                <w:szCs w:val="20"/>
                <w:highlight w:val="yellow"/>
              </w:rPr>
            </w:pPr>
            <w:r w:rsidRPr="00B974D7">
              <w:rPr>
                <w:rFonts w:ascii="Arial" w:hAnsi="Arial" w:cs="Arial"/>
                <w:sz w:val="20"/>
                <w:szCs w:val="20"/>
              </w:rPr>
              <w:t>(0.1</w:t>
            </w:r>
            <w:r w:rsidR="00B974D7" w:rsidRPr="00B974D7">
              <w:rPr>
                <w:rFonts w:ascii="Arial" w:hAnsi="Arial" w:cs="Arial"/>
                <w:sz w:val="20"/>
                <w:szCs w:val="20"/>
              </w:rPr>
              <w:t>8</w:t>
            </w:r>
            <w:r w:rsidRPr="00B974D7">
              <w:rPr>
                <w:rFonts w:ascii="Arial" w:hAnsi="Arial" w:cs="Arial"/>
                <w:sz w:val="20"/>
                <w:szCs w:val="20"/>
              </w:rPr>
              <w:t>, 0.3</w:t>
            </w:r>
            <w:r w:rsidR="00B974D7" w:rsidRPr="00B974D7">
              <w:rPr>
                <w:rFonts w:ascii="Arial" w:hAnsi="Arial" w:cs="Arial"/>
                <w:sz w:val="20"/>
                <w:szCs w:val="20"/>
              </w:rPr>
              <w:t>1</w:t>
            </w:r>
            <w:r w:rsidRPr="00B974D7">
              <w:rPr>
                <w:rFonts w:ascii="Arial" w:hAnsi="Arial" w:cs="Arial"/>
                <w:sz w:val="20"/>
                <w:szCs w:val="20"/>
              </w:rPr>
              <w:t>)</w:t>
            </w:r>
          </w:p>
        </w:tc>
        <w:tc>
          <w:tcPr>
            <w:tcW w:w="1776" w:type="dxa"/>
            <w:vAlign w:val="bottom"/>
          </w:tcPr>
          <w:p w14:paraId="3A6B110C" w14:textId="48C2DC03" w:rsidR="00F76929" w:rsidRPr="00B974D7" w:rsidRDefault="00531345" w:rsidP="00986425">
            <w:pPr>
              <w:jc w:val="center"/>
              <w:rPr>
                <w:rFonts w:ascii="Arial" w:hAnsi="Arial" w:cs="Arial"/>
                <w:sz w:val="20"/>
                <w:szCs w:val="20"/>
              </w:rPr>
            </w:pPr>
            <w:r w:rsidRPr="00B974D7">
              <w:rPr>
                <w:rFonts w:ascii="Arial" w:hAnsi="Arial" w:cs="Arial"/>
                <w:sz w:val="20"/>
                <w:szCs w:val="20"/>
              </w:rPr>
              <w:t>0.1</w:t>
            </w:r>
            <w:r w:rsidR="00B974D7" w:rsidRPr="00B974D7">
              <w:rPr>
                <w:rFonts w:ascii="Arial" w:hAnsi="Arial" w:cs="Arial"/>
                <w:sz w:val="20"/>
                <w:szCs w:val="20"/>
              </w:rPr>
              <w:t>7</w:t>
            </w:r>
            <w:r w:rsidRPr="00B974D7">
              <w:rPr>
                <w:rFonts w:ascii="Arial" w:hAnsi="Arial" w:cs="Arial"/>
                <w:sz w:val="20"/>
                <w:szCs w:val="20"/>
              </w:rPr>
              <w:t xml:space="preserve"> </w:t>
            </w:r>
          </w:p>
          <w:p w14:paraId="3879DCCA" w14:textId="14C81FBC" w:rsidR="00531345" w:rsidRPr="00445320" w:rsidRDefault="00531345" w:rsidP="00986425">
            <w:pPr>
              <w:jc w:val="center"/>
              <w:rPr>
                <w:rFonts w:ascii="Arial" w:hAnsi="Arial" w:cs="Arial"/>
                <w:sz w:val="20"/>
                <w:szCs w:val="20"/>
                <w:highlight w:val="yellow"/>
              </w:rPr>
            </w:pPr>
            <w:r w:rsidRPr="00B974D7">
              <w:rPr>
                <w:rFonts w:ascii="Arial" w:hAnsi="Arial" w:cs="Arial"/>
                <w:sz w:val="20"/>
                <w:szCs w:val="20"/>
              </w:rPr>
              <w:t>(0.1</w:t>
            </w:r>
            <w:r w:rsidR="00B974D7" w:rsidRPr="00B974D7">
              <w:rPr>
                <w:rFonts w:ascii="Arial" w:hAnsi="Arial" w:cs="Arial"/>
                <w:sz w:val="20"/>
                <w:szCs w:val="20"/>
              </w:rPr>
              <w:t>3</w:t>
            </w:r>
            <w:r w:rsidRPr="00B974D7">
              <w:rPr>
                <w:rFonts w:ascii="Arial" w:hAnsi="Arial" w:cs="Arial"/>
                <w:sz w:val="20"/>
                <w:szCs w:val="20"/>
              </w:rPr>
              <w:t>, 0.2</w:t>
            </w:r>
            <w:r w:rsidR="00B974D7" w:rsidRPr="00B974D7">
              <w:rPr>
                <w:rFonts w:ascii="Arial" w:hAnsi="Arial" w:cs="Arial"/>
                <w:sz w:val="20"/>
                <w:szCs w:val="20"/>
              </w:rPr>
              <w:t>1</w:t>
            </w:r>
            <w:r w:rsidRPr="00B974D7">
              <w:rPr>
                <w:rFonts w:ascii="Arial" w:hAnsi="Arial" w:cs="Arial"/>
                <w:sz w:val="20"/>
                <w:szCs w:val="20"/>
              </w:rPr>
              <w:t>)</w:t>
            </w:r>
          </w:p>
        </w:tc>
        <w:tc>
          <w:tcPr>
            <w:tcW w:w="1434" w:type="dxa"/>
            <w:vAlign w:val="bottom"/>
          </w:tcPr>
          <w:p w14:paraId="36180CA5" w14:textId="3DEF7745" w:rsidR="00F76929" w:rsidRPr="009E0430" w:rsidRDefault="00531345" w:rsidP="00986425">
            <w:pPr>
              <w:jc w:val="center"/>
              <w:rPr>
                <w:rFonts w:ascii="Arial" w:hAnsi="Arial" w:cs="Arial"/>
                <w:sz w:val="20"/>
                <w:szCs w:val="20"/>
              </w:rPr>
            </w:pPr>
            <w:r w:rsidRPr="009E0430">
              <w:rPr>
                <w:rFonts w:ascii="Arial" w:hAnsi="Arial" w:cs="Arial"/>
                <w:sz w:val="20"/>
                <w:szCs w:val="20"/>
              </w:rPr>
              <w:t>0.2</w:t>
            </w:r>
            <w:r w:rsidR="00B974D7" w:rsidRPr="009E0430">
              <w:rPr>
                <w:rFonts w:ascii="Arial" w:hAnsi="Arial" w:cs="Arial"/>
                <w:sz w:val="20"/>
                <w:szCs w:val="20"/>
              </w:rPr>
              <w:t>4</w:t>
            </w:r>
            <w:r w:rsidRPr="009E0430">
              <w:rPr>
                <w:rFonts w:ascii="Arial" w:hAnsi="Arial" w:cs="Arial"/>
                <w:sz w:val="20"/>
                <w:szCs w:val="20"/>
              </w:rPr>
              <w:t xml:space="preserve"> </w:t>
            </w:r>
          </w:p>
          <w:p w14:paraId="53A9F8EC" w14:textId="195EEC29" w:rsidR="00531345" w:rsidRPr="00445320" w:rsidRDefault="00531345" w:rsidP="00986425">
            <w:pPr>
              <w:jc w:val="center"/>
              <w:rPr>
                <w:rFonts w:ascii="Arial" w:hAnsi="Arial" w:cs="Arial"/>
                <w:sz w:val="20"/>
                <w:szCs w:val="20"/>
                <w:highlight w:val="yellow"/>
              </w:rPr>
            </w:pPr>
            <w:r w:rsidRPr="009E0430">
              <w:rPr>
                <w:rFonts w:ascii="Arial" w:hAnsi="Arial" w:cs="Arial"/>
                <w:sz w:val="20"/>
                <w:szCs w:val="20"/>
              </w:rPr>
              <w:t>(0.2</w:t>
            </w:r>
            <w:r w:rsidR="00B974D7" w:rsidRPr="009E0430">
              <w:rPr>
                <w:rFonts w:ascii="Arial" w:hAnsi="Arial" w:cs="Arial"/>
                <w:sz w:val="20"/>
                <w:szCs w:val="20"/>
              </w:rPr>
              <w:t>0</w:t>
            </w:r>
            <w:r w:rsidRPr="009E0430">
              <w:rPr>
                <w:rFonts w:ascii="Arial" w:hAnsi="Arial" w:cs="Arial"/>
                <w:sz w:val="20"/>
                <w:szCs w:val="20"/>
              </w:rPr>
              <w:t>, 0.</w:t>
            </w:r>
            <w:r w:rsidR="00ED0C41" w:rsidRPr="009E0430">
              <w:rPr>
                <w:rFonts w:ascii="Arial" w:hAnsi="Arial" w:cs="Arial"/>
                <w:sz w:val="20"/>
                <w:szCs w:val="20"/>
              </w:rPr>
              <w:t>29</w:t>
            </w:r>
            <w:r w:rsidRPr="009E0430">
              <w:rPr>
                <w:rFonts w:ascii="Arial" w:hAnsi="Arial" w:cs="Arial"/>
                <w:sz w:val="20"/>
                <w:szCs w:val="20"/>
              </w:rPr>
              <w:t>)</w:t>
            </w:r>
          </w:p>
        </w:tc>
        <w:tc>
          <w:tcPr>
            <w:tcW w:w="1477" w:type="dxa"/>
            <w:shd w:val="clear" w:color="auto" w:fill="EEECE1" w:themeFill="background2"/>
            <w:vAlign w:val="bottom"/>
          </w:tcPr>
          <w:p w14:paraId="3ABF4D8D" w14:textId="71FE2FC6" w:rsidR="00F76929" w:rsidRPr="00A1529F" w:rsidRDefault="00531345" w:rsidP="00986425">
            <w:pPr>
              <w:jc w:val="center"/>
              <w:rPr>
                <w:rFonts w:ascii="Arial" w:hAnsi="Arial" w:cs="Arial"/>
                <w:sz w:val="20"/>
                <w:szCs w:val="20"/>
              </w:rPr>
            </w:pPr>
            <w:r w:rsidRPr="00A1529F">
              <w:rPr>
                <w:rFonts w:ascii="Arial" w:hAnsi="Arial" w:cs="Arial"/>
                <w:sz w:val="20"/>
                <w:szCs w:val="20"/>
              </w:rPr>
              <w:t>0.2</w:t>
            </w:r>
            <w:r w:rsidR="00FA485D" w:rsidRPr="00A1529F">
              <w:rPr>
                <w:rFonts w:ascii="Arial" w:hAnsi="Arial" w:cs="Arial"/>
                <w:sz w:val="20"/>
                <w:szCs w:val="20"/>
              </w:rPr>
              <w:t>6</w:t>
            </w:r>
            <w:r w:rsidRPr="00A1529F">
              <w:rPr>
                <w:rFonts w:ascii="Arial" w:hAnsi="Arial" w:cs="Arial"/>
                <w:sz w:val="20"/>
                <w:szCs w:val="20"/>
              </w:rPr>
              <w:t xml:space="preserve"> </w:t>
            </w:r>
          </w:p>
          <w:p w14:paraId="580EEF91" w14:textId="749FE377" w:rsidR="00531345" w:rsidRPr="00445320" w:rsidRDefault="00531345" w:rsidP="00986425">
            <w:pPr>
              <w:jc w:val="center"/>
              <w:rPr>
                <w:rFonts w:ascii="Arial" w:hAnsi="Arial" w:cs="Arial"/>
                <w:sz w:val="20"/>
                <w:szCs w:val="20"/>
                <w:highlight w:val="yellow"/>
              </w:rPr>
            </w:pPr>
            <w:r w:rsidRPr="00A1529F">
              <w:rPr>
                <w:rFonts w:ascii="Arial" w:hAnsi="Arial" w:cs="Arial"/>
                <w:sz w:val="20"/>
                <w:szCs w:val="20"/>
              </w:rPr>
              <w:t>(0.0</w:t>
            </w:r>
            <w:r w:rsidR="00A1529F" w:rsidRPr="00A1529F">
              <w:rPr>
                <w:rFonts w:ascii="Arial" w:hAnsi="Arial" w:cs="Arial"/>
                <w:sz w:val="20"/>
                <w:szCs w:val="20"/>
              </w:rPr>
              <w:t>8</w:t>
            </w:r>
            <w:r w:rsidRPr="00A1529F">
              <w:rPr>
                <w:rFonts w:ascii="Arial" w:hAnsi="Arial" w:cs="Arial"/>
                <w:sz w:val="20"/>
                <w:szCs w:val="20"/>
              </w:rPr>
              <w:t>, 0.4</w:t>
            </w:r>
            <w:r w:rsidR="00A1529F" w:rsidRPr="00A1529F">
              <w:rPr>
                <w:rFonts w:ascii="Arial" w:hAnsi="Arial" w:cs="Arial"/>
                <w:sz w:val="20"/>
                <w:szCs w:val="20"/>
              </w:rPr>
              <w:t>4</w:t>
            </w:r>
            <w:r w:rsidRPr="00A1529F">
              <w:rPr>
                <w:rFonts w:ascii="Arial" w:hAnsi="Arial" w:cs="Arial"/>
                <w:sz w:val="20"/>
                <w:szCs w:val="20"/>
              </w:rPr>
              <w:t>)</w:t>
            </w:r>
          </w:p>
        </w:tc>
      </w:tr>
    </w:tbl>
    <w:p w14:paraId="133635DC" w14:textId="77777777" w:rsidR="00BF4322" w:rsidRPr="00EE2DAE" w:rsidRDefault="00BF4322" w:rsidP="00531345">
      <w:pPr>
        <w:rPr>
          <w:rFonts w:ascii="Arial" w:hAnsi="Arial" w:cs="Arial"/>
          <w:sz w:val="20"/>
          <w:szCs w:val="20"/>
        </w:rPr>
      </w:pPr>
    </w:p>
    <w:p w14:paraId="7AECB0C9" w14:textId="77777777" w:rsidR="00986425" w:rsidRDefault="00986425" w:rsidP="00531345">
      <w:pPr>
        <w:rPr>
          <w:rFonts w:ascii="Arial" w:hAnsi="Arial" w:cs="Arial"/>
          <w:b/>
          <w:sz w:val="24"/>
          <w:szCs w:val="24"/>
        </w:rPr>
      </w:pPr>
    </w:p>
    <w:p w14:paraId="47F75018" w14:textId="30E2E5B1" w:rsidR="00986425" w:rsidRDefault="0071397C" w:rsidP="00616852">
      <w:pPr>
        <w:rPr>
          <w:sz w:val="20"/>
          <w:szCs w:val="20"/>
        </w:rPr>
      </w:pPr>
      <w:proofErr w:type="spellStart"/>
      <w:r>
        <w:rPr>
          <w:rFonts w:ascii="Arial" w:hAnsi="Arial" w:cs="Arial"/>
          <w:b/>
          <w:sz w:val="24"/>
          <w:szCs w:val="24"/>
        </w:rPr>
        <w:t>eTable</w:t>
      </w:r>
      <w:proofErr w:type="spellEnd"/>
      <w:r>
        <w:rPr>
          <w:rFonts w:ascii="Arial" w:hAnsi="Arial" w:cs="Arial"/>
          <w:b/>
          <w:sz w:val="24"/>
          <w:szCs w:val="24"/>
        </w:rPr>
        <w:t xml:space="preserve"> 4</w:t>
      </w:r>
      <w:r w:rsidR="00986425">
        <w:rPr>
          <w:rFonts w:ascii="Arial" w:hAnsi="Arial" w:cs="Arial"/>
          <w:b/>
          <w:sz w:val="24"/>
          <w:szCs w:val="24"/>
        </w:rPr>
        <w:t xml:space="preserve">. </w:t>
      </w:r>
      <w:r w:rsidR="00986425" w:rsidRPr="00EB1869">
        <w:rPr>
          <w:rFonts w:ascii="Arial" w:hAnsi="Arial" w:cs="Arial"/>
          <w:b/>
          <w:sz w:val="24"/>
          <w:szCs w:val="24"/>
        </w:rPr>
        <w:t>Predicted probabilities</w:t>
      </w:r>
      <w:r w:rsidR="00986425">
        <w:rPr>
          <w:rFonts w:ascii="Arial" w:hAnsi="Arial" w:cs="Arial"/>
          <w:b/>
          <w:sz w:val="24"/>
          <w:szCs w:val="24"/>
        </w:rPr>
        <w:t xml:space="preserve"> (and 95% confidence intervals)</w:t>
      </w:r>
      <w:r w:rsidR="00986425" w:rsidRPr="00EB1869">
        <w:rPr>
          <w:rFonts w:ascii="Arial" w:hAnsi="Arial" w:cs="Arial"/>
          <w:b/>
          <w:sz w:val="24"/>
          <w:szCs w:val="24"/>
        </w:rPr>
        <w:t xml:space="preserve"> of having any out-of-pocket costs by service category and type of health insurance coverage among subjects with ICU and life support use</w:t>
      </w:r>
    </w:p>
    <w:p w14:paraId="1D4A56F9" w14:textId="77777777" w:rsidR="00986425" w:rsidRDefault="00986425" w:rsidP="00616852">
      <w:pPr>
        <w:rPr>
          <w:sz w:val="20"/>
          <w:szCs w:val="20"/>
        </w:rPr>
      </w:pPr>
    </w:p>
    <w:p w14:paraId="75C8870D" w14:textId="77777777" w:rsidR="00986425" w:rsidRDefault="00986425" w:rsidP="00616852">
      <w:pPr>
        <w:rPr>
          <w:sz w:val="20"/>
          <w:szCs w:val="20"/>
        </w:rPr>
      </w:pPr>
    </w:p>
    <w:p w14:paraId="7D7096E2" w14:textId="29D98B86" w:rsidR="00616852" w:rsidRPr="00EE2DAE" w:rsidRDefault="00986425" w:rsidP="00616852">
      <w:pPr>
        <w:rPr>
          <w:rFonts w:ascii="Arial" w:hAnsi="Arial" w:cs="Arial"/>
          <w:sz w:val="20"/>
          <w:szCs w:val="20"/>
        </w:rPr>
      </w:pPr>
      <w:r>
        <w:rPr>
          <w:sz w:val="20"/>
          <w:szCs w:val="20"/>
        </w:rPr>
        <w:t>a</w:t>
      </w:r>
      <w:r w:rsidR="005E4C46" w:rsidRPr="00EE2DAE">
        <w:rPr>
          <w:rFonts w:ascii="Arial" w:hAnsi="Arial" w:cs="Arial"/>
          <w:sz w:val="20"/>
          <w:szCs w:val="20"/>
        </w:rPr>
        <w:t xml:space="preserve"> -</w:t>
      </w:r>
      <w:r w:rsidR="00616852" w:rsidRPr="00EE2DAE">
        <w:rPr>
          <w:rFonts w:ascii="Arial" w:hAnsi="Arial" w:cs="Arial"/>
          <w:sz w:val="20"/>
          <w:szCs w:val="20"/>
        </w:rPr>
        <w:t xml:space="preserve"> Indicates </w:t>
      </w:r>
      <w:r w:rsidR="005E4C46" w:rsidRPr="00EE2DAE">
        <w:rPr>
          <w:rFonts w:ascii="Arial" w:hAnsi="Arial" w:cs="Arial"/>
          <w:sz w:val="20"/>
          <w:szCs w:val="20"/>
        </w:rPr>
        <w:t>that</w:t>
      </w:r>
      <w:r w:rsidR="00616852" w:rsidRPr="00EE2DAE">
        <w:rPr>
          <w:rFonts w:ascii="Arial" w:hAnsi="Arial" w:cs="Arial"/>
          <w:sz w:val="20"/>
          <w:szCs w:val="20"/>
        </w:rPr>
        <w:t xml:space="preserve"> type of insurance is a significant predictor of having any out-of-pocket costs in the service category</w:t>
      </w:r>
      <w:r w:rsidR="005E4C46" w:rsidRPr="00EE2DAE">
        <w:rPr>
          <w:rFonts w:ascii="Arial" w:hAnsi="Arial" w:cs="Arial"/>
          <w:sz w:val="20"/>
          <w:szCs w:val="20"/>
        </w:rPr>
        <w:t xml:space="preserve"> at p&lt;0.001 level</w:t>
      </w:r>
    </w:p>
    <w:p w14:paraId="63596A2A" w14:textId="0473E907" w:rsidR="00616852" w:rsidRPr="00EE2DAE" w:rsidRDefault="00986425" w:rsidP="00616852">
      <w:pPr>
        <w:rPr>
          <w:rFonts w:ascii="Arial" w:hAnsi="Arial" w:cs="Arial"/>
          <w:sz w:val="20"/>
          <w:szCs w:val="20"/>
        </w:rPr>
      </w:pPr>
      <w:r>
        <w:rPr>
          <w:sz w:val="20"/>
          <w:szCs w:val="20"/>
        </w:rPr>
        <w:t>b</w:t>
      </w:r>
      <w:r w:rsidR="003D3BAB" w:rsidRPr="00EE2DAE">
        <w:rPr>
          <w:rFonts w:ascii="Arial" w:hAnsi="Arial" w:cs="Arial"/>
          <w:sz w:val="20"/>
          <w:szCs w:val="20"/>
        </w:rPr>
        <w:t xml:space="preserve"> -</w:t>
      </w:r>
      <w:r w:rsidR="00616852" w:rsidRPr="00EE2DAE">
        <w:rPr>
          <w:rFonts w:ascii="Arial" w:hAnsi="Arial" w:cs="Arial"/>
          <w:sz w:val="20"/>
          <w:szCs w:val="20"/>
        </w:rPr>
        <w:t xml:space="preserve"> Respondents were asked about any other out-of-pocket medical expenses that were not covered by insurance, such as medications, special food, equipment such as a special bed or chair, visits by doctors or other health professionals, or other costs.</w:t>
      </w:r>
    </w:p>
    <w:p w14:paraId="401CDF9C" w14:textId="77777777" w:rsidR="00E76719" w:rsidRDefault="00E76719" w:rsidP="00531345">
      <w:pPr>
        <w:rPr>
          <w:rFonts w:ascii="Times New Roman" w:hAnsi="Times New Roman" w:cs="Times New Roman"/>
          <w:sz w:val="24"/>
          <w:szCs w:val="24"/>
        </w:rPr>
      </w:pPr>
    </w:p>
    <w:p w14:paraId="5F573567" w14:textId="3CFA4B77" w:rsidR="00E76719" w:rsidRDefault="00B67629" w:rsidP="00531345">
      <w:pPr>
        <w:rPr>
          <w:rFonts w:ascii="Times New Roman" w:hAnsi="Times New Roman" w:cs="Times New Roman"/>
          <w:sz w:val="24"/>
          <w:szCs w:val="24"/>
        </w:rPr>
      </w:pPr>
      <w:r>
        <w:rPr>
          <w:rFonts w:ascii="Times New Roman" w:hAnsi="Times New Roman" w:cs="Times New Roman"/>
          <w:sz w:val="24"/>
          <w:szCs w:val="24"/>
        </w:rPr>
        <w:br w:type="page"/>
      </w:r>
    </w:p>
    <w:p w14:paraId="13312C00" w14:textId="0E6FBF6E" w:rsidR="00531345" w:rsidRPr="00386780" w:rsidRDefault="00EA1339" w:rsidP="00EA6B7E">
      <w:pPr>
        <w:rPr>
          <w:rFonts w:ascii="Arial" w:hAnsi="Arial" w:cs="Arial"/>
          <w:b/>
          <w:sz w:val="24"/>
          <w:szCs w:val="24"/>
        </w:rPr>
      </w:pPr>
      <w:proofErr w:type="spellStart"/>
      <w:r w:rsidRPr="00386780">
        <w:rPr>
          <w:rFonts w:ascii="Arial" w:hAnsi="Arial" w:cs="Arial"/>
          <w:b/>
          <w:sz w:val="24"/>
          <w:szCs w:val="24"/>
        </w:rPr>
        <w:lastRenderedPageBreak/>
        <w:t>e</w:t>
      </w:r>
      <w:r w:rsidR="00AD1447" w:rsidRPr="00386780">
        <w:rPr>
          <w:rFonts w:ascii="Arial" w:hAnsi="Arial" w:cs="Arial"/>
          <w:b/>
          <w:sz w:val="24"/>
          <w:szCs w:val="24"/>
        </w:rPr>
        <w:t>Table</w:t>
      </w:r>
      <w:proofErr w:type="spellEnd"/>
      <w:r w:rsidR="00C62363" w:rsidRPr="00386780">
        <w:rPr>
          <w:rFonts w:ascii="Arial" w:hAnsi="Arial" w:cs="Arial"/>
          <w:b/>
          <w:sz w:val="24"/>
          <w:szCs w:val="24"/>
        </w:rPr>
        <w:t xml:space="preserve"> </w:t>
      </w:r>
      <w:r w:rsidR="0071397C">
        <w:rPr>
          <w:rFonts w:ascii="Arial" w:hAnsi="Arial" w:cs="Arial"/>
          <w:b/>
          <w:sz w:val="24"/>
          <w:szCs w:val="24"/>
        </w:rPr>
        <w:t>5</w:t>
      </w:r>
      <w:r w:rsidR="00531345" w:rsidRPr="00386780">
        <w:rPr>
          <w:rFonts w:ascii="Arial" w:hAnsi="Arial" w:cs="Arial"/>
          <w:b/>
          <w:sz w:val="24"/>
          <w:szCs w:val="24"/>
        </w:rPr>
        <w:t xml:space="preserve">. </w:t>
      </w:r>
      <w:r w:rsidR="00EA6B7E" w:rsidRPr="00386780">
        <w:rPr>
          <w:rFonts w:ascii="Arial" w:hAnsi="Arial" w:cs="Arial"/>
          <w:b/>
          <w:sz w:val="24"/>
          <w:szCs w:val="24"/>
        </w:rPr>
        <w:t>Predicted out-of-pocket costs</w:t>
      </w:r>
      <w:r w:rsidR="00F111AB">
        <w:rPr>
          <w:rFonts w:ascii="Arial" w:hAnsi="Arial" w:cs="Arial"/>
          <w:b/>
          <w:sz w:val="24"/>
          <w:szCs w:val="24"/>
        </w:rPr>
        <w:t xml:space="preserve"> (and 95% confidence intervals)</w:t>
      </w:r>
      <w:r w:rsidR="00EA6B7E" w:rsidRPr="00386780">
        <w:rPr>
          <w:rFonts w:ascii="Arial" w:hAnsi="Arial" w:cs="Arial"/>
          <w:b/>
          <w:sz w:val="24"/>
          <w:szCs w:val="24"/>
        </w:rPr>
        <w:t xml:space="preserve"> </w:t>
      </w:r>
      <w:r w:rsidR="00E720CF" w:rsidRPr="00E720CF">
        <w:rPr>
          <w:rFonts w:ascii="Arial" w:hAnsi="Arial" w:cs="Arial"/>
          <w:b/>
          <w:sz w:val="24"/>
          <w:szCs w:val="24"/>
        </w:rPr>
        <w:t>for the one year prior to death</w:t>
      </w:r>
      <w:r w:rsidR="00E720CF" w:rsidRPr="00C11424">
        <w:rPr>
          <w:rFonts w:ascii="Times New Roman" w:hAnsi="Times New Roman" w:cs="Times New Roman"/>
          <w:sz w:val="24"/>
          <w:szCs w:val="24"/>
        </w:rPr>
        <w:t xml:space="preserve"> </w:t>
      </w:r>
      <w:r w:rsidR="00EA6B7E" w:rsidRPr="00386780">
        <w:rPr>
          <w:rFonts w:ascii="Arial" w:hAnsi="Arial" w:cs="Arial"/>
          <w:b/>
          <w:sz w:val="24"/>
          <w:szCs w:val="24"/>
        </w:rPr>
        <w:t xml:space="preserve">by service category and type of health insurance coverage </w:t>
      </w:r>
      <w:r w:rsidR="00531345" w:rsidRPr="00386780">
        <w:rPr>
          <w:rFonts w:ascii="Arial" w:hAnsi="Arial" w:cs="Arial"/>
          <w:b/>
          <w:sz w:val="24"/>
          <w:szCs w:val="24"/>
        </w:rPr>
        <w:t>among subjects with ICU and life support use</w:t>
      </w:r>
    </w:p>
    <w:tbl>
      <w:tblPr>
        <w:tblStyle w:val="TableGrid"/>
        <w:tblW w:w="13176" w:type="dxa"/>
        <w:tblLayout w:type="fixed"/>
        <w:tblLook w:val="04A0" w:firstRow="1" w:lastRow="0" w:firstColumn="1" w:lastColumn="0" w:noHBand="0" w:noVBand="1"/>
      </w:tblPr>
      <w:tblGrid>
        <w:gridCol w:w="2420"/>
        <w:gridCol w:w="1646"/>
        <w:gridCol w:w="1532"/>
        <w:gridCol w:w="1530"/>
        <w:gridCol w:w="1530"/>
        <w:gridCol w:w="1506"/>
        <w:gridCol w:w="1492"/>
        <w:gridCol w:w="1520"/>
      </w:tblGrid>
      <w:tr w:rsidR="00531345" w:rsidRPr="00811207" w14:paraId="30CE9B55" w14:textId="77777777" w:rsidTr="00CA737C">
        <w:tc>
          <w:tcPr>
            <w:tcW w:w="2420" w:type="dxa"/>
            <w:vMerge w:val="restart"/>
          </w:tcPr>
          <w:p w14:paraId="6071B3BF" w14:textId="77777777" w:rsidR="00531345" w:rsidRPr="00811207" w:rsidRDefault="00531345" w:rsidP="00F13A2D">
            <w:pPr>
              <w:rPr>
                <w:rFonts w:ascii="Arial" w:hAnsi="Arial" w:cs="Arial"/>
                <w:sz w:val="20"/>
                <w:szCs w:val="20"/>
              </w:rPr>
            </w:pPr>
          </w:p>
        </w:tc>
        <w:tc>
          <w:tcPr>
            <w:tcW w:w="3178" w:type="dxa"/>
            <w:gridSpan w:val="2"/>
            <w:shd w:val="clear" w:color="auto" w:fill="EEECE1" w:themeFill="background2"/>
            <w:vAlign w:val="bottom"/>
          </w:tcPr>
          <w:p w14:paraId="050985A0"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&lt;65 years</w:t>
            </w:r>
          </w:p>
        </w:tc>
        <w:tc>
          <w:tcPr>
            <w:tcW w:w="6058" w:type="dxa"/>
            <w:gridSpan w:val="4"/>
            <w:vAlign w:val="bottom"/>
          </w:tcPr>
          <w:p w14:paraId="5957F96E"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&gt;=65 years</w:t>
            </w:r>
          </w:p>
        </w:tc>
        <w:tc>
          <w:tcPr>
            <w:tcW w:w="1520" w:type="dxa"/>
            <w:shd w:val="clear" w:color="auto" w:fill="EEECE1" w:themeFill="background2"/>
            <w:vAlign w:val="bottom"/>
          </w:tcPr>
          <w:p w14:paraId="1F08D48B"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All ages</w:t>
            </w:r>
          </w:p>
        </w:tc>
      </w:tr>
      <w:tr w:rsidR="00531345" w:rsidRPr="00811207" w14:paraId="3BE6B09D" w14:textId="77777777" w:rsidTr="00CA737C">
        <w:tc>
          <w:tcPr>
            <w:tcW w:w="2420" w:type="dxa"/>
            <w:vMerge/>
          </w:tcPr>
          <w:p w14:paraId="0129E69F" w14:textId="77777777" w:rsidR="00531345" w:rsidRPr="00811207" w:rsidRDefault="00531345" w:rsidP="00F13A2D">
            <w:pPr>
              <w:rPr>
                <w:rFonts w:ascii="Arial" w:hAnsi="Arial" w:cs="Arial"/>
                <w:sz w:val="20"/>
                <w:szCs w:val="20"/>
              </w:rPr>
            </w:pPr>
          </w:p>
        </w:tc>
        <w:tc>
          <w:tcPr>
            <w:tcW w:w="1646" w:type="dxa"/>
            <w:shd w:val="clear" w:color="auto" w:fill="EEECE1" w:themeFill="background2"/>
            <w:vAlign w:val="bottom"/>
          </w:tcPr>
          <w:p w14:paraId="3F8113F7" w14:textId="315D1500" w:rsidR="00531345" w:rsidRPr="00811207" w:rsidRDefault="00531345" w:rsidP="00F13A2D">
            <w:pPr>
              <w:jc w:val="center"/>
              <w:rPr>
                <w:rFonts w:ascii="Arial" w:hAnsi="Arial" w:cs="Arial"/>
                <w:b/>
                <w:sz w:val="20"/>
                <w:szCs w:val="20"/>
              </w:rPr>
            </w:pPr>
            <w:r w:rsidRPr="00811207">
              <w:rPr>
                <w:rFonts w:ascii="Arial" w:hAnsi="Arial" w:cs="Arial"/>
                <w:b/>
                <w:sz w:val="20"/>
                <w:szCs w:val="20"/>
              </w:rPr>
              <w:t>Medicaid</w:t>
            </w:r>
          </w:p>
        </w:tc>
        <w:tc>
          <w:tcPr>
            <w:tcW w:w="1532" w:type="dxa"/>
            <w:shd w:val="clear" w:color="auto" w:fill="EEECE1" w:themeFill="background2"/>
            <w:vAlign w:val="bottom"/>
          </w:tcPr>
          <w:p w14:paraId="55E7B908"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Private</w:t>
            </w:r>
          </w:p>
        </w:tc>
        <w:tc>
          <w:tcPr>
            <w:tcW w:w="1530" w:type="dxa"/>
            <w:vAlign w:val="bottom"/>
          </w:tcPr>
          <w:p w14:paraId="35B24618"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Medicare Advantage</w:t>
            </w:r>
          </w:p>
          <w:p w14:paraId="1337C690"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only</w:t>
            </w:r>
          </w:p>
        </w:tc>
        <w:tc>
          <w:tcPr>
            <w:tcW w:w="1530" w:type="dxa"/>
            <w:vAlign w:val="bottom"/>
          </w:tcPr>
          <w:p w14:paraId="5DC92C7F"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Medicare FFS</w:t>
            </w:r>
          </w:p>
          <w:p w14:paraId="09BCE818"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only</w:t>
            </w:r>
          </w:p>
        </w:tc>
        <w:tc>
          <w:tcPr>
            <w:tcW w:w="1506" w:type="dxa"/>
            <w:vAlign w:val="bottom"/>
          </w:tcPr>
          <w:p w14:paraId="2F20A009" w14:textId="14641C41" w:rsidR="00531345" w:rsidRPr="00811207" w:rsidRDefault="00531345" w:rsidP="00F13A2D">
            <w:pPr>
              <w:jc w:val="center"/>
              <w:rPr>
                <w:rFonts w:ascii="Arial" w:hAnsi="Arial" w:cs="Arial"/>
                <w:b/>
                <w:sz w:val="20"/>
                <w:szCs w:val="20"/>
              </w:rPr>
            </w:pPr>
            <w:r w:rsidRPr="00811207">
              <w:rPr>
                <w:rFonts w:ascii="Arial" w:hAnsi="Arial" w:cs="Arial"/>
                <w:b/>
                <w:sz w:val="20"/>
                <w:szCs w:val="20"/>
              </w:rPr>
              <w:t>Medicare + Medicaid</w:t>
            </w:r>
          </w:p>
        </w:tc>
        <w:tc>
          <w:tcPr>
            <w:tcW w:w="1492" w:type="dxa"/>
            <w:vAlign w:val="bottom"/>
          </w:tcPr>
          <w:p w14:paraId="11A83F68"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Medicare + Private</w:t>
            </w:r>
          </w:p>
        </w:tc>
        <w:tc>
          <w:tcPr>
            <w:tcW w:w="1520" w:type="dxa"/>
            <w:shd w:val="clear" w:color="auto" w:fill="EEECE1" w:themeFill="background2"/>
            <w:vAlign w:val="bottom"/>
          </w:tcPr>
          <w:p w14:paraId="7E952CDA" w14:textId="77777777" w:rsidR="00531345" w:rsidRPr="00811207" w:rsidRDefault="00531345" w:rsidP="00F13A2D">
            <w:pPr>
              <w:jc w:val="center"/>
              <w:rPr>
                <w:rFonts w:ascii="Arial" w:hAnsi="Arial" w:cs="Arial"/>
                <w:b/>
                <w:sz w:val="20"/>
                <w:szCs w:val="20"/>
              </w:rPr>
            </w:pPr>
            <w:r w:rsidRPr="00811207">
              <w:rPr>
                <w:rFonts w:ascii="Arial" w:hAnsi="Arial" w:cs="Arial"/>
                <w:b/>
                <w:sz w:val="20"/>
                <w:szCs w:val="20"/>
              </w:rPr>
              <w:t>Uninsured</w:t>
            </w:r>
          </w:p>
        </w:tc>
      </w:tr>
      <w:tr w:rsidR="00531345" w:rsidRPr="00811207" w14:paraId="4C080ACD" w14:textId="77777777" w:rsidTr="00CA737C">
        <w:tc>
          <w:tcPr>
            <w:tcW w:w="2420" w:type="dxa"/>
          </w:tcPr>
          <w:p w14:paraId="1C1255F9" w14:textId="77777777" w:rsidR="00531345" w:rsidRPr="00811207" w:rsidRDefault="00531345" w:rsidP="00F13A2D">
            <w:pPr>
              <w:rPr>
                <w:rFonts w:ascii="Arial" w:hAnsi="Arial" w:cs="Arial"/>
                <w:b/>
                <w:sz w:val="20"/>
                <w:szCs w:val="20"/>
              </w:rPr>
            </w:pPr>
            <w:r w:rsidRPr="00811207">
              <w:rPr>
                <w:rFonts w:ascii="Arial" w:hAnsi="Arial" w:cs="Arial"/>
                <w:b/>
                <w:sz w:val="20"/>
                <w:szCs w:val="20"/>
              </w:rPr>
              <w:t>Service category</w:t>
            </w:r>
          </w:p>
          <w:p w14:paraId="0678EA42" w14:textId="77777777" w:rsidR="00531345" w:rsidRPr="00811207" w:rsidRDefault="00531345" w:rsidP="00F13A2D">
            <w:pPr>
              <w:rPr>
                <w:rFonts w:ascii="Arial" w:hAnsi="Arial" w:cs="Arial"/>
                <w:sz w:val="20"/>
                <w:szCs w:val="20"/>
              </w:rPr>
            </w:pPr>
            <w:r w:rsidRPr="00811207">
              <w:rPr>
                <w:rFonts w:ascii="Arial" w:hAnsi="Arial" w:cs="Arial"/>
                <w:sz w:val="20"/>
                <w:szCs w:val="20"/>
              </w:rPr>
              <w:t xml:space="preserve">  Hospital</w:t>
            </w:r>
          </w:p>
        </w:tc>
        <w:tc>
          <w:tcPr>
            <w:tcW w:w="1646" w:type="dxa"/>
            <w:shd w:val="clear" w:color="auto" w:fill="EEECE1" w:themeFill="background2"/>
            <w:vAlign w:val="bottom"/>
          </w:tcPr>
          <w:p w14:paraId="3A9D1DC4" w14:textId="1C2130DD" w:rsidR="00531345" w:rsidRPr="00D875C8" w:rsidRDefault="005E1411" w:rsidP="00051AA7">
            <w:pPr>
              <w:jc w:val="center"/>
              <w:rPr>
                <w:rFonts w:ascii="Arial" w:hAnsi="Arial" w:cs="Arial"/>
                <w:sz w:val="20"/>
                <w:szCs w:val="20"/>
                <w:highlight w:val="yellow"/>
              </w:rPr>
            </w:pPr>
            <w:r>
              <w:rPr>
                <w:rFonts w:ascii="Arial" w:hAnsi="Arial" w:cs="Arial"/>
                <w:sz w:val="20"/>
                <w:szCs w:val="20"/>
              </w:rPr>
              <w:t>$</w:t>
            </w:r>
            <w:r w:rsidR="00531345" w:rsidRPr="000D2557">
              <w:rPr>
                <w:rFonts w:ascii="Arial" w:hAnsi="Arial" w:cs="Arial"/>
                <w:sz w:val="20"/>
                <w:szCs w:val="20"/>
              </w:rPr>
              <w:t>1,</w:t>
            </w:r>
            <w:r w:rsidR="00051AA7" w:rsidRPr="000D2557">
              <w:rPr>
                <w:rFonts w:ascii="Arial" w:hAnsi="Arial" w:cs="Arial"/>
                <w:sz w:val="20"/>
                <w:szCs w:val="20"/>
              </w:rPr>
              <w:t>922 (</w:t>
            </w:r>
            <w:r w:rsidR="000D2557" w:rsidRPr="000D2557">
              <w:rPr>
                <w:rFonts w:ascii="Arial" w:hAnsi="Arial" w:cs="Arial"/>
                <w:sz w:val="20"/>
                <w:szCs w:val="20"/>
              </w:rPr>
              <w:t>508, 3,335)</w:t>
            </w:r>
          </w:p>
        </w:tc>
        <w:tc>
          <w:tcPr>
            <w:tcW w:w="1532" w:type="dxa"/>
            <w:shd w:val="clear" w:color="auto" w:fill="EEECE1" w:themeFill="background2"/>
            <w:vAlign w:val="bottom"/>
          </w:tcPr>
          <w:p w14:paraId="611F1A04" w14:textId="405C60DB" w:rsidR="00531345" w:rsidRPr="009C037F" w:rsidRDefault="005E1411" w:rsidP="00F13A2D">
            <w:pPr>
              <w:jc w:val="center"/>
              <w:rPr>
                <w:rFonts w:ascii="Arial" w:hAnsi="Arial" w:cs="Arial"/>
                <w:sz w:val="20"/>
                <w:szCs w:val="20"/>
              </w:rPr>
            </w:pPr>
            <w:r>
              <w:rPr>
                <w:rFonts w:ascii="Arial" w:hAnsi="Arial" w:cs="Arial"/>
                <w:sz w:val="20"/>
                <w:szCs w:val="20"/>
              </w:rPr>
              <w:t>$</w:t>
            </w:r>
            <w:r w:rsidR="000D2557" w:rsidRPr="009C037F">
              <w:rPr>
                <w:rFonts w:ascii="Arial" w:hAnsi="Arial" w:cs="Arial"/>
                <w:sz w:val="20"/>
                <w:szCs w:val="20"/>
              </w:rPr>
              <w:t>3,932 (884,</w:t>
            </w:r>
            <w:r w:rsidR="009C037F" w:rsidRPr="009C037F">
              <w:rPr>
                <w:rFonts w:ascii="Arial" w:hAnsi="Arial" w:cs="Arial"/>
                <w:sz w:val="20"/>
                <w:szCs w:val="20"/>
              </w:rPr>
              <w:t xml:space="preserve"> 6,979)</w:t>
            </w:r>
          </w:p>
        </w:tc>
        <w:tc>
          <w:tcPr>
            <w:tcW w:w="1530" w:type="dxa"/>
            <w:vAlign w:val="bottom"/>
          </w:tcPr>
          <w:p w14:paraId="0E8FDE8E" w14:textId="32FC91D8" w:rsidR="00531345" w:rsidRPr="00D875C8" w:rsidRDefault="005E1411" w:rsidP="00B6489E">
            <w:pPr>
              <w:jc w:val="center"/>
              <w:rPr>
                <w:rFonts w:ascii="Arial" w:hAnsi="Arial" w:cs="Arial"/>
                <w:sz w:val="20"/>
                <w:szCs w:val="20"/>
                <w:highlight w:val="yellow"/>
              </w:rPr>
            </w:pPr>
            <w:r>
              <w:rPr>
                <w:rFonts w:ascii="Arial" w:hAnsi="Arial" w:cs="Arial"/>
                <w:sz w:val="20"/>
                <w:szCs w:val="20"/>
              </w:rPr>
              <w:t>$</w:t>
            </w:r>
            <w:r w:rsidR="00531345" w:rsidRPr="00B3139B">
              <w:rPr>
                <w:rFonts w:ascii="Arial" w:hAnsi="Arial" w:cs="Arial"/>
                <w:sz w:val="20"/>
                <w:szCs w:val="20"/>
              </w:rPr>
              <w:t>2,</w:t>
            </w:r>
            <w:r w:rsidR="00B6489E" w:rsidRPr="00B3139B">
              <w:rPr>
                <w:rFonts w:ascii="Arial" w:hAnsi="Arial" w:cs="Arial"/>
                <w:sz w:val="20"/>
                <w:szCs w:val="20"/>
              </w:rPr>
              <w:t>929 (</w:t>
            </w:r>
            <w:r w:rsidR="00B3139B" w:rsidRPr="00B3139B">
              <w:rPr>
                <w:rFonts w:ascii="Arial" w:hAnsi="Arial" w:cs="Arial"/>
                <w:sz w:val="20"/>
                <w:szCs w:val="20"/>
              </w:rPr>
              <w:t>1,436, 4,422)</w:t>
            </w:r>
          </w:p>
        </w:tc>
        <w:tc>
          <w:tcPr>
            <w:tcW w:w="1530" w:type="dxa"/>
            <w:vAlign w:val="bottom"/>
          </w:tcPr>
          <w:p w14:paraId="4B172DE1" w14:textId="1E73CE9B" w:rsidR="00531345" w:rsidRPr="00D875C8" w:rsidRDefault="005E1411" w:rsidP="00F13A2D">
            <w:pPr>
              <w:jc w:val="center"/>
              <w:rPr>
                <w:rFonts w:ascii="Arial" w:hAnsi="Arial" w:cs="Arial"/>
                <w:sz w:val="20"/>
                <w:szCs w:val="20"/>
                <w:highlight w:val="yellow"/>
              </w:rPr>
            </w:pPr>
            <w:r>
              <w:rPr>
                <w:rFonts w:ascii="Arial" w:hAnsi="Arial" w:cs="Arial"/>
                <w:sz w:val="20"/>
                <w:szCs w:val="20"/>
              </w:rPr>
              <w:t>$</w:t>
            </w:r>
            <w:r w:rsidR="00B3139B" w:rsidRPr="002B3A65">
              <w:rPr>
                <w:rFonts w:ascii="Arial" w:hAnsi="Arial" w:cs="Arial"/>
                <w:sz w:val="20"/>
                <w:szCs w:val="20"/>
              </w:rPr>
              <w:t xml:space="preserve">5,104 </w:t>
            </w:r>
            <w:r w:rsidR="002B3A65" w:rsidRPr="002B3A65">
              <w:rPr>
                <w:rFonts w:ascii="Arial" w:hAnsi="Arial" w:cs="Arial"/>
                <w:sz w:val="20"/>
                <w:szCs w:val="20"/>
              </w:rPr>
              <w:t>(3,028, 7,180)</w:t>
            </w:r>
          </w:p>
        </w:tc>
        <w:tc>
          <w:tcPr>
            <w:tcW w:w="1506" w:type="dxa"/>
            <w:vAlign w:val="bottom"/>
          </w:tcPr>
          <w:p w14:paraId="0AE4CB96" w14:textId="5BC9E08E" w:rsidR="00531345" w:rsidRPr="00D875C8" w:rsidRDefault="005E1411" w:rsidP="002B3A65">
            <w:pPr>
              <w:jc w:val="center"/>
              <w:rPr>
                <w:rFonts w:ascii="Arial" w:hAnsi="Arial" w:cs="Arial"/>
                <w:sz w:val="20"/>
                <w:szCs w:val="20"/>
                <w:highlight w:val="yellow"/>
              </w:rPr>
            </w:pPr>
            <w:r>
              <w:rPr>
                <w:rFonts w:ascii="Arial" w:hAnsi="Arial" w:cs="Arial"/>
                <w:sz w:val="20"/>
                <w:szCs w:val="20"/>
              </w:rPr>
              <w:t>$</w:t>
            </w:r>
            <w:r w:rsidR="00531345" w:rsidRPr="005E1411">
              <w:rPr>
                <w:rFonts w:ascii="Arial" w:hAnsi="Arial" w:cs="Arial"/>
                <w:sz w:val="20"/>
                <w:szCs w:val="20"/>
              </w:rPr>
              <w:t>1,9</w:t>
            </w:r>
            <w:r w:rsidR="002B3A65" w:rsidRPr="005E1411">
              <w:rPr>
                <w:rFonts w:ascii="Arial" w:hAnsi="Arial" w:cs="Arial"/>
                <w:sz w:val="20"/>
                <w:szCs w:val="20"/>
              </w:rPr>
              <w:t>40 (</w:t>
            </w:r>
            <w:r w:rsidRPr="005E1411">
              <w:rPr>
                <w:rFonts w:ascii="Arial" w:hAnsi="Arial" w:cs="Arial"/>
                <w:sz w:val="20"/>
                <w:szCs w:val="20"/>
              </w:rPr>
              <w:t>789, 3,092)</w:t>
            </w:r>
          </w:p>
        </w:tc>
        <w:tc>
          <w:tcPr>
            <w:tcW w:w="1492" w:type="dxa"/>
            <w:vAlign w:val="bottom"/>
          </w:tcPr>
          <w:p w14:paraId="1B3562C3" w14:textId="6AB89607" w:rsidR="00531345" w:rsidRPr="00D875C8" w:rsidRDefault="005E1411" w:rsidP="005E1411">
            <w:pPr>
              <w:jc w:val="center"/>
              <w:rPr>
                <w:rFonts w:ascii="Arial" w:hAnsi="Arial" w:cs="Arial"/>
                <w:sz w:val="20"/>
                <w:szCs w:val="20"/>
                <w:highlight w:val="yellow"/>
              </w:rPr>
            </w:pPr>
            <w:r>
              <w:rPr>
                <w:rFonts w:ascii="Arial" w:hAnsi="Arial" w:cs="Arial"/>
                <w:sz w:val="20"/>
                <w:szCs w:val="20"/>
              </w:rPr>
              <w:t>$</w:t>
            </w:r>
            <w:r w:rsidR="00531345" w:rsidRPr="005E1411">
              <w:rPr>
                <w:rFonts w:ascii="Arial" w:hAnsi="Arial" w:cs="Arial"/>
                <w:sz w:val="20"/>
                <w:szCs w:val="20"/>
              </w:rPr>
              <w:t>2,</w:t>
            </w:r>
            <w:r w:rsidRPr="005E1411">
              <w:rPr>
                <w:rFonts w:ascii="Arial" w:hAnsi="Arial" w:cs="Arial"/>
                <w:sz w:val="20"/>
                <w:szCs w:val="20"/>
              </w:rPr>
              <w:t>198 (1,326, 3,070)</w:t>
            </w:r>
          </w:p>
        </w:tc>
        <w:tc>
          <w:tcPr>
            <w:tcW w:w="1520" w:type="dxa"/>
            <w:shd w:val="clear" w:color="auto" w:fill="EEECE1" w:themeFill="background2"/>
            <w:vAlign w:val="bottom"/>
          </w:tcPr>
          <w:p w14:paraId="56F4D29B" w14:textId="466080B4" w:rsidR="00B6489E" w:rsidRDefault="005E1411" w:rsidP="00F13A2D">
            <w:pPr>
              <w:jc w:val="center"/>
              <w:rPr>
                <w:rFonts w:ascii="Arial" w:hAnsi="Arial" w:cs="Arial"/>
                <w:sz w:val="20"/>
                <w:szCs w:val="20"/>
              </w:rPr>
            </w:pPr>
            <w:r>
              <w:rPr>
                <w:rFonts w:ascii="Arial" w:hAnsi="Arial" w:cs="Arial"/>
                <w:sz w:val="20"/>
                <w:szCs w:val="20"/>
              </w:rPr>
              <w:t>$</w:t>
            </w:r>
            <w:r w:rsidR="009C037F" w:rsidRPr="00B6489E">
              <w:rPr>
                <w:rFonts w:ascii="Arial" w:hAnsi="Arial" w:cs="Arial"/>
                <w:sz w:val="20"/>
                <w:szCs w:val="20"/>
              </w:rPr>
              <w:t xml:space="preserve">17,977 </w:t>
            </w:r>
          </w:p>
          <w:p w14:paraId="174EFB36" w14:textId="245B205A" w:rsidR="00531345" w:rsidRPr="00D875C8" w:rsidRDefault="009C037F" w:rsidP="00F13A2D">
            <w:pPr>
              <w:jc w:val="center"/>
              <w:rPr>
                <w:rFonts w:ascii="Arial" w:hAnsi="Arial" w:cs="Arial"/>
                <w:sz w:val="20"/>
                <w:szCs w:val="20"/>
                <w:highlight w:val="yellow"/>
              </w:rPr>
            </w:pPr>
            <w:r w:rsidRPr="00B6489E">
              <w:rPr>
                <w:rFonts w:ascii="Arial" w:hAnsi="Arial" w:cs="Arial"/>
                <w:sz w:val="20"/>
                <w:szCs w:val="20"/>
              </w:rPr>
              <w:t xml:space="preserve">(-3,878, </w:t>
            </w:r>
            <w:r w:rsidR="00B6489E" w:rsidRPr="00B6489E">
              <w:rPr>
                <w:rFonts w:ascii="Arial" w:hAnsi="Arial" w:cs="Arial"/>
                <w:sz w:val="20"/>
                <w:szCs w:val="20"/>
              </w:rPr>
              <w:t>39,831)</w:t>
            </w:r>
          </w:p>
        </w:tc>
      </w:tr>
      <w:tr w:rsidR="00531345" w:rsidRPr="00811207" w14:paraId="59583AC9" w14:textId="77777777" w:rsidTr="00CA737C">
        <w:tc>
          <w:tcPr>
            <w:tcW w:w="2420" w:type="dxa"/>
          </w:tcPr>
          <w:p w14:paraId="6B933F8C" w14:textId="77777777" w:rsidR="00531345" w:rsidRPr="00811207" w:rsidRDefault="00531345" w:rsidP="00F13A2D">
            <w:pPr>
              <w:rPr>
                <w:rFonts w:ascii="Arial" w:hAnsi="Arial" w:cs="Arial"/>
                <w:sz w:val="20"/>
                <w:szCs w:val="20"/>
              </w:rPr>
            </w:pPr>
            <w:r w:rsidRPr="00811207">
              <w:rPr>
                <w:rFonts w:ascii="Arial" w:hAnsi="Arial" w:cs="Arial"/>
                <w:sz w:val="20"/>
                <w:szCs w:val="20"/>
              </w:rPr>
              <w:t xml:space="preserve">  Nursing home</w:t>
            </w:r>
          </w:p>
        </w:tc>
        <w:tc>
          <w:tcPr>
            <w:tcW w:w="1646" w:type="dxa"/>
            <w:shd w:val="clear" w:color="auto" w:fill="EEECE1" w:themeFill="background2"/>
            <w:vAlign w:val="bottom"/>
          </w:tcPr>
          <w:p w14:paraId="2EF9BB4A" w14:textId="7F6A3AC7" w:rsidR="00531345" w:rsidRPr="00D875C8" w:rsidRDefault="00F50251" w:rsidP="00F13A2D">
            <w:pPr>
              <w:jc w:val="center"/>
              <w:rPr>
                <w:rFonts w:ascii="Arial" w:hAnsi="Arial" w:cs="Arial"/>
                <w:sz w:val="20"/>
                <w:szCs w:val="20"/>
                <w:highlight w:val="yellow"/>
              </w:rPr>
            </w:pPr>
            <w:r>
              <w:rPr>
                <w:rFonts w:ascii="Arial" w:hAnsi="Arial" w:cs="Arial"/>
                <w:sz w:val="20"/>
                <w:szCs w:val="20"/>
              </w:rPr>
              <w:t>$</w:t>
            </w:r>
            <w:r w:rsidR="00315BA5" w:rsidRPr="00EE2317">
              <w:rPr>
                <w:rFonts w:ascii="Arial" w:hAnsi="Arial" w:cs="Arial"/>
                <w:sz w:val="20"/>
                <w:szCs w:val="20"/>
              </w:rPr>
              <w:t>322 (</w:t>
            </w:r>
            <w:r w:rsidR="00EE2317" w:rsidRPr="00EE2317">
              <w:rPr>
                <w:rFonts w:ascii="Arial" w:hAnsi="Arial" w:cs="Arial"/>
                <w:sz w:val="20"/>
                <w:szCs w:val="20"/>
              </w:rPr>
              <w:t>1, 643)</w:t>
            </w:r>
          </w:p>
        </w:tc>
        <w:tc>
          <w:tcPr>
            <w:tcW w:w="1532" w:type="dxa"/>
            <w:shd w:val="clear" w:color="auto" w:fill="EEECE1" w:themeFill="background2"/>
            <w:vAlign w:val="bottom"/>
          </w:tcPr>
          <w:p w14:paraId="41CC655C" w14:textId="295DD956" w:rsidR="00531345" w:rsidRPr="00D875C8" w:rsidRDefault="00F50251" w:rsidP="00F13A2D">
            <w:pPr>
              <w:jc w:val="center"/>
              <w:rPr>
                <w:rFonts w:ascii="Arial" w:hAnsi="Arial" w:cs="Arial"/>
                <w:sz w:val="20"/>
                <w:szCs w:val="20"/>
                <w:highlight w:val="yellow"/>
              </w:rPr>
            </w:pPr>
            <w:r>
              <w:rPr>
                <w:rFonts w:ascii="Arial" w:hAnsi="Arial" w:cs="Arial"/>
                <w:sz w:val="20"/>
                <w:szCs w:val="20"/>
              </w:rPr>
              <w:t>$</w:t>
            </w:r>
            <w:r w:rsidR="00EE2317" w:rsidRPr="00EE2317">
              <w:rPr>
                <w:rFonts w:ascii="Arial" w:hAnsi="Arial" w:cs="Arial"/>
                <w:sz w:val="20"/>
                <w:szCs w:val="20"/>
              </w:rPr>
              <w:t>1 (-1, 3)</w:t>
            </w:r>
          </w:p>
        </w:tc>
        <w:tc>
          <w:tcPr>
            <w:tcW w:w="1530" w:type="dxa"/>
            <w:vAlign w:val="bottom"/>
          </w:tcPr>
          <w:p w14:paraId="536CBB3A" w14:textId="10677829" w:rsidR="00531345" w:rsidRPr="00D875C8" w:rsidRDefault="00F50251" w:rsidP="00F13A2D">
            <w:pPr>
              <w:jc w:val="center"/>
              <w:rPr>
                <w:rFonts w:ascii="Arial" w:hAnsi="Arial" w:cs="Arial"/>
                <w:sz w:val="20"/>
                <w:szCs w:val="20"/>
                <w:highlight w:val="yellow"/>
              </w:rPr>
            </w:pPr>
            <w:r>
              <w:rPr>
                <w:rFonts w:ascii="Arial" w:hAnsi="Arial" w:cs="Arial"/>
                <w:sz w:val="20"/>
                <w:szCs w:val="20"/>
              </w:rPr>
              <w:t>$</w:t>
            </w:r>
            <w:r w:rsidR="00165574" w:rsidRPr="005B26DF">
              <w:rPr>
                <w:rFonts w:ascii="Arial" w:hAnsi="Arial" w:cs="Arial"/>
                <w:sz w:val="20"/>
                <w:szCs w:val="20"/>
              </w:rPr>
              <w:t>2,316 (-115, 4,</w:t>
            </w:r>
            <w:r w:rsidR="005B26DF" w:rsidRPr="005B26DF">
              <w:rPr>
                <w:rFonts w:ascii="Arial" w:hAnsi="Arial" w:cs="Arial"/>
                <w:sz w:val="20"/>
                <w:szCs w:val="20"/>
              </w:rPr>
              <w:t>747)</w:t>
            </w:r>
          </w:p>
        </w:tc>
        <w:tc>
          <w:tcPr>
            <w:tcW w:w="1530" w:type="dxa"/>
            <w:vAlign w:val="bottom"/>
          </w:tcPr>
          <w:p w14:paraId="7000D069" w14:textId="6C796E0C" w:rsidR="00531345" w:rsidRPr="00D875C8" w:rsidRDefault="00F50251" w:rsidP="00F13A2D">
            <w:pPr>
              <w:jc w:val="center"/>
              <w:rPr>
                <w:rFonts w:ascii="Arial" w:hAnsi="Arial" w:cs="Arial"/>
                <w:sz w:val="20"/>
                <w:szCs w:val="20"/>
                <w:highlight w:val="yellow"/>
              </w:rPr>
            </w:pPr>
            <w:r>
              <w:rPr>
                <w:rFonts w:ascii="Arial" w:hAnsi="Arial" w:cs="Arial"/>
                <w:sz w:val="20"/>
                <w:szCs w:val="20"/>
              </w:rPr>
              <w:t>$</w:t>
            </w:r>
            <w:r w:rsidR="005B26DF" w:rsidRPr="005B26DF">
              <w:rPr>
                <w:rFonts w:ascii="Arial" w:hAnsi="Arial" w:cs="Arial"/>
                <w:sz w:val="20"/>
                <w:szCs w:val="20"/>
              </w:rPr>
              <w:t>2,449 (1,061, 3,837)</w:t>
            </w:r>
          </w:p>
        </w:tc>
        <w:tc>
          <w:tcPr>
            <w:tcW w:w="1506" w:type="dxa"/>
            <w:vAlign w:val="bottom"/>
          </w:tcPr>
          <w:p w14:paraId="6E41D691" w14:textId="097FA232" w:rsidR="00531345" w:rsidRPr="00D875C8" w:rsidRDefault="00F50251" w:rsidP="00F13A2D">
            <w:pPr>
              <w:jc w:val="center"/>
              <w:rPr>
                <w:rFonts w:ascii="Arial" w:hAnsi="Arial" w:cs="Arial"/>
                <w:sz w:val="20"/>
                <w:szCs w:val="20"/>
                <w:highlight w:val="yellow"/>
              </w:rPr>
            </w:pPr>
            <w:r>
              <w:rPr>
                <w:rFonts w:ascii="Arial" w:hAnsi="Arial" w:cs="Arial"/>
                <w:sz w:val="20"/>
                <w:szCs w:val="20"/>
              </w:rPr>
              <w:t>$</w:t>
            </w:r>
            <w:r w:rsidR="003E7B7F" w:rsidRPr="003E7B7F">
              <w:rPr>
                <w:rFonts w:ascii="Arial" w:hAnsi="Arial" w:cs="Arial"/>
                <w:sz w:val="20"/>
                <w:szCs w:val="20"/>
              </w:rPr>
              <w:t>1,169 (581, 1,756)</w:t>
            </w:r>
          </w:p>
        </w:tc>
        <w:tc>
          <w:tcPr>
            <w:tcW w:w="1492" w:type="dxa"/>
            <w:vAlign w:val="bottom"/>
          </w:tcPr>
          <w:p w14:paraId="7508C234" w14:textId="007E17EF" w:rsidR="00531345" w:rsidRPr="00D875C8" w:rsidRDefault="00F50251" w:rsidP="00F13A2D">
            <w:pPr>
              <w:jc w:val="center"/>
              <w:rPr>
                <w:rFonts w:ascii="Arial" w:hAnsi="Arial" w:cs="Arial"/>
                <w:sz w:val="20"/>
                <w:szCs w:val="20"/>
                <w:highlight w:val="yellow"/>
              </w:rPr>
            </w:pPr>
            <w:r>
              <w:rPr>
                <w:rFonts w:ascii="Arial" w:hAnsi="Arial" w:cs="Arial"/>
                <w:sz w:val="20"/>
                <w:szCs w:val="20"/>
              </w:rPr>
              <w:t>$</w:t>
            </w:r>
            <w:r w:rsidR="001628E1" w:rsidRPr="001628E1">
              <w:rPr>
                <w:rFonts w:ascii="Arial" w:hAnsi="Arial" w:cs="Arial"/>
                <w:sz w:val="20"/>
                <w:szCs w:val="20"/>
              </w:rPr>
              <w:t>1,711 (764, 2,659)</w:t>
            </w:r>
          </w:p>
        </w:tc>
        <w:tc>
          <w:tcPr>
            <w:tcW w:w="1520" w:type="dxa"/>
            <w:shd w:val="clear" w:color="auto" w:fill="EEECE1" w:themeFill="background2"/>
            <w:vAlign w:val="bottom"/>
          </w:tcPr>
          <w:p w14:paraId="203982B6" w14:textId="7749C465" w:rsidR="00531345" w:rsidRPr="00165574" w:rsidRDefault="006B50A8" w:rsidP="00F13A2D">
            <w:pPr>
              <w:jc w:val="center"/>
              <w:rPr>
                <w:rFonts w:ascii="Arial" w:hAnsi="Arial" w:cs="Arial"/>
                <w:sz w:val="20"/>
                <w:szCs w:val="20"/>
              </w:rPr>
            </w:pPr>
            <w:r>
              <w:rPr>
                <w:rFonts w:ascii="Arial" w:hAnsi="Arial" w:cs="Arial"/>
                <w:sz w:val="20"/>
                <w:szCs w:val="20"/>
              </w:rPr>
              <w:t>$</w:t>
            </w:r>
            <w:r w:rsidR="00EE2317" w:rsidRPr="00165574">
              <w:rPr>
                <w:rFonts w:ascii="Arial" w:hAnsi="Arial" w:cs="Arial"/>
                <w:sz w:val="20"/>
                <w:szCs w:val="20"/>
              </w:rPr>
              <w:t>10 (</w:t>
            </w:r>
            <w:r w:rsidR="00165574" w:rsidRPr="00165574">
              <w:rPr>
                <w:rFonts w:ascii="Arial" w:hAnsi="Arial" w:cs="Arial"/>
                <w:sz w:val="20"/>
                <w:szCs w:val="20"/>
              </w:rPr>
              <w:t>-4, 24)</w:t>
            </w:r>
          </w:p>
        </w:tc>
      </w:tr>
      <w:tr w:rsidR="00531345" w:rsidRPr="00811207" w14:paraId="2E662714" w14:textId="77777777" w:rsidTr="00CA737C">
        <w:tc>
          <w:tcPr>
            <w:tcW w:w="2420" w:type="dxa"/>
          </w:tcPr>
          <w:p w14:paraId="28D4137A" w14:textId="77777777" w:rsidR="00531345" w:rsidRPr="00811207" w:rsidRDefault="00531345" w:rsidP="00F13A2D">
            <w:pPr>
              <w:rPr>
                <w:rFonts w:ascii="Arial" w:hAnsi="Arial" w:cs="Arial"/>
                <w:sz w:val="20"/>
                <w:szCs w:val="20"/>
              </w:rPr>
            </w:pPr>
            <w:r w:rsidRPr="00811207">
              <w:rPr>
                <w:rFonts w:ascii="Arial" w:hAnsi="Arial" w:cs="Arial"/>
                <w:sz w:val="20"/>
                <w:szCs w:val="20"/>
              </w:rPr>
              <w:t xml:space="preserve">  Doctor visits</w:t>
            </w:r>
          </w:p>
        </w:tc>
        <w:tc>
          <w:tcPr>
            <w:tcW w:w="1646" w:type="dxa"/>
            <w:shd w:val="clear" w:color="auto" w:fill="EEECE1" w:themeFill="background2"/>
            <w:vAlign w:val="bottom"/>
          </w:tcPr>
          <w:p w14:paraId="6AFBFCB8" w14:textId="0A53E519" w:rsidR="00531345" w:rsidRPr="00D875C8" w:rsidRDefault="00531345" w:rsidP="00F13A2D">
            <w:pPr>
              <w:jc w:val="center"/>
              <w:rPr>
                <w:rFonts w:ascii="Arial" w:hAnsi="Arial" w:cs="Arial"/>
                <w:sz w:val="20"/>
                <w:szCs w:val="20"/>
                <w:highlight w:val="yellow"/>
              </w:rPr>
            </w:pPr>
            <w:r w:rsidRPr="00D875C8">
              <w:rPr>
                <w:rFonts w:ascii="Arial" w:hAnsi="Arial" w:cs="Arial"/>
                <w:sz w:val="20"/>
                <w:szCs w:val="20"/>
                <w:highlight w:val="yellow"/>
              </w:rPr>
              <w:t xml:space="preserve"> </w:t>
            </w:r>
          </w:p>
          <w:p w14:paraId="601B1108" w14:textId="18A55270" w:rsidR="00531345" w:rsidRPr="00D875C8" w:rsidRDefault="009E2726" w:rsidP="00F13A2D">
            <w:pPr>
              <w:jc w:val="center"/>
              <w:rPr>
                <w:rFonts w:ascii="Arial" w:hAnsi="Arial" w:cs="Arial"/>
                <w:sz w:val="20"/>
                <w:szCs w:val="20"/>
                <w:highlight w:val="yellow"/>
              </w:rPr>
            </w:pPr>
            <w:r>
              <w:rPr>
                <w:rFonts w:ascii="Arial" w:hAnsi="Arial" w:cs="Arial"/>
                <w:sz w:val="20"/>
                <w:szCs w:val="20"/>
              </w:rPr>
              <w:t>$</w:t>
            </w:r>
            <w:r w:rsidR="008558D2" w:rsidRPr="008558D2">
              <w:rPr>
                <w:rFonts w:ascii="Arial" w:hAnsi="Arial" w:cs="Arial"/>
                <w:sz w:val="20"/>
                <w:szCs w:val="20"/>
              </w:rPr>
              <w:t>432 (73, 792)</w:t>
            </w:r>
          </w:p>
        </w:tc>
        <w:tc>
          <w:tcPr>
            <w:tcW w:w="1532" w:type="dxa"/>
            <w:shd w:val="clear" w:color="auto" w:fill="EEECE1" w:themeFill="background2"/>
            <w:vAlign w:val="bottom"/>
          </w:tcPr>
          <w:p w14:paraId="29906FBE" w14:textId="19586470" w:rsidR="00531345" w:rsidRPr="00D875C8" w:rsidRDefault="009E2726" w:rsidP="00F13A2D">
            <w:pPr>
              <w:jc w:val="center"/>
              <w:rPr>
                <w:rFonts w:ascii="Arial" w:hAnsi="Arial" w:cs="Arial"/>
                <w:sz w:val="20"/>
                <w:szCs w:val="20"/>
                <w:highlight w:val="yellow"/>
              </w:rPr>
            </w:pPr>
            <w:r>
              <w:rPr>
                <w:rFonts w:ascii="Arial" w:hAnsi="Arial" w:cs="Arial"/>
                <w:sz w:val="20"/>
                <w:szCs w:val="20"/>
              </w:rPr>
              <w:t>$</w:t>
            </w:r>
            <w:r w:rsidR="008558D2" w:rsidRPr="008558D2">
              <w:rPr>
                <w:rFonts w:ascii="Arial" w:hAnsi="Arial" w:cs="Arial"/>
                <w:sz w:val="20"/>
                <w:szCs w:val="20"/>
              </w:rPr>
              <w:t>692 (158, 1,226)</w:t>
            </w:r>
          </w:p>
        </w:tc>
        <w:tc>
          <w:tcPr>
            <w:tcW w:w="1530" w:type="dxa"/>
            <w:vAlign w:val="bottom"/>
          </w:tcPr>
          <w:p w14:paraId="2FF9297E" w14:textId="6F11D6AE" w:rsidR="00531345" w:rsidRPr="00D875C8" w:rsidRDefault="009E2726" w:rsidP="00745F6C">
            <w:pPr>
              <w:jc w:val="center"/>
              <w:rPr>
                <w:rFonts w:ascii="Arial" w:hAnsi="Arial" w:cs="Arial"/>
                <w:sz w:val="20"/>
                <w:szCs w:val="20"/>
                <w:highlight w:val="yellow"/>
              </w:rPr>
            </w:pPr>
            <w:r>
              <w:rPr>
                <w:rFonts w:ascii="Arial" w:hAnsi="Arial" w:cs="Arial"/>
                <w:sz w:val="20"/>
                <w:szCs w:val="20"/>
              </w:rPr>
              <w:t>$</w:t>
            </w:r>
            <w:r w:rsidR="00531345" w:rsidRPr="006D3E8D">
              <w:rPr>
                <w:rFonts w:ascii="Arial" w:hAnsi="Arial" w:cs="Arial"/>
                <w:sz w:val="20"/>
                <w:szCs w:val="20"/>
              </w:rPr>
              <w:t>1,</w:t>
            </w:r>
            <w:r w:rsidR="00745F6C" w:rsidRPr="006D3E8D">
              <w:rPr>
                <w:rFonts w:ascii="Arial" w:hAnsi="Arial" w:cs="Arial"/>
                <w:sz w:val="20"/>
                <w:szCs w:val="20"/>
              </w:rPr>
              <w:t>452 (</w:t>
            </w:r>
            <w:r w:rsidR="006D3E8D" w:rsidRPr="006D3E8D">
              <w:rPr>
                <w:rFonts w:ascii="Arial" w:hAnsi="Arial" w:cs="Arial"/>
                <w:sz w:val="20"/>
                <w:szCs w:val="20"/>
              </w:rPr>
              <w:t>762, 2,142)</w:t>
            </w:r>
          </w:p>
        </w:tc>
        <w:tc>
          <w:tcPr>
            <w:tcW w:w="1530" w:type="dxa"/>
            <w:vAlign w:val="bottom"/>
          </w:tcPr>
          <w:p w14:paraId="60C67388" w14:textId="1A65C1AE" w:rsidR="00531345" w:rsidRPr="00D875C8" w:rsidRDefault="009E2726" w:rsidP="00F13A2D">
            <w:pPr>
              <w:jc w:val="center"/>
              <w:rPr>
                <w:rFonts w:ascii="Arial" w:hAnsi="Arial" w:cs="Arial"/>
                <w:sz w:val="20"/>
                <w:szCs w:val="20"/>
                <w:highlight w:val="yellow"/>
              </w:rPr>
            </w:pPr>
            <w:r>
              <w:rPr>
                <w:rFonts w:ascii="Arial" w:hAnsi="Arial" w:cs="Arial"/>
                <w:sz w:val="20"/>
                <w:szCs w:val="20"/>
              </w:rPr>
              <w:t>$</w:t>
            </w:r>
            <w:r w:rsidR="006D3E8D" w:rsidRPr="00980413">
              <w:rPr>
                <w:rFonts w:ascii="Arial" w:hAnsi="Arial" w:cs="Arial"/>
                <w:sz w:val="20"/>
                <w:szCs w:val="20"/>
              </w:rPr>
              <w:t>1,916 (1,054, 2,</w:t>
            </w:r>
            <w:r w:rsidR="00980413" w:rsidRPr="00980413">
              <w:rPr>
                <w:rFonts w:ascii="Arial" w:hAnsi="Arial" w:cs="Arial"/>
                <w:sz w:val="20"/>
                <w:szCs w:val="20"/>
              </w:rPr>
              <w:t>778)</w:t>
            </w:r>
          </w:p>
        </w:tc>
        <w:tc>
          <w:tcPr>
            <w:tcW w:w="1506" w:type="dxa"/>
            <w:vAlign w:val="bottom"/>
          </w:tcPr>
          <w:p w14:paraId="349B8EC7" w14:textId="4CC3FC6A" w:rsidR="00531345" w:rsidRPr="00D875C8" w:rsidRDefault="009E2726" w:rsidP="00980413">
            <w:pPr>
              <w:jc w:val="center"/>
              <w:rPr>
                <w:rFonts w:ascii="Arial" w:hAnsi="Arial" w:cs="Arial"/>
                <w:sz w:val="20"/>
                <w:szCs w:val="20"/>
                <w:highlight w:val="yellow"/>
              </w:rPr>
            </w:pPr>
            <w:r>
              <w:rPr>
                <w:rFonts w:ascii="Arial" w:hAnsi="Arial" w:cs="Arial"/>
                <w:sz w:val="20"/>
                <w:szCs w:val="20"/>
              </w:rPr>
              <w:t>$</w:t>
            </w:r>
            <w:r w:rsidR="00531345" w:rsidRPr="009E2726">
              <w:rPr>
                <w:rFonts w:ascii="Arial" w:hAnsi="Arial" w:cs="Arial"/>
                <w:sz w:val="20"/>
                <w:szCs w:val="20"/>
              </w:rPr>
              <w:t>1,</w:t>
            </w:r>
            <w:r w:rsidR="00980413" w:rsidRPr="009E2726">
              <w:rPr>
                <w:rFonts w:ascii="Arial" w:hAnsi="Arial" w:cs="Arial"/>
                <w:sz w:val="20"/>
                <w:szCs w:val="20"/>
              </w:rPr>
              <w:t>170 (473, 1,</w:t>
            </w:r>
            <w:r w:rsidRPr="009E2726">
              <w:rPr>
                <w:rFonts w:ascii="Arial" w:hAnsi="Arial" w:cs="Arial"/>
                <w:sz w:val="20"/>
                <w:szCs w:val="20"/>
              </w:rPr>
              <w:t>867)</w:t>
            </w:r>
          </w:p>
        </w:tc>
        <w:tc>
          <w:tcPr>
            <w:tcW w:w="1492" w:type="dxa"/>
            <w:vAlign w:val="bottom"/>
          </w:tcPr>
          <w:p w14:paraId="66D9669C" w14:textId="15B73DEF" w:rsidR="00531345" w:rsidRPr="009E2726" w:rsidRDefault="009E2726" w:rsidP="009E2726">
            <w:pPr>
              <w:jc w:val="center"/>
              <w:rPr>
                <w:rFonts w:ascii="Arial" w:hAnsi="Arial" w:cs="Arial"/>
                <w:sz w:val="20"/>
                <w:szCs w:val="20"/>
              </w:rPr>
            </w:pPr>
            <w:r>
              <w:rPr>
                <w:rFonts w:ascii="Arial" w:hAnsi="Arial" w:cs="Arial"/>
                <w:sz w:val="20"/>
                <w:szCs w:val="20"/>
              </w:rPr>
              <w:t>$</w:t>
            </w:r>
            <w:r w:rsidR="00531345" w:rsidRPr="009E2726">
              <w:rPr>
                <w:rFonts w:ascii="Arial" w:hAnsi="Arial" w:cs="Arial"/>
                <w:sz w:val="20"/>
                <w:szCs w:val="20"/>
              </w:rPr>
              <w:t>1,</w:t>
            </w:r>
            <w:r w:rsidRPr="009E2726">
              <w:rPr>
                <w:rFonts w:ascii="Arial" w:hAnsi="Arial" w:cs="Arial"/>
                <w:sz w:val="20"/>
                <w:szCs w:val="20"/>
              </w:rPr>
              <w:t>286 (689, 1,883)</w:t>
            </w:r>
          </w:p>
        </w:tc>
        <w:tc>
          <w:tcPr>
            <w:tcW w:w="1520" w:type="dxa"/>
            <w:shd w:val="clear" w:color="auto" w:fill="EEECE1" w:themeFill="background2"/>
            <w:vAlign w:val="bottom"/>
          </w:tcPr>
          <w:p w14:paraId="33ADD236" w14:textId="31CFC1FB" w:rsidR="00531345" w:rsidRPr="00D875C8" w:rsidRDefault="009E2726" w:rsidP="00745F6C">
            <w:pPr>
              <w:jc w:val="center"/>
              <w:rPr>
                <w:rFonts w:ascii="Arial" w:hAnsi="Arial" w:cs="Arial"/>
                <w:sz w:val="20"/>
                <w:szCs w:val="20"/>
                <w:highlight w:val="yellow"/>
              </w:rPr>
            </w:pPr>
            <w:r>
              <w:rPr>
                <w:rFonts w:ascii="Arial" w:hAnsi="Arial" w:cs="Arial"/>
                <w:sz w:val="20"/>
                <w:szCs w:val="20"/>
              </w:rPr>
              <w:t>$</w:t>
            </w:r>
            <w:r w:rsidR="00531345" w:rsidRPr="00745F6C">
              <w:rPr>
                <w:rFonts w:ascii="Arial" w:hAnsi="Arial" w:cs="Arial"/>
                <w:sz w:val="20"/>
                <w:szCs w:val="20"/>
              </w:rPr>
              <w:t>1,</w:t>
            </w:r>
            <w:r w:rsidR="00745F6C" w:rsidRPr="00745F6C">
              <w:rPr>
                <w:rFonts w:ascii="Arial" w:hAnsi="Arial" w:cs="Arial"/>
                <w:sz w:val="20"/>
                <w:szCs w:val="20"/>
              </w:rPr>
              <w:t>351 (300, 2,402)</w:t>
            </w:r>
          </w:p>
        </w:tc>
      </w:tr>
      <w:tr w:rsidR="00531345" w:rsidRPr="00811207" w14:paraId="78C7381B" w14:textId="77777777" w:rsidTr="00CA737C">
        <w:tc>
          <w:tcPr>
            <w:tcW w:w="2420" w:type="dxa"/>
          </w:tcPr>
          <w:p w14:paraId="1FF5EC5B" w14:textId="64596E0E" w:rsidR="00531345" w:rsidRPr="00986425" w:rsidRDefault="00531345" w:rsidP="00F13A2D">
            <w:pPr>
              <w:rPr>
                <w:rFonts w:ascii="Arial" w:hAnsi="Arial" w:cs="Arial"/>
                <w:sz w:val="20"/>
                <w:szCs w:val="20"/>
                <w:vertAlign w:val="superscript"/>
              </w:rPr>
            </w:pPr>
            <w:r w:rsidRPr="00811207">
              <w:rPr>
                <w:rFonts w:ascii="Arial" w:hAnsi="Arial" w:cs="Arial"/>
                <w:sz w:val="20"/>
                <w:szCs w:val="20"/>
              </w:rPr>
              <w:t xml:space="preserve">  Prescription drugs</w:t>
            </w:r>
            <w:r w:rsidR="00AD1447" w:rsidRPr="00811207">
              <w:rPr>
                <w:rFonts w:ascii="Arial" w:hAnsi="Arial" w:cs="Arial"/>
                <w:sz w:val="20"/>
                <w:szCs w:val="20"/>
              </w:rPr>
              <w:t xml:space="preserve"> </w:t>
            </w:r>
            <w:r w:rsidR="00986425">
              <w:rPr>
                <w:sz w:val="20"/>
                <w:szCs w:val="20"/>
                <w:vertAlign w:val="superscript"/>
              </w:rPr>
              <w:t>a</w:t>
            </w:r>
          </w:p>
        </w:tc>
        <w:tc>
          <w:tcPr>
            <w:tcW w:w="1646" w:type="dxa"/>
            <w:shd w:val="clear" w:color="auto" w:fill="EEECE1" w:themeFill="background2"/>
            <w:vAlign w:val="bottom"/>
          </w:tcPr>
          <w:p w14:paraId="38791A7A" w14:textId="5FF02AE1" w:rsidR="00F76929" w:rsidRPr="00811207" w:rsidRDefault="00CF114D" w:rsidP="00F13A2D">
            <w:pPr>
              <w:jc w:val="center"/>
              <w:rPr>
                <w:rFonts w:ascii="Arial" w:hAnsi="Arial" w:cs="Arial"/>
                <w:sz w:val="20"/>
                <w:szCs w:val="20"/>
              </w:rPr>
            </w:pPr>
            <w:r>
              <w:rPr>
                <w:rFonts w:ascii="Arial" w:hAnsi="Arial" w:cs="Arial"/>
                <w:sz w:val="20"/>
                <w:szCs w:val="20"/>
              </w:rPr>
              <w:t>$</w:t>
            </w:r>
            <w:r w:rsidR="00531345" w:rsidRPr="00811207">
              <w:rPr>
                <w:rFonts w:ascii="Arial" w:hAnsi="Arial" w:cs="Arial"/>
                <w:sz w:val="20"/>
                <w:szCs w:val="20"/>
              </w:rPr>
              <w:t xml:space="preserve">92 </w:t>
            </w:r>
          </w:p>
          <w:p w14:paraId="18F995BC" w14:textId="77777777" w:rsidR="00531345" w:rsidRPr="00811207" w:rsidRDefault="00531345" w:rsidP="00F13A2D">
            <w:pPr>
              <w:jc w:val="center"/>
              <w:rPr>
                <w:rFonts w:ascii="Arial" w:hAnsi="Arial" w:cs="Arial"/>
                <w:sz w:val="20"/>
                <w:szCs w:val="20"/>
              </w:rPr>
            </w:pPr>
            <w:r w:rsidRPr="00811207">
              <w:rPr>
                <w:rFonts w:ascii="Arial" w:hAnsi="Arial" w:cs="Arial"/>
                <w:sz w:val="20"/>
                <w:szCs w:val="20"/>
              </w:rPr>
              <w:t>(-11, 195)</w:t>
            </w:r>
          </w:p>
        </w:tc>
        <w:tc>
          <w:tcPr>
            <w:tcW w:w="1532" w:type="dxa"/>
            <w:shd w:val="clear" w:color="auto" w:fill="EEECE1" w:themeFill="background2"/>
            <w:vAlign w:val="bottom"/>
          </w:tcPr>
          <w:p w14:paraId="39F217DA" w14:textId="1BA9D41B" w:rsidR="00F76929" w:rsidRPr="00811207" w:rsidRDefault="00CF114D" w:rsidP="00F13A2D">
            <w:pPr>
              <w:jc w:val="center"/>
              <w:rPr>
                <w:rFonts w:ascii="Arial" w:hAnsi="Arial" w:cs="Arial"/>
                <w:sz w:val="20"/>
                <w:szCs w:val="20"/>
              </w:rPr>
            </w:pPr>
            <w:r>
              <w:rPr>
                <w:rFonts w:ascii="Arial" w:hAnsi="Arial" w:cs="Arial"/>
                <w:sz w:val="20"/>
                <w:szCs w:val="20"/>
              </w:rPr>
              <w:t>$</w:t>
            </w:r>
            <w:r w:rsidR="00531345" w:rsidRPr="00811207">
              <w:rPr>
                <w:rFonts w:ascii="Arial" w:hAnsi="Arial" w:cs="Arial"/>
                <w:sz w:val="20"/>
                <w:szCs w:val="20"/>
              </w:rPr>
              <w:t xml:space="preserve">88 </w:t>
            </w:r>
          </w:p>
          <w:p w14:paraId="1789D5C6" w14:textId="77777777" w:rsidR="00531345" w:rsidRPr="00811207" w:rsidRDefault="00531345" w:rsidP="00F13A2D">
            <w:pPr>
              <w:jc w:val="center"/>
              <w:rPr>
                <w:rFonts w:ascii="Arial" w:hAnsi="Arial" w:cs="Arial"/>
                <w:sz w:val="20"/>
                <w:szCs w:val="20"/>
              </w:rPr>
            </w:pPr>
            <w:r w:rsidRPr="00811207">
              <w:rPr>
                <w:rFonts w:ascii="Arial" w:hAnsi="Arial" w:cs="Arial"/>
                <w:sz w:val="20"/>
                <w:szCs w:val="20"/>
              </w:rPr>
              <w:t>(-12, 189)</w:t>
            </w:r>
          </w:p>
        </w:tc>
        <w:tc>
          <w:tcPr>
            <w:tcW w:w="1530" w:type="dxa"/>
            <w:vAlign w:val="bottom"/>
          </w:tcPr>
          <w:p w14:paraId="1DDABCA9" w14:textId="5D3AC588" w:rsidR="00F76929" w:rsidRPr="00811207" w:rsidRDefault="00CF114D" w:rsidP="00F13A2D">
            <w:pPr>
              <w:jc w:val="center"/>
              <w:rPr>
                <w:rFonts w:ascii="Arial" w:hAnsi="Arial" w:cs="Arial"/>
                <w:sz w:val="20"/>
                <w:szCs w:val="20"/>
              </w:rPr>
            </w:pPr>
            <w:r>
              <w:rPr>
                <w:rFonts w:ascii="Arial" w:hAnsi="Arial" w:cs="Arial"/>
                <w:sz w:val="20"/>
                <w:szCs w:val="20"/>
              </w:rPr>
              <w:t>$</w:t>
            </w:r>
            <w:r w:rsidR="00531345" w:rsidRPr="00811207">
              <w:rPr>
                <w:rFonts w:ascii="Arial" w:hAnsi="Arial" w:cs="Arial"/>
                <w:sz w:val="20"/>
                <w:szCs w:val="20"/>
              </w:rPr>
              <w:t xml:space="preserve">189 </w:t>
            </w:r>
          </w:p>
          <w:p w14:paraId="6B846DEB" w14:textId="77777777" w:rsidR="00531345" w:rsidRPr="00811207" w:rsidRDefault="00531345" w:rsidP="00F13A2D">
            <w:pPr>
              <w:jc w:val="center"/>
              <w:rPr>
                <w:rFonts w:ascii="Arial" w:hAnsi="Arial" w:cs="Arial"/>
                <w:sz w:val="20"/>
                <w:szCs w:val="20"/>
              </w:rPr>
            </w:pPr>
            <w:r w:rsidRPr="00811207">
              <w:rPr>
                <w:rFonts w:ascii="Arial" w:hAnsi="Arial" w:cs="Arial"/>
                <w:sz w:val="20"/>
                <w:szCs w:val="20"/>
              </w:rPr>
              <w:t>(-13, 391)</w:t>
            </w:r>
          </w:p>
        </w:tc>
        <w:tc>
          <w:tcPr>
            <w:tcW w:w="1530" w:type="dxa"/>
            <w:vAlign w:val="bottom"/>
          </w:tcPr>
          <w:p w14:paraId="5279B7FF" w14:textId="32B8D550" w:rsidR="00F76929" w:rsidRPr="00811207" w:rsidRDefault="00CF114D" w:rsidP="00F13A2D">
            <w:pPr>
              <w:jc w:val="center"/>
              <w:rPr>
                <w:rFonts w:ascii="Arial" w:hAnsi="Arial" w:cs="Arial"/>
                <w:sz w:val="20"/>
                <w:szCs w:val="20"/>
              </w:rPr>
            </w:pPr>
            <w:r>
              <w:rPr>
                <w:rFonts w:ascii="Arial" w:hAnsi="Arial" w:cs="Arial"/>
                <w:sz w:val="20"/>
                <w:szCs w:val="20"/>
              </w:rPr>
              <w:t>$</w:t>
            </w:r>
            <w:r w:rsidR="00531345" w:rsidRPr="00811207">
              <w:rPr>
                <w:rFonts w:ascii="Arial" w:hAnsi="Arial" w:cs="Arial"/>
                <w:sz w:val="20"/>
                <w:szCs w:val="20"/>
              </w:rPr>
              <w:t xml:space="preserve">218 </w:t>
            </w:r>
          </w:p>
          <w:p w14:paraId="22949392" w14:textId="77777777" w:rsidR="00531345" w:rsidRPr="00811207" w:rsidRDefault="00531345" w:rsidP="00F13A2D">
            <w:pPr>
              <w:jc w:val="center"/>
              <w:rPr>
                <w:rFonts w:ascii="Arial" w:hAnsi="Arial" w:cs="Arial"/>
                <w:sz w:val="20"/>
                <w:szCs w:val="20"/>
              </w:rPr>
            </w:pPr>
            <w:r w:rsidRPr="00811207">
              <w:rPr>
                <w:rFonts w:ascii="Arial" w:hAnsi="Arial" w:cs="Arial"/>
                <w:sz w:val="20"/>
                <w:szCs w:val="20"/>
              </w:rPr>
              <w:t>(-20, 456)</w:t>
            </w:r>
          </w:p>
        </w:tc>
        <w:tc>
          <w:tcPr>
            <w:tcW w:w="1506" w:type="dxa"/>
            <w:vAlign w:val="bottom"/>
          </w:tcPr>
          <w:p w14:paraId="38EE0B07" w14:textId="77DC2EE8" w:rsidR="00F76929" w:rsidRPr="00811207" w:rsidRDefault="00CF114D" w:rsidP="00F13A2D">
            <w:pPr>
              <w:jc w:val="center"/>
              <w:rPr>
                <w:rFonts w:ascii="Arial" w:hAnsi="Arial" w:cs="Arial"/>
                <w:sz w:val="20"/>
                <w:szCs w:val="20"/>
              </w:rPr>
            </w:pPr>
            <w:r>
              <w:rPr>
                <w:rFonts w:ascii="Arial" w:hAnsi="Arial" w:cs="Arial"/>
                <w:sz w:val="20"/>
                <w:szCs w:val="20"/>
              </w:rPr>
              <w:t>$</w:t>
            </w:r>
            <w:r w:rsidR="00531345" w:rsidRPr="00811207">
              <w:rPr>
                <w:rFonts w:ascii="Arial" w:hAnsi="Arial" w:cs="Arial"/>
                <w:sz w:val="20"/>
                <w:szCs w:val="20"/>
              </w:rPr>
              <w:t xml:space="preserve">102 </w:t>
            </w:r>
          </w:p>
          <w:p w14:paraId="1F29CDDB" w14:textId="77777777" w:rsidR="00531345" w:rsidRPr="00811207" w:rsidRDefault="00531345" w:rsidP="00F13A2D">
            <w:pPr>
              <w:jc w:val="center"/>
              <w:rPr>
                <w:rFonts w:ascii="Arial" w:hAnsi="Arial" w:cs="Arial"/>
                <w:sz w:val="20"/>
                <w:szCs w:val="20"/>
              </w:rPr>
            </w:pPr>
            <w:r w:rsidRPr="00811207">
              <w:rPr>
                <w:rFonts w:ascii="Arial" w:hAnsi="Arial" w:cs="Arial"/>
                <w:sz w:val="20"/>
                <w:szCs w:val="20"/>
              </w:rPr>
              <w:t>(-5, 210)</w:t>
            </w:r>
          </w:p>
        </w:tc>
        <w:tc>
          <w:tcPr>
            <w:tcW w:w="1492" w:type="dxa"/>
            <w:vAlign w:val="bottom"/>
          </w:tcPr>
          <w:p w14:paraId="21CB1AE2" w14:textId="55007A1C" w:rsidR="00F76929" w:rsidRPr="00811207" w:rsidRDefault="00CF114D" w:rsidP="00F13A2D">
            <w:pPr>
              <w:jc w:val="center"/>
              <w:rPr>
                <w:rFonts w:ascii="Arial" w:hAnsi="Arial" w:cs="Arial"/>
                <w:sz w:val="20"/>
                <w:szCs w:val="20"/>
              </w:rPr>
            </w:pPr>
            <w:r>
              <w:rPr>
                <w:rFonts w:ascii="Arial" w:hAnsi="Arial" w:cs="Arial"/>
                <w:sz w:val="20"/>
                <w:szCs w:val="20"/>
              </w:rPr>
              <w:t>$</w:t>
            </w:r>
            <w:r w:rsidR="00531345" w:rsidRPr="00811207">
              <w:rPr>
                <w:rFonts w:ascii="Arial" w:hAnsi="Arial" w:cs="Arial"/>
                <w:sz w:val="20"/>
                <w:szCs w:val="20"/>
              </w:rPr>
              <w:t xml:space="preserve">205 </w:t>
            </w:r>
          </w:p>
          <w:p w14:paraId="07D31F28" w14:textId="77777777" w:rsidR="00531345" w:rsidRPr="00811207" w:rsidRDefault="00531345" w:rsidP="00F13A2D">
            <w:pPr>
              <w:jc w:val="center"/>
              <w:rPr>
                <w:rFonts w:ascii="Arial" w:hAnsi="Arial" w:cs="Arial"/>
                <w:sz w:val="20"/>
                <w:szCs w:val="20"/>
              </w:rPr>
            </w:pPr>
            <w:r w:rsidRPr="00811207">
              <w:rPr>
                <w:rFonts w:ascii="Arial" w:hAnsi="Arial" w:cs="Arial"/>
                <w:sz w:val="20"/>
                <w:szCs w:val="20"/>
              </w:rPr>
              <w:t>(-15, 426)</w:t>
            </w:r>
          </w:p>
        </w:tc>
        <w:tc>
          <w:tcPr>
            <w:tcW w:w="1520" w:type="dxa"/>
            <w:shd w:val="clear" w:color="auto" w:fill="EEECE1" w:themeFill="background2"/>
            <w:vAlign w:val="bottom"/>
          </w:tcPr>
          <w:p w14:paraId="495EE6D8" w14:textId="0E595985" w:rsidR="00F76929" w:rsidRPr="00811207" w:rsidRDefault="00CF114D" w:rsidP="00F13A2D">
            <w:pPr>
              <w:jc w:val="center"/>
              <w:rPr>
                <w:rFonts w:ascii="Arial" w:hAnsi="Arial" w:cs="Arial"/>
                <w:sz w:val="20"/>
                <w:szCs w:val="20"/>
              </w:rPr>
            </w:pPr>
            <w:r>
              <w:rPr>
                <w:rFonts w:ascii="Arial" w:hAnsi="Arial" w:cs="Arial"/>
                <w:sz w:val="20"/>
                <w:szCs w:val="20"/>
              </w:rPr>
              <w:t>$</w:t>
            </w:r>
            <w:r w:rsidR="00531345" w:rsidRPr="00811207">
              <w:rPr>
                <w:rFonts w:ascii="Arial" w:hAnsi="Arial" w:cs="Arial"/>
                <w:sz w:val="20"/>
                <w:szCs w:val="20"/>
              </w:rPr>
              <w:t xml:space="preserve">218 </w:t>
            </w:r>
          </w:p>
          <w:p w14:paraId="58CAD7D7" w14:textId="77777777" w:rsidR="00531345" w:rsidRPr="00811207" w:rsidRDefault="00531345" w:rsidP="00F13A2D">
            <w:pPr>
              <w:jc w:val="center"/>
              <w:rPr>
                <w:rFonts w:ascii="Arial" w:hAnsi="Arial" w:cs="Arial"/>
                <w:sz w:val="20"/>
                <w:szCs w:val="20"/>
              </w:rPr>
            </w:pPr>
            <w:r w:rsidRPr="00811207">
              <w:rPr>
                <w:rFonts w:ascii="Arial" w:hAnsi="Arial" w:cs="Arial"/>
                <w:sz w:val="20"/>
                <w:szCs w:val="20"/>
              </w:rPr>
              <w:t>(-32, 467)</w:t>
            </w:r>
          </w:p>
        </w:tc>
      </w:tr>
      <w:tr w:rsidR="00531345" w:rsidRPr="00811207" w14:paraId="2C36AA5F" w14:textId="77777777" w:rsidTr="00CA737C">
        <w:tc>
          <w:tcPr>
            <w:tcW w:w="2420" w:type="dxa"/>
          </w:tcPr>
          <w:p w14:paraId="0C294EE9" w14:textId="77777777" w:rsidR="00160BE4" w:rsidRPr="00811207" w:rsidRDefault="00531345" w:rsidP="00F13A2D">
            <w:pPr>
              <w:rPr>
                <w:rFonts w:ascii="Arial" w:hAnsi="Arial" w:cs="Arial"/>
                <w:sz w:val="20"/>
                <w:szCs w:val="20"/>
              </w:rPr>
            </w:pPr>
            <w:r w:rsidRPr="00811207">
              <w:rPr>
                <w:rFonts w:ascii="Arial" w:hAnsi="Arial" w:cs="Arial"/>
                <w:sz w:val="20"/>
                <w:szCs w:val="20"/>
              </w:rPr>
              <w:t xml:space="preserve">  Other medical</w:t>
            </w:r>
          </w:p>
          <w:p w14:paraId="0DC05E52" w14:textId="0A0E9CBD" w:rsidR="00531345" w:rsidRPr="00986425" w:rsidRDefault="00160BE4" w:rsidP="00F13A2D">
            <w:pPr>
              <w:rPr>
                <w:rFonts w:ascii="Arial" w:hAnsi="Arial" w:cs="Arial"/>
                <w:sz w:val="20"/>
                <w:szCs w:val="20"/>
                <w:vertAlign w:val="superscript"/>
              </w:rPr>
            </w:pPr>
            <w:r w:rsidRPr="00811207">
              <w:rPr>
                <w:rFonts w:ascii="Arial" w:hAnsi="Arial" w:cs="Arial"/>
                <w:sz w:val="20"/>
                <w:szCs w:val="20"/>
              </w:rPr>
              <w:t xml:space="preserve">    </w:t>
            </w:r>
            <w:r w:rsidR="00531345" w:rsidRPr="00811207">
              <w:rPr>
                <w:rFonts w:ascii="Arial" w:hAnsi="Arial" w:cs="Arial"/>
                <w:sz w:val="20"/>
                <w:szCs w:val="20"/>
              </w:rPr>
              <w:t xml:space="preserve">expenses </w:t>
            </w:r>
            <w:r w:rsidR="00986425">
              <w:rPr>
                <w:sz w:val="20"/>
                <w:szCs w:val="20"/>
                <w:vertAlign w:val="superscript"/>
              </w:rPr>
              <w:t>b</w:t>
            </w:r>
          </w:p>
        </w:tc>
        <w:tc>
          <w:tcPr>
            <w:tcW w:w="1646" w:type="dxa"/>
            <w:shd w:val="clear" w:color="auto" w:fill="EEECE1" w:themeFill="background2"/>
            <w:vAlign w:val="bottom"/>
          </w:tcPr>
          <w:p w14:paraId="1C11BA69" w14:textId="738B16C1" w:rsidR="00531345" w:rsidRPr="00D875C8" w:rsidRDefault="00025EA0" w:rsidP="00F13A2D">
            <w:pPr>
              <w:jc w:val="center"/>
              <w:rPr>
                <w:rFonts w:ascii="Arial" w:hAnsi="Arial" w:cs="Arial"/>
                <w:sz w:val="20"/>
                <w:szCs w:val="20"/>
                <w:highlight w:val="yellow"/>
              </w:rPr>
            </w:pPr>
            <w:r>
              <w:rPr>
                <w:rFonts w:ascii="Arial" w:hAnsi="Arial" w:cs="Arial"/>
                <w:sz w:val="20"/>
                <w:szCs w:val="20"/>
              </w:rPr>
              <w:t>$</w:t>
            </w:r>
            <w:r w:rsidR="00F4484A" w:rsidRPr="00653283">
              <w:rPr>
                <w:rFonts w:ascii="Arial" w:hAnsi="Arial" w:cs="Arial"/>
                <w:sz w:val="20"/>
                <w:szCs w:val="20"/>
              </w:rPr>
              <w:t>283 (</w:t>
            </w:r>
            <w:r w:rsidR="00653283" w:rsidRPr="00653283">
              <w:rPr>
                <w:rFonts w:ascii="Arial" w:hAnsi="Arial" w:cs="Arial"/>
                <w:sz w:val="20"/>
                <w:szCs w:val="20"/>
              </w:rPr>
              <w:t>-6, 572)</w:t>
            </w:r>
          </w:p>
        </w:tc>
        <w:tc>
          <w:tcPr>
            <w:tcW w:w="1532" w:type="dxa"/>
            <w:shd w:val="clear" w:color="auto" w:fill="EEECE1" w:themeFill="background2"/>
            <w:vAlign w:val="bottom"/>
          </w:tcPr>
          <w:p w14:paraId="180F8A4F" w14:textId="39F4D8DC" w:rsidR="00531345" w:rsidRPr="00D875C8" w:rsidRDefault="00025EA0" w:rsidP="00653283">
            <w:pPr>
              <w:jc w:val="center"/>
              <w:rPr>
                <w:rFonts w:ascii="Arial" w:hAnsi="Arial" w:cs="Arial"/>
                <w:sz w:val="20"/>
                <w:szCs w:val="20"/>
                <w:highlight w:val="yellow"/>
              </w:rPr>
            </w:pPr>
            <w:r>
              <w:rPr>
                <w:rFonts w:ascii="Arial" w:hAnsi="Arial" w:cs="Arial"/>
                <w:sz w:val="20"/>
                <w:szCs w:val="20"/>
              </w:rPr>
              <w:t>$</w:t>
            </w:r>
            <w:r w:rsidR="00653283" w:rsidRPr="001D7063">
              <w:rPr>
                <w:rFonts w:ascii="Arial" w:hAnsi="Arial" w:cs="Arial"/>
                <w:sz w:val="20"/>
                <w:szCs w:val="20"/>
              </w:rPr>
              <w:t>218 (</w:t>
            </w:r>
            <w:r w:rsidR="001D7063" w:rsidRPr="001D7063">
              <w:rPr>
                <w:rFonts w:ascii="Arial" w:hAnsi="Arial" w:cs="Arial"/>
                <w:sz w:val="20"/>
                <w:szCs w:val="20"/>
              </w:rPr>
              <w:t>-60, 496)</w:t>
            </w:r>
          </w:p>
        </w:tc>
        <w:tc>
          <w:tcPr>
            <w:tcW w:w="1530" w:type="dxa"/>
            <w:vAlign w:val="bottom"/>
          </w:tcPr>
          <w:p w14:paraId="6CAB73B4" w14:textId="01303562" w:rsidR="00531345" w:rsidRPr="009441D4" w:rsidRDefault="00025EA0" w:rsidP="00F13A2D">
            <w:pPr>
              <w:jc w:val="center"/>
              <w:rPr>
                <w:rFonts w:ascii="Arial" w:hAnsi="Arial" w:cs="Arial"/>
                <w:sz w:val="20"/>
                <w:szCs w:val="20"/>
              </w:rPr>
            </w:pPr>
            <w:r>
              <w:rPr>
                <w:rFonts w:ascii="Arial" w:hAnsi="Arial" w:cs="Arial"/>
                <w:sz w:val="20"/>
                <w:szCs w:val="20"/>
              </w:rPr>
              <w:t>$</w:t>
            </w:r>
            <w:r w:rsidR="009441D4" w:rsidRPr="009441D4">
              <w:rPr>
                <w:rFonts w:ascii="Arial" w:hAnsi="Arial" w:cs="Arial"/>
                <w:sz w:val="20"/>
                <w:szCs w:val="20"/>
              </w:rPr>
              <w:t>389 (157, 622)</w:t>
            </w:r>
          </w:p>
        </w:tc>
        <w:tc>
          <w:tcPr>
            <w:tcW w:w="1530" w:type="dxa"/>
            <w:vAlign w:val="bottom"/>
          </w:tcPr>
          <w:p w14:paraId="19F2A6AD" w14:textId="317CB2B1" w:rsidR="00531345" w:rsidRPr="00D875C8" w:rsidRDefault="00025EA0" w:rsidP="00F13A2D">
            <w:pPr>
              <w:jc w:val="center"/>
              <w:rPr>
                <w:rFonts w:ascii="Arial" w:hAnsi="Arial" w:cs="Arial"/>
                <w:sz w:val="20"/>
                <w:szCs w:val="20"/>
                <w:highlight w:val="yellow"/>
              </w:rPr>
            </w:pPr>
            <w:r>
              <w:rPr>
                <w:rFonts w:ascii="Arial" w:hAnsi="Arial" w:cs="Arial"/>
                <w:sz w:val="20"/>
                <w:szCs w:val="20"/>
              </w:rPr>
              <w:t>$</w:t>
            </w:r>
            <w:r w:rsidR="009441D4" w:rsidRPr="009441D4">
              <w:rPr>
                <w:rFonts w:ascii="Arial" w:hAnsi="Arial" w:cs="Arial"/>
                <w:sz w:val="20"/>
                <w:szCs w:val="20"/>
              </w:rPr>
              <w:t>913 (298, 1,528)</w:t>
            </w:r>
          </w:p>
        </w:tc>
        <w:tc>
          <w:tcPr>
            <w:tcW w:w="1506" w:type="dxa"/>
            <w:vAlign w:val="bottom"/>
          </w:tcPr>
          <w:p w14:paraId="1526F2F8" w14:textId="17DFEBB9" w:rsidR="00531345" w:rsidRPr="00D875C8" w:rsidRDefault="00025EA0" w:rsidP="00F13A2D">
            <w:pPr>
              <w:jc w:val="center"/>
              <w:rPr>
                <w:rFonts w:ascii="Arial" w:hAnsi="Arial" w:cs="Arial"/>
                <w:sz w:val="20"/>
                <w:szCs w:val="20"/>
                <w:highlight w:val="yellow"/>
              </w:rPr>
            </w:pPr>
            <w:r>
              <w:rPr>
                <w:rFonts w:ascii="Arial" w:hAnsi="Arial" w:cs="Arial"/>
                <w:sz w:val="20"/>
                <w:szCs w:val="20"/>
              </w:rPr>
              <w:t>$</w:t>
            </w:r>
            <w:r w:rsidR="007916D8" w:rsidRPr="007916D8">
              <w:rPr>
                <w:rFonts w:ascii="Arial" w:hAnsi="Arial" w:cs="Arial"/>
                <w:sz w:val="20"/>
                <w:szCs w:val="20"/>
              </w:rPr>
              <w:t>664 (93, 1,236)</w:t>
            </w:r>
          </w:p>
        </w:tc>
        <w:tc>
          <w:tcPr>
            <w:tcW w:w="1492" w:type="dxa"/>
            <w:vAlign w:val="bottom"/>
          </w:tcPr>
          <w:p w14:paraId="4F710502" w14:textId="0462D8C3" w:rsidR="00531345" w:rsidRPr="00D875C8" w:rsidRDefault="00025EA0" w:rsidP="00F13A2D">
            <w:pPr>
              <w:jc w:val="center"/>
              <w:rPr>
                <w:rFonts w:ascii="Arial" w:hAnsi="Arial" w:cs="Arial"/>
                <w:sz w:val="20"/>
                <w:szCs w:val="20"/>
                <w:highlight w:val="yellow"/>
              </w:rPr>
            </w:pPr>
            <w:r>
              <w:rPr>
                <w:rFonts w:ascii="Arial" w:hAnsi="Arial" w:cs="Arial"/>
                <w:sz w:val="20"/>
                <w:szCs w:val="20"/>
              </w:rPr>
              <w:t>$</w:t>
            </w:r>
            <w:r w:rsidR="007916D8" w:rsidRPr="00AB7CF8">
              <w:rPr>
                <w:rFonts w:ascii="Arial" w:hAnsi="Arial" w:cs="Arial"/>
                <w:sz w:val="20"/>
                <w:szCs w:val="20"/>
              </w:rPr>
              <w:t>562 (</w:t>
            </w:r>
            <w:r w:rsidR="00AB7CF8" w:rsidRPr="00AB7CF8">
              <w:rPr>
                <w:rFonts w:ascii="Arial" w:hAnsi="Arial" w:cs="Arial"/>
                <w:sz w:val="20"/>
                <w:szCs w:val="20"/>
              </w:rPr>
              <w:t>303, 820)</w:t>
            </w:r>
          </w:p>
        </w:tc>
        <w:tc>
          <w:tcPr>
            <w:tcW w:w="1520" w:type="dxa"/>
            <w:shd w:val="clear" w:color="auto" w:fill="EEECE1" w:themeFill="background2"/>
            <w:vAlign w:val="bottom"/>
          </w:tcPr>
          <w:p w14:paraId="70B0082D" w14:textId="5F2263AD" w:rsidR="00531345" w:rsidRPr="00D875C8" w:rsidRDefault="00025EA0" w:rsidP="00F13A2D">
            <w:pPr>
              <w:jc w:val="center"/>
              <w:rPr>
                <w:rFonts w:ascii="Arial" w:hAnsi="Arial" w:cs="Arial"/>
                <w:sz w:val="20"/>
                <w:szCs w:val="20"/>
                <w:highlight w:val="yellow"/>
              </w:rPr>
            </w:pPr>
            <w:r>
              <w:rPr>
                <w:rFonts w:ascii="Arial" w:hAnsi="Arial" w:cs="Arial"/>
                <w:sz w:val="20"/>
                <w:szCs w:val="20"/>
              </w:rPr>
              <w:t>$</w:t>
            </w:r>
            <w:r w:rsidR="001D7063" w:rsidRPr="001D7063">
              <w:rPr>
                <w:rFonts w:ascii="Arial" w:hAnsi="Arial" w:cs="Arial"/>
                <w:sz w:val="20"/>
                <w:szCs w:val="20"/>
              </w:rPr>
              <w:t>419 (-278, 1,115)</w:t>
            </w:r>
          </w:p>
        </w:tc>
      </w:tr>
      <w:tr w:rsidR="00531345" w:rsidRPr="00811207" w14:paraId="5BFD7970" w14:textId="77777777" w:rsidTr="00CA737C">
        <w:tc>
          <w:tcPr>
            <w:tcW w:w="2420" w:type="dxa"/>
            <w:vAlign w:val="bottom"/>
          </w:tcPr>
          <w:p w14:paraId="4832DA73" w14:textId="77777777" w:rsidR="00531345" w:rsidRPr="00811207" w:rsidRDefault="00531345" w:rsidP="00F13A2D">
            <w:pPr>
              <w:rPr>
                <w:rFonts w:ascii="Arial" w:hAnsi="Arial" w:cs="Arial"/>
                <w:sz w:val="20"/>
                <w:szCs w:val="20"/>
              </w:rPr>
            </w:pPr>
            <w:r w:rsidRPr="00811207">
              <w:rPr>
                <w:rFonts w:ascii="Arial" w:hAnsi="Arial" w:cs="Arial"/>
                <w:b/>
                <w:sz w:val="20"/>
                <w:szCs w:val="20"/>
              </w:rPr>
              <w:t>Total out-of-pocket costs</w:t>
            </w:r>
          </w:p>
        </w:tc>
        <w:tc>
          <w:tcPr>
            <w:tcW w:w="1646" w:type="dxa"/>
            <w:shd w:val="clear" w:color="auto" w:fill="EEECE1" w:themeFill="background2"/>
            <w:vAlign w:val="bottom"/>
          </w:tcPr>
          <w:p w14:paraId="4C54727A" w14:textId="314148B9" w:rsidR="00531345" w:rsidRPr="00D875C8" w:rsidRDefault="000F1C8A" w:rsidP="007875A7">
            <w:pPr>
              <w:spacing w:before="240"/>
              <w:jc w:val="center"/>
              <w:rPr>
                <w:rFonts w:ascii="Arial" w:hAnsi="Arial" w:cs="Arial"/>
                <w:sz w:val="20"/>
                <w:szCs w:val="20"/>
                <w:highlight w:val="yellow"/>
              </w:rPr>
            </w:pPr>
            <w:r>
              <w:rPr>
                <w:rFonts w:ascii="Arial" w:hAnsi="Arial" w:cs="Arial"/>
                <w:sz w:val="20"/>
                <w:szCs w:val="20"/>
              </w:rPr>
              <w:t>$</w:t>
            </w:r>
            <w:r w:rsidR="00010E9F" w:rsidRPr="007875A7">
              <w:rPr>
                <w:rFonts w:ascii="Arial" w:hAnsi="Arial" w:cs="Arial"/>
                <w:sz w:val="20"/>
                <w:szCs w:val="20"/>
              </w:rPr>
              <w:t>5,</w:t>
            </w:r>
            <w:r w:rsidR="007875A7" w:rsidRPr="007875A7">
              <w:rPr>
                <w:rFonts w:ascii="Arial" w:hAnsi="Arial" w:cs="Arial"/>
                <w:sz w:val="20"/>
                <w:szCs w:val="20"/>
              </w:rPr>
              <w:t>151 (2,204, 8,098)</w:t>
            </w:r>
          </w:p>
        </w:tc>
        <w:tc>
          <w:tcPr>
            <w:tcW w:w="1532" w:type="dxa"/>
            <w:shd w:val="clear" w:color="auto" w:fill="EEECE1" w:themeFill="background2"/>
            <w:vAlign w:val="bottom"/>
          </w:tcPr>
          <w:p w14:paraId="68BAB481" w14:textId="308FAE29" w:rsidR="00531345" w:rsidRPr="00D875C8" w:rsidRDefault="000F1C8A" w:rsidP="007875A7">
            <w:pPr>
              <w:jc w:val="center"/>
              <w:rPr>
                <w:rFonts w:ascii="Arial" w:hAnsi="Arial" w:cs="Arial"/>
                <w:sz w:val="20"/>
                <w:szCs w:val="20"/>
                <w:highlight w:val="yellow"/>
              </w:rPr>
            </w:pPr>
            <w:r>
              <w:rPr>
                <w:rFonts w:ascii="Arial" w:hAnsi="Arial" w:cs="Arial"/>
                <w:sz w:val="20"/>
                <w:szCs w:val="20"/>
              </w:rPr>
              <w:t>$</w:t>
            </w:r>
            <w:r w:rsidR="00531345" w:rsidRPr="0085799E">
              <w:rPr>
                <w:rFonts w:ascii="Arial" w:hAnsi="Arial" w:cs="Arial"/>
                <w:sz w:val="20"/>
                <w:szCs w:val="20"/>
              </w:rPr>
              <w:t>7,</w:t>
            </w:r>
            <w:r w:rsidR="007875A7" w:rsidRPr="0085799E">
              <w:rPr>
                <w:rFonts w:ascii="Arial" w:hAnsi="Arial" w:cs="Arial"/>
                <w:sz w:val="20"/>
                <w:szCs w:val="20"/>
              </w:rPr>
              <w:t>037 (</w:t>
            </w:r>
            <w:r w:rsidR="0085799E" w:rsidRPr="0085799E">
              <w:rPr>
                <w:rFonts w:ascii="Arial" w:hAnsi="Arial" w:cs="Arial"/>
                <w:sz w:val="20"/>
                <w:szCs w:val="20"/>
              </w:rPr>
              <w:t>2,722, 11,353)</w:t>
            </w:r>
          </w:p>
        </w:tc>
        <w:tc>
          <w:tcPr>
            <w:tcW w:w="1530" w:type="dxa"/>
            <w:vAlign w:val="bottom"/>
          </w:tcPr>
          <w:p w14:paraId="1D9A4D5D" w14:textId="13192347" w:rsidR="00531345" w:rsidRPr="00D875C8" w:rsidRDefault="000F1C8A" w:rsidP="00F13A2D">
            <w:pPr>
              <w:jc w:val="center"/>
              <w:rPr>
                <w:rFonts w:ascii="Arial" w:hAnsi="Arial" w:cs="Arial"/>
                <w:sz w:val="20"/>
                <w:szCs w:val="20"/>
                <w:highlight w:val="yellow"/>
              </w:rPr>
            </w:pPr>
            <w:r>
              <w:rPr>
                <w:rFonts w:ascii="Arial" w:hAnsi="Arial" w:cs="Arial"/>
                <w:sz w:val="20"/>
                <w:szCs w:val="20"/>
              </w:rPr>
              <w:t>$</w:t>
            </w:r>
            <w:r w:rsidR="00676E48" w:rsidRPr="00676E48">
              <w:rPr>
                <w:rFonts w:ascii="Arial" w:hAnsi="Arial" w:cs="Arial"/>
                <w:sz w:val="20"/>
                <w:szCs w:val="20"/>
              </w:rPr>
              <w:t>8,842 (5,020, 12,663)</w:t>
            </w:r>
          </w:p>
        </w:tc>
        <w:tc>
          <w:tcPr>
            <w:tcW w:w="1530" w:type="dxa"/>
            <w:vAlign w:val="bottom"/>
          </w:tcPr>
          <w:p w14:paraId="0403E75E" w14:textId="466B201A" w:rsidR="00531345" w:rsidRPr="00D875C8" w:rsidRDefault="000F1C8A" w:rsidP="00F13A2D">
            <w:pPr>
              <w:jc w:val="center"/>
              <w:rPr>
                <w:rFonts w:ascii="Arial" w:hAnsi="Arial" w:cs="Arial"/>
                <w:sz w:val="20"/>
                <w:szCs w:val="20"/>
                <w:highlight w:val="yellow"/>
              </w:rPr>
            </w:pPr>
            <w:r>
              <w:rPr>
                <w:rFonts w:ascii="Arial" w:hAnsi="Arial" w:cs="Arial"/>
                <w:sz w:val="20"/>
                <w:szCs w:val="20"/>
              </w:rPr>
              <w:t>$</w:t>
            </w:r>
            <w:r w:rsidR="003F6F90" w:rsidRPr="003F6F90">
              <w:rPr>
                <w:rFonts w:ascii="Arial" w:hAnsi="Arial" w:cs="Arial"/>
                <w:sz w:val="20"/>
                <w:szCs w:val="20"/>
              </w:rPr>
              <w:t>11,556 (8,523, 14,590)</w:t>
            </w:r>
          </w:p>
        </w:tc>
        <w:tc>
          <w:tcPr>
            <w:tcW w:w="1506" w:type="dxa"/>
            <w:vAlign w:val="bottom"/>
          </w:tcPr>
          <w:p w14:paraId="51E931EC" w14:textId="16BB5FF6" w:rsidR="00531345" w:rsidRPr="00D875C8" w:rsidRDefault="000F1C8A" w:rsidP="00F13A2D">
            <w:pPr>
              <w:jc w:val="center"/>
              <w:rPr>
                <w:rFonts w:ascii="Arial" w:hAnsi="Arial" w:cs="Arial"/>
                <w:sz w:val="20"/>
                <w:szCs w:val="20"/>
                <w:highlight w:val="yellow"/>
              </w:rPr>
            </w:pPr>
            <w:r>
              <w:rPr>
                <w:rFonts w:ascii="Arial" w:hAnsi="Arial" w:cs="Arial"/>
                <w:sz w:val="20"/>
                <w:szCs w:val="20"/>
              </w:rPr>
              <w:t>$</w:t>
            </w:r>
            <w:r w:rsidR="00061DBA" w:rsidRPr="000F1C8A">
              <w:rPr>
                <w:rFonts w:ascii="Arial" w:hAnsi="Arial" w:cs="Arial"/>
                <w:sz w:val="20"/>
                <w:szCs w:val="20"/>
              </w:rPr>
              <w:t>6,</w:t>
            </w:r>
            <w:r w:rsidR="00094E6F" w:rsidRPr="000F1C8A">
              <w:rPr>
                <w:rFonts w:ascii="Arial" w:hAnsi="Arial" w:cs="Arial"/>
                <w:sz w:val="20"/>
                <w:szCs w:val="20"/>
              </w:rPr>
              <w:t>255 (</w:t>
            </w:r>
            <w:r w:rsidRPr="000F1C8A">
              <w:rPr>
                <w:rFonts w:ascii="Arial" w:hAnsi="Arial" w:cs="Arial"/>
                <w:sz w:val="20"/>
                <w:szCs w:val="20"/>
              </w:rPr>
              <w:t>3,599, 8,910)</w:t>
            </w:r>
          </w:p>
        </w:tc>
        <w:tc>
          <w:tcPr>
            <w:tcW w:w="1492" w:type="dxa"/>
            <w:vAlign w:val="bottom"/>
          </w:tcPr>
          <w:p w14:paraId="2D152191" w14:textId="2D5D2407" w:rsidR="00531345" w:rsidRPr="00D875C8" w:rsidRDefault="000F1C8A" w:rsidP="00F13A2D">
            <w:pPr>
              <w:jc w:val="center"/>
              <w:rPr>
                <w:rFonts w:ascii="Arial" w:hAnsi="Arial" w:cs="Arial"/>
                <w:sz w:val="20"/>
                <w:szCs w:val="20"/>
                <w:highlight w:val="yellow"/>
              </w:rPr>
            </w:pPr>
            <w:r>
              <w:rPr>
                <w:rFonts w:ascii="Arial" w:hAnsi="Arial" w:cs="Arial"/>
                <w:sz w:val="20"/>
                <w:szCs w:val="20"/>
              </w:rPr>
              <w:t>$</w:t>
            </w:r>
            <w:r w:rsidRPr="000F1C8A">
              <w:rPr>
                <w:rFonts w:ascii="Arial" w:hAnsi="Arial" w:cs="Arial"/>
                <w:sz w:val="20"/>
                <w:szCs w:val="20"/>
              </w:rPr>
              <w:t>7,839 (5,754, 9,923)</w:t>
            </w:r>
          </w:p>
        </w:tc>
        <w:tc>
          <w:tcPr>
            <w:tcW w:w="1520" w:type="dxa"/>
            <w:shd w:val="clear" w:color="auto" w:fill="EEECE1" w:themeFill="background2"/>
            <w:vAlign w:val="bottom"/>
          </w:tcPr>
          <w:p w14:paraId="3354EC64" w14:textId="693BFB34" w:rsidR="00531345" w:rsidRPr="00D875C8" w:rsidRDefault="000F1C8A" w:rsidP="00F13A2D">
            <w:pPr>
              <w:jc w:val="center"/>
              <w:rPr>
                <w:rFonts w:ascii="Arial" w:hAnsi="Arial" w:cs="Arial"/>
                <w:sz w:val="20"/>
                <w:szCs w:val="20"/>
                <w:highlight w:val="yellow"/>
              </w:rPr>
            </w:pPr>
            <w:r>
              <w:rPr>
                <w:rFonts w:ascii="Arial" w:hAnsi="Arial" w:cs="Arial"/>
                <w:sz w:val="20"/>
                <w:szCs w:val="20"/>
              </w:rPr>
              <w:t>$</w:t>
            </w:r>
            <w:r w:rsidR="0085799E" w:rsidRPr="00676E48">
              <w:rPr>
                <w:rFonts w:ascii="Arial" w:hAnsi="Arial" w:cs="Arial"/>
                <w:sz w:val="20"/>
                <w:szCs w:val="20"/>
              </w:rPr>
              <w:t xml:space="preserve">22,808 (2,522, </w:t>
            </w:r>
            <w:r w:rsidR="00676E48" w:rsidRPr="00676E48">
              <w:rPr>
                <w:rFonts w:ascii="Arial" w:hAnsi="Arial" w:cs="Arial"/>
                <w:sz w:val="20"/>
                <w:szCs w:val="20"/>
              </w:rPr>
              <w:t>43,095)</w:t>
            </w:r>
          </w:p>
        </w:tc>
      </w:tr>
    </w:tbl>
    <w:p w14:paraId="774C8794" w14:textId="233F71DA" w:rsidR="00FF2600" w:rsidRPr="00811207" w:rsidRDefault="00986425" w:rsidP="00FF2600">
      <w:pPr>
        <w:rPr>
          <w:rFonts w:ascii="Arial" w:hAnsi="Arial" w:cs="Arial"/>
          <w:sz w:val="20"/>
          <w:szCs w:val="20"/>
        </w:rPr>
      </w:pPr>
      <w:r>
        <w:rPr>
          <w:sz w:val="20"/>
          <w:szCs w:val="20"/>
        </w:rPr>
        <w:t>a</w:t>
      </w:r>
      <w:r w:rsidR="00AD1447" w:rsidRPr="00811207">
        <w:rPr>
          <w:rFonts w:ascii="Arial" w:hAnsi="Arial" w:cs="Arial"/>
          <w:sz w:val="20"/>
          <w:szCs w:val="20"/>
        </w:rPr>
        <w:t xml:space="preserve"> - </w:t>
      </w:r>
      <w:r w:rsidR="00FF2600" w:rsidRPr="00811207">
        <w:rPr>
          <w:rFonts w:ascii="Arial" w:hAnsi="Arial" w:cs="Arial"/>
          <w:sz w:val="20"/>
          <w:szCs w:val="20"/>
        </w:rPr>
        <w:t xml:space="preserve">Prescription drug costs were reported for a </w:t>
      </w:r>
      <w:proofErr w:type="gramStart"/>
      <w:r w:rsidR="00FF2600" w:rsidRPr="00811207">
        <w:rPr>
          <w:rFonts w:ascii="Arial" w:hAnsi="Arial" w:cs="Arial"/>
          <w:sz w:val="20"/>
          <w:szCs w:val="20"/>
        </w:rPr>
        <w:t>one month</w:t>
      </w:r>
      <w:proofErr w:type="gramEnd"/>
      <w:r w:rsidR="00FF2600" w:rsidRPr="00811207">
        <w:rPr>
          <w:rFonts w:ascii="Arial" w:hAnsi="Arial" w:cs="Arial"/>
          <w:sz w:val="20"/>
          <w:szCs w:val="20"/>
        </w:rPr>
        <w:t xml:space="preserve"> period. </w:t>
      </w:r>
    </w:p>
    <w:p w14:paraId="4DFA1D9E" w14:textId="0DFCBBAB" w:rsidR="00FF2600" w:rsidRPr="00811207" w:rsidRDefault="00986425" w:rsidP="00FF2600">
      <w:pPr>
        <w:rPr>
          <w:rFonts w:ascii="Arial" w:hAnsi="Arial" w:cs="Arial"/>
          <w:sz w:val="20"/>
          <w:szCs w:val="20"/>
        </w:rPr>
      </w:pPr>
      <w:r>
        <w:rPr>
          <w:sz w:val="20"/>
          <w:szCs w:val="20"/>
        </w:rPr>
        <w:t>b</w:t>
      </w:r>
      <w:r w:rsidR="00AD1447" w:rsidRPr="00811207">
        <w:rPr>
          <w:rFonts w:ascii="Arial" w:hAnsi="Arial" w:cs="Arial"/>
          <w:sz w:val="20"/>
          <w:szCs w:val="20"/>
        </w:rPr>
        <w:t xml:space="preserve"> -</w:t>
      </w:r>
      <w:r w:rsidR="00FF2600" w:rsidRPr="00811207">
        <w:rPr>
          <w:rFonts w:ascii="Arial" w:hAnsi="Arial" w:cs="Arial"/>
          <w:sz w:val="20"/>
          <w:szCs w:val="20"/>
        </w:rPr>
        <w:t xml:space="preserve"> Respondents were asked about any other out-of-pocket medical expenses that were not covered by insurance, such as medications, special food, equipment such as a special bed or chair, visits by doctors or other health professionals, or other costs.</w:t>
      </w:r>
    </w:p>
    <w:p w14:paraId="2628B7F9" w14:textId="77777777" w:rsidR="00531345" w:rsidRDefault="00531345" w:rsidP="00531345">
      <w:pPr>
        <w:rPr>
          <w:rFonts w:ascii="Times New Roman" w:hAnsi="Times New Roman" w:cs="Times New Roman"/>
        </w:rPr>
      </w:pPr>
    </w:p>
    <w:p w14:paraId="6A03253D" w14:textId="77777777" w:rsidR="00FF2600" w:rsidRDefault="00FF2600" w:rsidP="00531345">
      <w:pPr>
        <w:rPr>
          <w:rFonts w:ascii="Times New Roman" w:hAnsi="Times New Roman" w:cs="Times New Roman"/>
          <w:sz w:val="24"/>
          <w:szCs w:val="24"/>
        </w:rPr>
      </w:pPr>
    </w:p>
    <w:p w14:paraId="2700C0F8" w14:textId="700F9189" w:rsidR="009F3643" w:rsidRDefault="00194D86" w:rsidP="0071397C">
      <w:pPr>
        <w:rPr>
          <w:rFonts w:ascii="Times New Roman" w:hAnsi="Times New Roman" w:cs="Times New Roman"/>
          <w:sz w:val="24"/>
          <w:szCs w:val="24"/>
        </w:rPr>
        <w:sectPr w:rsidR="009F3643" w:rsidSect="00C62363">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br w:type="page"/>
      </w:r>
    </w:p>
    <w:p w14:paraId="363A60DD" w14:textId="64A3C812" w:rsidR="009F3643" w:rsidRPr="00956308" w:rsidRDefault="00F13A2D">
      <w:pPr>
        <w:rPr>
          <w:rFonts w:ascii="Times New Roman" w:hAnsi="Times New Roman" w:cs="Times New Roman"/>
          <w:b/>
          <w:sz w:val="20"/>
          <w:szCs w:val="20"/>
        </w:rPr>
      </w:pPr>
      <w:r>
        <w:rPr>
          <w:rFonts w:ascii="Times New Roman" w:hAnsi="Times New Roman" w:cs="Times New Roman"/>
          <w:b/>
          <w:sz w:val="20"/>
          <w:szCs w:val="20"/>
        </w:rPr>
        <w:lastRenderedPageBreak/>
        <w:t>D</w:t>
      </w:r>
      <w:r w:rsidR="009F3643" w:rsidRPr="00956308">
        <w:rPr>
          <w:rFonts w:ascii="Times New Roman" w:hAnsi="Times New Roman" w:cs="Times New Roman"/>
          <w:b/>
          <w:sz w:val="20"/>
          <w:szCs w:val="20"/>
        </w:rPr>
        <w:t>. Technical Appendix</w:t>
      </w:r>
    </w:p>
    <w:p w14:paraId="68949A48" w14:textId="6FB54364" w:rsidR="004A30DE" w:rsidRDefault="004A30DE">
      <w:pPr>
        <w:rPr>
          <w:rFonts w:ascii="Times New Roman" w:hAnsi="Times New Roman" w:cs="Times New Roman"/>
          <w:b/>
          <w:sz w:val="24"/>
          <w:szCs w:val="24"/>
        </w:rPr>
      </w:pPr>
    </w:p>
    <w:p w14:paraId="17E755B5" w14:textId="28879910" w:rsidR="0060078D" w:rsidRPr="0060078D" w:rsidRDefault="0060078D">
      <w:pPr>
        <w:rPr>
          <w:rFonts w:ascii="Times New Roman" w:hAnsi="Times New Roman" w:cs="Times New Roman"/>
          <w:sz w:val="24"/>
          <w:szCs w:val="24"/>
        </w:rPr>
      </w:pPr>
      <w:r w:rsidRPr="0060078D">
        <w:rPr>
          <w:rFonts w:ascii="Times New Roman" w:hAnsi="Times New Roman" w:cs="Times New Roman"/>
          <w:sz w:val="24"/>
          <w:szCs w:val="24"/>
        </w:rPr>
        <w:t xml:space="preserve">We modeled the probability of having any OOP costs in each cost category by insurance coverage using logistic regression. We modeled OOP costs using a two-part model with logistic regression and a generalized linear model with gamma family and log link. To generate predicted probabilities of having any OOP costs and predicted OOP costs combining the estimates from each part of the two-part model, we used recycled predictions whereby we used the estimated coefficients and values of independent variables to estimate probabilities and amount of OOP costs. We then (counterfactually) varied the insurance type for every individual. This method removes the individual-level variation in spending from the estimate on costs, since all individuals are used for the estimates for each insurance status studied. </w:t>
      </w:r>
    </w:p>
    <w:p w14:paraId="5B92897C" w14:textId="77777777" w:rsidR="0060078D" w:rsidRDefault="0060078D">
      <w:pPr>
        <w:rPr>
          <w:rFonts w:ascii="Times New Roman" w:hAnsi="Times New Roman" w:cs="Times New Roman"/>
          <w:b/>
          <w:sz w:val="24"/>
          <w:szCs w:val="24"/>
        </w:rPr>
      </w:pPr>
    </w:p>
    <w:p w14:paraId="561B6844" w14:textId="7FC66662" w:rsidR="00980C03" w:rsidRPr="00EE2CB8" w:rsidRDefault="00980C03">
      <w:pPr>
        <w:rPr>
          <w:rFonts w:ascii="Times New Roman" w:hAnsi="Times New Roman" w:cs="Times New Roman"/>
          <w:sz w:val="20"/>
          <w:szCs w:val="20"/>
        </w:rPr>
      </w:pPr>
      <w:r w:rsidRPr="00EE2CB8">
        <w:rPr>
          <w:rFonts w:ascii="Times New Roman" w:hAnsi="Times New Roman" w:cs="Times New Roman"/>
          <w:sz w:val="20"/>
          <w:szCs w:val="20"/>
        </w:rPr>
        <w:t xml:space="preserve">Regression equation for </w:t>
      </w:r>
      <w:r w:rsidR="00073D7F" w:rsidRPr="00EE2CB8">
        <w:rPr>
          <w:rFonts w:ascii="Times New Roman" w:hAnsi="Times New Roman" w:cs="Times New Roman"/>
          <w:sz w:val="20"/>
          <w:szCs w:val="20"/>
        </w:rPr>
        <w:t>Table</w:t>
      </w:r>
      <w:r w:rsidRPr="00EE2CB8">
        <w:rPr>
          <w:rFonts w:ascii="Times New Roman" w:hAnsi="Times New Roman" w:cs="Times New Roman"/>
          <w:sz w:val="20"/>
          <w:szCs w:val="20"/>
        </w:rPr>
        <w:t xml:space="preserve"> 2:</w:t>
      </w:r>
    </w:p>
    <w:p w14:paraId="12C7A399" w14:textId="1F903DA2" w:rsidR="00980C03" w:rsidRDefault="00980C03">
      <w:pPr>
        <w:rPr>
          <w:rFonts w:ascii="Times New Roman" w:hAnsi="Times New Roman" w:cs="Times New Roman"/>
          <w:sz w:val="24"/>
          <w:szCs w:val="24"/>
        </w:rPr>
      </w:pPr>
    </w:p>
    <w:p w14:paraId="7B992FE9" w14:textId="47C5F26F" w:rsidR="000E38C2" w:rsidRPr="00AC0541" w:rsidRDefault="00AC0541">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=P(Y=1)</m:t>
          </m:r>
        </m:oMath>
      </m:oMathPara>
    </w:p>
    <w:p w14:paraId="0FF263EB" w14:textId="77777777" w:rsidR="00AC0541" w:rsidRPr="00AC0541" w:rsidRDefault="00AC0541">
      <w:pPr>
        <w:rPr>
          <w:rFonts w:ascii="Times New Roman" w:hAnsi="Times New Roman" w:cs="Times New Roman"/>
          <w:sz w:val="24"/>
          <w:szCs w:val="24"/>
        </w:rPr>
      </w:pPr>
    </w:p>
    <w:p w14:paraId="01ACFC48" w14:textId="19516DBF" w:rsidR="009F3643" w:rsidRPr="000E38C2" w:rsidRDefault="008C0ECE">
      <w:pPr>
        <w:rPr>
          <w:rFonts w:ascii="Times New Roman" w:hAnsi="Times New Roman" w:cs="Times New Roman"/>
          <w:b/>
          <w:sz w:val="24"/>
          <w:szCs w:val="24"/>
        </w:rPr>
      </w:pPr>
      <m:oMathPara>
        <m:oMathParaPr>
          <m:jc m:val="left"/>
        </m:oMathPara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E(Y)</m:t>
                  </m:r>
                </m:num>
                <m:den>
                  <m:r>
                    <w:rPr>
                      <w:rFonts w:ascii="Cambria Math" w:hAnsi="Cambria Math" w:cs="Times New Roman"/>
                      <w:sz w:val="24"/>
                      <w:szCs w:val="24"/>
                    </w:rPr>
                    <m:t>1-E(Y)</m:t>
                  </m:r>
                </m:den>
              </m:f>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0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Insurance+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X</m:t>
          </m:r>
        </m:oMath>
      </m:oMathPara>
    </w:p>
    <w:p w14:paraId="6FA95D21" w14:textId="2A5449F2" w:rsidR="00AC0541" w:rsidRDefault="00AC0541">
      <w:pPr>
        <w:rPr>
          <w:rFonts w:ascii="Times New Roman" w:hAnsi="Times New Roman" w:cs="Times New Roman"/>
          <w:b/>
          <w:sz w:val="24"/>
          <w:szCs w:val="24"/>
        </w:rPr>
      </w:pPr>
    </w:p>
    <w:p w14:paraId="7EA58BAC" w14:textId="1EE1426B" w:rsidR="00AC0541" w:rsidRPr="00F62644" w:rsidRDefault="008C2016">
      <w:pPr>
        <w:rPr>
          <w:rFonts w:ascii="Times New Roman" w:hAnsi="Times New Roman" w:cs="Times New Roman"/>
          <w:sz w:val="20"/>
          <w:szCs w:val="20"/>
        </w:rPr>
      </w:pPr>
      <w:r w:rsidRPr="00F62644">
        <w:rPr>
          <w:rFonts w:ascii="Times New Roman" w:hAnsi="Times New Roman" w:cs="Times New Roman"/>
          <w:sz w:val="20"/>
          <w:szCs w:val="20"/>
        </w:rPr>
        <w:t>where</w:t>
      </w:r>
    </w:p>
    <w:p w14:paraId="75B6256B" w14:textId="01264A01" w:rsidR="008C2016" w:rsidRPr="00F62644" w:rsidRDefault="008C2016">
      <w:pPr>
        <w:rPr>
          <w:rFonts w:ascii="Times New Roman" w:hAnsi="Times New Roman" w:cs="Times New Roman"/>
          <w:sz w:val="20"/>
          <w:szCs w:val="20"/>
        </w:rPr>
      </w:pPr>
      <w:r w:rsidRPr="00F62644">
        <w:rPr>
          <w:rFonts w:ascii="Times New Roman" w:hAnsi="Times New Roman" w:cs="Times New Roman"/>
          <w:sz w:val="20"/>
          <w:szCs w:val="20"/>
        </w:rPr>
        <w:tab/>
        <w:t xml:space="preserve">Y = a binary variable </w:t>
      </w:r>
      <w:r w:rsidR="00857766" w:rsidRPr="00F62644">
        <w:rPr>
          <w:rFonts w:ascii="Times New Roman" w:hAnsi="Times New Roman" w:cs="Times New Roman"/>
          <w:sz w:val="20"/>
          <w:szCs w:val="20"/>
        </w:rPr>
        <w:t xml:space="preserve">equal to 1 when costs are greater than zero and equal </w:t>
      </w:r>
      <w:r w:rsidR="00C935BD" w:rsidRPr="00F62644">
        <w:rPr>
          <w:rFonts w:ascii="Times New Roman" w:hAnsi="Times New Roman" w:cs="Times New Roman"/>
          <w:sz w:val="20"/>
          <w:szCs w:val="20"/>
        </w:rPr>
        <w:t>to 0 when costs are zero</w:t>
      </w:r>
    </w:p>
    <w:p w14:paraId="025D1F1E" w14:textId="53B41F98" w:rsidR="00C46361" w:rsidRPr="00F62644" w:rsidRDefault="00F10D33" w:rsidP="00C46361">
      <w:pPr>
        <w:ind w:left="720"/>
        <w:rPr>
          <w:rFonts w:ascii="Times New Roman" w:hAnsi="Times New Roman" w:cs="Times New Roman"/>
          <w:sz w:val="20"/>
          <w:szCs w:val="20"/>
        </w:rPr>
      </w:pPr>
      <w:r w:rsidRPr="00F62644">
        <w:rPr>
          <w:rFonts w:ascii="Times New Roman" w:hAnsi="Times New Roman" w:cs="Times New Roman"/>
          <w:sz w:val="20"/>
          <w:szCs w:val="20"/>
        </w:rPr>
        <w:t xml:space="preserve">Insurance = a set of dummy variables </w:t>
      </w:r>
      <w:r w:rsidR="006D79B8" w:rsidRPr="00F62644">
        <w:rPr>
          <w:rFonts w:ascii="Times New Roman" w:hAnsi="Times New Roman" w:cs="Times New Roman"/>
          <w:sz w:val="20"/>
          <w:szCs w:val="20"/>
        </w:rPr>
        <w:t>indicating type of insurance coverage (</w:t>
      </w:r>
      <w:r w:rsidR="0045329A" w:rsidRPr="00F62644">
        <w:rPr>
          <w:rFonts w:ascii="Times New Roman" w:hAnsi="Times New Roman" w:cs="Times New Roman"/>
          <w:sz w:val="20"/>
          <w:szCs w:val="20"/>
        </w:rPr>
        <w:t>&lt;65 Medicaid, &lt;65 private, &gt;65 Medicare</w:t>
      </w:r>
    </w:p>
    <w:p w14:paraId="34F1A882" w14:textId="3A6875B3" w:rsidR="002D13CB" w:rsidRPr="00F62644" w:rsidRDefault="004931D2" w:rsidP="004931D2">
      <w:pPr>
        <w:ind w:left="720"/>
        <w:rPr>
          <w:rFonts w:ascii="Times New Roman" w:hAnsi="Times New Roman" w:cs="Times New Roman"/>
          <w:sz w:val="20"/>
          <w:szCs w:val="20"/>
        </w:rPr>
      </w:pPr>
      <w:r w:rsidRPr="00F62644">
        <w:rPr>
          <w:rFonts w:ascii="Times New Roman" w:hAnsi="Times New Roman" w:cs="Times New Roman"/>
          <w:sz w:val="20"/>
          <w:szCs w:val="20"/>
        </w:rPr>
        <w:t xml:space="preserve">     FFS</w:t>
      </w:r>
      <w:r w:rsidR="0045329A" w:rsidRPr="00F62644">
        <w:rPr>
          <w:rFonts w:ascii="Times New Roman" w:hAnsi="Times New Roman" w:cs="Times New Roman"/>
          <w:sz w:val="20"/>
          <w:szCs w:val="20"/>
        </w:rPr>
        <w:t xml:space="preserve"> only, &gt;65 Medicare Advantage only, &gt;65 Medicare and Medicaid, &gt;65 Medicare and private, uninsured)</w:t>
      </w:r>
    </w:p>
    <w:p w14:paraId="5EF45158" w14:textId="4865F1EE" w:rsidR="00917FF6" w:rsidRPr="00F62644" w:rsidRDefault="00E13AA8" w:rsidP="00917FF6">
      <w:pPr>
        <w:ind w:left="720"/>
        <w:rPr>
          <w:rFonts w:ascii="Times New Roman" w:hAnsi="Times New Roman" w:cs="Times New Roman"/>
          <w:sz w:val="20"/>
          <w:szCs w:val="20"/>
        </w:rPr>
      </w:pPr>
      <w:r w:rsidRPr="00F62644">
        <w:rPr>
          <w:rFonts w:ascii="Times New Roman" w:hAnsi="Times New Roman" w:cs="Times New Roman"/>
          <w:sz w:val="20"/>
          <w:szCs w:val="20"/>
        </w:rPr>
        <w:t xml:space="preserve">X = a vector of </w:t>
      </w:r>
      <w:proofErr w:type="spellStart"/>
      <w:r w:rsidR="00BE6EDD" w:rsidRPr="00F62644">
        <w:rPr>
          <w:rFonts w:ascii="Times New Roman" w:hAnsi="Times New Roman" w:cs="Times New Roman"/>
          <w:sz w:val="20"/>
          <w:szCs w:val="20"/>
        </w:rPr>
        <w:t>coviarates</w:t>
      </w:r>
      <w:proofErr w:type="spellEnd"/>
      <w:r w:rsidR="00BE6EDD" w:rsidRPr="00F62644">
        <w:rPr>
          <w:rFonts w:ascii="Times New Roman" w:hAnsi="Times New Roman" w:cs="Times New Roman"/>
          <w:sz w:val="20"/>
          <w:szCs w:val="20"/>
        </w:rPr>
        <w:t>, including</w:t>
      </w:r>
    </w:p>
    <w:p w14:paraId="09FF08D6" w14:textId="28EB5978" w:rsidR="00BE6EDD" w:rsidRPr="00F62644" w:rsidRDefault="00BE6EDD" w:rsidP="00917FF6">
      <w:pPr>
        <w:ind w:left="720"/>
        <w:rPr>
          <w:rFonts w:ascii="Times New Roman" w:hAnsi="Times New Roman" w:cs="Times New Roman"/>
          <w:sz w:val="20"/>
          <w:szCs w:val="20"/>
        </w:rPr>
      </w:pPr>
      <w:r w:rsidRPr="00F62644">
        <w:rPr>
          <w:rFonts w:ascii="Times New Roman" w:hAnsi="Times New Roman" w:cs="Times New Roman"/>
          <w:sz w:val="20"/>
          <w:szCs w:val="20"/>
        </w:rPr>
        <w:tab/>
        <w:t>Age at death (years) – continuous</w:t>
      </w:r>
    </w:p>
    <w:p w14:paraId="7737788F" w14:textId="5FD84363" w:rsidR="00BE6EDD" w:rsidRPr="00F62644" w:rsidRDefault="00BE6EDD" w:rsidP="00917FF6">
      <w:pPr>
        <w:ind w:left="720"/>
        <w:rPr>
          <w:rFonts w:ascii="Times New Roman" w:hAnsi="Times New Roman" w:cs="Times New Roman"/>
          <w:sz w:val="20"/>
          <w:szCs w:val="20"/>
        </w:rPr>
      </w:pPr>
      <w:r w:rsidRPr="00F62644">
        <w:rPr>
          <w:rFonts w:ascii="Times New Roman" w:hAnsi="Times New Roman" w:cs="Times New Roman"/>
          <w:sz w:val="20"/>
          <w:szCs w:val="20"/>
        </w:rPr>
        <w:tab/>
        <w:t>Age at death (years) squared – continuous</w:t>
      </w:r>
    </w:p>
    <w:p w14:paraId="4024401D" w14:textId="4F14D2CE" w:rsidR="00BE6EDD" w:rsidRPr="00F62644" w:rsidRDefault="00BE6EDD" w:rsidP="00917FF6">
      <w:pPr>
        <w:ind w:left="720"/>
        <w:rPr>
          <w:rFonts w:ascii="Times New Roman" w:hAnsi="Times New Roman" w:cs="Times New Roman"/>
          <w:sz w:val="20"/>
          <w:szCs w:val="20"/>
        </w:rPr>
      </w:pPr>
      <w:r w:rsidRPr="00F62644">
        <w:rPr>
          <w:rFonts w:ascii="Times New Roman" w:hAnsi="Times New Roman" w:cs="Times New Roman"/>
          <w:sz w:val="20"/>
          <w:szCs w:val="20"/>
        </w:rPr>
        <w:tab/>
        <w:t>Sex – dummy variable for male</w:t>
      </w:r>
    </w:p>
    <w:p w14:paraId="6CE7FF00" w14:textId="4B537119" w:rsidR="00BE6EDD" w:rsidRPr="00F62644" w:rsidRDefault="00BE6EDD" w:rsidP="00917FF6">
      <w:pPr>
        <w:ind w:left="720"/>
        <w:rPr>
          <w:rFonts w:ascii="Times New Roman" w:hAnsi="Times New Roman" w:cs="Times New Roman"/>
          <w:sz w:val="20"/>
          <w:szCs w:val="20"/>
        </w:rPr>
      </w:pPr>
      <w:r w:rsidRPr="00F62644">
        <w:rPr>
          <w:rFonts w:ascii="Times New Roman" w:hAnsi="Times New Roman" w:cs="Times New Roman"/>
          <w:sz w:val="20"/>
          <w:szCs w:val="20"/>
        </w:rPr>
        <w:tab/>
      </w:r>
      <w:r w:rsidR="009C286C" w:rsidRPr="00F62644">
        <w:rPr>
          <w:rFonts w:ascii="Times New Roman" w:hAnsi="Times New Roman" w:cs="Times New Roman"/>
          <w:sz w:val="20"/>
          <w:szCs w:val="20"/>
        </w:rPr>
        <w:t>Race – a set of dummy variables indicating race/ethnicity (</w:t>
      </w:r>
      <w:r w:rsidR="00667DEE" w:rsidRPr="00F62644">
        <w:rPr>
          <w:rFonts w:ascii="Times New Roman" w:hAnsi="Times New Roman" w:cs="Times New Roman"/>
          <w:sz w:val="20"/>
          <w:szCs w:val="20"/>
        </w:rPr>
        <w:t>non-Hispanic white, non-Hispanic black, Hispanic, other)</w:t>
      </w:r>
    </w:p>
    <w:p w14:paraId="7C23D89F" w14:textId="77777777" w:rsidR="004931D2" w:rsidRPr="00F62644" w:rsidRDefault="00667DEE" w:rsidP="004931D2">
      <w:pPr>
        <w:ind w:left="720"/>
        <w:rPr>
          <w:rFonts w:ascii="Times New Roman" w:hAnsi="Times New Roman" w:cs="Times New Roman"/>
          <w:sz w:val="20"/>
          <w:szCs w:val="20"/>
        </w:rPr>
      </w:pPr>
      <w:r w:rsidRPr="00F62644">
        <w:rPr>
          <w:rFonts w:ascii="Times New Roman" w:hAnsi="Times New Roman" w:cs="Times New Roman"/>
          <w:sz w:val="20"/>
          <w:szCs w:val="20"/>
        </w:rPr>
        <w:tab/>
      </w:r>
      <w:r w:rsidR="005D1457" w:rsidRPr="00F62644">
        <w:rPr>
          <w:rFonts w:ascii="Times New Roman" w:hAnsi="Times New Roman" w:cs="Times New Roman"/>
          <w:sz w:val="20"/>
          <w:szCs w:val="20"/>
        </w:rPr>
        <w:t>Education – a set of dummy variables indicating highest level of education (less than high school, high school graduate</w:t>
      </w:r>
    </w:p>
    <w:p w14:paraId="5B26AA42" w14:textId="0BACB8DA" w:rsidR="00667DEE" w:rsidRPr="00F62644" w:rsidRDefault="004931D2" w:rsidP="004931D2">
      <w:pPr>
        <w:ind w:left="720" w:firstLine="720"/>
        <w:rPr>
          <w:rFonts w:ascii="Times New Roman" w:hAnsi="Times New Roman" w:cs="Times New Roman"/>
          <w:sz w:val="20"/>
          <w:szCs w:val="20"/>
        </w:rPr>
      </w:pPr>
      <w:r w:rsidRPr="00F62644">
        <w:rPr>
          <w:rFonts w:ascii="Times New Roman" w:hAnsi="Times New Roman" w:cs="Times New Roman"/>
          <w:sz w:val="20"/>
          <w:szCs w:val="20"/>
        </w:rPr>
        <w:t xml:space="preserve">     </w:t>
      </w:r>
      <w:r w:rsidR="00B8269F" w:rsidRPr="00F62644">
        <w:rPr>
          <w:rFonts w:ascii="Times New Roman" w:hAnsi="Times New Roman" w:cs="Times New Roman"/>
          <w:sz w:val="20"/>
          <w:szCs w:val="20"/>
        </w:rPr>
        <w:t>or GED</w:t>
      </w:r>
      <w:r w:rsidR="005D1457" w:rsidRPr="00F62644">
        <w:rPr>
          <w:rFonts w:ascii="Times New Roman" w:hAnsi="Times New Roman" w:cs="Times New Roman"/>
          <w:sz w:val="20"/>
          <w:szCs w:val="20"/>
        </w:rPr>
        <w:t>,</w:t>
      </w:r>
      <w:r w:rsidR="00B8269F" w:rsidRPr="00F62644">
        <w:rPr>
          <w:rFonts w:ascii="Times New Roman" w:hAnsi="Times New Roman" w:cs="Times New Roman"/>
          <w:sz w:val="20"/>
          <w:szCs w:val="20"/>
        </w:rPr>
        <w:t xml:space="preserve"> </w:t>
      </w:r>
      <w:r w:rsidR="003E6EC9" w:rsidRPr="00F62644">
        <w:rPr>
          <w:rFonts w:ascii="Times New Roman" w:hAnsi="Times New Roman" w:cs="Times New Roman"/>
          <w:sz w:val="20"/>
          <w:szCs w:val="20"/>
        </w:rPr>
        <w:t>some college, college graduate</w:t>
      </w:r>
      <w:r w:rsidR="00F76890" w:rsidRPr="00F62644">
        <w:rPr>
          <w:rFonts w:ascii="Times New Roman" w:hAnsi="Times New Roman" w:cs="Times New Roman"/>
          <w:sz w:val="20"/>
          <w:szCs w:val="20"/>
        </w:rPr>
        <w:t xml:space="preserve"> </w:t>
      </w:r>
      <w:r w:rsidR="00B8269F" w:rsidRPr="00F62644">
        <w:rPr>
          <w:rFonts w:ascii="Times New Roman" w:hAnsi="Times New Roman" w:cs="Times New Roman"/>
          <w:sz w:val="20"/>
          <w:szCs w:val="20"/>
        </w:rPr>
        <w:t>or</w:t>
      </w:r>
      <w:r w:rsidR="00F76890" w:rsidRPr="00F62644">
        <w:rPr>
          <w:rFonts w:ascii="Times New Roman" w:hAnsi="Times New Roman" w:cs="Times New Roman"/>
          <w:sz w:val="20"/>
          <w:szCs w:val="20"/>
        </w:rPr>
        <w:t xml:space="preserve"> advanced degree)</w:t>
      </w:r>
    </w:p>
    <w:p w14:paraId="7572DBA1" w14:textId="2FA143A6" w:rsidR="00F76890" w:rsidRPr="00F62644" w:rsidRDefault="00F76890"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t>Marital status – dummy variable for not married/partnered</w:t>
      </w:r>
    </w:p>
    <w:p w14:paraId="58AD077A" w14:textId="1F7D6CD2" w:rsidR="00F76890" w:rsidRPr="00F62644" w:rsidRDefault="00D16012"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t xml:space="preserve">Veteran status – dummy variable for </w:t>
      </w:r>
      <w:r w:rsidR="00173855" w:rsidRPr="00F62644">
        <w:rPr>
          <w:rFonts w:ascii="Times New Roman" w:hAnsi="Times New Roman" w:cs="Times New Roman"/>
          <w:sz w:val="20"/>
          <w:szCs w:val="20"/>
        </w:rPr>
        <w:t>past military service</w:t>
      </w:r>
    </w:p>
    <w:p w14:paraId="70D024B9" w14:textId="77777777" w:rsidR="006555DF" w:rsidRPr="00F62644" w:rsidRDefault="006555DF" w:rsidP="006555DF">
      <w:pPr>
        <w:ind w:left="720" w:firstLine="720"/>
        <w:rPr>
          <w:rFonts w:ascii="Times New Roman" w:hAnsi="Times New Roman" w:cs="Times New Roman"/>
          <w:sz w:val="20"/>
          <w:szCs w:val="20"/>
        </w:rPr>
      </w:pPr>
      <w:r w:rsidRPr="00F62644">
        <w:rPr>
          <w:rFonts w:ascii="Times New Roman" w:hAnsi="Times New Roman" w:cs="Times New Roman"/>
          <w:sz w:val="20"/>
          <w:szCs w:val="20"/>
        </w:rPr>
        <w:t>Total household income (2014 dollars) – continuous</w:t>
      </w:r>
    </w:p>
    <w:p w14:paraId="29C4752E" w14:textId="7C1DC431" w:rsidR="006555DF" w:rsidRPr="00F62644" w:rsidRDefault="006555DF" w:rsidP="006555DF">
      <w:pPr>
        <w:ind w:left="720" w:firstLine="720"/>
        <w:rPr>
          <w:rFonts w:ascii="Times New Roman" w:hAnsi="Times New Roman" w:cs="Times New Roman"/>
          <w:sz w:val="20"/>
          <w:szCs w:val="20"/>
        </w:rPr>
      </w:pPr>
      <w:r w:rsidRPr="00F62644">
        <w:rPr>
          <w:rFonts w:ascii="Times New Roman" w:hAnsi="Times New Roman" w:cs="Times New Roman"/>
          <w:sz w:val="20"/>
          <w:szCs w:val="20"/>
        </w:rPr>
        <w:t>Total household assets (2014 dollars) - continuous</w:t>
      </w:r>
    </w:p>
    <w:p w14:paraId="0454FD87" w14:textId="595E99D8" w:rsidR="00173855" w:rsidRPr="00F62644" w:rsidRDefault="00173855"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t xml:space="preserve">Dialysis – dummy variable </w:t>
      </w:r>
      <w:r w:rsidR="000C0AB3" w:rsidRPr="00F62644">
        <w:rPr>
          <w:rFonts w:ascii="Times New Roman" w:hAnsi="Times New Roman" w:cs="Times New Roman"/>
          <w:sz w:val="20"/>
          <w:szCs w:val="20"/>
        </w:rPr>
        <w:t>for</w:t>
      </w:r>
      <w:r w:rsidRPr="00F62644">
        <w:rPr>
          <w:rFonts w:ascii="Times New Roman" w:hAnsi="Times New Roman" w:cs="Times New Roman"/>
          <w:sz w:val="20"/>
          <w:szCs w:val="20"/>
        </w:rPr>
        <w:t xml:space="preserve"> </w:t>
      </w:r>
      <w:r w:rsidR="000C0AB3" w:rsidRPr="00F62644">
        <w:rPr>
          <w:rFonts w:ascii="Times New Roman" w:hAnsi="Times New Roman" w:cs="Times New Roman"/>
          <w:sz w:val="20"/>
          <w:szCs w:val="20"/>
        </w:rPr>
        <w:t xml:space="preserve">use of </w:t>
      </w:r>
      <w:r w:rsidRPr="00F62644">
        <w:rPr>
          <w:rFonts w:ascii="Times New Roman" w:hAnsi="Times New Roman" w:cs="Times New Roman"/>
          <w:sz w:val="20"/>
          <w:szCs w:val="20"/>
        </w:rPr>
        <w:t xml:space="preserve">dialysis </w:t>
      </w:r>
      <w:r w:rsidR="000C0AB3" w:rsidRPr="00F62644">
        <w:rPr>
          <w:rFonts w:ascii="Times New Roman" w:hAnsi="Times New Roman" w:cs="Times New Roman"/>
          <w:sz w:val="20"/>
          <w:szCs w:val="20"/>
        </w:rPr>
        <w:t>during ICU stay</w:t>
      </w:r>
    </w:p>
    <w:p w14:paraId="1D40E643" w14:textId="2CBE2673" w:rsidR="000C0AB3" w:rsidRPr="00F62644" w:rsidRDefault="00F72B1D"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t>Life support – dummy variable for use of life support during ICU stay</w:t>
      </w:r>
    </w:p>
    <w:p w14:paraId="15D5D72E" w14:textId="4DF39CF1" w:rsidR="00F72B1D" w:rsidRPr="00F62644" w:rsidRDefault="00F72B1D"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t xml:space="preserve">Self-rated health – dummy variable for </w:t>
      </w:r>
      <w:r w:rsidR="007D5988" w:rsidRPr="00F62644">
        <w:rPr>
          <w:rFonts w:ascii="Times New Roman" w:hAnsi="Times New Roman" w:cs="Times New Roman"/>
          <w:sz w:val="20"/>
          <w:szCs w:val="20"/>
        </w:rPr>
        <w:t xml:space="preserve">self-reported health </w:t>
      </w:r>
      <w:r w:rsidR="00054EF8" w:rsidRPr="00F62644">
        <w:rPr>
          <w:rFonts w:ascii="Times New Roman" w:hAnsi="Times New Roman" w:cs="Times New Roman"/>
          <w:sz w:val="20"/>
          <w:szCs w:val="20"/>
        </w:rPr>
        <w:t xml:space="preserve">rating </w:t>
      </w:r>
      <w:r w:rsidR="007D5988" w:rsidRPr="00F62644">
        <w:rPr>
          <w:rFonts w:ascii="Times New Roman" w:hAnsi="Times New Roman" w:cs="Times New Roman"/>
          <w:sz w:val="20"/>
          <w:szCs w:val="20"/>
        </w:rPr>
        <w:t>of “good, very good, or excellent”</w:t>
      </w:r>
    </w:p>
    <w:p w14:paraId="15D8A258" w14:textId="59E10E90" w:rsidR="00054EF8" w:rsidRPr="00F62644" w:rsidRDefault="007051E0"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t>Total n</w:t>
      </w:r>
      <w:r w:rsidR="00AA4F1C" w:rsidRPr="00F62644">
        <w:rPr>
          <w:rFonts w:ascii="Times New Roman" w:hAnsi="Times New Roman" w:cs="Times New Roman"/>
          <w:sz w:val="20"/>
          <w:szCs w:val="20"/>
        </w:rPr>
        <w:t>umber of activities of daily living</w:t>
      </w:r>
      <w:r w:rsidRPr="00F62644">
        <w:rPr>
          <w:rFonts w:ascii="Times New Roman" w:hAnsi="Times New Roman" w:cs="Times New Roman"/>
          <w:sz w:val="20"/>
          <w:szCs w:val="20"/>
        </w:rPr>
        <w:t xml:space="preserve"> with which subject reports any difficulty</w:t>
      </w:r>
      <w:r w:rsidR="00AA4F1C" w:rsidRPr="00F62644">
        <w:rPr>
          <w:rFonts w:ascii="Times New Roman" w:hAnsi="Times New Roman" w:cs="Times New Roman"/>
          <w:sz w:val="20"/>
          <w:szCs w:val="20"/>
        </w:rPr>
        <w:t xml:space="preserve"> </w:t>
      </w:r>
      <w:r w:rsidR="006D60E3" w:rsidRPr="00F62644">
        <w:rPr>
          <w:rFonts w:ascii="Times New Roman" w:hAnsi="Times New Roman" w:cs="Times New Roman"/>
          <w:sz w:val="20"/>
          <w:szCs w:val="20"/>
        </w:rPr>
        <w:t>– continuous (range 0-5)</w:t>
      </w:r>
    </w:p>
    <w:p w14:paraId="29F895E9" w14:textId="211CF925" w:rsidR="006D60E3" w:rsidRPr="00F62644" w:rsidRDefault="006D60E3"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t xml:space="preserve">Number of </w:t>
      </w:r>
      <w:r w:rsidR="00AC4312" w:rsidRPr="00F62644">
        <w:rPr>
          <w:rFonts w:ascii="Times New Roman" w:hAnsi="Times New Roman" w:cs="Times New Roman"/>
          <w:sz w:val="20"/>
          <w:szCs w:val="20"/>
        </w:rPr>
        <w:t>reported chronic conditions – continuous (0-9)</w:t>
      </w:r>
    </w:p>
    <w:p w14:paraId="6F8ED1F6" w14:textId="2D357761" w:rsidR="00AC4312" w:rsidRDefault="00DB538C" w:rsidP="00F76890">
      <w:pPr>
        <w:ind w:left="720" w:firstLine="720"/>
        <w:rPr>
          <w:rFonts w:ascii="Times New Roman" w:hAnsi="Times New Roman" w:cs="Times New Roman"/>
          <w:sz w:val="20"/>
          <w:szCs w:val="20"/>
        </w:rPr>
      </w:pPr>
      <w:r w:rsidRPr="00F62644">
        <w:rPr>
          <w:rFonts w:ascii="Times New Roman" w:hAnsi="Times New Roman" w:cs="Times New Roman"/>
          <w:sz w:val="20"/>
          <w:szCs w:val="20"/>
        </w:rPr>
        <w:lastRenderedPageBreak/>
        <w:t xml:space="preserve">Post 2006 – dummy variable indicating </w:t>
      </w:r>
      <w:r w:rsidR="000B300C" w:rsidRPr="00F62644">
        <w:rPr>
          <w:rFonts w:ascii="Times New Roman" w:hAnsi="Times New Roman" w:cs="Times New Roman"/>
          <w:sz w:val="20"/>
          <w:szCs w:val="20"/>
        </w:rPr>
        <w:t xml:space="preserve">death year of 2006 </w:t>
      </w:r>
      <w:r w:rsidR="007C7E85" w:rsidRPr="00F62644">
        <w:rPr>
          <w:rFonts w:ascii="Times New Roman" w:hAnsi="Times New Roman" w:cs="Times New Roman"/>
          <w:sz w:val="20"/>
          <w:szCs w:val="20"/>
        </w:rPr>
        <w:t>or later</w:t>
      </w:r>
    </w:p>
    <w:p w14:paraId="773188A5" w14:textId="06C0B94B" w:rsidR="00255528" w:rsidRPr="00F62644" w:rsidRDefault="00255528" w:rsidP="00F76890">
      <w:pPr>
        <w:ind w:left="720" w:firstLine="720"/>
        <w:rPr>
          <w:rFonts w:ascii="Times New Roman" w:hAnsi="Times New Roman" w:cs="Times New Roman"/>
          <w:sz w:val="20"/>
          <w:szCs w:val="20"/>
        </w:rPr>
      </w:pPr>
      <w:r>
        <w:rPr>
          <w:rFonts w:ascii="Times New Roman" w:hAnsi="Times New Roman" w:cs="Times New Roman"/>
          <w:sz w:val="20"/>
          <w:szCs w:val="20"/>
        </w:rPr>
        <w:t>Number of months in recall period - continuous</w:t>
      </w:r>
    </w:p>
    <w:p w14:paraId="31E7D2E3" w14:textId="61EC095A" w:rsidR="00E00903" w:rsidRPr="00F62644" w:rsidRDefault="00E00903" w:rsidP="00E00903">
      <w:pPr>
        <w:rPr>
          <w:rFonts w:ascii="Times New Roman" w:hAnsi="Times New Roman" w:cs="Times New Roman"/>
          <w:sz w:val="20"/>
          <w:szCs w:val="20"/>
        </w:rPr>
      </w:pPr>
    </w:p>
    <w:p w14:paraId="372FB78F" w14:textId="3CA1B813" w:rsidR="00E00903" w:rsidRDefault="00E00903" w:rsidP="00E00903">
      <w:pPr>
        <w:rPr>
          <w:rFonts w:ascii="Times New Roman" w:hAnsi="Times New Roman" w:cs="Times New Roman"/>
          <w:sz w:val="24"/>
          <w:szCs w:val="24"/>
        </w:rPr>
      </w:pPr>
    </w:p>
    <w:p w14:paraId="52DAA81D" w14:textId="293271A4" w:rsidR="00C1082A" w:rsidRDefault="00C1082A" w:rsidP="00E00903">
      <w:pPr>
        <w:rPr>
          <w:rFonts w:ascii="Times New Roman" w:hAnsi="Times New Roman" w:cs="Times New Roman"/>
          <w:sz w:val="24"/>
          <w:szCs w:val="24"/>
        </w:rPr>
      </w:pPr>
    </w:p>
    <w:p w14:paraId="0F3E6644" w14:textId="67E5EF54" w:rsidR="008465FB" w:rsidRDefault="008465FB" w:rsidP="00E00903">
      <w:pPr>
        <w:rPr>
          <w:rFonts w:ascii="Times New Roman" w:hAnsi="Times New Roman" w:cs="Times New Roman"/>
          <w:sz w:val="24"/>
          <w:szCs w:val="24"/>
        </w:rPr>
      </w:pPr>
    </w:p>
    <w:p w14:paraId="7B1B654B" w14:textId="6509F125" w:rsidR="008465FB" w:rsidRDefault="008465FB" w:rsidP="00E00903">
      <w:pPr>
        <w:rPr>
          <w:rFonts w:ascii="Times New Roman" w:hAnsi="Times New Roman" w:cs="Times New Roman"/>
          <w:sz w:val="24"/>
          <w:szCs w:val="24"/>
        </w:rPr>
      </w:pPr>
    </w:p>
    <w:p w14:paraId="4974FEDE" w14:textId="161D8167" w:rsidR="008465FB" w:rsidRDefault="008465FB" w:rsidP="00E00903">
      <w:pPr>
        <w:rPr>
          <w:rFonts w:ascii="Times New Roman" w:hAnsi="Times New Roman" w:cs="Times New Roman"/>
          <w:sz w:val="24"/>
          <w:szCs w:val="24"/>
        </w:rPr>
      </w:pPr>
    </w:p>
    <w:p w14:paraId="04FA0CDC" w14:textId="07CC0F7E" w:rsidR="000F0579" w:rsidRDefault="000F0579" w:rsidP="00E00903">
      <w:pPr>
        <w:rPr>
          <w:rFonts w:ascii="Times New Roman" w:hAnsi="Times New Roman" w:cs="Times New Roman"/>
          <w:sz w:val="24"/>
          <w:szCs w:val="24"/>
        </w:rPr>
      </w:pPr>
    </w:p>
    <w:p w14:paraId="3A7B17C3" w14:textId="1F4B5627" w:rsidR="000F0579" w:rsidRDefault="000F0579" w:rsidP="00E00903">
      <w:pPr>
        <w:rPr>
          <w:rFonts w:ascii="Times New Roman" w:hAnsi="Times New Roman" w:cs="Times New Roman"/>
          <w:sz w:val="24"/>
          <w:szCs w:val="24"/>
        </w:rPr>
      </w:pPr>
    </w:p>
    <w:p w14:paraId="2834E67E" w14:textId="107B3ED3" w:rsidR="000F0579" w:rsidRDefault="000F0579" w:rsidP="00E00903">
      <w:pPr>
        <w:rPr>
          <w:rFonts w:ascii="Times New Roman" w:hAnsi="Times New Roman" w:cs="Times New Roman"/>
          <w:sz w:val="24"/>
          <w:szCs w:val="24"/>
        </w:rPr>
      </w:pPr>
    </w:p>
    <w:p w14:paraId="6325F054" w14:textId="4181B1E3" w:rsidR="000F0579" w:rsidRDefault="000F0579" w:rsidP="00E00903">
      <w:pPr>
        <w:rPr>
          <w:rFonts w:ascii="Times New Roman" w:hAnsi="Times New Roman" w:cs="Times New Roman"/>
          <w:sz w:val="24"/>
          <w:szCs w:val="24"/>
        </w:rPr>
      </w:pPr>
    </w:p>
    <w:p w14:paraId="27923678" w14:textId="2F406DBD" w:rsidR="000F0579" w:rsidRDefault="000F0579" w:rsidP="00E00903">
      <w:pPr>
        <w:rPr>
          <w:rFonts w:ascii="Times New Roman" w:hAnsi="Times New Roman" w:cs="Times New Roman"/>
          <w:sz w:val="24"/>
          <w:szCs w:val="24"/>
        </w:rPr>
      </w:pPr>
    </w:p>
    <w:p w14:paraId="55BEC4D3" w14:textId="1291B257" w:rsidR="000F0579" w:rsidRDefault="000F0579" w:rsidP="00E00903">
      <w:pPr>
        <w:rPr>
          <w:rFonts w:ascii="Times New Roman" w:hAnsi="Times New Roman" w:cs="Times New Roman"/>
          <w:sz w:val="24"/>
          <w:szCs w:val="24"/>
        </w:rPr>
      </w:pPr>
    </w:p>
    <w:p w14:paraId="7A73655B" w14:textId="38044547" w:rsidR="000F0579" w:rsidRDefault="000F0579" w:rsidP="00E00903">
      <w:pPr>
        <w:rPr>
          <w:rFonts w:ascii="Times New Roman" w:hAnsi="Times New Roman" w:cs="Times New Roman"/>
          <w:sz w:val="24"/>
          <w:szCs w:val="24"/>
        </w:rPr>
      </w:pPr>
    </w:p>
    <w:p w14:paraId="16E279F4" w14:textId="096D5239" w:rsidR="000F0579" w:rsidRDefault="000F0579" w:rsidP="00E00903">
      <w:pPr>
        <w:rPr>
          <w:rFonts w:ascii="Times New Roman" w:hAnsi="Times New Roman" w:cs="Times New Roman"/>
          <w:sz w:val="24"/>
          <w:szCs w:val="24"/>
        </w:rPr>
      </w:pPr>
    </w:p>
    <w:p w14:paraId="41F7FA3F" w14:textId="61481CCD" w:rsidR="000F0579" w:rsidRDefault="000F0579" w:rsidP="00E00903">
      <w:pPr>
        <w:rPr>
          <w:rFonts w:ascii="Times New Roman" w:hAnsi="Times New Roman" w:cs="Times New Roman"/>
          <w:sz w:val="24"/>
          <w:szCs w:val="24"/>
        </w:rPr>
      </w:pPr>
    </w:p>
    <w:p w14:paraId="2685BD1D" w14:textId="73B4D6CD" w:rsidR="000F0579" w:rsidRDefault="000F0579" w:rsidP="00E00903">
      <w:pPr>
        <w:rPr>
          <w:rFonts w:ascii="Times New Roman" w:hAnsi="Times New Roman" w:cs="Times New Roman"/>
          <w:sz w:val="24"/>
          <w:szCs w:val="24"/>
        </w:rPr>
      </w:pPr>
    </w:p>
    <w:p w14:paraId="7BA16B6F" w14:textId="7AA36FFD" w:rsidR="000F0579" w:rsidRDefault="000F0579" w:rsidP="00E00903">
      <w:pPr>
        <w:rPr>
          <w:rFonts w:ascii="Times New Roman" w:hAnsi="Times New Roman" w:cs="Times New Roman"/>
          <w:sz w:val="24"/>
          <w:szCs w:val="24"/>
        </w:rPr>
      </w:pPr>
    </w:p>
    <w:p w14:paraId="6B0C480D" w14:textId="51350066" w:rsidR="000F0579" w:rsidRDefault="000F0579" w:rsidP="00E00903">
      <w:pPr>
        <w:rPr>
          <w:rFonts w:ascii="Times New Roman" w:hAnsi="Times New Roman" w:cs="Times New Roman"/>
          <w:sz w:val="24"/>
          <w:szCs w:val="24"/>
        </w:rPr>
      </w:pPr>
    </w:p>
    <w:p w14:paraId="795D359F" w14:textId="07DF1C89" w:rsidR="000F0579" w:rsidRDefault="000F0579" w:rsidP="00E00903">
      <w:pPr>
        <w:rPr>
          <w:rFonts w:ascii="Times New Roman" w:hAnsi="Times New Roman" w:cs="Times New Roman"/>
          <w:sz w:val="24"/>
          <w:szCs w:val="24"/>
        </w:rPr>
      </w:pPr>
    </w:p>
    <w:p w14:paraId="15566C58" w14:textId="2F8724C4" w:rsidR="000F0579" w:rsidRDefault="000F0579" w:rsidP="00E00903">
      <w:pPr>
        <w:rPr>
          <w:rFonts w:ascii="Times New Roman" w:hAnsi="Times New Roman" w:cs="Times New Roman"/>
          <w:sz w:val="24"/>
          <w:szCs w:val="24"/>
        </w:rPr>
      </w:pPr>
    </w:p>
    <w:p w14:paraId="6E9A40E7" w14:textId="2EB8C59F" w:rsidR="000F0579" w:rsidRDefault="000F0579" w:rsidP="00E00903">
      <w:pPr>
        <w:rPr>
          <w:rFonts w:ascii="Times New Roman" w:hAnsi="Times New Roman" w:cs="Times New Roman"/>
          <w:sz w:val="24"/>
          <w:szCs w:val="24"/>
        </w:rPr>
      </w:pPr>
    </w:p>
    <w:p w14:paraId="0182273A" w14:textId="792793F7" w:rsidR="000F0579" w:rsidRDefault="000F0579" w:rsidP="00E00903">
      <w:pPr>
        <w:rPr>
          <w:rFonts w:ascii="Times New Roman" w:hAnsi="Times New Roman" w:cs="Times New Roman"/>
          <w:sz w:val="24"/>
          <w:szCs w:val="24"/>
        </w:rPr>
      </w:pPr>
    </w:p>
    <w:p w14:paraId="7E6457E6" w14:textId="6A8D10F5" w:rsidR="000F0579" w:rsidRDefault="000F0579" w:rsidP="00E00903">
      <w:pPr>
        <w:rPr>
          <w:rFonts w:ascii="Times New Roman" w:hAnsi="Times New Roman" w:cs="Times New Roman"/>
          <w:sz w:val="24"/>
          <w:szCs w:val="24"/>
        </w:rPr>
      </w:pPr>
    </w:p>
    <w:p w14:paraId="40D07154" w14:textId="179873B1" w:rsidR="000F0579" w:rsidRDefault="000F0579" w:rsidP="00E00903">
      <w:pPr>
        <w:rPr>
          <w:rFonts w:ascii="Times New Roman" w:hAnsi="Times New Roman" w:cs="Times New Roman"/>
          <w:sz w:val="24"/>
          <w:szCs w:val="24"/>
        </w:rPr>
      </w:pPr>
    </w:p>
    <w:p w14:paraId="4E9B0E6A" w14:textId="2D84CC6E" w:rsidR="000F0579" w:rsidRDefault="000F0579" w:rsidP="00E00903">
      <w:pPr>
        <w:rPr>
          <w:rFonts w:ascii="Times New Roman" w:hAnsi="Times New Roman" w:cs="Times New Roman"/>
          <w:sz w:val="24"/>
          <w:szCs w:val="24"/>
        </w:rPr>
      </w:pPr>
    </w:p>
    <w:p w14:paraId="5AA35C38" w14:textId="4815BC64" w:rsidR="000F0579" w:rsidRDefault="000F0579" w:rsidP="00E00903">
      <w:pPr>
        <w:rPr>
          <w:rFonts w:ascii="Times New Roman" w:hAnsi="Times New Roman" w:cs="Times New Roman"/>
          <w:sz w:val="24"/>
          <w:szCs w:val="24"/>
        </w:rPr>
      </w:pPr>
    </w:p>
    <w:p w14:paraId="04E91F53" w14:textId="7E636234" w:rsidR="000F0579" w:rsidRDefault="000F0579" w:rsidP="00E00903">
      <w:pPr>
        <w:rPr>
          <w:rFonts w:ascii="Times New Roman" w:hAnsi="Times New Roman" w:cs="Times New Roman"/>
          <w:sz w:val="24"/>
          <w:szCs w:val="24"/>
        </w:rPr>
      </w:pPr>
    </w:p>
    <w:p w14:paraId="45BB67CA" w14:textId="418996CF" w:rsidR="000F0579" w:rsidRDefault="000F0579" w:rsidP="00E00903">
      <w:pPr>
        <w:rPr>
          <w:rFonts w:ascii="Times New Roman" w:hAnsi="Times New Roman" w:cs="Times New Roman"/>
          <w:sz w:val="24"/>
          <w:szCs w:val="24"/>
        </w:rPr>
      </w:pPr>
    </w:p>
    <w:p w14:paraId="566B68A7" w14:textId="719AA642" w:rsidR="000F0579" w:rsidRDefault="000F0579" w:rsidP="00E00903">
      <w:pPr>
        <w:rPr>
          <w:rFonts w:ascii="Times New Roman" w:hAnsi="Times New Roman" w:cs="Times New Roman"/>
          <w:sz w:val="24"/>
          <w:szCs w:val="24"/>
        </w:rPr>
      </w:pPr>
    </w:p>
    <w:p w14:paraId="54E918C7" w14:textId="0D686C3A" w:rsidR="000F0579" w:rsidRDefault="000F0579" w:rsidP="00E00903">
      <w:pPr>
        <w:rPr>
          <w:rFonts w:ascii="Times New Roman" w:hAnsi="Times New Roman" w:cs="Times New Roman"/>
          <w:sz w:val="24"/>
          <w:szCs w:val="24"/>
        </w:rPr>
      </w:pPr>
    </w:p>
    <w:p w14:paraId="7A0CB00E" w14:textId="77777777" w:rsidR="000F0579" w:rsidRDefault="000F0579" w:rsidP="00E00903">
      <w:pPr>
        <w:rPr>
          <w:rFonts w:ascii="Times New Roman" w:hAnsi="Times New Roman" w:cs="Times New Roman"/>
          <w:sz w:val="24"/>
          <w:szCs w:val="24"/>
        </w:rPr>
      </w:pPr>
    </w:p>
    <w:p w14:paraId="63736D09" w14:textId="77777777" w:rsidR="008465FB" w:rsidRDefault="008465FB" w:rsidP="00E00903">
      <w:pPr>
        <w:rPr>
          <w:rFonts w:ascii="Times New Roman" w:hAnsi="Times New Roman" w:cs="Times New Roman"/>
          <w:sz w:val="24"/>
          <w:szCs w:val="24"/>
        </w:rPr>
      </w:pPr>
    </w:p>
    <w:p w14:paraId="12610C8E" w14:textId="20BBEAA7" w:rsidR="00E00903" w:rsidRDefault="00E00903" w:rsidP="00E00903">
      <w:pPr>
        <w:rPr>
          <w:rFonts w:ascii="Times New Roman" w:hAnsi="Times New Roman" w:cs="Times New Roman"/>
          <w:sz w:val="20"/>
          <w:szCs w:val="20"/>
        </w:rPr>
      </w:pPr>
      <w:r w:rsidRPr="004B2E85">
        <w:rPr>
          <w:rFonts w:ascii="Times New Roman" w:hAnsi="Times New Roman" w:cs="Times New Roman"/>
          <w:sz w:val="20"/>
          <w:szCs w:val="20"/>
        </w:rPr>
        <w:lastRenderedPageBreak/>
        <w:t xml:space="preserve">Regression equations for </w:t>
      </w:r>
      <w:r w:rsidR="00073D7F" w:rsidRPr="004B2E85">
        <w:rPr>
          <w:rFonts w:ascii="Times New Roman" w:hAnsi="Times New Roman" w:cs="Times New Roman"/>
          <w:sz w:val="20"/>
          <w:szCs w:val="20"/>
        </w:rPr>
        <w:t>Table</w:t>
      </w:r>
      <w:r w:rsidRPr="004B2E85">
        <w:rPr>
          <w:rFonts w:ascii="Times New Roman" w:hAnsi="Times New Roman" w:cs="Times New Roman"/>
          <w:sz w:val="20"/>
          <w:szCs w:val="20"/>
        </w:rPr>
        <w:t xml:space="preserve"> 3:</w:t>
      </w:r>
    </w:p>
    <w:p w14:paraId="6425C642" w14:textId="1833B7A8" w:rsidR="002B151B" w:rsidRDefault="002B151B" w:rsidP="00E00903">
      <w:pPr>
        <w:rPr>
          <w:rFonts w:ascii="Times New Roman" w:hAnsi="Times New Roman" w:cs="Times New Roman"/>
          <w:sz w:val="20"/>
          <w:szCs w:val="20"/>
        </w:rPr>
      </w:pPr>
    </w:p>
    <w:p w14:paraId="13196E2B" w14:textId="3F8ACCB6" w:rsidR="002B151B" w:rsidRPr="002B151B" w:rsidRDefault="002B151B" w:rsidP="00E00903">
      <w:pPr>
        <w:rPr>
          <w:rFonts w:ascii="Times New Roman" w:hAnsi="Times New Roman" w:cs="Times New Roman"/>
          <w:sz w:val="24"/>
          <w:szCs w:val="24"/>
        </w:rPr>
      </w:pPr>
      <w:r w:rsidRPr="001A247B">
        <w:rPr>
          <w:rFonts w:ascii="Times New Roman" w:hAnsi="Times New Roman" w:cs="Times New Roman"/>
          <w:sz w:val="24"/>
          <w:szCs w:val="24"/>
        </w:rPr>
        <w:t>Due to limited sample sizes, parsimonious models were required for the two-part models estimating nursing home costs and other medical expenses. For these cost categories, models adjusted only for age, gender, education, marital status, number of chronic conditions, and assets.</w:t>
      </w:r>
    </w:p>
    <w:p w14:paraId="6C1D8279" w14:textId="43233D24" w:rsidR="00E00903" w:rsidRPr="004B2E85" w:rsidRDefault="00E00903" w:rsidP="00E00903">
      <w:pPr>
        <w:rPr>
          <w:rFonts w:ascii="Times New Roman" w:hAnsi="Times New Roman" w:cs="Times New Roman"/>
          <w:sz w:val="20"/>
          <w:szCs w:val="20"/>
        </w:rPr>
      </w:pPr>
    </w:p>
    <w:p w14:paraId="39ED582F" w14:textId="4724712E" w:rsidR="00E00903" w:rsidRPr="004B2E85" w:rsidRDefault="00E00903" w:rsidP="00E00903">
      <w:pPr>
        <w:rPr>
          <w:rFonts w:ascii="Times New Roman" w:hAnsi="Times New Roman" w:cs="Times New Roman"/>
          <w:sz w:val="20"/>
          <w:szCs w:val="20"/>
        </w:rPr>
      </w:pPr>
      <w:r w:rsidRPr="004B2E85">
        <w:rPr>
          <w:rFonts w:ascii="Times New Roman" w:hAnsi="Times New Roman" w:cs="Times New Roman"/>
          <w:sz w:val="20"/>
          <w:szCs w:val="20"/>
        </w:rPr>
        <w:t>Part 1</w:t>
      </w:r>
      <w:r w:rsidR="00A44050" w:rsidRPr="004B2E85">
        <w:rPr>
          <w:rFonts w:ascii="Times New Roman" w:hAnsi="Times New Roman" w:cs="Times New Roman"/>
          <w:sz w:val="20"/>
          <w:szCs w:val="20"/>
        </w:rPr>
        <w:t xml:space="preserve"> of two-part model</w:t>
      </w:r>
      <w:r w:rsidRPr="004B2E85">
        <w:rPr>
          <w:rFonts w:ascii="Times New Roman" w:hAnsi="Times New Roman" w:cs="Times New Roman"/>
          <w:sz w:val="20"/>
          <w:szCs w:val="20"/>
        </w:rPr>
        <w:t>:</w:t>
      </w:r>
    </w:p>
    <w:p w14:paraId="3CC8F597" w14:textId="2D24E4FF" w:rsidR="00E00903" w:rsidRDefault="00E00903" w:rsidP="00E00903">
      <w:pPr>
        <w:rPr>
          <w:rFonts w:ascii="Times New Roman" w:hAnsi="Times New Roman" w:cs="Times New Roman"/>
          <w:sz w:val="24"/>
          <w:szCs w:val="24"/>
        </w:rPr>
      </w:pPr>
    </w:p>
    <w:p w14:paraId="5BD5684D" w14:textId="77777777" w:rsidR="00E00903" w:rsidRPr="00AC0541" w:rsidRDefault="00E00903" w:rsidP="00E00903">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=P(Y=1)</m:t>
          </m:r>
        </m:oMath>
      </m:oMathPara>
    </w:p>
    <w:p w14:paraId="250F3601" w14:textId="77777777" w:rsidR="00E00903" w:rsidRPr="00AC0541" w:rsidRDefault="00E00903" w:rsidP="00E00903">
      <w:pPr>
        <w:rPr>
          <w:rFonts w:ascii="Times New Roman" w:hAnsi="Times New Roman" w:cs="Times New Roman"/>
          <w:sz w:val="24"/>
          <w:szCs w:val="24"/>
        </w:rPr>
      </w:pPr>
    </w:p>
    <w:p w14:paraId="53978AA5" w14:textId="77777777" w:rsidR="00E00903" w:rsidRPr="000E38C2" w:rsidRDefault="008C0ECE" w:rsidP="00E00903">
      <w:pPr>
        <w:rPr>
          <w:rFonts w:ascii="Times New Roman" w:hAnsi="Times New Roman" w:cs="Times New Roman"/>
          <w:b/>
          <w:sz w:val="24"/>
          <w:szCs w:val="24"/>
        </w:rPr>
      </w:pPr>
      <m:oMathPara>
        <m:oMathParaPr>
          <m:jc m:val="left"/>
        </m:oMathPara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E(Y)</m:t>
                  </m:r>
                </m:num>
                <m:den>
                  <m:r>
                    <w:rPr>
                      <w:rFonts w:ascii="Cambria Math" w:hAnsi="Cambria Math" w:cs="Times New Roman"/>
                      <w:sz w:val="24"/>
                      <w:szCs w:val="24"/>
                    </w:rPr>
                    <m:t>1-E(Y)</m:t>
                  </m:r>
                </m:den>
              </m:f>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0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Insurance+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X</m:t>
          </m:r>
        </m:oMath>
      </m:oMathPara>
    </w:p>
    <w:p w14:paraId="7B71E7C5" w14:textId="44544253" w:rsidR="00E00903" w:rsidRDefault="00E00903" w:rsidP="00E00903">
      <w:pPr>
        <w:rPr>
          <w:rFonts w:ascii="Times New Roman" w:hAnsi="Times New Roman" w:cs="Times New Roman"/>
          <w:sz w:val="24"/>
          <w:szCs w:val="24"/>
        </w:rPr>
      </w:pPr>
    </w:p>
    <w:p w14:paraId="5CF1BF17" w14:textId="50A2F863" w:rsidR="000F3E46" w:rsidRPr="003A05F1" w:rsidRDefault="000F3E46" w:rsidP="000F3E46">
      <w:pPr>
        <w:rPr>
          <w:rFonts w:ascii="Times New Roman" w:hAnsi="Times New Roman" w:cs="Times New Roman"/>
          <w:sz w:val="20"/>
          <w:szCs w:val="20"/>
        </w:rPr>
      </w:pPr>
      <w:r w:rsidRPr="003A05F1">
        <w:rPr>
          <w:rFonts w:ascii="Times New Roman" w:hAnsi="Times New Roman" w:cs="Times New Roman"/>
          <w:sz w:val="20"/>
          <w:szCs w:val="20"/>
        </w:rPr>
        <w:t>where</w:t>
      </w:r>
    </w:p>
    <w:p w14:paraId="4E480B5E" w14:textId="6CBAFFBC" w:rsidR="000F3E46" w:rsidRPr="003A05F1" w:rsidRDefault="000F3E46" w:rsidP="000F3E46">
      <w:pPr>
        <w:ind w:firstLine="720"/>
        <w:rPr>
          <w:rFonts w:ascii="Times New Roman" w:hAnsi="Times New Roman" w:cs="Times New Roman"/>
          <w:sz w:val="20"/>
          <w:szCs w:val="20"/>
        </w:rPr>
      </w:pPr>
      <w:r w:rsidRPr="003A05F1">
        <w:rPr>
          <w:rFonts w:ascii="Times New Roman" w:hAnsi="Times New Roman" w:cs="Times New Roman"/>
          <w:sz w:val="20"/>
          <w:szCs w:val="20"/>
        </w:rPr>
        <w:t>Y = a binary variable equal to 1 when costs are greater than zero and equal to 0 when costs are zero</w:t>
      </w:r>
    </w:p>
    <w:p w14:paraId="3CE8E3E6" w14:textId="007FCF56" w:rsidR="000F3E46" w:rsidRPr="003A05F1" w:rsidRDefault="000F3E46" w:rsidP="000F3E46">
      <w:pPr>
        <w:ind w:left="720"/>
        <w:rPr>
          <w:rFonts w:ascii="Times New Roman" w:hAnsi="Times New Roman" w:cs="Times New Roman"/>
          <w:sz w:val="20"/>
          <w:szCs w:val="20"/>
        </w:rPr>
      </w:pPr>
      <w:r w:rsidRPr="003A05F1">
        <w:rPr>
          <w:rFonts w:ascii="Times New Roman" w:hAnsi="Times New Roman" w:cs="Times New Roman"/>
          <w:sz w:val="20"/>
          <w:szCs w:val="20"/>
        </w:rPr>
        <w:t>Insurance = a set of dummy variables indicating type of insurance coverage (&lt;65 Medicaid, &lt;65 private, &gt;65 Medicare</w:t>
      </w:r>
    </w:p>
    <w:p w14:paraId="4D7BC4B9" w14:textId="2E043472" w:rsidR="000F3E46" w:rsidRPr="003A05F1" w:rsidRDefault="000F3E46" w:rsidP="000F3E46">
      <w:pPr>
        <w:ind w:left="720"/>
        <w:rPr>
          <w:rFonts w:ascii="Times New Roman" w:hAnsi="Times New Roman" w:cs="Times New Roman"/>
          <w:sz w:val="20"/>
          <w:szCs w:val="20"/>
        </w:rPr>
      </w:pPr>
      <w:r w:rsidRPr="003A05F1">
        <w:rPr>
          <w:rFonts w:ascii="Times New Roman" w:hAnsi="Times New Roman" w:cs="Times New Roman"/>
          <w:sz w:val="20"/>
          <w:szCs w:val="20"/>
        </w:rPr>
        <w:t xml:space="preserve">     FFS only, &gt;65 Medicare Advantage only, &gt;65 Medicare and Medicaid, &gt;65 Medicare and private, uninsured)</w:t>
      </w:r>
    </w:p>
    <w:p w14:paraId="6F814BDB" w14:textId="2B893B0D" w:rsidR="000F3E46" w:rsidRPr="003A05F1" w:rsidRDefault="000F3E46" w:rsidP="000F3E46">
      <w:pPr>
        <w:ind w:firstLine="720"/>
        <w:rPr>
          <w:rFonts w:ascii="Times New Roman" w:hAnsi="Times New Roman" w:cs="Times New Roman"/>
          <w:sz w:val="20"/>
          <w:szCs w:val="20"/>
        </w:rPr>
      </w:pPr>
      <w:r w:rsidRPr="003A05F1">
        <w:rPr>
          <w:rFonts w:ascii="Times New Roman" w:hAnsi="Times New Roman" w:cs="Times New Roman"/>
          <w:sz w:val="20"/>
          <w:szCs w:val="20"/>
        </w:rPr>
        <w:t xml:space="preserve">X = a vector of </w:t>
      </w:r>
      <w:proofErr w:type="spellStart"/>
      <w:r w:rsidRPr="003A05F1">
        <w:rPr>
          <w:rFonts w:ascii="Times New Roman" w:hAnsi="Times New Roman" w:cs="Times New Roman"/>
          <w:sz w:val="20"/>
          <w:szCs w:val="20"/>
        </w:rPr>
        <w:t>coviarates</w:t>
      </w:r>
      <w:proofErr w:type="spellEnd"/>
      <w:r w:rsidRPr="003A05F1">
        <w:rPr>
          <w:rFonts w:ascii="Times New Roman" w:hAnsi="Times New Roman" w:cs="Times New Roman"/>
          <w:sz w:val="20"/>
          <w:szCs w:val="20"/>
        </w:rPr>
        <w:t xml:space="preserve"> as described below</w:t>
      </w:r>
    </w:p>
    <w:p w14:paraId="24A045EE" w14:textId="77777777" w:rsidR="000F3E46" w:rsidRPr="003A05F1" w:rsidRDefault="000F3E46" w:rsidP="00F1418F">
      <w:pPr>
        <w:rPr>
          <w:rFonts w:ascii="Times New Roman" w:hAnsi="Times New Roman" w:cs="Times New Roman"/>
          <w:sz w:val="20"/>
          <w:szCs w:val="20"/>
        </w:rPr>
      </w:pPr>
    </w:p>
    <w:p w14:paraId="27DF2219" w14:textId="3FAF7381" w:rsidR="00F1418F" w:rsidRPr="003A05F1" w:rsidRDefault="00E00903" w:rsidP="00F1418F">
      <w:pPr>
        <w:rPr>
          <w:rFonts w:ascii="Times New Roman" w:hAnsi="Times New Roman" w:cs="Times New Roman"/>
          <w:sz w:val="20"/>
          <w:szCs w:val="20"/>
        </w:rPr>
      </w:pPr>
      <w:r w:rsidRPr="003A05F1">
        <w:rPr>
          <w:rFonts w:ascii="Times New Roman" w:hAnsi="Times New Roman" w:cs="Times New Roman"/>
          <w:sz w:val="20"/>
          <w:szCs w:val="20"/>
        </w:rPr>
        <w:t>Part 2</w:t>
      </w:r>
      <w:r w:rsidR="00A44050" w:rsidRPr="003A05F1">
        <w:rPr>
          <w:rFonts w:ascii="Times New Roman" w:hAnsi="Times New Roman" w:cs="Times New Roman"/>
          <w:sz w:val="20"/>
          <w:szCs w:val="20"/>
        </w:rPr>
        <w:t xml:space="preserve"> of two-part model</w:t>
      </w:r>
      <w:r w:rsidR="00CA1205" w:rsidRPr="003A05F1">
        <w:rPr>
          <w:rFonts w:ascii="Times New Roman" w:hAnsi="Times New Roman" w:cs="Times New Roman"/>
          <w:sz w:val="20"/>
          <w:szCs w:val="20"/>
        </w:rPr>
        <w:t xml:space="preserve"> (only observations </w:t>
      </w:r>
      <w:r w:rsidR="00DA4FC7" w:rsidRPr="003A05F1">
        <w:rPr>
          <w:rFonts w:ascii="Times New Roman" w:hAnsi="Times New Roman" w:cs="Times New Roman"/>
          <w:sz w:val="20"/>
          <w:szCs w:val="20"/>
        </w:rPr>
        <w:t>where costs are greater than zero are included in this second part of the model)</w:t>
      </w:r>
      <w:r w:rsidRPr="003A05F1">
        <w:rPr>
          <w:rFonts w:ascii="Times New Roman" w:hAnsi="Times New Roman" w:cs="Times New Roman"/>
          <w:sz w:val="20"/>
          <w:szCs w:val="20"/>
        </w:rPr>
        <w:t>:</w:t>
      </w:r>
    </w:p>
    <w:p w14:paraId="76B947F1" w14:textId="77777777" w:rsidR="00F1418F" w:rsidRPr="00AC0541" w:rsidRDefault="00F1418F" w:rsidP="00F1418F">
      <w:pPr>
        <w:rPr>
          <w:rFonts w:ascii="Times New Roman" w:hAnsi="Times New Roman" w:cs="Times New Roman"/>
          <w:sz w:val="24"/>
          <w:szCs w:val="24"/>
        </w:rPr>
      </w:pPr>
    </w:p>
    <w:p w14:paraId="3D09DAAB" w14:textId="0D4919B5" w:rsidR="00F1418F" w:rsidRPr="000E38C2" w:rsidRDefault="008C0ECE" w:rsidP="00F1418F">
      <w:pPr>
        <w:rPr>
          <w:rFonts w:ascii="Times New Roman" w:hAnsi="Times New Roman" w:cs="Times New Roman"/>
          <w:b/>
          <w:sz w:val="24"/>
          <w:szCs w:val="24"/>
        </w:rPr>
      </w:pPr>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Y</m:t>
                </m:r>
              </m:e>
              <m:e>
                <m:r>
                  <w:rPr>
                    <w:rFonts w:ascii="Cambria Math" w:hAnsi="Cambria Math" w:cs="Times New Roman"/>
                    <w:sz w:val="24"/>
                    <w:szCs w:val="24"/>
                  </w:rPr>
                  <m:t>X</m:t>
                </m:r>
              </m:e>
            </m:d>
            <m:r>
              <w:rPr>
                <w:rFonts w:ascii="Cambria Math" w:hAnsi="Cambria Math" w:cs="Times New Roman"/>
                <w:sz w:val="24"/>
                <w:szCs w:val="24"/>
              </w:rPr>
              <m:t>)</m:t>
            </m:r>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0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Insurance+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X+e</m:t>
        </m:r>
      </m:oMath>
      <w:r w:rsidR="00EE282B">
        <w:rPr>
          <w:rFonts w:ascii="Times New Roman" w:eastAsiaTheme="minorEastAsia" w:hAnsi="Times New Roman" w:cs="Times New Roman"/>
          <w:sz w:val="24"/>
          <w:szCs w:val="24"/>
        </w:rPr>
        <w:t xml:space="preserve"> </w:t>
      </w:r>
    </w:p>
    <w:p w14:paraId="11C41F4E" w14:textId="5B9D030B" w:rsidR="00E00903" w:rsidRDefault="00E00903" w:rsidP="00E00903">
      <w:pPr>
        <w:rPr>
          <w:rFonts w:ascii="Times New Roman" w:hAnsi="Times New Roman" w:cs="Times New Roman"/>
          <w:sz w:val="24"/>
          <w:szCs w:val="24"/>
        </w:rPr>
      </w:pPr>
    </w:p>
    <w:p w14:paraId="6DC7EDA8" w14:textId="77777777" w:rsidR="000C5354" w:rsidRPr="001D50C1" w:rsidRDefault="000C5354" w:rsidP="000C5354">
      <w:pPr>
        <w:rPr>
          <w:rFonts w:ascii="Times New Roman" w:hAnsi="Times New Roman" w:cs="Times New Roman"/>
          <w:sz w:val="20"/>
          <w:szCs w:val="20"/>
        </w:rPr>
      </w:pPr>
      <w:r w:rsidRPr="001D50C1">
        <w:rPr>
          <w:rFonts w:ascii="Times New Roman" w:hAnsi="Times New Roman" w:cs="Times New Roman"/>
          <w:sz w:val="20"/>
          <w:szCs w:val="20"/>
        </w:rPr>
        <w:t>where</w:t>
      </w:r>
    </w:p>
    <w:p w14:paraId="29F53ED1" w14:textId="2395DE72" w:rsidR="000C5354" w:rsidRPr="001D50C1" w:rsidRDefault="000C5354" w:rsidP="000C5354">
      <w:pPr>
        <w:rPr>
          <w:rFonts w:ascii="Times New Roman" w:hAnsi="Times New Roman" w:cs="Times New Roman"/>
          <w:sz w:val="20"/>
          <w:szCs w:val="20"/>
        </w:rPr>
      </w:pPr>
      <w:r w:rsidRPr="001D50C1">
        <w:rPr>
          <w:rFonts w:ascii="Times New Roman" w:hAnsi="Times New Roman" w:cs="Times New Roman"/>
          <w:sz w:val="20"/>
          <w:szCs w:val="20"/>
        </w:rPr>
        <w:tab/>
        <w:t xml:space="preserve">Y = </w:t>
      </w:r>
      <w:r w:rsidR="00CC53A8" w:rsidRPr="001D50C1">
        <w:rPr>
          <w:rFonts w:ascii="Times New Roman" w:hAnsi="Times New Roman" w:cs="Times New Roman"/>
          <w:sz w:val="20"/>
          <w:szCs w:val="20"/>
        </w:rPr>
        <w:t>out-of-pocket</w:t>
      </w:r>
      <w:r w:rsidR="00727BC0" w:rsidRPr="001D50C1">
        <w:rPr>
          <w:rFonts w:ascii="Times New Roman" w:hAnsi="Times New Roman" w:cs="Times New Roman"/>
          <w:sz w:val="20"/>
          <w:szCs w:val="20"/>
        </w:rPr>
        <w:t xml:space="preserve"> costs</w:t>
      </w:r>
    </w:p>
    <w:p w14:paraId="4077AA46" w14:textId="29C54AF5"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Insurance = a set of dummy variables indicating type of insurance coverage (&lt;65 Medicaid, &lt;65 private, &gt;65 Medicare</w:t>
      </w:r>
    </w:p>
    <w:p w14:paraId="49CC0ACF" w14:textId="6D7A845C"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 xml:space="preserve">     FFS only, &gt;65 Medicare Advantage only, &gt;65 Medicare and Medicaid, &gt;65 Medicare and private, uninsured)</w:t>
      </w:r>
    </w:p>
    <w:p w14:paraId="33C776B3" w14:textId="77777777"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 xml:space="preserve">X = a vector of </w:t>
      </w:r>
      <w:proofErr w:type="spellStart"/>
      <w:r w:rsidRPr="001D50C1">
        <w:rPr>
          <w:rFonts w:ascii="Times New Roman" w:hAnsi="Times New Roman" w:cs="Times New Roman"/>
          <w:sz w:val="20"/>
          <w:szCs w:val="20"/>
        </w:rPr>
        <w:t>coviarates</w:t>
      </w:r>
      <w:proofErr w:type="spellEnd"/>
      <w:r w:rsidRPr="001D50C1">
        <w:rPr>
          <w:rFonts w:ascii="Times New Roman" w:hAnsi="Times New Roman" w:cs="Times New Roman"/>
          <w:sz w:val="20"/>
          <w:szCs w:val="20"/>
        </w:rPr>
        <w:t>, including</w:t>
      </w:r>
    </w:p>
    <w:p w14:paraId="06218028" w14:textId="77777777"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ab/>
        <w:t>Age at death (years) – continuous</w:t>
      </w:r>
    </w:p>
    <w:p w14:paraId="4E3E2AD0" w14:textId="77777777"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ab/>
        <w:t>Age at death (years) squared – continuous</w:t>
      </w:r>
    </w:p>
    <w:p w14:paraId="41FD54D0" w14:textId="77777777"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ab/>
        <w:t>Sex – dummy variable for male</w:t>
      </w:r>
    </w:p>
    <w:p w14:paraId="2EAB94F1" w14:textId="77777777"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ab/>
        <w:t>Race – a set of dummy variables indicating race/ethnicity (non-Hispanic white, non-Hispanic black, Hispanic, other)</w:t>
      </w:r>
    </w:p>
    <w:p w14:paraId="077DB22D" w14:textId="77777777" w:rsidR="000C5354" w:rsidRPr="001D50C1" w:rsidRDefault="000C5354" w:rsidP="000C5354">
      <w:pPr>
        <w:ind w:left="720"/>
        <w:rPr>
          <w:rFonts w:ascii="Times New Roman" w:hAnsi="Times New Roman" w:cs="Times New Roman"/>
          <w:sz w:val="20"/>
          <w:szCs w:val="20"/>
        </w:rPr>
      </w:pPr>
      <w:r w:rsidRPr="001D50C1">
        <w:rPr>
          <w:rFonts w:ascii="Times New Roman" w:hAnsi="Times New Roman" w:cs="Times New Roman"/>
          <w:sz w:val="20"/>
          <w:szCs w:val="20"/>
        </w:rPr>
        <w:tab/>
        <w:t>Education – a set of dummy variables indicating highest level of education (less than high school, high school graduate</w:t>
      </w:r>
    </w:p>
    <w:p w14:paraId="7C292CE7"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 xml:space="preserve">     or GED, some college, college graduate or advanced degree)</w:t>
      </w:r>
    </w:p>
    <w:p w14:paraId="52ACA1D6"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Marital status – dummy variable for not married/partnered</w:t>
      </w:r>
    </w:p>
    <w:p w14:paraId="43C97BC3"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Veteran status – dummy variable for past military service</w:t>
      </w:r>
    </w:p>
    <w:p w14:paraId="239DCCB2"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Total household income (2014 dollars) – continuous</w:t>
      </w:r>
    </w:p>
    <w:p w14:paraId="77C28EDE"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Total household assets (2014 dollars) - continuous</w:t>
      </w:r>
    </w:p>
    <w:p w14:paraId="7DEFE26A"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lastRenderedPageBreak/>
        <w:t>Dialysis – dummy variable for use of dialysis during ICU stay</w:t>
      </w:r>
    </w:p>
    <w:p w14:paraId="76CE01CD"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Life support – dummy variable for use of life support during ICU stay</w:t>
      </w:r>
    </w:p>
    <w:p w14:paraId="58281B12"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Self-rated health – dummy variable for self-reported health rating of “good, very good, or excellent”</w:t>
      </w:r>
    </w:p>
    <w:p w14:paraId="15A35649"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Total number of activities of daily living with which subject reports any difficulty – continuous (range 0-5)</w:t>
      </w:r>
    </w:p>
    <w:p w14:paraId="3631F2B5" w14:textId="77777777" w:rsidR="000C5354" w:rsidRPr="001D50C1"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Number of reported chronic conditions – continuous (0-9)</w:t>
      </w:r>
    </w:p>
    <w:p w14:paraId="3538C878" w14:textId="35073E93" w:rsidR="000C5354" w:rsidRDefault="000C5354" w:rsidP="000C5354">
      <w:pPr>
        <w:ind w:left="720" w:firstLine="720"/>
        <w:rPr>
          <w:rFonts w:ascii="Times New Roman" w:hAnsi="Times New Roman" w:cs="Times New Roman"/>
          <w:sz w:val="20"/>
          <w:szCs w:val="20"/>
        </w:rPr>
      </w:pPr>
      <w:r w:rsidRPr="001D50C1">
        <w:rPr>
          <w:rFonts w:ascii="Times New Roman" w:hAnsi="Times New Roman" w:cs="Times New Roman"/>
          <w:sz w:val="20"/>
          <w:szCs w:val="20"/>
        </w:rPr>
        <w:t>Post 2006 – dummy variable indicating death year of 2006 or later</w:t>
      </w:r>
    </w:p>
    <w:p w14:paraId="71F858A1" w14:textId="5F6D006A" w:rsidR="00255528" w:rsidRPr="001D50C1" w:rsidRDefault="00255528" w:rsidP="000C5354">
      <w:pPr>
        <w:ind w:left="720" w:firstLine="720"/>
        <w:rPr>
          <w:rFonts w:ascii="Times New Roman" w:hAnsi="Times New Roman" w:cs="Times New Roman"/>
          <w:sz w:val="20"/>
          <w:szCs w:val="20"/>
        </w:rPr>
      </w:pPr>
      <w:r>
        <w:rPr>
          <w:rFonts w:ascii="Times New Roman" w:hAnsi="Times New Roman" w:cs="Times New Roman"/>
          <w:sz w:val="20"/>
          <w:szCs w:val="20"/>
        </w:rPr>
        <w:t>Number of months in recall period - continuous</w:t>
      </w:r>
    </w:p>
    <w:p w14:paraId="1B186120" w14:textId="22A44BC2" w:rsidR="00E00903" w:rsidRPr="001D50C1" w:rsidRDefault="00E00903" w:rsidP="00E00903">
      <w:pPr>
        <w:rPr>
          <w:rFonts w:ascii="Times New Roman" w:hAnsi="Times New Roman" w:cs="Times New Roman"/>
          <w:sz w:val="20"/>
          <w:szCs w:val="20"/>
        </w:rPr>
      </w:pPr>
    </w:p>
    <w:p w14:paraId="5A2809F1" w14:textId="77777777" w:rsidR="00171FFE" w:rsidRPr="00AC0541" w:rsidRDefault="00171FFE" w:rsidP="00E00903">
      <w:pPr>
        <w:rPr>
          <w:rFonts w:ascii="Times New Roman" w:hAnsi="Times New Roman" w:cs="Times New Roman"/>
          <w:sz w:val="24"/>
          <w:szCs w:val="24"/>
        </w:rPr>
      </w:pPr>
    </w:p>
    <w:sectPr w:rsidR="00171FFE" w:rsidRPr="00AC0541" w:rsidSect="00C6236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9523" w14:textId="77777777" w:rsidR="00A92788" w:rsidRDefault="00A92788" w:rsidP="00531345">
      <w:r>
        <w:separator/>
      </w:r>
    </w:p>
  </w:endnote>
  <w:endnote w:type="continuationSeparator" w:id="0">
    <w:p w14:paraId="43A9043A" w14:textId="77777777" w:rsidR="00A92788" w:rsidRDefault="00A92788" w:rsidP="0053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4860" w14:textId="77777777" w:rsidR="00A92788" w:rsidRDefault="00A92788" w:rsidP="00531345">
      <w:r>
        <w:separator/>
      </w:r>
    </w:p>
  </w:footnote>
  <w:footnote w:type="continuationSeparator" w:id="0">
    <w:p w14:paraId="28ACE95D" w14:textId="77777777" w:rsidR="00A92788" w:rsidRDefault="00A92788" w:rsidP="0053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36053"/>
      <w:docPartObj>
        <w:docPartGallery w:val="Page Numbers (Top of Page)"/>
        <w:docPartUnique/>
      </w:docPartObj>
    </w:sdtPr>
    <w:sdtEndPr>
      <w:rPr>
        <w:noProof/>
      </w:rPr>
    </w:sdtEndPr>
    <w:sdtContent>
      <w:p w14:paraId="3B41BEA0" w14:textId="77777777" w:rsidR="00A92788" w:rsidRDefault="00A92788">
        <w:pPr>
          <w:pStyle w:val="Header"/>
          <w:jc w:val="right"/>
        </w:pPr>
        <w:r>
          <w:fldChar w:fldCharType="begin"/>
        </w:r>
        <w:r>
          <w:instrText xml:space="preserve"> PAGE   \* MERGEFORMAT </w:instrText>
        </w:r>
        <w:r>
          <w:fldChar w:fldCharType="separate"/>
        </w:r>
        <w:r w:rsidR="00B4096B">
          <w:rPr>
            <w:noProof/>
          </w:rPr>
          <w:t>1</w:t>
        </w:r>
        <w:r>
          <w:rPr>
            <w:noProof/>
          </w:rPr>
          <w:fldChar w:fldCharType="end"/>
        </w:r>
      </w:p>
    </w:sdtContent>
  </w:sdt>
  <w:p w14:paraId="643AC98E" w14:textId="77777777" w:rsidR="00A92788" w:rsidRDefault="00A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E1193"/>
    <w:multiLevelType w:val="hybridMultilevel"/>
    <w:tmpl w:val="F18C4728"/>
    <w:lvl w:ilvl="0" w:tplc="C2B87F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75"/>
    <w:rsid w:val="00004992"/>
    <w:rsid w:val="00010E9F"/>
    <w:rsid w:val="00013583"/>
    <w:rsid w:val="00014F77"/>
    <w:rsid w:val="00022232"/>
    <w:rsid w:val="00025EA0"/>
    <w:rsid w:val="00032118"/>
    <w:rsid w:val="0003342F"/>
    <w:rsid w:val="0003455C"/>
    <w:rsid w:val="000373F9"/>
    <w:rsid w:val="000400C0"/>
    <w:rsid w:val="00042265"/>
    <w:rsid w:val="00051653"/>
    <w:rsid w:val="00051AA7"/>
    <w:rsid w:val="000524AF"/>
    <w:rsid w:val="00052572"/>
    <w:rsid w:val="00054EF8"/>
    <w:rsid w:val="00054FDC"/>
    <w:rsid w:val="00056FD7"/>
    <w:rsid w:val="00061DBA"/>
    <w:rsid w:val="00064A11"/>
    <w:rsid w:val="00073D7F"/>
    <w:rsid w:val="00073F57"/>
    <w:rsid w:val="00085991"/>
    <w:rsid w:val="00094E6F"/>
    <w:rsid w:val="000A2A8E"/>
    <w:rsid w:val="000B28D6"/>
    <w:rsid w:val="000B300C"/>
    <w:rsid w:val="000B33B9"/>
    <w:rsid w:val="000B7564"/>
    <w:rsid w:val="000C0AB3"/>
    <w:rsid w:val="000C1E70"/>
    <w:rsid w:val="000C5354"/>
    <w:rsid w:val="000C58EA"/>
    <w:rsid w:val="000C59D7"/>
    <w:rsid w:val="000D23DE"/>
    <w:rsid w:val="000D2557"/>
    <w:rsid w:val="000E38C2"/>
    <w:rsid w:val="000F0579"/>
    <w:rsid w:val="000F1C8A"/>
    <w:rsid w:val="000F3E46"/>
    <w:rsid w:val="00113988"/>
    <w:rsid w:val="00115EF6"/>
    <w:rsid w:val="001320D5"/>
    <w:rsid w:val="00135F8D"/>
    <w:rsid w:val="0013738F"/>
    <w:rsid w:val="00140D6E"/>
    <w:rsid w:val="0014299F"/>
    <w:rsid w:val="00147BB9"/>
    <w:rsid w:val="00152C5E"/>
    <w:rsid w:val="00154529"/>
    <w:rsid w:val="00156409"/>
    <w:rsid w:val="00160BE4"/>
    <w:rsid w:val="001628E1"/>
    <w:rsid w:val="00163774"/>
    <w:rsid w:val="00165574"/>
    <w:rsid w:val="00170A3D"/>
    <w:rsid w:val="00171FFE"/>
    <w:rsid w:val="00173855"/>
    <w:rsid w:val="00183630"/>
    <w:rsid w:val="00183B64"/>
    <w:rsid w:val="00187B3C"/>
    <w:rsid w:val="00194D86"/>
    <w:rsid w:val="001A6483"/>
    <w:rsid w:val="001A6BC4"/>
    <w:rsid w:val="001B168A"/>
    <w:rsid w:val="001B4A92"/>
    <w:rsid w:val="001B5CCA"/>
    <w:rsid w:val="001C470A"/>
    <w:rsid w:val="001D34A1"/>
    <w:rsid w:val="001D50C1"/>
    <w:rsid w:val="001D7063"/>
    <w:rsid w:val="001E3F15"/>
    <w:rsid w:val="001E5B5C"/>
    <w:rsid w:val="00203888"/>
    <w:rsid w:val="00206335"/>
    <w:rsid w:val="0021484F"/>
    <w:rsid w:val="002260DA"/>
    <w:rsid w:val="00240ABC"/>
    <w:rsid w:val="002426D7"/>
    <w:rsid w:val="0024528D"/>
    <w:rsid w:val="00246AB7"/>
    <w:rsid w:val="00255411"/>
    <w:rsid w:val="00255528"/>
    <w:rsid w:val="00267EA9"/>
    <w:rsid w:val="00272137"/>
    <w:rsid w:val="00280856"/>
    <w:rsid w:val="002850F4"/>
    <w:rsid w:val="002851BB"/>
    <w:rsid w:val="00287B42"/>
    <w:rsid w:val="00290486"/>
    <w:rsid w:val="00290F17"/>
    <w:rsid w:val="0029750E"/>
    <w:rsid w:val="00297CCF"/>
    <w:rsid w:val="002A019E"/>
    <w:rsid w:val="002A705A"/>
    <w:rsid w:val="002B151B"/>
    <w:rsid w:val="002B3A65"/>
    <w:rsid w:val="002B6DEC"/>
    <w:rsid w:val="002C13B6"/>
    <w:rsid w:val="002D13CB"/>
    <w:rsid w:val="002D3E8C"/>
    <w:rsid w:val="002D4028"/>
    <w:rsid w:val="002F5C52"/>
    <w:rsid w:val="0031102A"/>
    <w:rsid w:val="003116BF"/>
    <w:rsid w:val="00315BA5"/>
    <w:rsid w:val="00316CB0"/>
    <w:rsid w:val="00344007"/>
    <w:rsid w:val="00346350"/>
    <w:rsid w:val="003533A0"/>
    <w:rsid w:val="003550C1"/>
    <w:rsid w:val="00361A23"/>
    <w:rsid w:val="00364718"/>
    <w:rsid w:val="0037573C"/>
    <w:rsid w:val="0038063D"/>
    <w:rsid w:val="00386780"/>
    <w:rsid w:val="003904DE"/>
    <w:rsid w:val="003941F2"/>
    <w:rsid w:val="00394DCC"/>
    <w:rsid w:val="0039716A"/>
    <w:rsid w:val="003A05F1"/>
    <w:rsid w:val="003A4B60"/>
    <w:rsid w:val="003B61E3"/>
    <w:rsid w:val="003C499D"/>
    <w:rsid w:val="003D0630"/>
    <w:rsid w:val="003D3BAB"/>
    <w:rsid w:val="003D5EED"/>
    <w:rsid w:val="003E2879"/>
    <w:rsid w:val="003E4063"/>
    <w:rsid w:val="003E6EC9"/>
    <w:rsid w:val="003E7B7F"/>
    <w:rsid w:val="003F6F90"/>
    <w:rsid w:val="004034AF"/>
    <w:rsid w:val="00403DAA"/>
    <w:rsid w:val="00411A0D"/>
    <w:rsid w:val="004157DC"/>
    <w:rsid w:val="004238A5"/>
    <w:rsid w:val="00426460"/>
    <w:rsid w:val="00431BD0"/>
    <w:rsid w:val="00436ED6"/>
    <w:rsid w:val="0044154F"/>
    <w:rsid w:val="004427AA"/>
    <w:rsid w:val="00445320"/>
    <w:rsid w:val="0045329A"/>
    <w:rsid w:val="0045553A"/>
    <w:rsid w:val="004570DA"/>
    <w:rsid w:val="00457C26"/>
    <w:rsid w:val="00460FB1"/>
    <w:rsid w:val="004649C8"/>
    <w:rsid w:val="00465EDD"/>
    <w:rsid w:val="004707D1"/>
    <w:rsid w:val="00472A60"/>
    <w:rsid w:val="00482745"/>
    <w:rsid w:val="00484B10"/>
    <w:rsid w:val="004864DC"/>
    <w:rsid w:val="0049026C"/>
    <w:rsid w:val="00492D6E"/>
    <w:rsid w:val="004931D2"/>
    <w:rsid w:val="004A30DE"/>
    <w:rsid w:val="004A390F"/>
    <w:rsid w:val="004B2E85"/>
    <w:rsid w:val="004B5588"/>
    <w:rsid w:val="004C4D43"/>
    <w:rsid w:val="004D35DC"/>
    <w:rsid w:val="004D39D5"/>
    <w:rsid w:val="004E0308"/>
    <w:rsid w:val="004E74EB"/>
    <w:rsid w:val="005004C6"/>
    <w:rsid w:val="0050242D"/>
    <w:rsid w:val="00503737"/>
    <w:rsid w:val="00523434"/>
    <w:rsid w:val="00524476"/>
    <w:rsid w:val="00526D11"/>
    <w:rsid w:val="00530F5C"/>
    <w:rsid w:val="005311A8"/>
    <w:rsid w:val="00531345"/>
    <w:rsid w:val="00531A88"/>
    <w:rsid w:val="00543CFE"/>
    <w:rsid w:val="0054460F"/>
    <w:rsid w:val="00544E4D"/>
    <w:rsid w:val="00545D90"/>
    <w:rsid w:val="00546219"/>
    <w:rsid w:val="0055649C"/>
    <w:rsid w:val="0056159A"/>
    <w:rsid w:val="0056732C"/>
    <w:rsid w:val="00575947"/>
    <w:rsid w:val="005856E2"/>
    <w:rsid w:val="00586486"/>
    <w:rsid w:val="005A1CA8"/>
    <w:rsid w:val="005B26DF"/>
    <w:rsid w:val="005C36A4"/>
    <w:rsid w:val="005D075C"/>
    <w:rsid w:val="005D0BCB"/>
    <w:rsid w:val="005D1457"/>
    <w:rsid w:val="005E1411"/>
    <w:rsid w:val="005E4C46"/>
    <w:rsid w:val="005E6727"/>
    <w:rsid w:val="005F168F"/>
    <w:rsid w:val="005F3708"/>
    <w:rsid w:val="005F69DE"/>
    <w:rsid w:val="0060078D"/>
    <w:rsid w:val="006042C6"/>
    <w:rsid w:val="006045D1"/>
    <w:rsid w:val="00610E7B"/>
    <w:rsid w:val="006150B9"/>
    <w:rsid w:val="00616852"/>
    <w:rsid w:val="006251B1"/>
    <w:rsid w:val="006302B7"/>
    <w:rsid w:val="00634932"/>
    <w:rsid w:val="00635AAF"/>
    <w:rsid w:val="00637BA6"/>
    <w:rsid w:val="00643FFC"/>
    <w:rsid w:val="0064498B"/>
    <w:rsid w:val="00652EAD"/>
    <w:rsid w:val="00653283"/>
    <w:rsid w:val="006555DF"/>
    <w:rsid w:val="00655E55"/>
    <w:rsid w:val="006635EA"/>
    <w:rsid w:val="00667DEE"/>
    <w:rsid w:val="00676E48"/>
    <w:rsid w:val="00682A8E"/>
    <w:rsid w:val="00690C54"/>
    <w:rsid w:val="00694DD1"/>
    <w:rsid w:val="00697CA9"/>
    <w:rsid w:val="006A31AB"/>
    <w:rsid w:val="006B50A8"/>
    <w:rsid w:val="006C4496"/>
    <w:rsid w:val="006D3E8D"/>
    <w:rsid w:val="006D4902"/>
    <w:rsid w:val="006D4DCF"/>
    <w:rsid w:val="006D60E3"/>
    <w:rsid w:val="006D79B8"/>
    <w:rsid w:val="006E74E1"/>
    <w:rsid w:val="006F49DC"/>
    <w:rsid w:val="006F75F8"/>
    <w:rsid w:val="007051E0"/>
    <w:rsid w:val="00713671"/>
    <w:rsid w:val="0071397C"/>
    <w:rsid w:val="007201A8"/>
    <w:rsid w:val="007213D6"/>
    <w:rsid w:val="00724528"/>
    <w:rsid w:val="00727BC0"/>
    <w:rsid w:val="00730895"/>
    <w:rsid w:val="00740031"/>
    <w:rsid w:val="0074048D"/>
    <w:rsid w:val="007407C0"/>
    <w:rsid w:val="00744F5E"/>
    <w:rsid w:val="007456B8"/>
    <w:rsid w:val="00745F6C"/>
    <w:rsid w:val="007527FC"/>
    <w:rsid w:val="00756BFC"/>
    <w:rsid w:val="0076362C"/>
    <w:rsid w:val="00781AAA"/>
    <w:rsid w:val="007875A7"/>
    <w:rsid w:val="00790755"/>
    <w:rsid w:val="007916D8"/>
    <w:rsid w:val="00797C6D"/>
    <w:rsid w:val="007A1DEF"/>
    <w:rsid w:val="007A7152"/>
    <w:rsid w:val="007C7E85"/>
    <w:rsid w:val="007D346D"/>
    <w:rsid w:val="007D5988"/>
    <w:rsid w:val="007E232C"/>
    <w:rsid w:val="007F3FE8"/>
    <w:rsid w:val="00803747"/>
    <w:rsid w:val="008057A9"/>
    <w:rsid w:val="00806352"/>
    <w:rsid w:val="00811207"/>
    <w:rsid w:val="00815123"/>
    <w:rsid w:val="00815C2C"/>
    <w:rsid w:val="00822250"/>
    <w:rsid w:val="0082793C"/>
    <w:rsid w:val="00827F2D"/>
    <w:rsid w:val="00834457"/>
    <w:rsid w:val="00834A08"/>
    <w:rsid w:val="00835FC5"/>
    <w:rsid w:val="008415B2"/>
    <w:rsid w:val="00841D53"/>
    <w:rsid w:val="00844DDC"/>
    <w:rsid w:val="008465FB"/>
    <w:rsid w:val="00847ABC"/>
    <w:rsid w:val="008558D2"/>
    <w:rsid w:val="00857766"/>
    <w:rsid w:val="0085799E"/>
    <w:rsid w:val="00872535"/>
    <w:rsid w:val="00875D85"/>
    <w:rsid w:val="008776E4"/>
    <w:rsid w:val="00881779"/>
    <w:rsid w:val="00885CAB"/>
    <w:rsid w:val="00890F1E"/>
    <w:rsid w:val="00891BFD"/>
    <w:rsid w:val="008A0F18"/>
    <w:rsid w:val="008A3E63"/>
    <w:rsid w:val="008A42EF"/>
    <w:rsid w:val="008B1DD7"/>
    <w:rsid w:val="008C0ECE"/>
    <w:rsid w:val="008C2016"/>
    <w:rsid w:val="008C5203"/>
    <w:rsid w:val="008E2557"/>
    <w:rsid w:val="008E583D"/>
    <w:rsid w:val="008E5D29"/>
    <w:rsid w:val="008F581B"/>
    <w:rsid w:val="008F5C17"/>
    <w:rsid w:val="00917FF6"/>
    <w:rsid w:val="00923B9E"/>
    <w:rsid w:val="00931EB1"/>
    <w:rsid w:val="0093218B"/>
    <w:rsid w:val="00934076"/>
    <w:rsid w:val="00934F2E"/>
    <w:rsid w:val="00936923"/>
    <w:rsid w:val="00943310"/>
    <w:rsid w:val="009441D4"/>
    <w:rsid w:val="00946022"/>
    <w:rsid w:val="00956308"/>
    <w:rsid w:val="00962233"/>
    <w:rsid w:val="00965441"/>
    <w:rsid w:val="009660A1"/>
    <w:rsid w:val="00966ACD"/>
    <w:rsid w:val="009720DC"/>
    <w:rsid w:val="00980413"/>
    <w:rsid w:val="00980C03"/>
    <w:rsid w:val="00981917"/>
    <w:rsid w:val="00986425"/>
    <w:rsid w:val="009930DF"/>
    <w:rsid w:val="00994D79"/>
    <w:rsid w:val="00997323"/>
    <w:rsid w:val="009A09B9"/>
    <w:rsid w:val="009B1F1F"/>
    <w:rsid w:val="009B34C6"/>
    <w:rsid w:val="009C037F"/>
    <w:rsid w:val="009C286C"/>
    <w:rsid w:val="009C79DE"/>
    <w:rsid w:val="009E0430"/>
    <w:rsid w:val="009E2726"/>
    <w:rsid w:val="009F1476"/>
    <w:rsid w:val="009F1E70"/>
    <w:rsid w:val="009F3643"/>
    <w:rsid w:val="009F5B59"/>
    <w:rsid w:val="009F652A"/>
    <w:rsid w:val="00A0787A"/>
    <w:rsid w:val="00A115E6"/>
    <w:rsid w:val="00A1529F"/>
    <w:rsid w:val="00A20A5E"/>
    <w:rsid w:val="00A21A01"/>
    <w:rsid w:val="00A22E61"/>
    <w:rsid w:val="00A44050"/>
    <w:rsid w:val="00A54FD1"/>
    <w:rsid w:val="00A57FF0"/>
    <w:rsid w:val="00A66EB8"/>
    <w:rsid w:val="00A67454"/>
    <w:rsid w:val="00A92731"/>
    <w:rsid w:val="00A92788"/>
    <w:rsid w:val="00A9736B"/>
    <w:rsid w:val="00AA3158"/>
    <w:rsid w:val="00AA4F1C"/>
    <w:rsid w:val="00AB7CF8"/>
    <w:rsid w:val="00AC0541"/>
    <w:rsid w:val="00AC1B3B"/>
    <w:rsid w:val="00AC4312"/>
    <w:rsid w:val="00AD1447"/>
    <w:rsid w:val="00AD2C58"/>
    <w:rsid w:val="00AF1A11"/>
    <w:rsid w:val="00AF268C"/>
    <w:rsid w:val="00AF573F"/>
    <w:rsid w:val="00AF654F"/>
    <w:rsid w:val="00B02306"/>
    <w:rsid w:val="00B16547"/>
    <w:rsid w:val="00B218B1"/>
    <w:rsid w:val="00B2579E"/>
    <w:rsid w:val="00B305D9"/>
    <w:rsid w:val="00B3139B"/>
    <w:rsid w:val="00B325A0"/>
    <w:rsid w:val="00B32BA8"/>
    <w:rsid w:val="00B32E1A"/>
    <w:rsid w:val="00B4096B"/>
    <w:rsid w:val="00B43C1F"/>
    <w:rsid w:val="00B477DB"/>
    <w:rsid w:val="00B51875"/>
    <w:rsid w:val="00B629F2"/>
    <w:rsid w:val="00B6489E"/>
    <w:rsid w:val="00B67629"/>
    <w:rsid w:val="00B6776B"/>
    <w:rsid w:val="00B72B86"/>
    <w:rsid w:val="00B8269F"/>
    <w:rsid w:val="00B93460"/>
    <w:rsid w:val="00B974D7"/>
    <w:rsid w:val="00BB0963"/>
    <w:rsid w:val="00BB58D0"/>
    <w:rsid w:val="00BC2114"/>
    <w:rsid w:val="00BC4E2D"/>
    <w:rsid w:val="00BD01D0"/>
    <w:rsid w:val="00BD3B82"/>
    <w:rsid w:val="00BD545B"/>
    <w:rsid w:val="00BD76D2"/>
    <w:rsid w:val="00BE384F"/>
    <w:rsid w:val="00BE38A4"/>
    <w:rsid w:val="00BE576B"/>
    <w:rsid w:val="00BE59C7"/>
    <w:rsid w:val="00BE6B19"/>
    <w:rsid w:val="00BE6EDD"/>
    <w:rsid w:val="00BF21C3"/>
    <w:rsid w:val="00BF4322"/>
    <w:rsid w:val="00BF74C5"/>
    <w:rsid w:val="00C1082A"/>
    <w:rsid w:val="00C30A48"/>
    <w:rsid w:val="00C30F64"/>
    <w:rsid w:val="00C324EC"/>
    <w:rsid w:val="00C35483"/>
    <w:rsid w:val="00C46361"/>
    <w:rsid w:val="00C62363"/>
    <w:rsid w:val="00C7204A"/>
    <w:rsid w:val="00C7579A"/>
    <w:rsid w:val="00C81BEB"/>
    <w:rsid w:val="00C8490B"/>
    <w:rsid w:val="00C92637"/>
    <w:rsid w:val="00C935BD"/>
    <w:rsid w:val="00CA1205"/>
    <w:rsid w:val="00CA737C"/>
    <w:rsid w:val="00CC49AB"/>
    <w:rsid w:val="00CC53A8"/>
    <w:rsid w:val="00CD5052"/>
    <w:rsid w:val="00CD5283"/>
    <w:rsid w:val="00CE0843"/>
    <w:rsid w:val="00CF114D"/>
    <w:rsid w:val="00D11832"/>
    <w:rsid w:val="00D11CC8"/>
    <w:rsid w:val="00D16012"/>
    <w:rsid w:val="00D25057"/>
    <w:rsid w:val="00D36D5F"/>
    <w:rsid w:val="00D43DBB"/>
    <w:rsid w:val="00D875C8"/>
    <w:rsid w:val="00D926F2"/>
    <w:rsid w:val="00D937BA"/>
    <w:rsid w:val="00DA3528"/>
    <w:rsid w:val="00DA4CED"/>
    <w:rsid w:val="00DA4FC7"/>
    <w:rsid w:val="00DA689C"/>
    <w:rsid w:val="00DB538C"/>
    <w:rsid w:val="00DC2253"/>
    <w:rsid w:val="00DC4052"/>
    <w:rsid w:val="00DE5423"/>
    <w:rsid w:val="00DF0ED5"/>
    <w:rsid w:val="00DF7A58"/>
    <w:rsid w:val="00E00903"/>
    <w:rsid w:val="00E01ABB"/>
    <w:rsid w:val="00E0373E"/>
    <w:rsid w:val="00E03D7B"/>
    <w:rsid w:val="00E04036"/>
    <w:rsid w:val="00E126FC"/>
    <w:rsid w:val="00E13AA8"/>
    <w:rsid w:val="00E160C4"/>
    <w:rsid w:val="00E178D6"/>
    <w:rsid w:val="00E30A68"/>
    <w:rsid w:val="00E35D15"/>
    <w:rsid w:val="00E412E8"/>
    <w:rsid w:val="00E44679"/>
    <w:rsid w:val="00E44C1A"/>
    <w:rsid w:val="00E46582"/>
    <w:rsid w:val="00E519A1"/>
    <w:rsid w:val="00E523E6"/>
    <w:rsid w:val="00E6364C"/>
    <w:rsid w:val="00E720CF"/>
    <w:rsid w:val="00E75D95"/>
    <w:rsid w:val="00E76719"/>
    <w:rsid w:val="00E803F4"/>
    <w:rsid w:val="00E83190"/>
    <w:rsid w:val="00E845D1"/>
    <w:rsid w:val="00EA1339"/>
    <w:rsid w:val="00EA3AD7"/>
    <w:rsid w:val="00EA3FFD"/>
    <w:rsid w:val="00EA6B7E"/>
    <w:rsid w:val="00EB0DFC"/>
    <w:rsid w:val="00EB1869"/>
    <w:rsid w:val="00EB1EA5"/>
    <w:rsid w:val="00EB460B"/>
    <w:rsid w:val="00EC1CBA"/>
    <w:rsid w:val="00ED0C41"/>
    <w:rsid w:val="00ED65F2"/>
    <w:rsid w:val="00ED6C1C"/>
    <w:rsid w:val="00EE2317"/>
    <w:rsid w:val="00EE282B"/>
    <w:rsid w:val="00EE2A9A"/>
    <w:rsid w:val="00EE2C9E"/>
    <w:rsid w:val="00EE2CB8"/>
    <w:rsid w:val="00EE2DAE"/>
    <w:rsid w:val="00EE68AE"/>
    <w:rsid w:val="00EF1177"/>
    <w:rsid w:val="00EF142A"/>
    <w:rsid w:val="00F10D33"/>
    <w:rsid w:val="00F111AB"/>
    <w:rsid w:val="00F13A2D"/>
    <w:rsid w:val="00F1418F"/>
    <w:rsid w:val="00F17491"/>
    <w:rsid w:val="00F336C7"/>
    <w:rsid w:val="00F414AA"/>
    <w:rsid w:val="00F4484A"/>
    <w:rsid w:val="00F50251"/>
    <w:rsid w:val="00F52EC2"/>
    <w:rsid w:val="00F62644"/>
    <w:rsid w:val="00F65FF8"/>
    <w:rsid w:val="00F70766"/>
    <w:rsid w:val="00F7241F"/>
    <w:rsid w:val="00F729F5"/>
    <w:rsid w:val="00F72B1D"/>
    <w:rsid w:val="00F76890"/>
    <w:rsid w:val="00F76929"/>
    <w:rsid w:val="00F87EEC"/>
    <w:rsid w:val="00F935EE"/>
    <w:rsid w:val="00F95094"/>
    <w:rsid w:val="00F9560A"/>
    <w:rsid w:val="00FA2061"/>
    <w:rsid w:val="00FA485D"/>
    <w:rsid w:val="00FA5D58"/>
    <w:rsid w:val="00FA747E"/>
    <w:rsid w:val="00FB3043"/>
    <w:rsid w:val="00FD0516"/>
    <w:rsid w:val="00FE1E48"/>
    <w:rsid w:val="00FE3683"/>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648A"/>
  <w15:docId w15:val="{68FAAE81-3825-4CDD-AC02-B0F14310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875"/>
    <w:rPr>
      <w:sz w:val="16"/>
      <w:szCs w:val="16"/>
    </w:rPr>
  </w:style>
  <w:style w:type="table" w:styleId="TableGrid">
    <w:name w:val="Table Grid"/>
    <w:basedOn w:val="TableNormal"/>
    <w:uiPriority w:val="39"/>
    <w:rsid w:val="0068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345"/>
    <w:pPr>
      <w:tabs>
        <w:tab w:val="center" w:pos="4680"/>
        <w:tab w:val="right" w:pos="9360"/>
      </w:tabs>
    </w:pPr>
  </w:style>
  <w:style w:type="character" w:customStyle="1" w:styleId="HeaderChar">
    <w:name w:val="Header Char"/>
    <w:basedOn w:val="DefaultParagraphFont"/>
    <w:link w:val="Header"/>
    <w:uiPriority w:val="99"/>
    <w:rsid w:val="00531345"/>
  </w:style>
  <w:style w:type="paragraph" w:styleId="Footer">
    <w:name w:val="footer"/>
    <w:basedOn w:val="Normal"/>
    <w:link w:val="FooterChar"/>
    <w:uiPriority w:val="99"/>
    <w:unhideWhenUsed/>
    <w:rsid w:val="00531345"/>
    <w:pPr>
      <w:tabs>
        <w:tab w:val="center" w:pos="4680"/>
        <w:tab w:val="right" w:pos="9360"/>
      </w:tabs>
    </w:pPr>
  </w:style>
  <w:style w:type="character" w:customStyle="1" w:styleId="FooterChar">
    <w:name w:val="Footer Char"/>
    <w:basedOn w:val="DefaultParagraphFont"/>
    <w:link w:val="Footer"/>
    <w:uiPriority w:val="99"/>
    <w:rsid w:val="00531345"/>
  </w:style>
  <w:style w:type="paragraph" w:styleId="BalloonText">
    <w:name w:val="Balloon Text"/>
    <w:basedOn w:val="Normal"/>
    <w:link w:val="BalloonTextChar"/>
    <w:uiPriority w:val="99"/>
    <w:semiHidden/>
    <w:unhideWhenUsed/>
    <w:rsid w:val="00531345"/>
    <w:rPr>
      <w:rFonts w:ascii="Tahoma" w:hAnsi="Tahoma" w:cs="Tahoma"/>
      <w:sz w:val="16"/>
      <w:szCs w:val="16"/>
    </w:rPr>
  </w:style>
  <w:style w:type="character" w:customStyle="1" w:styleId="BalloonTextChar">
    <w:name w:val="Balloon Text Char"/>
    <w:basedOn w:val="DefaultParagraphFont"/>
    <w:link w:val="BalloonText"/>
    <w:uiPriority w:val="99"/>
    <w:semiHidden/>
    <w:rsid w:val="00531345"/>
    <w:rPr>
      <w:rFonts w:ascii="Tahoma" w:hAnsi="Tahoma" w:cs="Tahoma"/>
      <w:sz w:val="16"/>
      <w:szCs w:val="16"/>
    </w:rPr>
  </w:style>
  <w:style w:type="character" w:styleId="PlaceholderText">
    <w:name w:val="Placeholder Text"/>
    <w:basedOn w:val="DefaultParagraphFont"/>
    <w:uiPriority w:val="99"/>
    <w:semiHidden/>
    <w:rsid w:val="00BB0963"/>
    <w:rPr>
      <w:color w:val="808080"/>
    </w:rPr>
  </w:style>
  <w:style w:type="paragraph" w:styleId="ListParagraph">
    <w:name w:val="List Paragraph"/>
    <w:basedOn w:val="Normal"/>
    <w:uiPriority w:val="34"/>
    <w:qFormat/>
    <w:rsid w:val="004427AA"/>
    <w:pPr>
      <w:ind w:left="720"/>
      <w:contextualSpacing/>
    </w:pPr>
  </w:style>
  <w:style w:type="paragraph" w:styleId="CommentText">
    <w:name w:val="annotation text"/>
    <w:basedOn w:val="Normal"/>
    <w:link w:val="CommentTextChar"/>
    <w:uiPriority w:val="99"/>
    <w:semiHidden/>
    <w:unhideWhenUsed/>
    <w:rsid w:val="00F13A2D"/>
    <w:rPr>
      <w:sz w:val="20"/>
      <w:szCs w:val="20"/>
    </w:rPr>
  </w:style>
  <w:style w:type="character" w:customStyle="1" w:styleId="CommentTextChar">
    <w:name w:val="Comment Text Char"/>
    <w:basedOn w:val="DefaultParagraphFont"/>
    <w:link w:val="CommentText"/>
    <w:uiPriority w:val="99"/>
    <w:semiHidden/>
    <w:rsid w:val="00F13A2D"/>
    <w:rPr>
      <w:sz w:val="20"/>
      <w:szCs w:val="20"/>
    </w:rPr>
  </w:style>
  <w:style w:type="paragraph" w:styleId="CommentSubject">
    <w:name w:val="annotation subject"/>
    <w:basedOn w:val="CommentText"/>
    <w:next w:val="CommentText"/>
    <w:link w:val="CommentSubjectChar"/>
    <w:uiPriority w:val="99"/>
    <w:semiHidden/>
    <w:unhideWhenUsed/>
    <w:rsid w:val="00F13A2D"/>
    <w:rPr>
      <w:b/>
      <w:bCs/>
    </w:rPr>
  </w:style>
  <w:style w:type="character" w:customStyle="1" w:styleId="CommentSubjectChar">
    <w:name w:val="Comment Subject Char"/>
    <w:basedOn w:val="CommentTextChar"/>
    <w:link w:val="CommentSubject"/>
    <w:uiPriority w:val="99"/>
    <w:semiHidden/>
    <w:rsid w:val="00F1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Khandelwal, Nita</dc:creator>
  <cp:lastModifiedBy>Baeuerlein, Christopher</cp:lastModifiedBy>
  <cp:revision>3</cp:revision>
  <dcterms:created xsi:type="dcterms:W3CDTF">2018-11-05T21:56:00Z</dcterms:created>
  <dcterms:modified xsi:type="dcterms:W3CDTF">2019-02-21T14:24:00Z</dcterms:modified>
</cp:coreProperties>
</file>