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8443" w14:textId="77777777" w:rsidR="00CA1E26" w:rsidRPr="00DA68D9" w:rsidRDefault="00CA1E26" w:rsidP="00CA1E26">
      <w:pPr>
        <w:rPr>
          <w:b/>
        </w:rPr>
      </w:pPr>
      <w:r>
        <w:rPr>
          <w:b/>
        </w:rPr>
        <w:t>Supplemental Table 2</w:t>
      </w:r>
      <w:r w:rsidRPr="00DA68D9">
        <w:rPr>
          <w:b/>
        </w:rPr>
        <w:t xml:space="preserve">: </w:t>
      </w:r>
      <w:r>
        <w:rPr>
          <w:b/>
        </w:rPr>
        <w:t xml:space="preserve">Fellow and </w:t>
      </w:r>
      <w:r w:rsidRPr="00DA68D9">
        <w:rPr>
          <w:b/>
        </w:rPr>
        <w:t>Faculty Behavioral Vigilance</w:t>
      </w:r>
    </w:p>
    <w:p w14:paraId="63EA8444" w14:textId="77777777" w:rsidR="00CA1E26" w:rsidRDefault="00CA1E26" w:rsidP="00CA1E26"/>
    <w:p w14:paraId="63EA8445" w14:textId="77777777" w:rsidR="00CA1E26" w:rsidRDefault="00CA1E26" w:rsidP="00CA1E26"/>
    <w:p w14:paraId="63EA8446" w14:textId="77777777" w:rsidR="00CA1E26" w:rsidRDefault="00CA1E26" w:rsidP="00CA1E26"/>
    <w:p w14:paraId="63EA8447" w14:textId="77777777" w:rsidR="00CA1E26" w:rsidRDefault="00CA1E26" w:rsidP="00CA1E26"/>
    <w:p w14:paraId="63EA8448" w14:textId="77777777" w:rsidR="00CA1E26" w:rsidRDefault="00CA1E26" w:rsidP="00CA1E26"/>
    <w:p w14:paraId="63EA8449" w14:textId="77777777" w:rsidR="00CA1E26" w:rsidRDefault="00CA1E26" w:rsidP="00CA1E26"/>
    <w:p w14:paraId="63EA844A" w14:textId="77777777" w:rsidR="00CA1E26" w:rsidRDefault="00CA1E26" w:rsidP="00CA1E26"/>
    <w:p w14:paraId="63EA844B" w14:textId="77777777" w:rsidR="00CA1E26" w:rsidRDefault="00CA1E26" w:rsidP="00CA1E26"/>
    <w:p w14:paraId="63EA844C" w14:textId="1BB1D879" w:rsidR="00CA1E26" w:rsidRDefault="00CA1E26" w:rsidP="00CA1E26">
      <w:bookmarkStart w:id="0" w:name="_GoBack"/>
      <w:bookmarkEnd w:id="0"/>
      <w:r>
        <w:t>Psychomotor Vigilance Testing</w:t>
      </w:r>
      <w:r w:rsidR="00737E2A">
        <w:t xml:space="preserve"> (PVT)</w:t>
      </w:r>
      <w:r>
        <w:t xml:space="preserve"> results for fellows and faculty.  </w:t>
      </w:r>
    </w:p>
    <w:p w14:paraId="63EA844D" w14:textId="77777777" w:rsidR="00CA1E26" w:rsidRDefault="00CA1E26" w:rsidP="00CA1E26">
      <w:r>
        <w:t xml:space="preserve">Abbreviations: s= seconds, </w:t>
      </w:r>
      <w:proofErr w:type="spellStart"/>
      <w:r>
        <w:t>ms</w:t>
      </w:r>
      <w:proofErr w:type="spellEnd"/>
      <w:r>
        <w:t>= milliseconds</w:t>
      </w:r>
    </w:p>
    <w:p w14:paraId="63EA844E" w14:textId="77777777" w:rsidR="00CA1E26" w:rsidRDefault="00CA1E26" w:rsidP="00CA1E26"/>
    <w:tbl>
      <w:tblPr>
        <w:tblStyle w:val="LightList"/>
        <w:tblpPr w:leftFromText="180" w:rightFromText="180" w:vertAnchor="page" w:horzAnchor="page" w:tblpX="1252" w:tblpY="2476"/>
        <w:tblW w:w="12258" w:type="dxa"/>
        <w:tblLayout w:type="fixed"/>
        <w:tblLook w:val="04A0" w:firstRow="1" w:lastRow="0" w:firstColumn="1" w:lastColumn="0" w:noHBand="0" w:noVBand="1"/>
      </w:tblPr>
      <w:tblGrid>
        <w:gridCol w:w="4338"/>
        <w:gridCol w:w="1440"/>
        <w:gridCol w:w="1260"/>
        <w:gridCol w:w="1170"/>
        <w:gridCol w:w="1410"/>
        <w:gridCol w:w="1320"/>
        <w:gridCol w:w="1320"/>
      </w:tblGrid>
      <w:tr w:rsidR="00CA1E26" w14:paraId="63EA8452" w14:textId="77777777" w:rsidTr="00341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7F7F7F" w:themeColor="text1" w:themeTint="80"/>
            </w:tcBorders>
          </w:tcPr>
          <w:p w14:paraId="63EA844F" w14:textId="77777777" w:rsidR="00CA1E26" w:rsidRPr="00EB3D76" w:rsidRDefault="00CA1E26" w:rsidP="003417B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PVT RESULT</w:t>
            </w:r>
          </w:p>
        </w:tc>
        <w:tc>
          <w:tcPr>
            <w:tcW w:w="3870" w:type="dxa"/>
            <w:gridSpan w:val="3"/>
            <w:tcBorders>
              <w:top w:val="single" w:sz="8" w:space="0" w:color="000000" w:themeColor="text1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</w:tcPr>
          <w:p w14:paraId="63EA8450" w14:textId="77777777" w:rsidR="00CA1E26" w:rsidRPr="00EB3D76" w:rsidRDefault="00CA1E26" w:rsidP="003417B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FELLOWS</w:t>
            </w:r>
          </w:p>
        </w:tc>
        <w:tc>
          <w:tcPr>
            <w:tcW w:w="4050" w:type="dxa"/>
            <w:gridSpan w:val="3"/>
            <w:tcBorders>
              <w:top w:val="single" w:sz="8" w:space="0" w:color="000000" w:themeColor="text1"/>
              <w:left w:val="single" w:sz="8" w:space="0" w:color="7F7F7F" w:themeColor="text1" w:themeTint="80"/>
              <w:bottom w:val="single" w:sz="4" w:space="0" w:color="auto"/>
              <w:right w:val="single" w:sz="8" w:space="0" w:color="808080" w:themeColor="background1" w:themeShade="80"/>
            </w:tcBorders>
          </w:tcPr>
          <w:p w14:paraId="63EA8451" w14:textId="77777777" w:rsidR="00CA1E26" w:rsidRPr="00EB3D76" w:rsidRDefault="00CA1E26" w:rsidP="003417B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FACULTY</w:t>
            </w:r>
          </w:p>
        </w:tc>
      </w:tr>
      <w:tr w:rsidR="00CA1E26" w14:paraId="63EA845A" w14:textId="77777777" w:rsidTr="0034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8453" w14:textId="77777777" w:rsidR="00CA1E26" w:rsidRPr="00EB3D76" w:rsidRDefault="00CA1E26" w:rsidP="003417B2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54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Intervention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55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Control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56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p-value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57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Intervention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58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Control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59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p-value</w:t>
            </w:r>
          </w:p>
        </w:tc>
      </w:tr>
      <w:tr w:rsidR="00CA1E26" w14:paraId="63EA8462" w14:textId="77777777" w:rsidTr="0034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45B" w14:textId="77777777" w:rsidR="00CA1E26" w:rsidRPr="00EB3D76" w:rsidRDefault="00CA1E26" w:rsidP="003417B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Response Speed (1/s)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5C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4.64 (0.09)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5D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4.62 (0.09)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5E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5F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4.72 (0.08)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60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4.72 (0.08)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61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0.64</w:t>
            </w:r>
          </w:p>
        </w:tc>
      </w:tr>
      <w:tr w:rsidR="00CA1E26" w14:paraId="63EA846A" w14:textId="77777777" w:rsidTr="0034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463" w14:textId="77777777" w:rsidR="00CA1E26" w:rsidRPr="00EB3D76" w:rsidRDefault="00CA1E26" w:rsidP="003417B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Median Reaction Time (</w:t>
            </w:r>
            <w:proofErr w:type="spellStart"/>
            <w:r>
              <w:rPr>
                <w:rFonts w:cstheme="minorHAnsi"/>
              </w:rPr>
              <w:t>ms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64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213.6 (4.2)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65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214.0 (4.3)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66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67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208.0 (3.5)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68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208.8 (3.6)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69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0.40</w:t>
            </w:r>
          </w:p>
        </w:tc>
      </w:tr>
      <w:tr w:rsidR="00CA1E26" w14:paraId="63EA8472" w14:textId="77777777" w:rsidTr="0034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46B" w14:textId="77777777" w:rsidR="00CA1E26" w:rsidRPr="00EB3D76" w:rsidRDefault="00CA1E26" w:rsidP="003417B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Lapses of Attention (n)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6C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1.21 (0.35)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6D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1.19 (0.29)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6E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6F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1.16 (0.23)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70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1.21 (0.23)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71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0.46</w:t>
            </w:r>
          </w:p>
        </w:tc>
      </w:tr>
      <w:tr w:rsidR="00CA1E26" w14:paraId="63EA847A" w14:textId="77777777" w:rsidTr="0034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473" w14:textId="77777777" w:rsidR="00CA1E26" w:rsidRPr="00EB3D76" w:rsidRDefault="00CA1E26" w:rsidP="003417B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False Starts (n)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74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2.92 (0.83)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75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3.04 (0.82)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76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77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3.36 (0.60)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78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3.35 (0.51)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79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0.72</w:t>
            </w:r>
          </w:p>
        </w:tc>
      </w:tr>
      <w:tr w:rsidR="00CA1E26" w14:paraId="63EA8482" w14:textId="77777777" w:rsidTr="0034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47B" w14:textId="77777777" w:rsidR="00CA1E26" w:rsidRPr="00EB3D76" w:rsidRDefault="00CA1E26" w:rsidP="003417B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Fastest 10% Reaction Times (</w:t>
            </w:r>
            <w:proofErr w:type="spellStart"/>
            <w:r>
              <w:rPr>
                <w:rFonts w:cstheme="minorHAnsi"/>
              </w:rPr>
              <w:t>ms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7C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175.9 (2.8)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7D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177.7 (2.6)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7E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7F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174.4 (2.5)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80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174.5 (2.8)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81" w14:textId="77777777" w:rsidR="00CA1E26" w:rsidRPr="00EB3D76" w:rsidRDefault="00CA1E26" w:rsidP="003417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0.27</w:t>
            </w:r>
          </w:p>
        </w:tc>
      </w:tr>
      <w:tr w:rsidR="00CA1E26" w14:paraId="63EA848A" w14:textId="77777777" w:rsidTr="0034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483" w14:textId="77777777" w:rsidR="00CA1E26" w:rsidRPr="00EB3D76" w:rsidRDefault="00CA1E26" w:rsidP="003417B2">
            <w:pPr>
              <w:spacing w:before="40" w:after="40"/>
              <w:rPr>
                <w:rFonts w:cstheme="minorHAnsi"/>
              </w:rPr>
            </w:pPr>
            <w:r w:rsidRPr="00EB3D76">
              <w:rPr>
                <w:rFonts w:cstheme="minorHAnsi"/>
              </w:rPr>
              <w:t>Slowest 10%</w:t>
            </w:r>
            <w:r>
              <w:rPr>
                <w:rFonts w:cstheme="minorHAnsi"/>
              </w:rPr>
              <w:t xml:space="preserve"> Reciprocal Reaction Times (1/s)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84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3.31 (0.12)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85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3.26 (0.11)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486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87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3.31 (0.09)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88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3.30 (0.09)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A8489" w14:textId="77777777" w:rsidR="00CA1E26" w:rsidRPr="00EB3D76" w:rsidRDefault="00CA1E26" w:rsidP="003417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D76">
              <w:rPr>
                <w:rFonts w:cstheme="minorHAnsi"/>
              </w:rPr>
              <w:t>0.51</w:t>
            </w:r>
          </w:p>
        </w:tc>
      </w:tr>
    </w:tbl>
    <w:p w14:paraId="63EA848B" w14:textId="77777777" w:rsidR="00317EBD" w:rsidRDefault="00317EBD"/>
    <w:sectPr w:rsidR="00317EBD" w:rsidSect="00CA1E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26"/>
    <w:rsid w:val="001B7FD6"/>
    <w:rsid w:val="00317EBD"/>
    <w:rsid w:val="00737E2A"/>
    <w:rsid w:val="00920018"/>
    <w:rsid w:val="00C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8443"/>
  <w15:docId w15:val="{53C863C1-03C8-46A0-8618-F41E1B6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CA1E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N. Bakhru</dc:creator>
  <cp:lastModifiedBy>Baeuerlein, Christopher</cp:lastModifiedBy>
  <cp:revision>3</cp:revision>
  <dcterms:created xsi:type="dcterms:W3CDTF">2018-08-21T16:20:00Z</dcterms:created>
  <dcterms:modified xsi:type="dcterms:W3CDTF">2019-03-19T18:18:00Z</dcterms:modified>
</cp:coreProperties>
</file>