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88" w:rsidRDefault="00BA2088" w:rsidP="00BA208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sTable 5.  Pilot study: Optimal MDW cut-off value for Sepsis-3.</w:t>
      </w:r>
    </w:p>
    <w:p w:rsidR="00BA2088" w:rsidRDefault="00BA2088" w:rsidP="00BA208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350"/>
        <w:gridCol w:w="990"/>
        <w:gridCol w:w="900"/>
        <w:gridCol w:w="1350"/>
        <w:gridCol w:w="900"/>
        <w:gridCol w:w="990"/>
      </w:tblGrid>
      <w:tr w:rsidR="00BA2088" w:rsidRPr="00BA2088" w:rsidTr="00BA2088">
        <w:trPr>
          <w:cantSplit/>
          <w:tblHeader/>
          <w:jc w:val="center"/>
        </w:trPr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330991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MDW value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95% Confidence Intervals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95% Confidence Intervals</w:t>
            </w:r>
          </w:p>
        </w:tc>
      </w:tr>
      <w:tr w:rsidR="00BA2088" w:rsidRPr="00BA2088" w:rsidTr="00BA2088">
        <w:trPr>
          <w:cantSplit/>
          <w:tblHeader/>
          <w:jc w:val="center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Cut-off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Sensitivity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Lower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Upper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Specificity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Lower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2088">
              <w:rPr>
                <w:rFonts w:ascii="Arial" w:hAnsi="Arial" w:cs="Arial"/>
                <w:b/>
                <w:bCs/>
                <w:color w:val="000000"/>
              </w:rPr>
              <w:t>Upper</w:t>
            </w:r>
          </w:p>
        </w:tc>
      </w:tr>
      <w:tr w:rsidR="00BA2088" w:rsidRPr="00BA2088" w:rsidTr="00BA2088">
        <w:trPr>
          <w:cantSplit/>
          <w:jc w:val="center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19.000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0.8163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0.6864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0.9002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0.5175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0.4717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0.5631</w:t>
            </w:r>
          </w:p>
        </w:tc>
      </w:tr>
      <w:tr w:rsidR="00BA2088" w:rsidRPr="00BA2088" w:rsidTr="00BA2088">
        <w:trPr>
          <w:cantSplit/>
          <w:jc w:val="center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19.500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0.7755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0.6412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0.8698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0.6118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0.5664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0.6555</w:t>
            </w:r>
          </w:p>
        </w:tc>
      </w:tr>
      <w:tr w:rsidR="00BA2088" w:rsidRPr="00BA2088" w:rsidTr="00BA2088">
        <w:trPr>
          <w:cantSplit/>
          <w:jc w:val="center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20.000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0.7755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0.6412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0.8698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0.6776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0.6334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0.7189</w:t>
            </w:r>
          </w:p>
        </w:tc>
      </w:tr>
      <w:tr w:rsidR="00BA2088" w:rsidRPr="00BA2088" w:rsidTr="00BA2088">
        <w:trPr>
          <w:cantSplit/>
          <w:jc w:val="center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20.500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0.7143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0.5759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0.8215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0.7281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0.6855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BA2088" w:rsidRPr="00BA2088" w:rsidRDefault="00BA208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BA2088">
              <w:rPr>
                <w:rFonts w:ascii="Arial" w:hAnsi="Arial" w:cs="Arial"/>
                <w:color w:val="000000"/>
              </w:rPr>
              <w:t>0.7669</w:t>
            </w:r>
          </w:p>
        </w:tc>
      </w:tr>
    </w:tbl>
    <w:p w:rsidR="00F017A9" w:rsidRDefault="00F017A9" w:rsidP="00612799">
      <w:pPr>
        <w:spacing w:after="0" w:line="240" w:lineRule="auto"/>
        <w:jc w:val="both"/>
      </w:pPr>
      <w:bookmarkStart w:id="0" w:name="_GoBack"/>
      <w:bookmarkEnd w:id="0"/>
    </w:p>
    <w:sectPr w:rsidR="00F0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88"/>
    <w:rsid w:val="001306FC"/>
    <w:rsid w:val="00330991"/>
    <w:rsid w:val="00612799"/>
    <w:rsid w:val="00BA2088"/>
    <w:rsid w:val="00BE7393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693A"/>
  <w15:chartTrackingRefBased/>
  <w15:docId w15:val="{72BEC997-CB4C-40D4-84FD-BC771D2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Mark</dc:creator>
  <cp:keywords/>
  <dc:description/>
  <cp:lastModifiedBy>Crouser, Elliott D</cp:lastModifiedBy>
  <cp:revision>5</cp:revision>
  <dcterms:created xsi:type="dcterms:W3CDTF">2018-12-20T23:54:00Z</dcterms:created>
  <dcterms:modified xsi:type="dcterms:W3CDTF">2019-01-24T18:06:00Z</dcterms:modified>
</cp:coreProperties>
</file>