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E0C1E" w14:textId="7DE7DFA4" w:rsidR="006B3504" w:rsidRDefault="006B3504" w:rsidP="006B3504">
      <w:pPr>
        <w:rPr>
          <w:rFonts w:ascii="Arial" w:hAnsi="Arial" w:cs="Arial"/>
          <w:b/>
          <w:color w:val="000000" w:themeColor="text1"/>
          <w:sz w:val="24"/>
          <w:szCs w:val="24"/>
        </w:rPr>
      </w:pPr>
      <w:r>
        <w:rPr>
          <w:rFonts w:ascii="Arial" w:hAnsi="Arial" w:cs="Arial"/>
          <w:b/>
          <w:color w:val="000000" w:themeColor="text1"/>
          <w:sz w:val="24"/>
          <w:szCs w:val="24"/>
        </w:rPr>
        <w:t xml:space="preserve"> </w:t>
      </w:r>
      <w:r w:rsidR="00DC5478" w:rsidRPr="00514D5A">
        <w:rPr>
          <w:rFonts w:ascii="Arial" w:hAnsi="Arial" w:cs="Arial"/>
          <w:b/>
          <w:color w:val="000000" w:themeColor="text1"/>
          <w:sz w:val="24"/>
          <w:szCs w:val="24"/>
        </w:rPr>
        <w:t xml:space="preserve"> Supplemental </w:t>
      </w:r>
      <w:bookmarkStart w:id="0" w:name="_GoBack"/>
      <w:bookmarkEnd w:id="0"/>
      <w:r w:rsidR="00DC5478" w:rsidRPr="00514D5A">
        <w:rPr>
          <w:rFonts w:ascii="Arial" w:hAnsi="Arial" w:cs="Arial"/>
          <w:b/>
          <w:color w:val="000000" w:themeColor="text1"/>
          <w:sz w:val="24"/>
          <w:szCs w:val="24"/>
        </w:rPr>
        <w:t xml:space="preserve">Content </w:t>
      </w:r>
      <w:r w:rsidR="00AD61B1" w:rsidRPr="00514D5A">
        <w:rPr>
          <w:rFonts w:ascii="Arial" w:hAnsi="Arial" w:cs="Arial"/>
          <w:b/>
          <w:color w:val="000000" w:themeColor="text1"/>
          <w:sz w:val="24"/>
          <w:szCs w:val="24"/>
        </w:rPr>
        <w:t xml:space="preserve"> </w:t>
      </w:r>
    </w:p>
    <w:p w14:paraId="36B1800E" w14:textId="77777777" w:rsidR="006B3504" w:rsidRDefault="006B3504" w:rsidP="006B3504">
      <w:pPr>
        <w:rPr>
          <w:rFonts w:ascii="Arial" w:hAnsi="Arial" w:cs="Arial"/>
          <w:b/>
          <w:color w:val="000000" w:themeColor="text1"/>
          <w:sz w:val="24"/>
          <w:szCs w:val="24"/>
        </w:rPr>
      </w:pPr>
    </w:p>
    <w:p w14:paraId="4F4835FB" w14:textId="528A776B" w:rsidR="006B3504" w:rsidRPr="006B3504" w:rsidRDefault="006B3504" w:rsidP="006B3504">
      <w:pPr>
        <w:rPr>
          <w:rFonts w:ascii="Arial" w:hAnsi="Arial" w:cs="Arial"/>
          <w:b/>
          <w:color w:val="000000" w:themeColor="text1"/>
          <w:sz w:val="24"/>
          <w:szCs w:val="24"/>
        </w:rPr>
      </w:pPr>
      <w:r w:rsidRPr="00353CF3">
        <w:rPr>
          <w:rStyle w:val="normaltextrun"/>
          <w:rFonts w:ascii="Arial" w:hAnsi="Arial" w:cs="Arial"/>
        </w:rPr>
        <w:t xml:space="preserve"> </w:t>
      </w:r>
      <w:r w:rsidRPr="00353CF3">
        <w:rPr>
          <w:rFonts w:ascii="Arial" w:hAnsi="Arial" w:cs="Arial"/>
        </w:rPr>
        <w:t>Search terms and key words used in the literature review</w:t>
      </w:r>
    </w:p>
    <w:p w14:paraId="204BB64D" w14:textId="77777777" w:rsidR="006B3504" w:rsidRPr="00353CF3" w:rsidRDefault="006B3504" w:rsidP="006B3504">
      <w:pPr>
        <w:pStyle w:val="paragraph"/>
        <w:spacing w:before="0" w:beforeAutospacing="0" w:after="0" w:afterAutospacing="0"/>
        <w:textAlignment w:val="baseline"/>
        <w:rPr>
          <w:rFonts w:ascii="Arial" w:hAnsi="Arial" w:cs="Arial"/>
        </w:rPr>
      </w:pPr>
    </w:p>
    <w:tbl>
      <w:tblPr>
        <w:tblStyle w:val="TableGrid"/>
        <w:tblW w:w="0" w:type="auto"/>
        <w:tblLook w:val="04A0" w:firstRow="1" w:lastRow="0" w:firstColumn="1" w:lastColumn="0" w:noHBand="0" w:noVBand="1"/>
      </w:tblPr>
      <w:tblGrid>
        <w:gridCol w:w="6295"/>
        <w:gridCol w:w="2790"/>
      </w:tblGrid>
      <w:tr w:rsidR="006B3504" w:rsidRPr="00353CF3" w14:paraId="48834F0E" w14:textId="77777777" w:rsidTr="00FF3D8B">
        <w:tc>
          <w:tcPr>
            <w:tcW w:w="6295" w:type="dxa"/>
          </w:tcPr>
          <w:p w14:paraId="139D72D4"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proofErr w:type="spellStart"/>
            <w:r w:rsidRPr="00353CF3">
              <w:rPr>
                <w:rStyle w:val="spellingerror"/>
                <w:rFonts w:ascii="Arial" w:hAnsi="Arial" w:cs="Arial"/>
                <w:b/>
                <w:bCs/>
              </w:rPr>
              <w:t>MeSH</w:t>
            </w:r>
            <w:proofErr w:type="spellEnd"/>
            <w:r w:rsidRPr="00353CF3">
              <w:rPr>
                <w:rStyle w:val="normaltextrun"/>
                <w:rFonts w:ascii="Arial" w:hAnsi="Arial" w:cs="Arial"/>
                <w:b/>
                <w:bCs/>
              </w:rPr>
              <w:t> Terms</w:t>
            </w:r>
          </w:p>
        </w:tc>
        <w:tc>
          <w:tcPr>
            <w:tcW w:w="2790" w:type="dxa"/>
          </w:tcPr>
          <w:p w14:paraId="1A4AF41A"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b/>
              </w:rPr>
            </w:pPr>
            <w:r w:rsidRPr="00353CF3">
              <w:rPr>
                <w:rStyle w:val="normaltextrun"/>
                <w:rFonts w:ascii="Arial" w:hAnsi="Arial" w:cs="Arial"/>
                <w:b/>
                <w:bCs/>
              </w:rPr>
              <w:t>Additional Keywords</w:t>
            </w:r>
          </w:p>
        </w:tc>
      </w:tr>
      <w:tr w:rsidR="006B3504" w:rsidRPr="00353CF3" w14:paraId="277A47AF" w14:textId="77777777" w:rsidTr="00FF3D8B">
        <w:tc>
          <w:tcPr>
            <w:tcW w:w="6295" w:type="dxa"/>
          </w:tcPr>
          <w:p w14:paraId="707C9C1B"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advanced practice provider</w:t>
            </w:r>
          </w:p>
          <w:p w14:paraId="777DB7B5"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midlevel provider</w:t>
            </w:r>
          </w:p>
          <w:p w14:paraId="2CFD9D5B"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nurse practitioner</w:t>
            </w:r>
          </w:p>
          <w:p w14:paraId="188A769D"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physician assistant</w:t>
            </w:r>
          </w:p>
          <w:p w14:paraId="12F5349D"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intensive care unit</w:t>
            </w:r>
          </w:p>
          <w:p w14:paraId="63F01AC3"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intensive care unit organization &amp; administration</w:t>
            </w:r>
          </w:p>
          <w:p w14:paraId="0D3F9FBB"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critical care organization &amp; administration</w:t>
            </w:r>
          </w:p>
          <w:p w14:paraId="5CDF8A32"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critical care standards</w:t>
            </w:r>
          </w:p>
          <w:p w14:paraId="06C58206"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critical care statistics &amp; numerical data</w:t>
            </w:r>
          </w:p>
          <w:p w14:paraId="6219DC32"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medical staff</w:t>
            </w:r>
          </w:p>
          <w:p w14:paraId="152156F6"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hospital/organization &amp; administration</w:t>
            </w:r>
          </w:p>
          <w:p w14:paraId="3B11EB51"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patient care team/organization &amp; administration</w:t>
            </w:r>
          </w:p>
          <w:p w14:paraId="397D54FF"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quality of health care/organization &amp; administration</w:t>
            </w:r>
          </w:p>
          <w:p w14:paraId="18329AEC"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intensive care units/economics</w:t>
            </w:r>
          </w:p>
          <w:p w14:paraId="686E12DE"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 xml:space="preserve">nurse practitioners/standards United States </w:t>
            </w:r>
          </w:p>
          <w:p w14:paraId="61D6C542"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organizational culture</w:t>
            </w:r>
          </w:p>
          <w:p w14:paraId="075A636D"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patient care team</w:t>
            </w:r>
          </w:p>
          <w:p w14:paraId="31A4F609"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delivery of health care/organization &amp; administration</w:t>
            </w:r>
          </w:p>
          <w:p w14:paraId="207F7BE8"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physician assistants/supply &amp; distribution</w:t>
            </w:r>
          </w:p>
          <w:p w14:paraId="55C13571"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practice patterns</w:t>
            </w:r>
          </w:p>
          <w:p w14:paraId="702C18CC"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nurse practitioners/supply &amp; distribution</w:t>
            </w:r>
          </w:p>
          <w:p w14:paraId="66C047C3"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efficiency</w:t>
            </w:r>
          </w:p>
          <w:p w14:paraId="798DF534"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models of care organization</w:t>
            </w:r>
          </w:p>
          <w:p w14:paraId="5604C546"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personnel staffing and scheduling/organization &amp; administration</w:t>
            </w:r>
          </w:p>
          <w:p w14:paraId="1010F22A"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quality of health care/standards</w:t>
            </w:r>
          </w:p>
          <w:p w14:paraId="7526DFAA"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quality of health care/statistics &amp; numerical data</w:t>
            </w:r>
          </w:p>
          <w:p w14:paraId="6F5F759D"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Hospitals public/manpower</w:t>
            </w:r>
          </w:p>
          <w:p w14:paraId="3C3007CA"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Hospitals public/organization &amp; administration</w:t>
            </w:r>
          </w:p>
          <w:p w14:paraId="19A79EAF"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physician assistants/organization &amp; administration</w:t>
            </w:r>
          </w:p>
          <w:p w14:paraId="4E7F724B"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professional practice/organization &amp; administration</w:t>
            </w:r>
          </w:p>
          <w:p w14:paraId="0A509578"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professional role</w:t>
            </w:r>
          </w:p>
        </w:tc>
        <w:tc>
          <w:tcPr>
            <w:tcW w:w="2790" w:type="dxa"/>
          </w:tcPr>
          <w:p w14:paraId="5082D77D"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acute care nurse practitioner</w:t>
            </w:r>
          </w:p>
          <w:p w14:paraId="4691A768"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critical care</w:t>
            </w:r>
          </w:p>
          <w:p w14:paraId="5CD0282E"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critical care manpower standards</w:t>
            </w:r>
          </w:p>
          <w:p w14:paraId="38A26007"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intensive care unit</w:t>
            </w:r>
          </w:p>
          <w:p w14:paraId="484AB4EC"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outcome assessment health care</w:t>
            </w:r>
          </w:p>
          <w:p w14:paraId="750BAD67" w14:textId="77777777" w:rsidR="006B3504" w:rsidRPr="00353CF3" w:rsidRDefault="006B3504" w:rsidP="00FF3D8B">
            <w:pPr>
              <w:pStyle w:val="paragraph"/>
              <w:spacing w:before="0" w:beforeAutospacing="0" w:after="0" w:afterAutospacing="0"/>
              <w:textAlignment w:val="baseline"/>
              <w:rPr>
                <w:rStyle w:val="normaltextrun"/>
                <w:rFonts w:ascii="Arial" w:hAnsi="Arial" w:cs="Arial"/>
              </w:rPr>
            </w:pPr>
            <w:r w:rsidRPr="00353CF3">
              <w:rPr>
                <w:rStyle w:val="normaltextrun"/>
                <w:rFonts w:ascii="Arial" w:hAnsi="Arial" w:cs="Arial"/>
              </w:rPr>
              <w:t xml:space="preserve">patient care team  </w:t>
            </w:r>
          </w:p>
          <w:p w14:paraId="5C08494B" w14:textId="77777777" w:rsidR="006B3504" w:rsidRDefault="006B3504" w:rsidP="00FF3D8B">
            <w:pPr>
              <w:pStyle w:val="paragraph"/>
              <w:spacing w:before="0" w:beforeAutospacing="0" w:after="0" w:afterAutospacing="0"/>
              <w:textAlignment w:val="baseline"/>
              <w:rPr>
                <w:rStyle w:val="eop"/>
                <w:rFonts w:ascii="Arial" w:hAnsi="Arial" w:cs="Arial"/>
              </w:rPr>
            </w:pPr>
            <w:r w:rsidRPr="00353CF3">
              <w:rPr>
                <w:rStyle w:val="normaltextrun"/>
                <w:rFonts w:ascii="Arial" w:hAnsi="Arial" w:cs="Arial"/>
              </w:rPr>
              <w:t>quality of health care</w:t>
            </w:r>
            <w:r w:rsidRPr="00353CF3">
              <w:rPr>
                <w:rStyle w:val="eop"/>
                <w:rFonts w:ascii="Arial" w:hAnsi="Arial" w:cs="Arial"/>
              </w:rPr>
              <w:t> </w:t>
            </w:r>
          </w:p>
          <w:p w14:paraId="44F0AC45" w14:textId="77777777" w:rsidR="006B3504" w:rsidRDefault="006B3504" w:rsidP="00FF3D8B">
            <w:pPr>
              <w:pStyle w:val="paragraph"/>
              <w:spacing w:before="0" w:beforeAutospacing="0" w:after="0" w:afterAutospacing="0"/>
              <w:textAlignment w:val="baseline"/>
              <w:rPr>
                <w:rStyle w:val="eop"/>
                <w:rFonts w:ascii="Arial" w:hAnsi="Arial" w:cs="Arial"/>
              </w:rPr>
            </w:pPr>
          </w:p>
          <w:p w14:paraId="600DADBA" w14:textId="77777777" w:rsidR="006B3504" w:rsidRDefault="006B3504" w:rsidP="00FF3D8B">
            <w:pPr>
              <w:pStyle w:val="paragraph"/>
              <w:spacing w:before="0" w:beforeAutospacing="0" w:after="0" w:afterAutospacing="0"/>
              <w:textAlignment w:val="baseline"/>
              <w:rPr>
                <w:rStyle w:val="eop"/>
                <w:rFonts w:ascii="Arial" w:hAnsi="Arial" w:cs="Arial"/>
              </w:rPr>
            </w:pPr>
          </w:p>
          <w:p w14:paraId="07CEB089" w14:textId="77777777" w:rsidR="006B3504" w:rsidRDefault="006B3504" w:rsidP="00FF3D8B">
            <w:pPr>
              <w:pStyle w:val="paragraph"/>
              <w:spacing w:before="0" w:beforeAutospacing="0" w:after="0" w:afterAutospacing="0"/>
              <w:textAlignment w:val="baseline"/>
              <w:rPr>
                <w:rStyle w:val="eop"/>
                <w:rFonts w:ascii="Arial" w:hAnsi="Arial" w:cs="Arial"/>
              </w:rPr>
            </w:pPr>
          </w:p>
          <w:p w14:paraId="1F5723D4" w14:textId="77777777" w:rsidR="006B3504" w:rsidRPr="00D3267E" w:rsidRDefault="006B3504" w:rsidP="00FF3D8B">
            <w:pPr>
              <w:pStyle w:val="paragraph"/>
              <w:spacing w:before="0" w:beforeAutospacing="0" w:after="0" w:afterAutospacing="0"/>
              <w:textAlignment w:val="baseline"/>
              <w:rPr>
                <w:rStyle w:val="eop"/>
                <w:rFonts w:ascii="Arial" w:hAnsi="Arial" w:cs="Arial"/>
                <w:b/>
              </w:rPr>
            </w:pPr>
            <w:r w:rsidRPr="00D3267E">
              <w:rPr>
                <w:rStyle w:val="eop"/>
                <w:rFonts w:ascii="Arial" w:hAnsi="Arial" w:cs="Arial"/>
                <w:b/>
              </w:rPr>
              <w:t>Inclusion criteria:</w:t>
            </w:r>
          </w:p>
          <w:p w14:paraId="6D064E5C" w14:textId="77777777" w:rsidR="006B3504" w:rsidRPr="00D3267E" w:rsidRDefault="006B3504" w:rsidP="00FF3D8B">
            <w:pPr>
              <w:pStyle w:val="paragraph"/>
              <w:spacing w:before="0" w:beforeAutospacing="0" w:after="0" w:afterAutospacing="0"/>
              <w:textAlignment w:val="baseline"/>
              <w:rPr>
                <w:rStyle w:val="eop"/>
                <w:rFonts w:ascii="Arial" w:hAnsi="Arial" w:cs="Arial"/>
              </w:rPr>
            </w:pPr>
            <w:r w:rsidRPr="00D3267E">
              <w:rPr>
                <w:rStyle w:val="eop"/>
                <w:rFonts w:ascii="Arial" w:hAnsi="Arial" w:cs="Arial"/>
              </w:rPr>
              <w:t>NP, PA or APP care focused;</w:t>
            </w:r>
          </w:p>
          <w:p w14:paraId="25F9112A" w14:textId="77777777" w:rsidR="006B3504" w:rsidRPr="00D3267E" w:rsidRDefault="006B3504" w:rsidP="00FF3D8B">
            <w:pPr>
              <w:pStyle w:val="paragraph"/>
              <w:spacing w:before="0" w:beforeAutospacing="0" w:after="0" w:afterAutospacing="0"/>
              <w:textAlignment w:val="baseline"/>
              <w:rPr>
                <w:rStyle w:val="eop"/>
                <w:rFonts w:ascii="Arial" w:hAnsi="Arial" w:cs="Arial"/>
              </w:rPr>
            </w:pPr>
            <w:r w:rsidRPr="00D3267E">
              <w:rPr>
                <w:rStyle w:val="eop"/>
                <w:rFonts w:ascii="Arial" w:hAnsi="Arial" w:cs="Arial"/>
              </w:rPr>
              <w:t>ICU or acute care setting</w:t>
            </w:r>
          </w:p>
          <w:p w14:paraId="5F1447E8" w14:textId="77777777" w:rsidR="006B3504" w:rsidRPr="00D3267E" w:rsidRDefault="006B3504" w:rsidP="00FF3D8B">
            <w:pPr>
              <w:pStyle w:val="paragraph"/>
              <w:spacing w:before="0" w:beforeAutospacing="0" w:after="0" w:afterAutospacing="0"/>
              <w:textAlignment w:val="baseline"/>
              <w:rPr>
                <w:rStyle w:val="eop"/>
                <w:rFonts w:ascii="Arial" w:hAnsi="Arial" w:cs="Arial"/>
              </w:rPr>
            </w:pPr>
          </w:p>
          <w:p w14:paraId="28176C58" w14:textId="77777777" w:rsidR="006B3504" w:rsidRPr="00D3267E" w:rsidRDefault="006B3504" w:rsidP="00FF3D8B">
            <w:pPr>
              <w:pStyle w:val="paragraph"/>
              <w:spacing w:before="0" w:beforeAutospacing="0" w:after="0" w:afterAutospacing="0"/>
              <w:textAlignment w:val="baseline"/>
              <w:rPr>
                <w:rStyle w:val="eop"/>
                <w:rFonts w:ascii="Arial" w:hAnsi="Arial" w:cs="Arial"/>
              </w:rPr>
            </w:pPr>
          </w:p>
          <w:p w14:paraId="25A43660" w14:textId="77777777" w:rsidR="006B3504" w:rsidRPr="00D3267E" w:rsidRDefault="006B3504" w:rsidP="00FF3D8B">
            <w:pPr>
              <w:pStyle w:val="paragraph"/>
              <w:spacing w:before="0" w:beforeAutospacing="0" w:after="0" w:afterAutospacing="0"/>
              <w:textAlignment w:val="baseline"/>
              <w:rPr>
                <w:rStyle w:val="eop"/>
                <w:rFonts w:ascii="Arial" w:hAnsi="Arial" w:cs="Arial"/>
              </w:rPr>
            </w:pPr>
          </w:p>
          <w:p w14:paraId="27C6C284" w14:textId="77777777" w:rsidR="006B3504" w:rsidRPr="00D3267E" w:rsidRDefault="006B3504" w:rsidP="00FF3D8B">
            <w:pPr>
              <w:pStyle w:val="paragraph"/>
              <w:spacing w:before="0" w:beforeAutospacing="0" w:after="0" w:afterAutospacing="0"/>
              <w:textAlignment w:val="baseline"/>
              <w:rPr>
                <w:rStyle w:val="eop"/>
                <w:rFonts w:ascii="Arial" w:hAnsi="Arial" w:cs="Arial"/>
                <w:b/>
              </w:rPr>
            </w:pPr>
            <w:r w:rsidRPr="00D3267E">
              <w:rPr>
                <w:rStyle w:val="eop"/>
                <w:rFonts w:ascii="Arial" w:hAnsi="Arial" w:cs="Arial"/>
                <w:b/>
              </w:rPr>
              <w:t>Exclusion criteria:</w:t>
            </w:r>
          </w:p>
          <w:p w14:paraId="0F20F9EE" w14:textId="77777777" w:rsidR="006B3504" w:rsidRPr="00D3267E" w:rsidRDefault="006B3504" w:rsidP="00FF3D8B">
            <w:pPr>
              <w:pStyle w:val="paragraph"/>
              <w:spacing w:before="0" w:beforeAutospacing="0" w:after="0" w:afterAutospacing="0"/>
              <w:textAlignment w:val="baseline"/>
              <w:rPr>
                <w:rStyle w:val="eop"/>
                <w:rFonts w:ascii="Arial" w:hAnsi="Arial" w:cs="Arial"/>
              </w:rPr>
            </w:pPr>
            <w:r w:rsidRPr="00D3267E">
              <w:rPr>
                <w:rStyle w:val="eop"/>
                <w:rFonts w:ascii="Arial" w:hAnsi="Arial" w:cs="Arial"/>
              </w:rPr>
              <w:t xml:space="preserve">Did not </w:t>
            </w:r>
            <w:proofErr w:type="spellStart"/>
            <w:r w:rsidRPr="00D3267E">
              <w:rPr>
                <w:rStyle w:val="eop"/>
                <w:rFonts w:ascii="Arial" w:hAnsi="Arial" w:cs="Arial"/>
              </w:rPr>
              <w:t>involved</w:t>
            </w:r>
            <w:proofErr w:type="spellEnd"/>
            <w:r w:rsidRPr="00D3267E">
              <w:rPr>
                <w:rStyle w:val="eop"/>
                <w:rFonts w:ascii="Arial" w:hAnsi="Arial" w:cs="Arial"/>
              </w:rPr>
              <w:t xml:space="preserve"> NP, PA or APP care;</w:t>
            </w:r>
          </w:p>
          <w:p w14:paraId="7F20C6DF" w14:textId="77777777" w:rsidR="006B3504" w:rsidRPr="00D3267E" w:rsidRDefault="006B3504" w:rsidP="00FF3D8B">
            <w:pPr>
              <w:pStyle w:val="paragraph"/>
              <w:spacing w:before="0" w:beforeAutospacing="0" w:after="0" w:afterAutospacing="0"/>
              <w:textAlignment w:val="baseline"/>
              <w:rPr>
                <w:rStyle w:val="normaltextrun"/>
                <w:rFonts w:ascii="Arial" w:hAnsi="Arial" w:cs="Arial"/>
                <w:b/>
              </w:rPr>
            </w:pPr>
            <w:r w:rsidRPr="00D3267E">
              <w:rPr>
                <w:rStyle w:val="eop"/>
                <w:rFonts w:ascii="Arial" w:hAnsi="Arial" w:cs="Arial"/>
              </w:rPr>
              <w:t>Primary care setting</w:t>
            </w:r>
          </w:p>
        </w:tc>
      </w:tr>
    </w:tbl>
    <w:p w14:paraId="3B68F599" w14:textId="77777777" w:rsidR="006B3504" w:rsidRDefault="006B3504">
      <w:pPr>
        <w:rPr>
          <w:rFonts w:ascii="Arial" w:hAnsi="Arial" w:cs="Arial"/>
          <w:b/>
          <w:color w:val="000000" w:themeColor="text1"/>
          <w:sz w:val="24"/>
          <w:szCs w:val="24"/>
        </w:rPr>
      </w:pPr>
      <w:r>
        <w:rPr>
          <w:rFonts w:ascii="Arial" w:hAnsi="Arial" w:cs="Arial"/>
          <w:b/>
          <w:color w:val="000000" w:themeColor="text1"/>
          <w:sz w:val="24"/>
          <w:szCs w:val="24"/>
        </w:rPr>
        <w:br w:type="page"/>
      </w:r>
    </w:p>
    <w:p w14:paraId="1B017DEB" w14:textId="77777777" w:rsidR="00D97827" w:rsidRDefault="00D97827" w:rsidP="003C3B73">
      <w:pPr>
        <w:rPr>
          <w:rFonts w:ascii="Arial" w:hAnsi="Arial" w:cs="Arial"/>
          <w:b/>
          <w:color w:val="000000" w:themeColor="text1"/>
          <w:sz w:val="24"/>
          <w:szCs w:val="24"/>
        </w:rPr>
        <w:sectPr w:rsidR="00D97827" w:rsidSect="00CD69FC">
          <w:headerReference w:type="default" r:id="rId8"/>
          <w:pgSz w:w="12240" w:h="15840"/>
          <w:pgMar w:top="1440" w:right="1440" w:bottom="1440" w:left="1440" w:header="720" w:footer="720" w:gutter="0"/>
          <w:cols w:space="720"/>
          <w:docGrid w:linePitch="360"/>
        </w:sectPr>
      </w:pPr>
    </w:p>
    <w:p w14:paraId="70FF18EB" w14:textId="03CB93B5" w:rsidR="00D97827" w:rsidRPr="00A06A70" w:rsidRDefault="00D97827" w:rsidP="00D97827">
      <w:pPr>
        <w:pStyle w:val="paragraph"/>
        <w:spacing w:before="0" w:beforeAutospacing="0" w:after="0" w:afterAutospacing="0"/>
        <w:textAlignment w:val="baseline"/>
        <w:rPr>
          <w:rFonts w:ascii="Arial" w:hAnsi="Arial" w:cs="Arial"/>
          <w:b/>
          <w:color w:val="000000" w:themeColor="text1"/>
        </w:rPr>
      </w:pPr>
      <w:r w:rsidRPr="002E4F2F">
        <w:rPr>
          <w:noProof/>
        </w:rPr>
        <w:lastRenderedPageBreak/>
        <mc:AlternateContent>
          <mc:Choice Requires="wps">
            <w:drawing>
              <wp:anchor distT="0" distB="0" distL="114300" distR="114300" simplePos="0" relativeHeight="251659264" behindDoc="0" locked="0" layoutInCell="1" allowOverlap="1" wp14:anchorId="63A66600" wp14:editId="01A3F7BA">
                <wp:simplePos x="0" y="0"/>
                <wp:positionH relativeFrom="column">
                  <wp:posOffset>-4763</wp:posOffset>
                </wp:positionH>
                <wp:positionV relativeFrom="paragraph">
                  <wp:posOffset>301625</wp:posOffset>
                </wp:positionV>
                <wp:extent cx="212090" cy="267335"/>
                <wp:effectExtent l="0" t="0" r="0" b="0"/>
                <wp:wrapNone/>
                <wp:docPr id="3" name="TextBox 2"/>
                <wp:cNvGraphicFramePr/>
                <a:graphic xmlns:a="http://schemas.openxmlformats.org/drawingml/2006/main">
                  <a:graphicData uri="http://schemas.microsoft.com/office/word/2010/wordprocessingShape">
                    <wps:wsp>
                      <wps:cNvSpPr txBox="1"/>
                      <wps:spPr>
                        <a:xfrm>
                          <a:off x="0" y="0"/>
                          <a:ext cx="212090" cy="267335"/>
                        </a:xfrm>
                        <a:prstGeom prst="rect">
                          <a:avLst/>
                        </a:prstGeom>
                        <a:noFill/>
                      </wps:spPr>
                      <wps:txbx>
                        <w:txbxContent>
                          <w:p w14:paraId="2A0B8B27" w14:textId="77777777" w:rsidR="00D97827" w:rsidRDefault="00D97827" w:rsidP="00D97827">
                            <w:pPr>
                              <w:pStyle w:val="NormalWeb"/>
                              <w:spacing w:before="0" w:beforeAutospacing="0" w:after="0" w:afterAutospacing="0"/>
                              <w:rPr>
                                <w:sz w:val="24"/>
                                <w:szCs w:val="24"/>
                              </w:rPr>
                            </w:pPr>
                            <w:r>
                              <w:rPr>
                                <w:rFonts w:asciiTheme="minorHAnsi" w:hAnsi="Calibri" w:cstheme="minorBidi"/>
                                <w:color w:val="000000" w:themeColor="text1"/>
                                <w:kern w:val="24"/>
                              </w:rPr>
                              <w:t xml:space="preserve"> </w:t>
                            </w:r>
                          </w:p>
                        </w:txbxContent>
                      </wps:txbx>
                      <wps:bodyPr wrap="none" rtlCol="0">
                        <a:spAutoFit/>
                      </wps:bodyPr>
                    </wps:wsp>
                  </a:graphicData>
                </a:graphic>
              </wp:anchor>
            </w:drawing>
          </mc:Choice>
          <mc:Fallback>
            <w:pict>
              <v:shapetype w14:anchorId="63A66600" id="_x0000_t202" coordsize="21600,21600" o:spt="202" path="m,l,21600r21600,l21600,xe">
                <v:stroke joinstyle="miter"/>
                <v:path gradientshapeok="t" o:connecttype="rect"/>
              </v:shapetype>
              <v:shape id="TextBox 2" o:spid="_x0000_s1026" type="#_x0000_t202" style="position:absolute;margin-left:-.4pt;margin-top:23.75pt;width:16.7pt;height:21.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" filled="f" stroked="f">
                <v:textbox style="mso-fit-shape-to-text:t">
                  <w:txbxContent>
                    <w:p w14:paraId="2A0B8B27" w14:textId="77777777" w:rsidR="00D97827" w:rsidRDefault="00D97827" w:rsidP="00D97827">
                      <w:pPr>
                        <w:pStyle w:val="NormalWeb"/>
                        <w:spacing w:before="0" w:beforeAutospacing="0" w:after="0" w:afterAutospacing="0"/>
                        <w:rPr>
                          <w:sz w:val="24"/>
                          <w:szCs w:val="24"/>
                        </w:rPr>
                      </w:pPr>
                      <w:r>
                        <w:rPr>
                          <w:rFonts w:asciiTheme="minorHAnsi" w:hAnsi="Calibri" w:cstheme="minorBidi"/>
                          <w:color w:val="000000" w:themeColor="text1"/>
                          <w:kern w:val="24"/>
                        </w:rPr>
                        <w:t xml:space="preserve"> </w:t>
                      </w:r>
                    </w:p>
                  </w:txbxContent>
                </v:textbox>
              </v:shape>
            </w:pict>
          </mc:Fallback>
        </mc:AlternateContent>
      </w:r>
      <w:r w:rsidR="002C070F">
        <w:rPr>
          <w:rFonts w:ascii="Arial" w:hAnsi="Arial" w:cs="Arial"/>
          <w:color w:val="000000" w:themeColor="text1"/>
        </w:rPr>
        <w:t xml:space="preserve">Supplemental </w:t>
      </w:r>
      <w:r w:rsidR="00B20626">
        <w:rPr>
          <w:rFonts w:ascii="Arial" w:hAnsi="Arial" w:cs="Arial"/>
          <w:color w:val="000000" w:themeColor="text1"/>
        </w:rPr>
        <w:t xml:space="preserve">Table 1: </w:t>
      </w:r>
      <w:r>
        <w:rPr>
          <w:rFonts w:ascii="Arial" w:hAnsi="Arial" w:cs="Arial"/>
          <w:color w:val="000000" w:themeColor="text1"/>
        </w:rPr>
        <w:t>Studies Assessing Outcomes of APPs in Acute and Critical Care</w:t>
      </w:r>
      <w:r w:rsidRPr="00A06A70">
        <w:rPr>
          <w:rFonts w:ascii="Arial" w:hAnsi="Arial" w:cs="Arial"/>
          <w:color w:val="000000" w:themeColor="text1"/>
        </w:rPr>
        <w:t xml:space="preserve">   </w:t>
      </w:r>
    </w:p>
    <w:tbl>
      <w:tblPr>
        <w:tblStyle w:val="TableGrid"/>
        <w:tblW w:w="12865" w:type="dxa"/>
        <w:tblLook w:val="04A0" w:firstRow="1" w:lastRow="0" w:firstColumn="1" w:lastColumn="0" w:noHBand="0" w:noVBand="1"/>
      </w:tblPr>
      <w:tblGrid>
        <w:gridCol w:w="1433"/>
        <w:gridCol w:w="1495"/>
        <w:gridCol w:w="4327"/>
        <w:gridCol w:w="5610"/>
      </w:tblGrid>
      <w:tr w:rsidR="00D97827" w:rsidRPr="00A06A70" w14:paraId="5DED8B59" w14:textId="77777777" w:rsidTr="00260DD0">
        <w:tc>
          <w:tcPr>
            <w:tcW w:w="1433" w:type="dxa"/>
          </w:tcPr>
          <w:p w14:paraId="056BE7EF"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Author(s)</w:t>
            </w:r>
          </w:p>
        </w:tc>
        <w:tc>
          <w:tcPr>
            <w:tcW w:w="1495" w:type="dxa"/>
          </w:tcPr>
          <w:p w14:paraId="17AD7958"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Design</w:t>
            </w:r>
          </w:p>
        </w:tc>
        <w:tc>
          <w:tcPr>
            <w:tcW w:w="4327" w:type="dxa"/>
          </w:tcPr>
          <w:p w14:paraId="7514DD50"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Measures</w:t>
            </w:r>
          </w:p>
        </w:tc>
        <w:tc>
          <w:tcPr>
            <w:tcW w:w="5610" w:type="dxa"/>
          </w:tcPr>
          <w:p w14:paraId="3C7B36AE"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Outcomes Measured</w:t>
            </w:r>
          </w:p>
        </w:tc>
      </w:tr>
      <w:tr w:rsidR="00D97827" w:rsidRPr="00A06A70" w14:paraId="2418B18F" w14:textId="77777777" w:rsidTr="00260DD0">
        <w:tc>
          <w:tcPr>
            <w:tcW w:w="1433" w:type="dxa"/>
          </w:tcPr>
          <w:p w14:paraId="7D07C2E0" w14:textId="77777777" w:rsidR="00D97827" w:rsidRPr="00A06A70" w:rsidRDefault="00D97827" w:rsidP="00260DD0">
            <w:pPr>
              <w:rPr>
                <w:rFonts w:ascii="Arial" w:hAnsi="Arial" w:cs="Arial"/>
                <w:color w:val="000000" w:themeColor="text1"/>
                <w:sz w:val="20"/>
                <w:szCs w:val="20"/>
              </w:rPr>
            </w:pPr>
          </w:p>
        </w:tc>
        <w:tc>
          <w:tcPr>
            <w:tcW w:w="1495" w:type="dxa"/>
          </w:tcPr>
          <w:p w14:paraId="2DCBFAA5" w14:textId="77777777" w:rsidR="00D97827" w:rsidRPr="00A06A70" w:rsidRDefault="00D97827" w:rsidP="00260DD0">
            <w:pPr>
              <w:rPr>
                <w:rFonts w:ascii="Arial" w:hAnsi="Arial" w:cs="Arial"/>
                <w:color w:val="000000" w:themeColor="text1"/>
                <w:sz w:val="20"/>
                <w:szCs w:val="20"/>
              </w:rPr>
            </w:pPr>
          </w:p>
        </w:tc>
        <w:tc>
          <w:tcPr>
            <w:tcW w:w="4327" w:type="dxa"/>
          </w:tcPr>
          <w:p w14:paraId="055B5BBE" w14:textId="77777777" w:rsidR="00D97827" w:rsidRPr="00A06A70" w:rsidRDefault="00D97827" w:rsidP="00260DD0">
            <w:pPr>
              <w:rPr>
                <w:rFonts w:ascii="Arial" w:hAnsi="Arial" w:cs="Arial"/>
                <w:color w:val="000000" w:themeColor="text1"/>
                <w:sz w:val="20"/>
                <w:szCs w:val="20"/>
              </w:rPr>
            </w:pPr>
          </w:p>
        </w:tc>
        <w:tc>
          <w:tcPr>
            <w:tcW w:w="5610" w:type="dxa"/>
          </w:tcPr>
          <w:p w14:paraId="1CDB4CA9" w14:textId="77777777" w:rsidR="00D97827" w:rsidRPr="00A06A70" w:rsidRDefault="00D97827" w:rsidP="00260DD0">
            <w:pPr>
              <w:rPr>
                <w:rFonts w:ascii="Arial" w:hAnsi="Arial" w:cs="Arial"/>
                <w:color w:val="000000" w:themeColor="text1"/>
                <w:sz w:val="20"/>
                <w:szCs w:val="20"/>
              </w:rPr>
            </w:pPr>
          </w:p>
        </w:tc>
      </w:tr>
      <w:tr w:rsidR="00D97827" w:rsidRPr="00A06A70" w14:paraId="0C2B37ED" w14:textId="77777777" w:rsidTr="00260DD0">
        <w:trPr>
          <w:trHeight w:val="998"/>
        </w:trPr>
        <w:tc>
          <w:tcPr>
            <w:tcW w:w="1433" w:type="dxa"/>
          </w:tcPr>
          <w:p w14:paraId="62607D55" w14:textId="77777777" w:rsidR="00D97827" w:rsidRPr="00C84FC9" w:rsidRDefault="00D97827" w:rsidP="00260DD0">
            <w:pPr>
              <w:shd w:val="clear" w:color="auto" w:fill="FFFFFF" w:themeFill="background1"/>
              <w:rPr>
                <w:rFonts w:ascii="Arial" w:eastAsia="Times New Roman" w:hAnsi="Arial" w:cs="Arial"/>
                <w:color w:val="000000" w:themeColor="text1"/>
                <w:sz w:val="20"/>
                <w:szCs w:val="20"/>
                <w:vertAlign w:val="superscript"/>
              </w:rPr>
            </w:pPr>
            <w:r w:rsidRPr="00A06A70">
              <w:rPr>
                <w:rFonts w:ascii="Arial" w:hAnsi="Arial" w:cs="Arial"/>
                <w:color w:val="000000" w:themeColor="text1"/>
                <w:sz w:val="20"/>
                <w:szCs w:val="20"/>
              </w:rPr>
              <w:t xml:space="preserve">Bevis et al., 2008 </w:t>
            </w:r>
            <w:r>
              <w:rPr>
                <w:rFonts w:ascii="Arial" w:hAnsi="Arial" w:cs="Arial"/>
                <w:color w:val="000000" w:themeColor="text1"/>
                <w:sz w:val="20"/>
                <w:szCs w:val="20"/>
                <w:vertAlign w:val="superscript"/>
              </w:rPr>
              <w:t>59</w:t>
            </w:r>
          </w:p>
          <w:p w14:paraId="2AB52389" w14:textId="77777777" w:rsidR="00D97827" w:rsidRPr="00A06A70" w:rsidRDefault="00D97827" w:rsidP="00260DD0">
            <w:pPr>
              <w:rPr>
                <w:rFonts w:ascii="Arial" w:hAnsi="Arial" w:cs="Arial"/>
                <w:color w:val="000000" w:themeColor="text1"/>
                <w:sz w:val="20"/>
                <w:szCs w:val="20"/>
              </w:rPr>
            </w:pPr>
          </w:p>
          <w:p w14:paraId="022109B4" w14:textId="77777777" w:rsidR="00D97827" w:rsidRPr="00A06A70" w:rsidRDefault="00D97827" w:rsidP="00260DD0">
            <w:pPr>
              <w:shd w:val="clear" w:color="auto" w:fill="FFFFFF" w:themeFill="background1"/>
              <w:rPr>
                <w:rFonts w:ascii="Arial" w:eastAsia="Times New Roman" w:hAnsi="Arial" w:cs="Arial"/>
                <w:color w:val="000000" w:themeColor="text1"/>
                <w:sz w:val="20"/>
                <w:szCs w:val="20"/>
              </w:rPr>
            </w:pPr>
          </w:p>
        </w:tc>
        <w:tc>
          <w:tcPr>
            <w:tcW w:w="1495" w:type="dxa"/>
          </w:tcPr>
          <w:p w14:paraId="487DE414" w14:textId="77777777" w:rsidR="00D97827" w:rsidRPr="00A06A70" w:rsidRDefault="00D97827" w:rsidP="00260DD0">
            <w:pPr>
              <w:shd w:val="clear" w:color="auto" w:fill="FFFFFF" w:themeFill="background1"/>
              <w:rPr>
                <w:rFonts w:ascii="Arial" w:hAnsi="Arial" w:cs="Arial"/>
                <w:color w:val="000000" w:themeColor="text1"/>
                <w:sz w:val="20"/>
                <w:szCs w:val="20"/>
              </w:rPr>
            </w:pPr>
            <w:r w:rsidRPr="00A06A70">
              <w:rPr>
                <w:rFonts w:ascii="Arial" w:eastAsia="Times New Roman" w:hAnsi="Arial" w:cs="Arial"/>
                <w:color w:val="000000" w:themeColor="text1"/>
                <w:sz w:val="20"/>
                <w:szCs w:val="20"/>
              </w:rPr>
              <w:t>Retrospective blinded chart reviews</w:t>
            </w:r>
          </w:p>
        </w:tc>
        <w:tc>
          <w:tcPr>
            <w:tcW w:w="4327" w:type="dxa"/>
          </w:tcPr>
          <w:p w14:paraId="20A3BB1F" w14:textId="77777777" w:rsidR="00D97827" w:rsidRPr="00A06A70"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sidRPr="00A06A70">
              <w:rPr>
                <w:rFonts w:ascii="Arial" w:eastAsia="Times New Roman" w:hAnsi="Arial" w:cs="Arial"/>
                <w:color w:val="000000" w:themeColor="text1"/>
                <w:sz w:val="20"/>
                <w:szCs w:val="20"/>
              </w:rPr>
              <w:t>Comparison of tube thoracostomies performed by APPs and trauma surgeons</w:t>
            </w:r>
          </w:p>
        </w:tc>
        <w:tc>
          <w:tcPr>
            <w:tcW w:w="5610" w:type="dxa"/>
          </w:tcPr>
          <w:p w14:paraId="444E554D" w14:textId="77777777" w:rsidR="00D97827" w:rsidRPr="00A06A70" w:rsidRDefault="00D97827" w:rsidP="00260DD0">
            <w:pPr>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rPr>
              <w:t xml:space="preserve">No difference between APPs and trauma surgeons in insertion complications, complications requiring additional interventions, hospital length of stay (HLOS), or morbidity; Significant difference in tubes directed </w:t>
            </w:r>
            <w:proofErr w:type="spellStart"/>
            <w:r w:rsidRPr="00A06A70">
              <w:rPr>
                <w:rFonts w:ascii="Arial" w:eastAsia="Times New Roman" w:hAnsi="Arial" w:cs="Arial"/>
                <w:color w:val="000000" w:themeColor="text1"/>
                <w:sz w:val="20"/>
                <w:szCs w:val="20"/>
              </w:rPr>
              <w:t>caudad</w:t>
            </w:r>
            <w:proofErr w:type="spellEnd"/>
            <w:r w:rsidRPr="00A06A70">
              <w:rPr>
                <w:rFonts w:ascii="Arial" w:eastAsia="Times New Roman" w:hAnsi="Arial" w:cs="Arial"/>
                <w:color w:val="000000" w:themeColor="text1"/>
                <w:sz w:val="20"/>
                <w:szCs w:val="20"/>
              </w:rPr>
              <w:t xml:space="preserve"> from insertion site (21% for surgeons, 2.6% for APPs) </w:t>
            </w:r>
          </w:p>
        </w:tc>
      </w:tr>
      <w:tr w:rsidR="00D97827" w:rsidRPr="00A06A70" w14:paraId="46E4DF8D" w14:textId="77777777" w:rsidTr="00260DD0">
        <w:tc>
          <w:tcPr>
            <w:tcW w:w="1433" w:type="dxa"/>
          </w:tcPr>
          <w:p w14:paraId="710D477A" w14:textId="77777777" w:rsidR="00D97827" w:rsidRPr="00C84FC9" w:rsidRDefault="00D97827" w:rsidP="00260DD0">
            <w:pPr>
              <w:shd w:val="clear" w:color="auto" w:fill="FFFFFF" w:themeFill="background1"/>
              <w:rPr>
                <w:rFonts w:ascii="Arial" w:hAnsi="Arial" w:cs="Arial"/>
                <w:color w:val="000000" w:themeColor="text1"/>
                <w:sz w:val="20"/>
                <w:szCs w:val="20"/>
                <w:vertAlign w:val="superscript"/>
              </w:rPr>
            </w:pPr>
            <w:proofErr w:type="spellStart"/>
            <w:r w:rsidRPr="00A06A70">
              <w:rPr>
                <w:rFonts w:ascii="Arial" w:hAnsi="Arial" w:cs="Arial"/>
                <w:color w:val="000000" w:themeColor="text1"/>
                <w:sz w:val="20"/>
                <w:szCs w:val="20"/>
              </w:rPr>
              <w:t>Pirret</w:t>
            </w:r>
            <w:proofErr w:type="spellEnd"/>
            <w:r w:rsidRPr="00A06A70">
              <w:rPr>
                <w:rFonts w:ascii="Arial" w:hAnsi="Arial" w:cs="Arial"/>
                <w:color w:val="000000" w:themeColor="text1"/>
                <w:sz w:val="20"/>
                <w:szCs w:val="20"/>
              </w:rPr>
              <w:t xml:space="preserve"> 2008</w:t>
            </w:r>
            <w:r>
              <w:rPr>
                <w:rFonts w:ascii="Arial" w:hAnsi="Arial" w:cs="Arial"/>
                <w:color w:val="000000" w:themeColor="text1"/>
                <w:sz w:val="20"/>
                <w:szCs w:val="20"/>
                <w:vertAlign w:val="superscript"/>
              </w:rPr>
              <w:t>56</w:t>
            </w:r>
          </w:p>
        </w:tc>
        <w:tc>
          <w:tcPr>
            <w:tcW w:w="1495" w:type="dxa"/>
          </w:tcPr>
          <w:p w14:paraId="257BFEFF" w14:textId="77777777" w:rsidR="00D97827" w:rsidRPr="00A06A70" w:rsidRDefault="00D97827" w:rsidP="00260DD0">
            <w:pPr>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rPr>
              <w:t>Comparative study design</w:t>
            </w:r>
          </w:p>
        </w:tc>
        <w:tc>
          <w:tcPr>
            <w:tcW w:w="4327" w:type="dxa"/>
          </w:tcPr>
          <w:p w14:paraId="20F230DD"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eastAsiaTheme="minorHAnsi" w:hAnsi="Arial" w:cs="Arial"/>
                <w:color w:val="000000" w:themeColor="text1"/>
                <w:sz w:val="20"/>
                <w:szCs w:val="20"/>
                <w:lang w:eastAsia="en-US"/>
              </w:rPr>
              <w:t xml:space="preserve">Evaluation of role and effectiveness of a nurse practitioner (NP) led critical care outreach service with respect of ICU readmissions &lt;72 hours. Time frame was 12 months pre and post NP role implementation.  </w:t>
            </w:r>
          </w:p>
        </w:tc>
        <w:tc>
          <w:tcPr>
            <w:tcW w:w="5610" w:type="dxa"/>
          </w:tcPr>
          <w:p w14:paraId="064958EB"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There were 133 NP referrals, which resulted in 525 patient visits. The most common interventions completed by the NP during visits included ordering diagnostic tests and prescribing. Following introduction of the NP outreach service, there was a sustained reduction in ICU readmissions &lt;72 hours.</w:t>
            </w:r>
          </w:p>
        </w:tc>
      </w:tr>
      <w:tr w:rsidR="00D97827" w:rsidRPr="00A06A70" w14:paraId="6CC3D403" w14:textId="77777777" w:rsidTr="00260DD0">
        <w:tc>
          <w:tcPr>
            <w:tcW w:w="1433" w:type="dxa"/>
          </w:tcPr>
          <w:p w14:paraId="5560F631" w14:textId="77777777" w:rsidR="00D97827" w:rsidRPr="00C84FC9" w:rsidRDefault="00D97827" w:rsidP="00260DD0">
            <w:pPr>
              <w:shd w:val="clear" w:color="auto" w:fill="FFFFFF"/>
              <w:rPr>
                <w:rFonts w:ascii="Arial" w:hAnsi="Arial" w:cs="Arial"/>
                <w:color w:val="000000" w:themeColor="text1"/>
                <w:sz w:val="20"/>
                <w:szCs w:val="20"/>
                <w:vertAlign w:val="superscript"/>
              </w:rPr>
            </w:pPr>
            <w:r w:rsidRPr="00A06A70">
              <w:rPr>
                <w:rFonts w:ascii="Arial" w:hAnsi="Arial" w:cs="Arial"/>
                <w:color w:val="000000" w:themeColor="text1"/>
                <w:sz w:val="20"/>
                <w:szCs w:val="20"/>
              </w:rPr>
              <w:t xml:space="preserve">Sherwood </w:t>
            </w:r>
            <w:r w:rsidRPr="00A06A70">
              <w:rPr>
                <w:rFonts w:ascii="Arial" w:eastAsia="Times New Roman" w:hAnsi="Arial" w:cs="Arial"/>
                <w:color w:val="000000" w:themeColor="text1"/>
                <w:sz w:val="20"/>
                <w:szCs w:val="20"/>
              </w:rPr>
              <w:t xml:space="preserve">et al., </w:t>
            </w:r>
            <w:r w:rsidRPr="00A06A70">
              <w:rPr>
                <w:rFonts w:ascii="Arial" w:hAnsi="Arial" w:cs="Arial"/>
                <w:color w:val="000000" w:themeColor="text1"/>
                <w:sz w:val="20"/>
                <w:szCs w:val="20"/>
              </w:rPr>
              <w:t>2009</w:t>
            </w:r>
            <w:r>
              <w:rPr>
                <w:rFonts w:ascii="Arial" w:hAnsi="Arial" w:cs="Arial"/>
                <w:color w:val="000000" w:themeColor="text1"/>
                <w:sz w:val="20"/>
                <w:szCs w:val="20"/>
                <w:vertAlign w:val="superscript"/>
              </w:rPr>
              <w:t>33</w:t>
            </w:r>
          </w:p>
        </w:tc>
        <w:tc>
          <w:tcPr>
            <w:tcW w:w="1495" w:type="dxa"/>
          </w:tcPr>
          <w:p w14:paraId="03D1AB11"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Retrospective review</w:t>
            </w:r>
          </w:p>
        </w:tc>
        <w:tc>
          <w:tcPr>
            <w:tcW w:w="4327" w:type="dxa"/>
          </w:tcPr>
          <w:p w14:paraId="1D9C68EB" w14:textId="77777777" w:rsidR="00D97827" w:rsidRPr="00A06A70"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sidRPr="00A06A70">
              <w:rPr>
                <w:rFonts w:ascii="Arial" w:hAnsi="Arial" w:cs="Arial"/>
                <w:color w:val="000000" w:themeColor="text1"/>
                <w:sz w:val="20"/>
                <w:szCs w:val="20"/>
              </w:rPr>
              <w:t>Comparison of 12-month trauma admissions (N=967) and care by APP team with national trauma data bank (1,055,450 patient admissions for the same year)</w:t>
            </w:r>
          </w:p>
        </w:tc>
        <w:tc>
          <w:tcPr>
            <w:tcW w:w="5610" w:type="dxa"/>
          </w:tcPr>
          <w:p w14:paraId="1471CCA0"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Decreased length of stay (LOS) but not statistically significant; decreased mortality rate when categorized by injury severity score.</w:t>
            </w:r>
          </w:p>
        </w:tc>
      </w:tr>
      <w:tr w:rsidR="00D97827" w:rsidRPr="00A06A70" w14:paraId="4A2954C6" w14:textId="77777777" w:rsidTr="00260DD0">
        <w:tc>
          <w:tcPr>
            <w:tcW w:w="1433" w:type="dxa"/>
          </w:tcPr>
          <w:p w14:paraId="2FA978A4" w14:textId="77777777" w:rsidR="00D97827" w:rsidRPr="00EB69F4" w:rsidRDefault="00D97827" w:rsidP="00260DD0">
            <w:pPr>
              <w:shd w:val="clear" w:color="auto" w:fill="FFFFFF"/>
              <w:rPr>
                <w:rFonts w:ascii="Arial" w:hAnsi="Arial" w:cs="Arial"/>
                <w:color w:val="000000" w:themeColor="text1"/>
                <w:sz w:val="20"/>
                <w:szCs w:val="20"/>
                <w:vertAlign w:val="superscript"/>
              </w:rPr>
            </w:pPr>
            <w:r>
              <w:rPr>
                <w:rFonts w:ascii="Arial" w:hAnsi="Arial" w:cs="Arial"/>
                <w:color w:val="000000" w:themeColor="text1"/>
                <w:sz w:val="20"/>
                <w:szCs w:val="20"/>
              </w:rPr>
              <w:t>Mains et al. 2009</w:t>
            </w:r>
            <w:r>
              <w:rPr>
                <w:rFonts w:ascii="Arial" w:hAnsi="Arial" w:cs="Arial"/>
                <w:color w:val="000000" w:themeColor="text1"/>
                <w:sz w:val="20"/>
                <w:szCs w:val="20"/>
                <w:vertAlign w:val="superscript"/>
              </w:rPr>
              <w:t>36</w:t>
            </w:r>
          </w:p>
        </w:tc>
        <w:tc>
          <w:tcPr>
            <w:tcW w:w="1495" w:type="dxa"/>
          </w:tcPr>
          <w:p w14:paraId="138607AB"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Retrospective study</w:t>
            </w:r>
          </w:p>
        </w:tc>
        <w:tc>
          <w:tcPr>
            <w:tcW w:w="4327" w:type="dxa"/>
          </w:tcPr>
          <w:p w14:paraId="17E0E7AA" w14:textId="77777777" w:rsidR="00D97827" w:rsidRPr="00A06A70"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Comparison of PA care and resident physician care for trauma patients for 15,297 over a 7 year period.</w:t>
            </w:r>
          </w:p>
        </w:tc>
        <w:tc>
          <w:tcPr>
            <w:tcW w:w="5610" w:type="dxa"/>
          </w:tcPr>
          <w:p w14:paraId="2A24359B"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No differences in mortality or mean ICU LOS. Mean unadjusted hospital length stay was lower when PAs were added to the trauma care team.</w:t>
            </w:r>
          </w:p>
        </w:tc>
      </w:tr>
      <w:tr w:rsidR="00D97827" w:rsidRPr="00A06A70" w14:paraId="7BFC62CC" w14:textId="77777777" w:rsidTr="00260DD0">
        <w:tc>
          <w:tcPr>
            <w:tcW w:w="1433" w:type="dxa"/>
          </w:tcPr>
          <w:p w14:paraId="2EA60520" w14:textId="77777777" w:rsidR="00D97827" w:rsidRPr="00502144" w:rsidRDefault="00D97827" w:rsidP="00260DD0">
            <w:pPr>
              <w:rPr>
                <w:rFonts w:ascii="Arial" w:eastAsia="Times New Roman" w:hAnsi="Arial" w:cs="Arial"/>
                <w:color w:val="000000" w:themeColor="text1"/>
                <w:sz w:val="20"/>
                <w:szCs w:val="20"/>
                <w:vertAlign w:val="superscript"/>
              </w:rPr>
            </w:pPr>
            <w:r w:rsidRPr="00A06A70">
              <w:rPr>
                <w:rFonts w:ascii="Arial" w:hAnsi="Arial" w:cs="Arial"/>
                <w:color w:val="000000" w:themeColor="text1"/>
                <w:sz w:val="20"/>
                <w:szCs w:val="20"/>
              </w:rPr>
              <w:t xml:space="preserve">Holleman </w:t>
            </w:r>
            <w:r w:rsidRPr="00A06A70">
              <w:rPr>
                <w:rFonts w:ascii="Arial" w:eastAsia="Times New Roman" w:hAnsi="Arial" w:cs="Arial"/>
                <w:color w:val="000000" w:themeColor="text1"/>
                <w:sz w:val="20"/>
                <w:szCs w:val="20"/>
              </w:rPr>
              <w:t xml:space="preserve">et al., </w:t>
            </w:r>
            <w:r w:rsidRPr="00A06A70">
              <w:rPr>
                <w:rFonts w:ascii="Arial" w:hAnsi="Arial" w:cs="Arial"/>
                <w:color w:val="000000" w:themeColor="text1"/>
                <w:sz w:val="20"/>
                <w:szCs w:val="20"/>
              </w:rPr>
              <w:t>2010</w:t>
            </w:r>
            <w:r>
              <w:rPr>
                <w:rFonts w:ascii="Arial" w:hAnsi="Arial" w:cs="Arial"/>
                <w:color w:val="000000" w:themeColor="text1"/>
                <w:sz w:val="20"/>
                <w:szCs w:val="20"/>
                <w:vertAlign w:val="superscript"/>
              </w:rPr>
              <w:t>42</w:t>
            </w:r>
          </w:p>
        </w:tc>
        <w:tc>
          <w:tcPr>
            <w:tcW w:w="1495" w:type="dxa"/>
          </w:tcPr>
          <w:p w14:paraId="321F6442"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Cross-sectional descriptive survey</w:t>
            </w:r>
          </w:p>
        </w:tc>
        <w:tc>
          <w:tcPr>
            <w:tcW w:w="4327" w:type="dxa"/>
          </w:tcPr>
          <w:p w14:paraId="79560453" w14:textId="77777777" w:rsidR="00D97827" w:rsidRPr="00A06A70" w:rsidRDefault="00D97827" w:rsidP="00260DD0">
            <w:pPr>
              <w:shd w:val="clear" w:color="auto" w:fill="FFFFFF" w:themeFill="background1"/>
              <w:spacing w:beforeAutospacing="1"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Descriptive survey 1 year after implementation of pediatric NP to pediatric neurosurgery group to practice physicians, nurses and allied staff assessing pre-post satisfaction with availability, responsiveness and patient clinical satisfaction with the addition of the NP role</w:t>
            </w:r>
          </w:p>
        </w:tc>
        <w:tc>
          <w:tcPr>
            <w:tcW w:w="5610" w:type="dxa"/>
          </w:tcPr>
          <w:p w14:paraId="73F0E7E0"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Satisfaction scores in all categories, including overall satisfaction, significantly improved (p = 0.001).  The number of paging calls received by the residents was reduced (91% were managed independently by NP) and there were no sentinel event reports noted.</w:t>
            </w:r>
          </w:p>
        </w:tc>
      </w:tr>
      <w:tr w:rsidR="00D97827" w:rsidRPr="00A06A70" w14:paraId="12B339C8" w14:textId="77777777" w:rsidTr="00260DD0">
        <w:tc>
          <w:tcPr>
            <w:tcW w:w="1433" w:type="dxa"/>
          </w:tcPr>
          <w:p w14:paraId="1C673801" w14:textId="77777777" w:rsidR="00D97827" w:rsidRPr="00502144" w:rsidRDefault="00D97827" w:rsidP="00260DD0">
            <w:pPr>
              <w:rPr>
                <w:rFonts w:ascii="Arial" w:hAnsi="Arial" w:cs="Arial"/>
                <w:color w:val="000000" w:themeColor="text1"/>
                <w:sz w:val="20"/>
                <w:szCs w:val="20"/>
                <w:vertAlign w:val="superscript"/>
              </w:rPr>
            </w:pPr>
            <w:r w:rsidRPr="00A06A70">
              <w:rPr>
                <w:rFonts w:ascii="Arial" w:eastAsia="Times New Roman" w:hAnsi="Arial" w:cs="Arial"/>
                <w:color w:val="000000" w:themeColor="text1"/>
                <w:sz w:val="20"/>
                <w:szCs w:val="20"/>
              </w:rPr>
              <w:t>Gillard et al., 2011</w:t>
            </w:r>
            <w:r>
              <w:rPr>
                <w:rFonts w:ascii="Arial" w:eastAsia="Times New Roman" w:hAnsi="Arial" w:cs="Arial"/>
                <w:color w:val="000000" w:themeColor="text1"/>
                <w:sz w:val="20"/>
                <w:szCs w:val="20"/>
                <w:vertAlign w:val="superscript"/>
              </w:rPr>
              <w:t>37</w:t>
            </w:r>
          </w:p>
        </w:tc>
        <w:tc>
          <w:tcPr>
            <w:tcW w:w="1495" w:type="dxa"/>
          </w:tcPr>
          <w:p w14:paraId="3EDC36A3"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Pre/Post</w:t>
            </w:r>
          </w:p>
        </w:tc>
        <w:tc>
          <w:tcPr>
            <w:tcW w:w="4327" w:type="dxa"/>
          </w:tcPr>
          <w:p w14:paraId="2128CE81" w14:textId="77777777" w:rsidR="00D97827" w:rsidRPr="00A06A70" w:rsidRDefault="00D97827" w:rsidP="00260DD0">
            <w:pPr>
              <w:shd w:val="clear" w:color="auto" w:fill="FFFFFF" w:themeFill="background1"/>
              <w:spacing w:beforeAutospacing="1" w:afterAutospacing="1"/>
              <w:rPr>
                <w:rFonts w:ascii="Arial" w:hAnsi="Arial" w:cs="Arial"/>
                <w:color w:val="000000" w:themeColor="text1"/>
                <w:sz w:val="20"/>
                <w:szCs w:val="20"/>
              </w:rPr>
            </w:pPr>
            <w:r w:rsidRPr="00A06A70">
              <w:rPr>
                <w:rFonts w:ascii="Arial" w:eastAsia="Times New Roman" w:hAnsi="Arial" w:cs="Arial"/>
                <w:color w:val="000000" w:themeColor="text1"/>
                <w:sz w:val="20"/>
                <w:szCs w:val="20"/>
              </w:rPr>
              <w:t>Comparison of trauma patient admissions, census, complications, and discharges over two distinct 13-month time periods</w:t>
            </w:r>
          </w:p>
        </w:tc>
        <w:tc>
          <w:tcPr>
            <w:tcW w:w="5610" w:type="dxa"/>
          </w:tcPr>
          <w:p w14:paraId="3586E2B0" w14:textId="77777777" w:rsidR="00D97827" w:rsidRPr="00A06A70" w:rsidRDefault="00D97827" w:rsidP="00260DD0">
            <w:pPr>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rPr>
              <w:t>Reduction in HLOS and ICU-LOS, no increase in complications; reduced UTI rate; no change in DVT or major arrhythmia</w:t>
            </w:r>
          </w:p>
        </w:tc>
      </w:tr>
      <w:tr w:rsidR="00D97827" w:rsidRPr="00A06A70" w14:paraId="3643C3EA" w14:textId="77777777" w:rsidTr="00260DD0">
        <w:tc>
          <w:tcPr>
            <w:tcW w:w="1433" w:type="dxa"/>
          </w:tcPr>
          <w:p w14:paraId="00BC57D8" w14:textId="77777777" w:rsidR="00D97827" w:rsidRPr="00502144" w:rsidRDefault="00D97827" w:rsidP="00260DD0">
            <w:pPr>
              <w:shd w:val="clear" w:color="auto" w:fill="FFFFFF" w:themeFill="background1"/>
              <w:rPr>
                <w:rStyle w:val="normaltextrun"/>
                <w:rFonts w:ascii="Arial" w:hAnsi="Arial" w:cs="Arial"/>
                <w:color w:val="000000" w:themeColor="text1"/>
                <w:sz w:val="20"/>
                <w:szCs w:val="20"/>
                <w:vertAlign w:val="superscript"/>
              </w:rPr>
            </w:pPr>
            <w:r w:rsidRPr="00A06A70">
              <w:rPr>
                <w:rStyle w:val="normaltextrun"/>
                <w:rFonts w:ascii="Arial" w:hAnsi="Arial" w:cs="Arial"/>
                <w:color w:val="000000" w:themeColor="text1"/>
                <w:sz w:val="20"/>
                <w:szCs w:val="20"/>
              </w:rPr>
              <w:t xml:space="preserve">Kawar and </w:t>
            </w:r>
            <w:proofErr w:type="spellStart"/>
            <w:r w:rsidRPr="00A06A70">
              <w:rPr>
                <w:rStyle w:val="normaltextrun"/>
                <w:rFonts w:ascii="Arial" w:hAnsi="Arial" w:cs="Arial"/>
                <w:color w:val="000000" w:themeColor="text1"/>
                <w:sz w:val="20"/>
                <w:szCs w:val="20"/>
              </w:rPr>
              <w:t>DiGiovine</w:t>
            </w:r>
            <w:proofErr w:type="spellEnd"/>
            <w:r w:rsidRPr="00A06A70">
              <w:rPr>
                <w:rStyle w:val="normaltextrun"/>
                <w:rFonts w:ascii="Arial" w:hAnsi="Arial" w:cs="Arial"/>
                <w:color w:val="000000" w:themeColor="text1"/>
                <w:sz w:val="20"/>
                <w:szCs w:val="20"/>
              </w:rPr>
              <w:t xml:space="preserve"> 2011</w:t>
            </w:r>
            <w:r>
              <w:rPr>
                <w:rStyle w:val="normaltextrun"/>
                <w:rFonts w:ascii="Arial" w:hAnsi="Arial" w:cs="Arial"/>
                <w:color w:val="000000" w:themeColor="text1"/>
                <w:sz w:val="20"/>
                <w:szCs w:val="20"/>
                <w:vertAlign w:val="superscript"/>
              </w:rPr>
              <w:t>60</w:t>
            </w:r>
          </w:p>
        </w:tc>
        <w:tc>
          <w:tcPr>
            <w:tcW w:w="1495" w:type="dxa"/>
          </w:tcPr>
          <w:p w14:paraId="5482B70F"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Retrospective review</w:t>
            </w:r>
          </w:p>
        </w:tc>
        <w:tc>
          <w:tcPr>
            <w:tcW w:w="4327" w:type="dxa"/>
          </w:tcPr>
          <w:p w14:paraId="35B5A021" w14:textId="77777777" w:rsidR="00D97827" w:rsidRPr="00A06A70" w:rsidRDefault="00D97827" w:rsidP="00260DD0">
            <w:pPr>
              <w:shd w:val="clear" w:color="auto" w:fill="FFFFFF" w:themeFill="background1"/>
              <w:spacing w:beforeAutospacing="1" w:afterAutospacing="1"/>
              <w:rPr>
                <w:rFonts w:ascii="Arial" w:hAnsi="Arial" w:cs="Arial"/>
                <w:color w:val="000000" w:themeColor="text1"/>
                <w:sz w:val="20"/>
                <w:szCs w:val="20"/>
              </w:rPr>
            </w:pPr>
            <w:r w:rsidRPr="00A06A70">
              <w:rPr>
                <w:rFonts w:ascii="Arial" w:hAnsi="Arial" w:cs="Arial"/>
                <w:color w:val="000000" w:themeColor="text1"/>
                <w:sz w:val="20"/>
                <w:szCs w:val="20"/>
              </w:rPr>
              <w:t>Comparison of PA care and resident team care in a medical ICU over a 3-year period with 5,346 patient admissions</w:t>
            </w:r>
          </w:p>
        </w:tc>
        <w:tc>
          <w:tcPr>
            <w:tcW w:w="5610" w:type="dxa"/>
          </w:tcPr>
          <w:p w14:paraId="13CCE397"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No difference in HLOS, ICU LOS, hospital mortality or ICU mortality. Survival analyses showed no difference in 28-day survival between the two groups.</w:t>
            </w:r>
          </w:p>
        </w:tc>
      </w:tr>
      <w:tr w:rsidR="00D97827" w:rsidRPr="00A06A70" w14:paraId="2CABBEF6" w14:textId="77777777" w:rsidTr="00260DD0">
        <w:tc>
          <w:tcPr>
            <w:tcW w:w="1433" w:type="dxa"/>
          </w:tcPr>
          <w:p w14:paraId="60BFBA5A" w14:textId="77777777" w:rsidR="00D97827" w:rsidRPr="00933708" w:rsidRDefault="00D97827" w:rsidP="00260DD0">
            <w:pPr>
              <w:shd w:val="clear" w:color="auto" w:fill="FFFFFF" w:themeFill="background1"/>
              <w:rPr>
                <w:rStyle w:val="normaltextrun"/>
                <w:rFonts w:ascii="Arial" w:hAnsi="Arial" w:cs="Arial"/>
                <w:color w:val="000000" w:themeColor="text1"/>
                <w:sz w:val="20"/>
                <w:szCs w:val="20"/>
                <w:vertAlign w:val="superscript"/>
              </w:rPr>
            </w:pPr>
            <w:r>
              <w:rPr>
                <w:rStyle w:val="normaltextrun"/>
                <w:rFonts w:ascii="Arial" w:hAnsi="Arial" w:cs="Arial"/>
                <w:color w:val="000000" w:themeColor="text1"/>
                <w:sz w:val="20"/>
                <w:szCs w:val="20"/>
              </w:rPr>
              <w:t>Butler et al 2011</w:t>
            </w:r>
            <w:r>
              <w:rPr>
                <w:rStyle w:val="normaltextrun"/>
                <w:rFonts w:ascii="Arial" w:hAnsi="Arial" w:cs="Arial"/>
                <w:color w:val="000000" w:themeColor="text1"/>
                <w:sz w:val="20"/>
                <w:szCs w:val="20"/>
                <w:vertAlign w:val="superscript"/>
              </w:rPr>
              <w:t>61</w:t>
            </w:r>
          </w:p>
        </w:tc>
        <w:tc>
          <w:tcPr>
            <w:tcW w:w="1495" w:type="dxa"/>
          </w:tcPr>
          <w:p w14:paraId="365D0070"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 xml:space="preserve">Prospective </w:t>
            </w:r>
          </w:p>
        </w:tc>
        <w:tc>
          <w:tcPr>
            <w:tcW w:w="4327" w:type="dxa"/>
          </w:tcPr>
          <w:p w14:paraId="28E69830" w14:textId="77777777" w:rsidR="00D97827" w:rsidRPr="00A06A70" w:rsidRDefault="00D97827" w:rsidP="00260DD0">
            <w:pPr>
              <w:shd w:val="clear" w:color="auto" w:fill="FFFFFF" w:themeFill="background1"/>
              <w:spacing w:beforeAutospacing="1" w:afterAutospacing="1"/>
              <w:rPr>
                <w:rFonts w:ascii="Arial" w:hAnsi="Arial" w:cs="Arial"/>
                <w:color w:val="000000" w:themeColor="text1"/>
                <w:sz w:val="20"/>
                <w:szCs w:val="20"/>
              </w:rPr>
            </w:pPr>
            <w:r>
              <w:rPr>
                <w:rFonts w:ascii="Arial" w:hAnsi="Arial" w:cs="Arial"/>
                <w:color w:val="000000" w:themeColor="text1"/>
                <w:sz w:val="20"/>
                <w:szCs w:val="20"/>
              </w:rPr>
              <w:t>3 year charge capture of APP critical care charges with use of a standardized template</w:t>
            </w:r>
          </w:p>
        </w:tc>
        <w:tc>
          <w:tcPr>
            <w:tcW w:w="5610" w:type="dxa"/>
          </w:tcPr>
          <w:p w14:paraId="31693890"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48% increase in charge capture with APP salary offset increasing from 62% to 80%</w:t>
            </w:r>
          </w:p>
        </w:tc>
      </w:tr>
      <w:tr w:rsidR="00D97827" w:rsidRPr="00A06A70" w14:paraId="4D0FF417" w14:textId="77777777" w:rsidTr="00260DD0">
        <w:tc>
          <w:tcPr>
            <w:tcW w:w="1433" w:type="dxa"/>
          </w:tcPr>
          <w:p w14:paraId="53C9A441" w14:textId="77777777" w:rsidR="00D97827" w:rsidRPr="00933708" w:rsidRDefault="00D97827" w:rsidP="00260DD0">
            <w:pPr>
              <w:shd w:val="clear" w:color="auto" w:fill="FFFFFF" w:themeFill="background1"/>
              <w:rPr>
                <w:rStyle w:val="normaltextrun"/>
                <w:rFonts w:ascii="Arial" w:hAnsi="Arial" w:cs="Arial"/>
                <w:color w:val="000000" w:themeColor="text1"/>
                <w:sz w:val="20"/>
                <w:szCs w:val="20"/>
                <w:vertAlign w:val="superscript"/>
              </w:rPr>
            </w:pPr>
            <w:proofErr w:type="spellStart"/>
            <w:r>
              <w:rPr>
                <w:rStyle w:val="normaltextrun"/>
                <w:rFonts w:ascii="Arial" w:hAnsi="Arial" w:cs="Arial"/>
                <w:color w:val="000000" w:themeColor="text1"/>
                <w:sz w:val="20"/>
                <w:szCs w:val="20"/>
              </w:rPr>
              <w:t>Sise</w:t>
            </w:r>
            <w:proofErr w:type="spellEnd"/>
            <w:r>
              <w:rPr>
                <w:rStyle w:val="normaltextrun"/>
                <w:rFonts w:ascii="Arial" w:hAnsi="Arial" w:cs="Arial"/>
                <w:color w:val="000000" w:themeColor="text1"/>
                <w:sz w:val="20"/>
                <w:szCs w:val="20"/>
              </w:rPr>
              <w:t xml:space="preserve"> et al 2011</w:t>
            </w:r>
            <w:r>
              <w:rPr>
                <w:rStyle w:val="normaltextrun"/>
                <w:rFonts w:ascii="Arial" w:hAnsi="Arial" w:cs="Arial"/>
                <w:color w:val="000000" w:themeColor="text1"/>
                <w:sz w:val="20"/>
                <w:szCs w:val="20"/>
                <w:vertAlign w:val="superscript"/>
              </w:rPr>
              <w:t>38</w:t>
            </w:r>
          </w:p>
        </w:tc>
        <w:tc>
          <w:tcPr>
            <w:tcW w:w="1495" w:type="dxa"/>
          </w:tcPr>
          <w:p w14:paraId="79AF36FD" w14:textId="77777777" w:rsidR="00D97827" w:rsidRDefault="00D97827" w:rsidP="00260DD0">
            <w:pPr>
              <w:rPr>
                <w:rFonts w:ascii="Arial" w:hAnsi="Arial" w:cs="Arial"/>
                <w:color w:val="000000" w:themeColor="text1"/>
                <w:sz w:val="20"/>
                <w:szCs w:val="20"/>
              </w:rPr>
            </w:pPr>
            <w:r>
              <w:rPr>
                <w:rFonts w:ascii="Arial" w:hAnsi="Arial" w:cs="Arial"/>
                <w:color w:val="000000" w:themeColor="text1"/>
                <w:sz w:val="20"/>
                <w:szCs w:val="20"/>
              </w:rPr>
              <w:t>Retrospective review</w:t>
            </w:r>
          </w:p>
        </w:tc>
        <w:tc>
          <w:tcPr>
            <w:tcW w:w="4327" w:type="dxa"/>
          </w:tcPr>
          <w:p w14:paraId="51DD7EE5" w14:textId="77777777" w:rsidR="00D97827" w:rsidRDefault="00D97827" w:rsidP="00260DD0">
            <w:pPr>
              <w:shd w:val="clear" w:color="auto" w:fill="FFFFFF" w:themeFill="background1"/>
              <w:spacing w:beforeAutospacing="1" w:afterAutospacing="1"/>
              <w:rPr>
                <w:rFonts w:ascii="Arial" w:hAnsi="Arial" w:cs="Arial"/>
                <w:color w:val="000000" w:themeColor="text1"/>
                <w:sz w:val="20"/>
                <w:szCs w:val="20"/>
              </w:rPr>
            </w:pPr>
            <w:r>
              <w:rPr>
                <w:rFonts w:ascii="Arial" w:hAnsi="Arial" w:cs="Arial"/>
                <w:color w:val="000000" w:themeColor="text1"/>
                <w:sz w:val="20"/>
                <w:szCs w:val="20"/>
              </w:rPr>
              <w:t>Evaluation of APP impact in adult level I trauma center</w:t>
            </w:r>
          </w:p>
        </w:tc>
        <w:tc>
          <w:tcPr>
            <w:tcW w:w="5610" w:type="dxa"/>
          </w:tcPr>
          <w:p w14:paraId="395A021D" w14:textId="77777777" w:rsidR="00D97827" w:rsidRDefault="00D97827" w:rsidP="00260DD0">
            <w:pPr>
              <w:rPr>
                <w:rFonts w:ascii="Arial" w:hAnsi="Arial" w:cs="Arial"/>
                <w:color w:val="000000" w:themeColor="text1"/>
                <w:sz w:val="20"/>
                <w:szCs w:val="20"/>
              </w:rPr>
            </w:pPr>
            <w:r>
              <w:rPr>
                <w:rFonts w:ascii="Arial" w:hAnsi="Arial" w:cs="Arial"/>
                <w:color w:val="000000" w:themeColor="text1"/>
                <w:sz w:val="20"/>
                <w:szCs w:val="20"/>
              </w:rPr>
              <w:t xml:space="preserve">Decreased ICU LOS (39.5-23.4 hours, p&lt;.05), decreased median costs of care ($4259 to $3698, p&lt;.05), decreased complications (20.8-14.9%, p&gt;.05) </w:t>
            </w:r>
          </w:p>
        </w:tc>
      </w:tr>
      <w:tr w:rsidR="00D97827" w:rsidRPr="00A06A70" w14:paraId="11153565" w14:textId="77777777" w:rsidTr="00260DD0">
        <w:tc>
          <w:tcPr>
            <w:tcW w:w="1433" w:type="dxa"/>
          </w:tcPr>
          <w:p w14:paraId="78140339" w14:textId="77777777" w:rsidR="00D97827" w:rsidRPr="00E13092" w:rsidRDefault="00D97827" w:rsidP="00260DD0">
            <w:pPr>
              <w:shd w:val="clear" w:color="auto" w:fill="FFFFFF" w:themeFill="background1"/>
              <w:rPr>
                <w:rStyle w:val="normaltextrun"/>
                <w:rFonts w:ascii="Arial" w:hAnsi="Arial" w:cs="Arial"/>
                <w:color w:val="000000" w:themeColor="text1"/>
                <w:sz w:val="20"/>
                <w:szCs w:val="20"/>
                <w:vertAlign w:val="superscript"/>
              </w:rPr>
            </w:pPr>
            <w:r>
              <w:rPr>
                <w:rStyle w:val="normaltextrun"/>
                <w:rFonts w:ascii="Arial" w:hAnsi="Arial" w:cs="Arial"/>
                <w:color w:val="000000" w:themeColor="text1"/>
                <w:sz w:val="20"/>
                <w:szCs w:val="20"/>
              </w:rPr>
              <w:lastRenderedPageBreak/>
              <w:t>Robles et al 2011</w:t>
            </w:r>
            <w:r>
              <w:rPr>
                <w:rStyle w:val="normaltextrun"/>
                <w:rFonts w:ascii="Arial" w:hAnsi="Arial" w:cs="Arial"/>
                <w:color w:val="000000" w:themeColor="text1"/>
                <w:sz w:val="20"/>
                <w:szCs w:val="20"/>
                <w:vertAlign w:val="superscript"/>
              </w:rPr>
              <w:t xml:space="preserve">47 </w:t>
            </w:r>
          </w:p>
        </w:tc>
        <w:tc>
          <w:tcPr>
            <w:tcW w:w="1495" w:type="dxa"/>
          </w:tcPr>
          <w:p w14:paraId="32CC9EFD" w14:textId="77777777" w:rsidR="00D97827" w:rsidRDefault="00D97827" w:rsidP="00260DD0">
            <w:pPr>
              <w:rPr>
                <w:rFonts w:ascii="Arial" w:hAnsi="Arial" w:cs="Arial"/>
                <w:color w:val="000000" w:themeColor="text1"/>
                <w:sz w:val="20"/>
                <w:szCs w:val="20"/>
              </w:rPr>
            </w:pPr>
            <w:r>
              <w:rPr>
                <w:rFonts w:ascii="Arial" w:hAnsi="Arial" w:cs="Arial"/>
                <w:color w:val="000000" w:themeColor="text1"/>
                <w:sz w:val="20"/>
                <w:szCs w:val="20"/>
              </w:rPr>
              <w:t>Pre-Post</w:t>
            </w:r>
          </w:p>
        </w:tc>
        <w:tc>
          <w:tcPr>
            <w:tcW w:w="4327" w:type="dxa"/>
          </w:tcPr>
          <w:p w14:paraId="6EFC1E5C" w14:textId="77777777" w:rsidR="00D97827" w:rsidRDefault="00D97827" w:rsidP="00260DD0">
            <w:pPr>
              <w:shd w:val="clear" w:color="auto" w:fill="FFFFFF" w:themeFill="background1"/>
              <w:spacing w:beforeAutospacing="1" w:afterAutospacing="1"/>
              <w:rPr>
                <w:rFonts w:ascii="Arial" w:hAnsi="Arial" w:cs="Arial"/>
                <w:color w:val="000000" w:themeColor="text1"/>
                <w:sz w:val="20"/>
                <w:szCs w:val="20"/>
              </w:rPr>
            </w:pPr>
            <w:r>
              <w:rPr>
                <w:rFonts w:ascii="Arial" w:hAnsi="Arial" w:cs="Arial"/>
                <w:color w:val="000000" w:themeColor="text1"/>
                <w:sz w:val="20"/>
                <w:szCs w:val="20"/>
              </w:rPr>
              <w:t>Comparison of impact of NP role on inpatient surgery service</w:t>
            </w:r>
          </w:p>
        </w:tc>
        <w:tc>
          <w:tcPr>
            <w:tcW w:w="5610" w:type="dxa"/>
          </w:tcPr>
          <w:p w14:paraId="59259014" w14:textId="77777777" w:rsidR="00D97827" w:rsidRDefault="00D97827" w:rsidP="00260DD0">
            <w:pPr>
              <w:rPr>
                <w:rFonts w:ascii="Arial" w:hAnsi="Arial" w:cs="Arial"/>
                <w:color w:val="000000" w:themeColor="text1"/>
                <w:sz w:val="20"/>
                <w:szCs w:val="20"/>
              </w:rPr>
            </w:pPr>
            <w:r>
              <w:rPr>
                <w:rFonts w:ascii="Arial" w:hAnsi="Arial" w:cs="Arial"/>
                <w:color w:val="000000" w:themeColor="text1"/>
                <w:sz w:val="20"/>
                <w:szCs w:val="20"/>
              </w:rPr>
              <w:t>50% reduction in unnecessary ER visits (25% to 13% p=0.001), increased nurse telephone communications with patients (64%, p&lt;.0001)</w:t>
            </w:r>
          </w:p>
        </w:tc>
      </w:tr>
      <w:tr w:rsidR="00D97827" w:rsidRPr="00A06A70" w14:paraId="53461D8C" w14:textId="77777777" w:rsidTr="00260DD0">
        <w:tc>
          <w:tcPr>
            <w:tcW w:w="1433" w:type="dxa"/>
          </w:tcPr>
          <w:p w14:paraId="75AE2D45" w14:textId="77777777" w:rsidR="00D97827" w:rsidRPr="00E13092" w:rsidRDefault="00D97827" w:rsidP="00260DD0">
            <w:pPr>
              <w:shd w:val="clear" w:color="auto" w:fill="FFFFFF" w:themeFill="background1"/>
              <w:rPr>
                <w:rStyle w:val="normaltextrun"/>
                <w:rFonts w:ascii="Arial" w:hAnsi="Arial" w:cs="Arial"/>
                <w:color w:val="000000" w:themeColor="text1"/>
                <w:sz w:val="20"/>
                <w:szCs w:val="20"/>
                <w:vertAlign w:val="superscript"/>
              </w:rPr>
            </w:pPr>
            <w:r>
              <w:rPr>
                <w:rStyle w:val="normaltextrun"/>
                <w:rFonts w:ascii="Arial" w:hAnsi="Arial" w:cs="Arial"/>
                <w:color w:val="000000" w:themeColor="text1"/>
                <w:sz w:val="20"/>
                <w:szCs w:val="20"/>
              </w:rPr>
              <w:t>Collins et al 2014</w:t>
            </w:r>
            <w:r>
              <w:rPr>
                <w:rStyle w:val="normaltextrun"/>
                <w:rFonts w:ascii="Arial" w:hAnsi="Arial" w:cs="Arial"/>
                <w:color w:val="000000" w:themeColor="text1"/>
                <w:sz w:val="20"/>
                <w:szCs w:val="20"/>
                <w:vertAlign w:val="superscript"/>
              </w:rPr>
              <w:t>31</w:t>
            </w:r>
          </w:p>
        </w:tc>
        <w:tc>
          <w:tcPr>
            <w:tcW w:w="1495" w:type="dxa"/>
          </w:tcPr>
          <w:p w14:paraId="360B9825"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Retrospective review</w:t>
            </w:r>
          </w:p>
        </w:tc>
        <w:tc>
          <w:tcPr>
            <w:tcW w:w="4327" w:type="dxa"/>
          </w:tcPr>
          <w:p w14:paraId="75D88274" w14:textId="77777777" w:rsidR="00D97827" w:rsidRPr="00A06A70" w:rsidRDefault="00D97827" w:rsidP="00260DD0">
            <w:pPr>
              <w:shd w:val="clear" w:color="auto" w:fill="FFFFFF" w:themeFill="background1"/>
              <w:spacing w:beforeAutospacing="1" w:afterAutospacing="1"/>
              <w:rPr>
                <w:rFonts w:ascii="Arial" w:hAnsi="Arial" w:cs="Arial"/>
                <w:color w:val="000000" w:themeColor="text1"/>
                <w:sz w:val="20"/>
                <w:szCs w:val="20"/>
              </w:rPr>
            </w:pPr>
            <w:r>
              <w:rPr>
                <w:rFonts w:ascii="Arial" w:hAnsi="Arial" w:cs="Arial"/>
                <w:color w:val="000000" w:themeColor="text1"/>
                <w:sz w:val="20"/>
                <w:szCs w:val="20"/>
              </w:rPr>
              <w:t>12 month evaluation of impact of adding NPs to a trauma stepdown unit</w:t>
            </w:r>
          </w:p>
        </w:tc>
        <w:tc>
          <w:tcPr>
            <w:tcW w:w="5610" w:type="dxa"/>
          </w:tcPr>
          <w:p w14:paraId="0E119321"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Average LOS decreased (0.8 day reduction) resulting in $9,111.50 savings in hospital charges for a reduction of $27.8 million dollars in hospital charges.</w:t>
            </w:r>
          </w:p>
        </w:tc>
      </w:tr>
      <w:tr w:rsidR="00D97827" w:rsidRPr="00A06A70" w14:paraId="115279EB" w14:textId="77777777" w:rsidTr="00260DD0">
        <w:tc>
          <w:tcPr>
            <w:tcW w:w="1433" w:type="dxa"/>
          </w:tcPr>
          <w:p w14:paraId="43E8656B" w14:textId="77777777" w:rsidR="00D97827" w:rsidRPr="00E13092" w:rsidRDefault="00D97827" w:rsidP="00260DD0">
            <w:pPr>
              <w:shd w:val="clear" w:color="auto" w:fill="FFFFFF" w:themeFill="background1"/>
              <w:rPr>
                <w:rFonts w:ascii="Arial" w:hAnsi="Arial" w:cs="Arial"/>
                <w:color w:val="000000" w:themeColor="text1"/>
                <w:vertAlign w:val="superscript"/>
              </w:rPr>
            </w:pPr>
            <w:proofErr w:type="spellStart"/>
            <w:r w:rsidRPr="00A06A70">
              <w:rPr>
                <w:rStyle w:val="normaltextrun"/>
                <w:rFonts w:ascii="Arial" w:hAnsi="Arial" w:cs="Arial"/>
                <w:color w:val="000000" w:themeColor="text1"/>
                <w:sz w:val="20"/>
                <w:szCs w:val="20"/>
              </w:rPr>
              <w:t>Alexandrou</w:t>
            </w:r>
            <w:proofErr w:type="spellEnd"/>
            <w:r w:rsidRPr="00A06A70">
              <w:rPr>
                <w:rStyle w:val="normaltextrun"/>
                <w:rFonts w:ascii="Arial" w:hAnsi="Arial" w:cs="Arial"/>
                <w:color w:val="000000" w:themeColor="text1"/>
                <w:sz w:val="20"/>
                <w:szCs w:val="20"/>
              </w:rPr>
              <w:t xml:space="preserve"> </w:t>
            </w:r>
            <w:r w:rsidRPr="00A06A70">
              <w:rPr>
                <w:rFonts w:ascii="Arial" w:eastAsia="Times New Roman" w:hAnsi="Arial" w:cs="Arial"/>
                <w:color w:val="000000" w:themeColor="text1"/>
                <w:sz w:val="20"/>
                <w:szCs w:val="20"/>
              </w:rPr>
              <w:t xml:space="preserve">et al., </w:t>
            </w:r>
            <w:r>
              <w:rPr>
                <w:rStyle w:val="normaltextrun"/>
                <w:rFonts w:ascii="Arial" w:hAnsi="Arial" w:cs="Arial"/>
                <w:color w:val="000000" w:themeColor="text1"/>
                <w:sz w:val="20"/>
                <w:szCs w:val="20"/>
              </w:rPr>
              <w:t>2015</w:t>
            </w:r>
            <w:r>
              <w:rPr>
                <w:rStyle w:val="normaltextrun"/>
                <w:rFonts w:ascii="Arial" w:hAnsi="Arial" w:cs="Arial"/>
                <w:color w:val="000000" w:themeColor="text1"/>
                <w:sz w:val="20"/>
                <w:szCs w:val="20"/>
                <w:vertAlign w:val="superscript"/>
              </w:rPr>
              <w:t>57</w:t>
            </w:r>
          </w:p>
        </w:tc>
        <w:tc>
          <w:tcPr>
            <w:tcW w:w="1495" w:type="dxa"/>
          </w:tcPr>
          <w:p w14:paraId="45878061"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Retrospective review</w:t>
            </w:r>
          </w:p>
        </w:tc>
        <w:tc>
          <w:tcPr>
            <w:tcW w:w="4327" w:type="dxa"/>
          </w:tcPr>
          <w:p w14:paraId="7A54E027" w14:textId="77777777" w:rsidR="00D97827" w:rsidRPr="00A06A70" w:rsidRDefault="00D97827" w:rsidP="00260DD0">
            <w:pPr>
              <w:shd w:val="clear" w:color="auto" w:fill="FFFFFF" w:themeFill="background1"/>
              <w:spacing w:beforeAutospacing="1"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 xml:space="preserve">To review characteristics and outcomes of NP central venous catheter insertions ICU units over a 2 year period using data from the Central Line Associated </w:t>
            </w:r>
            <w:proofErr w:type="spellStart"/>
            <w:r w:rsidRPr="00A06A70">
              <w:rPr>
                <w:rFonts w:ascii="Arial" w:hAnsi="Arial" w:cs="Arial"/>
                <w:color w:val="000000" w:themeColor="text1"/>
                <w:sz w:val="20"/>
                <w:szCs w:val="20"/>
              </w:rPr>
              <w:t>Bacteraemia</w:t>
            </w:r>
            <w:proofErr w:type="spellEnd"/>
            <w:r w:rsidRPr="00A06A70">
              <w:rPr>
                <w:rFonts w:ascii="Arial" w:hAnsi="Arial" w:cs="Arial"/>
                <w:color w:val="000000" w:themeColor="text1"/>
                <w:sz w:val="20"/>
                <w:szCs w:val="20"/>
              </w:rPr>
              <w:t xml:space="preserve"> (CLAB) project in New South Wales Australia</w:t>
            </w:r>
          </w:p>
        </w:tc>
        <w:tc>
          <w:tcPr>
            <w:tcW w:w="5610" w:type="dxa"/>
          </w:tcPr>
          <w:p w14:paraId="25282CFC"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 xml:space="preserve">760 vascular access devices were placed by the three NP-led central venous catheter placement services in 3 hospitals. Over the study period, insertion outcomes were </w:t>
            </w:r>
            <w:proofErr w:type="spellStart"/>
            <w:r w:rsidRPr="00A06A70">
              <w:rPr>
                <w:rFonts w:ascii="Arial" w:hAnsi="Arial" w:cs="Arial"/>
                <w:color w:val="000000" w:themeColor="text1"/>
                <w:sz w:val="20"/>
                <w:szCs w:val="20"/>
              </w:rPr>
              <w:t>favourable</w:t>
            </w:r>
            <w:proofErr w:type="spellEnd"/>
            <w:r w:rsidRPr="00A06A70">
              <w:rPr>
                <w:rFonts w:ascii="Arial" w:hAnsi="Arial" w:cs="Arial"/>
                <w:color w:val="000000" w:themeColor="text1"/>
                <w:sz w:val="20"/>
                <w:szCs w:val="20"/>
              </w:rPr>
              <w:t xml:space="preserve"> with only 1 pneumothorax (1%), 1 arterial puncture (1%) and 1 CLAB (1%) being recorded across the three groups. The CLAB rate was lower in comparison to the aggregated CLAB data set [1.3 per 1000 catheters (95% CI = 0.03–7.3) vs. 7.2 per 1000 catheters (95% CI = 5.9–8.7)]</w:t>
            </w:r>
          </w:p>
        </w:tc>
      </w:tr>
      <w:tr w:rsidR="00D97827" w:rsidRPr="00A06A70" w14:paraId="1FE8320B" w14:textId="77777777" w:rsidTr="00260DD0">
        <w:tc>
          <w:tcPr>
            <w:tcW w:w="1433" w:type="dxa"/>
          </w:tcPr>
          <w:p w14:paraId="241BF2F5" w14:textId="77777777" w:rsidR="00D97827" w:rsidRPr="00E13092" w:rsidRDefault="002C070F" w:rsidP="00260DD0">
            <w:pPr>
              <w:shd w:val="clear" w:color="auto" w:fill="FFFFFF" w:themeFill="background1"/>
              <w:rPr>
                <w:rFonts w:ascii="Arial" w:eastAsia="Times New Roman" w:hAnsi="Arial" w:cs="Arial"/>
                <w:color w:val="000000" w:themeColor="text1"/>
                <w:sz w:val="20"/>
                <w:szCs w:val="20"/>
                <w:vertAlign w:val="superscript"/>
              </w:rPr>
            </w:pPr>
            <w:hyperlink r:id="rId9">
              <w:proofErr w:type="spellStart"/>
              <w:r w:rsidR="00D97827" w:rsidRPr="00A06A70">
                <w:rPr>
                  <w:rFonts w:ascii="Arial" w:eastAsia="Times New Roman" w:hAnsi="Arial" w:cs="Arial"/>
                  <w:color w:val="000000" w:themeColor="text1"/>
                  <w:sz w:val="20"/>
                  <w:szCs w:val="20"/>
                </w:rPr>
                <w:t>Gershengorn</w:t>
              </w:r>
              <w:proofErr w:type="spellEnd"/>
              <w:r w:rsidR="00D97827" w:rsidRPr="00A06A70">
                <w:rPr>
                  <w:rFonts w:ascii="Arial" w:eastAsia="Times New Roman" w:hAnsi="Arial" w:cs="Arial"/>
                  <w:color w:val="000000" w:themeColor="text1"/>
                  <w:sz w:val="20"/>
                  <w:szCs w:val="20"/>
                </w:rPr>
                <w:t xml:space="preserve"> et al., 2012</w:t>
              </w:r>
            </w:hyperlink>
            <w:r w:rsidR="00D97827">
              <w:rPr>
                <w:rFonts w:ascii="Arial" w:eastAsia="Times New Roman" w:hAnsi="Arial" w:cs="Arial"/>
                <w:color w:val="000000" w:themeColor="text1"/>
                <w:sz w:val="20"/>
                <w:szCs w:val="20"/>
                <w:vertAlign w:val="superscript"/>
              </w:rPr>
              <w:t>62</w:t>
            </w:r>
          </w:p>
          <w:p w14:paraId="5F445886" w14:textId="77777777" w:rsidR="00D97827" w:rsidRPr="00A06A70" w:rsidRDefault="00D97827" w:rsidP="00260DD0">
            <w:pPr>
              <w:shd w:val="clear" w:color="auto" w:fill="FFFFFF" w:themeFill="background1"/>
              <w:rPr>
                <w:rFonts w:ascii="Arial" w:hAnsi="Arial" w:cs="Arial"/>
                <w:color w:val="000000" w:themeColor="text1"/>
              </w:rPr>
            </w:pPr>
          </w:p>
        </w:tc>
        <w:tc>
          <w:tcPr>
            <w:tcW w:w="1495" w:type="dxa"/>
          </w:tcPr>
          <w:p w14:paraId="5C04FD5F" w14:textId="77777777" w:rsidR="00D97827" w:rsidRPr="00A06A70" w:rsidRDefault="00D97827" w:rsidP="00260DD0">
            <w:pPr>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rPr>
              <w:t>Retrospective review</w:t>
            </w:r>
          </w:p>
        </w:tc>
        <w:tc>
          <w:tcPr>
            <w:tcW w:w="4327" w:type="dxa"/>
          </w:tcPr>
          <w:p w14:paraId="4679068B" w14:textId="77777777" w:rsidR="00D97827" w:rsidRPr="00A06A70" w:rsidRDefault="00D97827" w:rsidP="00260DD0">
            <w:pPr>
              <w:shd w:val="clear" w:color="auto" w:fill="FFFFFF" w:themeFill="background1"/>
              <w:spacing w:beforeAutospacing="1" w:afterAutospacing="1"/>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rPr>
              <w:t xml:space="preserve">Comparison of mortality, LOS, and post-hospital discharge destination of APP teams to medical </w:t>
            </w:r>
            <w:proofErr w:type="spellStart"/>
            <w:r w:rsidRPr="00A06A70">
              <w:rPr>
                <w:rFonts w:ascii="Arial" w:eastAsia="Times New Roman" w:hAnsi="Arial" w:cs="Arial"/>
                <w:color w:val="000000" w:themeColor="text1"/>
                <w:sz w:val="20"/>
                <w:szCs w:val="20"/>
              </w:rPr>
              <w:t>housestaff</w:t>
            </w:r>
            <w:proofErr w:type="spellEnd"/>
            <w:r w:rsidRPr="00A06A70">
              <w:rPr>
                <w:rFonts w:ascii="Arial" w:eastAsia="Times New Roman" w:hAnsi="Arial" w:cs="Arial"/>
                <w:color w:val="000000" w:themeColor="text1"/>
                <w:sz w:val="20"/>
                <w:szCs w:val="20"/>
              </w:rPr>
              <w:t xml:space="preserve"> teams in MICU</w:t>
            </w:r>
          </w:p>
        </w:tc>
        <w:tc>
          <w:tcPr>
            <w:tcW w:w="5610" w:type="dxa"/>
          </w:tcPr>
          <w:p w14:paraId="2BFCE4F4" w14:textId="77777777" w:rsidR="00D97827" w:rsidRPr="00A06A70" w:rsidRDefault="00D97827" w:rsidP="00260DD0">
            <w:pPr>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rPr>
              <w:t xml:space="preserve">MICU staffing type not associated with differences in hospital mortality, MICU LOS, hospital LOS, or post-hospital discharge destination </w:t>
            </w:r>
          </w:p>
        </w:tc>
      </w:tr>
      <w:tr w:rsidR="00D97827" w:rsidRPr="00A06A70" w14:paraId="358ABE68" w14:textId="77777777" w:rsidTr="00260DD0">
        <w:tc>
          <w:tcPr>
            <w:tcW w:w="1433" w:type="dxa"/>
          </w:tcPr>
          <w:p w14:paraId="29D49BD3" w14:textId="77777777" w:rsidR="00D97827" w:rsidRPr="00E13092" w:rsidRDefault="00D97827" w:rsidP="00260DD0">
            <w:pPr>
              <w:shd w:val="clear" w:color="auto" w:fill="FFFFFF" w:themeFill="background1"/>
              <w:rPr>
                <w:rFonts w:ascii="Arial" w:hAnsi="Arial" w:cs="Arial"/>
                <w:color w:val="000000" w:themeColor="text1"/>
                <w:vertAlign w:val="superscript"/>
              </w:rPr>
            </w:pPr>
            <w:r w:rsidRPr="00A06A70">
              <w:rPr>
                <w:rStyle w:val="normaltextrun"/>
                <w:rFonts w:ascii="Arial" w:hAnsi="Arial" w:cs="Arial"/>
                <w:color w:val="000000" w:themeColor="text1"/>
                <w:sz w:val="20"/>
                <w:szCs w:val="20"/>
              </w:rPr>
              <w:t>Goldie et al., 2012</w:t>
            </w:r>
            <w:r>
              <w:rPr>
                <w:rStyle w:val="normaltextrun"/>
                <w:rFonts w:ascii="Arial" w:hAnsi="Arial" w:cs="Arial"/>
                <w:color w:val="000000" w:themeColor="text1"/>
                <w:sz w:val="20"/>
                <w:szCs w:val="20"/>
                <w:vertAlign w:val="superscript"/>
              </w:rPr>
              <w:t>28</w:t>
            </w:r>
          </w:p>
        </w:tc>
        <w:tc>
          <w:tcPr>
            <w:tcW w:w="1495" w:type="dxa"/>
          </w:tcPr>
          <w:p w14:paraId="5C6AC099"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Randomized study</w:t>
            </w:r>
          </w:p>
        </w:tc>
        <w:tc>
          <w:tcPr>
            <w:tcW w:w="4327" w:type="dxa"/>
          </w:tcPr>
          <w:p w14:paraId="066B8A59" w14:textId="77777777" w:rsidR="00D97827" w:rsidRPr="00A06A70" w:rsidRDefault="00D97827" w:rsidP="00260DD0">
            <w:pPr>
              <w:shd w:val="clear" w:color="auto" w:fill="FFFFFF" w:themeFill="background1"/>
              <w:spacing w:beforeAutospacing="1"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 xml:space="preserve">Patients scheduled for urgent or elective coronary artery bypass and/or valvular surgery were randomly assigned to either ACNP-led (n = 22) or hospitalist-led (n = 81) postoperative care. Both ACNPs and hospitalists worked in collaboration with a cardiac surgeon. </w:t>
            </w:r>
          </w:p>
        </w:tc>
        <w:tc>
          <w:tcPr>
            <w:tcW w:w="5610" w:type="dxa"/>
          </w:tcPr>
          <w:p w14:paraId="66A726DC"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More patients in the ACNP-led group had had surgery on an urgent basis (p ≤ 0.01) and had undergone more complicated surgical procedures (p ≤ 0.01). After discharge, more patients in the hospitalist-led group had visited their family doctor within a week (p ≤ 0.02). Measures of satisfaction relating to teaching, answering questions, listening and pain management were higher in the ACNP-led group.</w:t>
            </w:r>
          </w:p>
        </w:tc>
      </w:tr>
      <w:tr w:rsidR="00D97827" w:rsidRPr="00A06A70" w14:paraId="10A11177" w14:textId="77777777" w:rsidTr="00260DD0">
        <w:tc>
          <w:tcPr>
            <w:tcW w:w="1433" w:type="dxa"/>
          </w:tcPr>
          <w:p w14:paraId="26B7789F" w14:textId="77777777" w:rsidR="00D97827" w:rsidRPr="00E13092" w:rsidRDefault="00D97827" w:rsidP="00260DD0">
            <w:pPr>
              <w:rPr>
                <w:rFonts w:ascii="Arial" w:hAnsi="Arial" w:cs="Arial"/>
                <w:color w:val="000000" w:themeColor="text1"/>
                <w:sz w:val="20"/>
                <w:szCs w:val="20"/>
                <w:vertAlign w:val="superscript"/>
              </w:rPr>
            </w:pPr>
            <w:r w:rsidRPr="00A06A70">
              <w:rPr>
                <w:rFonts w:ascii="Arial" w:hAnsi="Arial" w:cs="Arial"/>
                <w:color w:val="000000" w:themeColor="text1"/>
                <w:sz w:val="20"/>
                <w:szCs w:val="20"/>
              </w:rPr>
              <w:t>Morris et al., 2012</w:t>
            </w:r>
            <w:r>
              <w:rPr>
                <w:rFonts w:ascii="Arial" w:hAnsi="Arial" w:cs="Arial"/>
                <w:color w:val="000000" w:themeColor="text1"/>
                <w:sz w:val="20"/>
                <w:szCs w:val="20"/>
                <w:vertAlign w:val="superscript"/>
              </w:rPr>
              <w:t>32</w:t>
            </w:r>
          </w:p>
        </w:tc>
        <w:tc>
          <w:tcPr>
            <w:tcW w:w="1495" w:type="dxa"/>
          </w:tcPr>
          <w:p w14:paraId="679B2142"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Retrospective review</w:t>
            </w:r>
          </w:p>
        </w:tc>
        <w:tc>
          <w:tcPr>
            <w:tcW w:w="4327" w:type="dxa"/>
          </w:tcPr>
          <w:p w14:paraId="4557D557" w14:textId="77777777" w:rsidR="00D97827" w:rsidRPr="00A06A70" w:rsidRDefault="00D97827" w:rsidP="00260DD0">
            <w:pPr>
              <w:shd w:val="clear" w:color="auto" w:fill="FFFFFF" w:themeFill="background1"/>
              <w:spacing w:beforeAutospacing="1" w:afterAutospacing="1"/>
              <w:rPr>
                <w:rFonts w:ascii="Arial" w:hAnsi="Arial" w:cs="Arial"/>
                <w:color w:val="000000" w:themeColor="text1"/>
                <w:sz w:val="20"/>
                <w:szCs w:val="20"/>
              </w:rPr>
            </w:pPr>
            <w:r w:rsidRPr="00A06A70">
              <w:rPr>
                <w:rFonts w:ascii="Arial" w:eastAsia="Times New Roman" w:hAnsi="Arial" w:cs="Arial"/>
                <w:color w:val="000000" w:themeColor="text1"/>
                <w:sz w:val="20"/>
                <w:szCs w:val="20"/>
              </w:rPr>
              <w:t xml:space="preserve">Comparison of </w:t>
            </w:r>
            <w:r w:rsidRPr="00A06A70">
              <w:rPr>
                <w:rFonts w:ascii="Arial" w:hAnsi="Arial" w:cs="Arial"/>
                <w:color w:val="000000" w:themeColor="text1"/>
                <w:sz w:val="20"/>
                <w:szCs w:val="20"/>
              </w:rPr>
              <w:t>DVT, PE, SSI, pneumonia, ARF and LOS with unit-based NP model directly and resident service</w:t>
            </w:r>
          </w:p>
        </w:tc>
        <w:tc>
          <w:tcPr>
            <w:tcW w:w="5610" w:type="dxa"/>
          </w:tcPr>
          <w:p w14:paraId="55A047D1"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Care was equivalent between NPs and residents; LOS .5 days less with NPs</w:t>
            </w:r>
          </w:p>
          <w:p w14:paraId="00EFF545" w14:textId="77777777" w:rsidR="00D97827" w:rsidRPr="00A06A70" w:rsidRDefault="00D97827" w:rsidP="00260DD0">
            <w:pPr>
              <w:rPr>
                <w:rFonts w:ascii="Arial" w:eastAsia="Times New Roman" w:hAnsi="Arial" w:cs="Arial"/>
                <w:color w:val="000000" w:themeColor="text1"/>
                <w:sz w:val="20"/>
                <w:szCs w:val="20"/>
              </w:rPr>
            </w:pPr>
          </w:p>
        </w:tc>
      </w:tr>
      <w:tr w:rsidR="00D97827" w:rsidRPr="00A06A70" w14:paraId="3C38756C" w14:textId="77777777" w:rsidTr="00260DD0">
        <w:tc>
          <w:tcPr>
            <w:tcW w:w="1433" w:type="dxa"/>
          </w:tcPr>
          <w:p w14:paraId="0E27BAF5" w14:textId="77777777" w:rsidR="00D97827" w:rsidRPr="007E1FC6" w:rsidRDefault="00D97827" w:rsidP="00260DD0">
            <w:pPr>
              <w:rPr>
                <w:rFonts w:ascii="Arial" w:hAnsi="Arial" w:cs="Arial"/>
                <w:color w:val="000000" w:themeColor="text1"/>
                <w:sz w:val="20"/>
                <w:szCs w:val="20"/>
                <w:vertAlign w:val="superscript"/>
              </w:rPr>
            </w:pPr>
            <w:r w:rsidRPr="00A06A70">
              <w:rPr>
                <w:rFonts w:ascii="Arial" w:eastAsia="Times New Roman" w:hAnsi="Arial" w:cs="Arial"/>
                <w:color w:val="000000" w:themeColor="text1"/>
                <w:spacing w:val="2"/>
                <w:sz w:val="20"/>
                <w:szCs w:val="20"/>
                <w:lang w:val="en"/>
              </w:rPr>
              <w:t>Young and Bowling, 2012</w:t>
            </w:r>
            <w:r>
              <w:rPr>
                <w:rFonts w:ascii="Arial" w:eastAsia="Times New Roman" w:hAnsi="Arial" w:cs="Arial"/>
                <w:color w:val="000000" w:themeColor="text1"/>
                <w:spacing w:val="2"/>
                <w:sz w:val="20"/>
                <w:szCs w:val="20"/>
                <w:vertAlign w:val="superscript"/>
                <w:lang w:val="en"/>
              </w:rPr>
              <w:t xml:space="preserve">30 </w:t>
            </w:r>
          </w:p>
        </w:tc>
        <w:tc>
          <w:tcPr>
            <w:tcW w:w="1495" w:type="dxa"/>
          </w:tcPr>
          <w:p w14:paraId="253BF4E0"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Retrospective review</w:t>
            </w:r>
          </w:p>
        </w:tc>
        <w:tc>
          <w:tcPr>
            <w:tcW w:w="4327" w:type="dxa"/>
          </w:tcPr>
          <w:p w14:paraId="082E097C" w14:textId="77777777" w:rsidR="00D97827" w:rsidRPr="00A06A70" w:rsidRDefault="00D97827" w:rsidP="00260DD0">
            <w:pPr>
              <w:shd w:val="clear" w:color="auto" w:fill="FFFFFF"/>
              <w:spacing w:before="100" w:beforeAutospacing="1" w:after="100"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Comparison of intracranial monitor insertion between APPs and neurosurgeons in a trauma center over a 5-year period</w:t>
            </w:r>
          </w:p>
        </w:tc>
        <w:tc>
          <w:tcPr>
            <w:tcW w:w="5610" w:type="dxa"/>
          </w:tcPr>
          <w:p w14:paraId="692E9C8B"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 xml:space="preserve">Of 92 monitor insertions, 22 were inserted by neurosurgeons and 70 by APP. There was one major complication (cerebrospinal fluid leak) in a monitor placed by an APP. The difference in complication rates was significantly less than 5% (1.4% vs. 0%, p = 0.0128).  </w:t>
            </w:r>
          </w:p>
        </w:tc>
      </w:tr>
      <w:tr w:rsidR="00D97827" w:rsidRPr="00A06A70" w14:paraId="7C0AA4FB" w14:textId="77777777" w:rsidTr="00260DD0">
        <w:tc>
          <w:tcPr>
            <w:tcW w:w="1433" w:type="dxa"/>
          </w:tcPr>
          <w:p w14:paraId="5CFD8833" w14:textId="77777777" w:rsidR="00D97827" w:rsidRPr="00BB1450" w:rsidRDefault="00D97827" w:rsidP="00260DD0">
            <w:pPr>
              <w:rPr>
                <w:rFonts w:ascii="Arial" w:eastAsia="Times New Roman" w:hAnsi="Arial" w:cs="Arial"/>
                <w:color w:val="000000" w:themeColor="text1"/>
                <w:spacing w:val="2"/>
                <w:sz w:val="20"/>
                <w:szCs w:val="20"/>
                <w:vertAlign w:val="superscript"/>
                <w:lang w:val="en"/>
              </w:rPr>
            </w:pPr>
            <w:r>
              <w:rPr>
                <w:rFonts w:ascii="Arial" w:eastAsia="Times New Roman" w:hAnsi="Arial" w:cs="Arial"/>
                <w:color w:val="000000" w:themeColor="text1"/>
                <w:spacing w:val="2"/>
                <w:sz w:val="20"/>
                <w:szCs w:val="20"/>
                <w:lang w:val="en"/>
              </w:rPr>
              <w:t>Scherr et al 2012</w:t>
            </w:r>
            <w:r>
              <w:rPr>
                <w:rFonts w:ascii="Arial" w:eastAsia="Times New Roman" w:hAnsi="Arial" w:cs="Arial"/>
                <w:color w:val="000000" w:themeColor="text1"/>
                <w:spacing w:val="2"/>
                <w:sz w:val="20"/>
                <w:szCs w:val="20"/>
                <w:vertAlign w:val="superscript"/>
                <w:lang w:val="en"/>
              </w:rPr>
              <w:t>52</w:t>
            </w:r>
          </w:p>
        </w:tc>
        <w:tc>
          <w:tcPr>
            <w:tcW w:w="1495" w:type="dxa"/>
          </w:tcPr>
          <w:p w14:paraId="055EEFD0"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Descriptive comparative</w:t>
            </w:r>
          </w:p>
        </w:tc>
        <w:tc>
          <w:tcPr>
            <w:tcW w:w="4327" w:type="dxa"/>
          </w:tcPr>
          <w:p w14:paraId="2622A587" w14:textId="77777777" w:rsidR="00D97827" w:rsidRPr="00A06A70" w:rsidRDefault="00D97827" w:rsidP="00260DD0">
            <w:pPr>
              <w:shd w:val="clear" w:color="auto" w:fill="FFFFFF"/>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2 year evaluation of NP-led rapid response team (RRT) at 2 Canadian hospitals</w:t>
            </w:r>
          </w:p>
        </w:tc>
        <w:tc>
          <w:tcPr>
            <w:tcW w:w="5610" w:type="dxa"/>
          </w:tcPr>
          <w:p w14:paraId="1A34F0E8"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No difference in number of cardiac arrests, unplanned ICU admissions, hospital mortality between NP-led and intensivist-led RRT. Staff nurses reported increased confidence in knowledge and skills with NP-led RRT.</w:t>
            </w:r>
          </w:p>
        </w:tc>
      </w:tr>
      <w:tr w:rsidR="00D97827" w:rsidRPr="00A06A70" w14:paraId="5ACC6058" w14:textId="77777777" w:rsidTr="00260DD0">
        <w:tc>
          <w:tcPr>
            <w:tcW w:w="1433" w:type="dxa"/>
          </w:tcPr>
          <w:p w14:paraId="3F6833EF" w14:textId="77777777" w:rsidR="00D97827" w:rsidRPr="00A06A70" w:rsidRDefault="00D97827" w:rsidP="00260DD0">
            <w:pPr>
              <w:rPr>
                <w:rFonts w:ascii="Arial" w:hAnsi="Arial" w:cs="Arial"/>
                <w:color w:val="000000" w:themeColor="text1"/>
                <w:sz w:val="20"/>
                <w:szCs w:val="20"/>
              </w:rPr>
            </w:pPr>
            <w:proofErr w:type="spellStart"/>
            <w:r w:rsidRPr="00A06A70">
              <w:rPr>
                <w:rStyle w:val="normaltextrun"/>
                <w:rFonts w:ascii="Arial" w:hAnsi="Arial" w:cs="Arial"/>
                <w:color w:val="000000" w:themeColor="text1"/>
                <w:sz w:val="20"/>
                <w:szCs w:val="20"/>
              </w:rPr>
              <w:t>Glotzbecker</w:t>
            </w:r>
            <w:proofErr w:type="spellEnd"/>
            <w:r w:rsidRPr="00A06A70">
              <w:rPr>
                <w:rStyle w:val="normaltextrun"/>
                <w:rFonts w:ascii="Arial" w:hAnsi="Arial" w:cs="Arial"/>
                <w:color w:val="000000" w:themeColor="text1"/>
                <w:sz w:val="20"/>
                <w:szCs w:val="20"/>
              </w:rPr>
              <w:t xml:space="preserve"> et al.,2013</w:t>
            </w:r>
            <w:r>
              <w:rPr>
                <w:rStyle w:val="normaltextrun"/>
                <w:rFonts w:ascii="Arial" w:hAnsi="Arial" w:cs="Arial"/>
                <w:color w:val="000000" w:themeColor="text1"/>
                <w:sz w:val="20"/>
                <w:szCs w:val="20"/>
                <w:vertAlign w:val="superscript"/>
              </w:rPr>
              <w:t>45</w:t>
            </w:r>
            <w:r w:rsidRPr="00A06A70">
              <w:rPr>
                <w:rStyle w:val="normaltextrun"/>
                <w:rFonts w:ascii="Arial" w:hAnsi="Arial" w:cs="Arial"/>
                <w:color w:val="000000" w:themeColor="text1"/>
                <w:sz w:val="20"/>
                <w:szCs w:val="20"/>
              </w:rPr>
              <w:t xml:space="preserve"> </w:t>
            </w:r>
          </w:p>
        </w:tc>
        <w:tc>
          <w:tcPr>
            <w:tcW w:w="1495" w:type="dxa"/>
          </w:tcPr>
          <w:p w14:paraId="1B9D3051"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Retrospective review</w:t>
            </w:r>
          </w:p>
        </w:tc>
        <w:tc>
          <w:tcPr>
            <w:tcW w:w="4327" w:type="dxa"/>
          </w:tcPr>
          <w:p w14:paraId="78535AC1" w14:textId="77777777" w:rsidR="00D97827" w:rsidRPr="00A06A70" w:rsidRDefault="00D97827" w:rsidP="00260DD0">
            <w:pPr>
              <w:shd w:val="clear" w:color="auto" w:fill="FFFFFF"/>
              <w:spacing w:before="100" w:beforeAutospacing="1" w:after="100" w:afterAutospacing="1"/>
              <w:rPr>
                <w:rFonts w:ascii="Arial" w:hAnsi="Arial" w:cs="Arial"/>
                <w:color w:val="000000" w:themeColor="text1"/>
                <w:sz w:val="20"/>
                <w:szCs w:val="20"/>
              </w:rPr>
            </w:pPr>
            <w:r w:rsidRPr="00A06A70">
              <w:rPr>
                <w:rFonts w:ascii="Arial" w:hAnsi="Arial" w:cs="Arial"/>
                <w:color w:val="000000" w:themeColor="text1"/>
                <w:sz w:val="20"/>
                <w:szCs w:val="20"/>
              </w:rPr>
              <w:t xml:space="preserve">Comparison of physician assistant (PA) care on patients with acute myelogenous leukemia </w:t>
            </w:r>
            <w:r w:rsidRPr="00A06A70">
              <w:rPr>
                <w:rFonts w:ascii="Arial" w:hAnsi="Arial" w:cs="Arial"/>
                <w:color w:val="000000" w:themeColor="text1"/>
                <w:sz w:val="20"/>
                <w:szCs w:val="20"/>
              </w:rPr>
              <w:lastRenderedPageBreak/>
              <w:t>receiving chemotherapy over a 4-year period compared with resident team care</w:t>
            </w:r>
          </w:p>
        </w:tc>
        <w:tc>
          <w:tcPr>
            <w:tcW w:w="5610" w:type="dxa"/>
          </w:tcPr>
          <w:p w14:paraId="30CD9B52"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lastRenderedPageBreak/>
              <w:t xml:space="preserve">No difference in ICU transfers or mortality rates. LOS was decreased in PA service (30.9 days) compared to resident team (36.8 days) (p=.03). The 14-day readmission rates was </w:t>
            </w:r>
            <w:r w:rsidRPr="00A06A70">
              <w:rPr>
                <w:rFonts w:ascii="Arial" w:hAnsi="Arial" w:cs="Arial"/>
                <w:color w:val="000000" w:themeColor="text1"/>
                <w:sz w:val="20"/>
                <w:szCs w:val="20"/>
              </w:rPr>
              <w:lastRenderedPageBreak/>
              <w:t>also decreased in the PA service (0) compared to the resident team (10.6%) (p=.03).</w:t>
            </w:r>
          </w:p>
        </w:tc>
      </w:tr>
      <w:tr w:rsidR="00D97827" w:rsidRPr="00A06A70" w14:paraId="480CF4C6" w14:textId="77777777" w:rsidTr="00260DD0">
        <w:tc>
          <w:tcPr>
            <w:tcW w:w="1433" w:type="dxa"/>
          </w:tcPr>
          <w:p w14:paraId="6D98FBB7" w14:textId="77777777" w:rsidR="00D97827" w:rsidRPr="00C379E4" w:rsidRDefault="00D97827" w:rsidP="00260DD0">
            <w:pPr>
              <w:rPr>
                <w:rFonts w:ascii="Arial" w:hAnsi="Arial" w:cs="Arial"/>
                <w:color w:val="000000" w:themeColor="text1"/>
                <w:sz w:val="20"/>
                <w:szCs w:val="20"/>
                <w:vertAlign w:val="superscript"/>
              </w:rPr>
            </w:pPr>
            <w:r w:rsidRPr="00A06A70">
              <w:rPr>
                <w:rFonts w:ascii="Arial" w:hAnsi="Arial" w:cs="Arial"/>
                <w:color w:val="000000" w:themeColor="text1"/>
                <w:sz w:val="20"/>
                <w:szCs w:val="20"/>
              </w:rPr>
              <w:lastRenderedPageBreak/>
              <w:t>Skinner et al., 2013</w:t>
            </w:r>
            <w:r>
              <w:rPr>
                <w:rFonts w:ascii="Arial" w:hAnsi="Arial" w:cs="Arial"/>
                <w:color w:val="000000" w:themeColor="text1"/>
                <w:sz w:val="20"/>
                <w:szCs w:val="20"/>
                <w:vertAlign w:val="superscript"/>
              </w:rPr>
              <w:t>63</w:t>
            </w:r>
          </w:p>
        </w:tc>
        <w:tc>
          <w:tcPr>
            <w:tcW w:w="1495" w:type="dxa"/>
          </w:tcPr>
          <w:p w14:paraId="20FD7CF7"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Retrospective review</w:t>
            </w:r>
          </w:p>
        </w:tc>
        <w:tc>
          <w:tcPr>
            <w:tcW w:w="4327" w:type="dxa"/>
          </w:tcPr>
          <w:p w14:paraId="37AFCF58" w14:textId="77777777" w:rsidR="00D97827" w:rsidRPr="00A06A70" w:rsidRDefault="00D97827" w:rsidP="00260DD0">
            <w:pPr>
              <w:shd w:val="clear" w:color="auto" w:fill="FFFFFF"/>
              <w:spacing w:before="100" w:beforeAutospacing="1" w:after="100"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Evaluation of mortality rates, surgical trainee attendance in theatre, after-hour calls by NPs to doctors, and cost after adding NPs as first-line care in an ICU</w:t>
            </w:r>
          </w:p>
        </w:tc>
        <w:tc>
          <w:tcPr>
            <w:tcW w:w="5610" w:type="dxa"/>
          </w:tcPr>
          <w:p w14:paraId="6EB244F9"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No significant differences in mortality; Surgical trainee attendance in theater increased from 68% to 80% (P &lt; 0.001); Annual cost of staffing the junior doctor and NP program before the change was £933 344 and £764 691 after; 57% of the after-hour calls, advice sufficed. 73% required attendance of the doctor.</w:t>
            </w:r>
          </w:p>
        </w:tc>
      </w:tr>
      <w:tr w:rsidR="00D97827" w:rsidRPr="00A06A70" w14:paraId="46A7B089" w14:textId="77777777" w:rsidTr="00260DD0">
        <w:tc>
          <w:tcPr>
            <w:tcW w:w="1433" w:type="dxa"/>
          </w:tcPr>
          <w:p w14:paraId="3417348F" w14:textId="77777777" w:rsidR="00D97827" w:rsidRPr="00BB1450" w:rsidRDefault="00D97827" w:rsidP="00260DD0">
            <w:pPr>
              <w:rPr>
                <w:rFonts w:ascii="Arial" w:hAnsi="Arial" w:cs="Arial"/>
                <w:color w:val="000000" w:themeColor="text1"/>
                <w:sz w:val="20"/>
                <w:szCs w:val="20"/>
                <w:vertAlign w:val="superscript"/>
              </w:rPr>
            </w:pPr>
            <w:proofErr w:type="spellStart"/>
            <w:r>
              <w:rPr>
                <w:rFonts w:ascii="Arial" w:hAnsi="Arial" w:cs="Arial"/>
                <w:color w:val="000000" w:themeColor="text1"/>
                <w:sz w:val="20"/>
                <w:szCs w:val="20"/>
              </w:rPr>
              <w:t>Sawatzky</w:t>
            </w:r>
            <w:proofErr w:type="spellEnd"/>
            <w:r>
              <w:rPr>
                <w:rFonts w:ascii="Arial" w:hAnsi="Arial" w:cs="Arial"/>
                <w:color w:val="000000" w:themeColor="text1"/>
                <w:sz w:val="20"/>
                <w:szCs w:val="20"/>
              </w:rPr>
              <w:t xml:space="preserve"> et al 2013</w:t>
            </w:r>
            <w:r>
              <w:rPr>
                <w:rFonts w:ascii="Arial" w:hAnsi="Arial" w:cs="Arial"/>
                <w:color w:val="000000" w:themeColor="text1"/>
                <w:sz w:val="20"/>
                <w:szCs w:val="20"/>
                <w:vertAlign w:val="superscript"/>
              </w:rPr>
              <w:t>25</w:t>
            </w:r>
          </w:p>
        </w:tc>
        <w:tc>
          <w:tcPr>
            <w:tcW w:w="1495" w:type="dxa"/>
          </w:tcPr>
          <w:p w14:paraId="7948299D"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Prospective RCT</w:t>
            </w:r>
          </w:p>
        </w:tc>
        <w:tc>
          <w:tcPr>
            <w:tcW w:w="4327" w:type="dxa"/>
          </w:tcPr>
          <w:p w14:paraId="607159CE" w14:textId="77777777" w:rsidR="00D97827" w:rsidRPr="00A06A70" w:rsidRDefault="00D97827" w:rsidP="00260DD0">
            <w:pPr>
              <w:shd w:val="clear" w:color="auto" w:fill="FFFFFF"/>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Impact of NP managed cardiac surgery follow up for 200 patients randomly assigned to NP model of care</w:t>
            </w:r>
          </w:p>
        </w:tc>
        <w:tc>
          <w:tcPr>
            <w:tcW w:w="5610" w:type="dxa"/>
          </w:tcPr>
          <w:p w14:paraId="778F11B8"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Decreased ED visits, decreased rehospitalizations (19 vs 15, nonsignificant), decreased patient reported symptoms (p=0.002), increased patient satisfaction (p=0.001)</w:t>
            </w:r>
          </w:p>
        </w:tc>
      </w:tr>
      <w:tr w:rsidR="00D97827" w:rsidRPr="00A06A70" w14:paraId="01298D90" w14:textId="77777777" w:rsidTr="00260DD0">
        <w:tc>
          <w:tcPr>
            <w:tcW w:w="1433" w:type="dxa"/>
          </w:tcPr>
          <w:p w14:paraId="2A2C58CE" w14:textId="77777777" w:rsidR="00D97827" w:rsidRPr="00C379E4" w:rsidRDefault="00D97827" w:rsidP="00260DD0">
            <w:pPr>
              <w:rPr>
                <w:rFonts w:ascii="Arial" w:hAnsi="Arial" w:cs="Arial"/>
                <w:color w:val="000000" w:themeColor="text1"/>
                <w:sz w:val="20"/>
                <w:szCs w:val="20"/>
                <w:vertAlign w:val="superscript"/>
              </w:rPr>
            </w:pPr>
            <w:proofErr w:type="spellStart"/>
            <w:r w:rsidRPr="00A06A70">
              <w:rPr>
                <w:rFonts w:ascii="Arial" w:hAnsi="Arial" w:cs="Arial"/>
                <w:color w:val="000000" w:themeColor="text1"/>
                <w:sz w:val="20"/>
                <w:szCs w:val="20"/>
              </w:rPr>
              <w:t>Alexandrou</w:t>
            </w:r>
            <w:proofErr w:type="spellEnd"/>
            <w:r w:rsidRPr="00A06A70">
              <w:rPr>
                <w:rFonts w:ascii="Arial" w:hAnsi="Arial" w:cs="Arial"/>
                <w:color w:val="000000" w:themeColor="text1"/>
                <w:sz w:val="20"/>
                <w:szCs w:val="20"/>
              </w:rPr>
              <w:t xml:space="preserve"> et al., 2014</w:t>
            </w:r>
            <w:r>
              <w:rPr>
                <w:rFonts w:ascii="Arial" w:hAnsi="Arial" w:cs="Arial"/>
                <w:color w:val="000000" w:themeColor="text1"/>
                <w:sz w:val="20"/>
                <w:szCs w:val="20"/>
                <w:vertAlign w:val="superscript"/>
              </w:rPr>
              <w:t>64</w:t>
            </w:r>
          </w:p>
        </w:tc>
        <w:tc>
          <w:tcPr>
            <w:tcW w:w="1495" w:type="dxa"/>
          </w:tcPr>
          <w:p w14:paraId="025792EF"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Observational study</w:t>
            </w:r>
          </w:p>
        </w:tc>
        <w:tc>
          <w:tcPr>
            <w:tcW w:w="4327" w:type="dxa"/>
          </w:tcPr>
          <w:p w14:paraId="74AC81DC" w14:textId="77777777" w:rsidR="00D97827" w:rsidRPr="00A06A70" w:rsidRDefault="00D97827" w:rsidP="00260DD0">
            <w:pPr>
              <w:shd w:val="clear" w:color="auto" w:fill="FFFFFF"/>
              <w:spacing w:before="100" w:beforeAutospacing="1" w:after="100"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Evaluation of APP central venous catheter, peripherally inserted central catheter, high-flow dialysis catheter or midline catheter insertions for adult patients from critical care and general wards between November 1996 and December 2009.</w:t>
            </w:r>
          </w:p>
        </w:tc>
        <w:tc>
          <w:tcPr>
            <w:tcW w:w="5610" w:type="dxa"/>
          </w:tcPr>
          <w:p w14:paraId="18FEC71E"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A total of 4,560 catheters were placed in 3,447 patients. The most common catheters inserted were single-lumen peripherally inserted central catheters (n = 1,653; 36.3%) and single-lumen central venous catheters (n = 1,233; 27.0%). A small proportion of high-flow dialysis catheters were also inserted over the reporting period (n = 150; 3.5%). The overall catheter-related bloodstream infection rate was 0.2 per 1,000 catheter days. The prevalence rate of pneumothorax recorded was 0.4%, and accidental arterial puncture (simple puncture—with no dilation or cannulation) was 1.3% using the subclavian vein.</w:t>
            </w:r>
          </w:p>
        </w:tc>
      </w:tr>
      <w:tr w:rsidR="00D97827" w:rsidRPr="00A06A70" w14:paraId="359708F4" w14:textId="77777777" w:rsidTr="00260DD0">
        <w:tc>
          <w:tcPr>
            <w:tcW w:w="1433" w:type="dxa"/>
          </w:tcPr>
          <w:p w14:paraId="3228819D" w14:textId="77777777" w:rsidR="00D97827" w:rsidRPr="00C379E4" w:rsidRDefault="00D97827" w:rsidP="00260DD0">
            <w:pPr>
              <w:rPr>
                <w:rFonts w:ascii="Arial" w:hAnsi="Arial" w:cs="Arial"/>
                <w:color w:val="000000" w:themeColor="text1"/>
                <w:sz w:val="20"/>
                <w:szCs w:val="20"/>
                <w:vertAlign w:val="superscript"/>
              </w:rPr>
            </w:pPr>
            <w:r w:rsidRPr="00A06A70">
              <w:rPr>
                <w:rFonts w:ascii="Arial" w:hAnsi="Arial" w:cs="Arial"/>
                <w:color w:val="000000" w:themeColor="text1"/>
                <w:sz w:val="20"/>
                <w:szCs w:val="20"/>
              </w:rPr>
              <w:t>Costa et al., 2014</w:t>
            </w:r>
            <w:r>
              <w:rPr>
                <w:rFonts w:ascii="Arial" w:hAnsi="Arial" w:cs="Arial"/>
                <w:color w:val="000000" w:themeColor="text1"/>
                <w:sz w:val="20"/>
                <w:szCs w:val="20"/>
                <w:vertAlign w:val="superscript"/>
              </w:rPr>
              <w:t>65</w:t>
            </w:r>
          </w:p>
        </w:tc>
        <w:tc>
          <w:tcPr>
            <w:tcW w:w="1495" w:type="dxa"/>
          </w:tcPr>
          <w:p w14:paraId="570135A2" w14:textId="77777777" w:rsidR="00D97827" w:rsidRPr="00A06A70" w:rsidRDefault="00D97827" w:rsidP="00260DD0">
            <w:pPr>
              <w:rPr>
                <w:rFonts w:ascii="Arial" w:hAnsi="Arial" w:cs="Arial"/>
                <w:color w:val="000000" w:themeColor="text1"/>
                <w:sz w:val="20"/>
                <w:szCs w:val="20"/>
              </w:rPr>
            </w:pPr>
            <w:r w:rsidRPr="00A06A70">
              <w:rPr>
                <w:rFonts w:ascii="Arial" w:eastAsia="Times New Roman" w:hAnsi="Arial" w:cs="Arial"/>
                <w:color w:val="000000" w:themeColor="text1"/>
                <w:sz w:val="20"/>
                <w:szCs w:val="20"/>
              </w:rPr>
              <w:t>Retrospective cohort analysis</w:t>
            </w:r>
          </w:p>
        </w:tc>
        <w:tc>
          <w:tcPr>
            <w:tcW w:w="4327" w:type="dxa"/>
          </w:tcPr>
          <w:p w14:paraId="647365C6" w14:textId="77777777" w:rsidR="00D97827" w:rsidRPr="00A06A70" w:rsidRDefault="00D97827" w:rsidP="00260DD0">
            <w:pPr>
              <w:shd w:val="clear" w:color="auto" w:fill="FFFFFF"/>
              <w:spacing w:before="100" w:beforeAutospacing="1" w:after="100" w:afterAutospacing="1"/>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rPr>
              <w:t>Examined effect of NPs/PAs on in-hospital mortality for</w:t>
            </w:r>
            <w:r w:rsidRPr="00A06A70">
              <w:rPr>
                <w:rFonts w:ascii="Arial" w:hAnsi="Arial" w:cs="Arial"/>
                <w:color w:val="000000" w:themeColor="text1"/>
                <w:sz w:val="20"/>
                <w:szCs w:val="20"/>
              </w:rPr>
              <w:t xml:space="preserve"> patients on mechanical ventilation, patients with the highest quartile of Acute Physiology Score (&gt; 55), and ICUs with physician staffing and trainees</w:t>
            </w:r>
          </w:p>
        </w:tc>
        <w:tc>
          <w:tcPr>
            <w:tcW w:w="5610" w:type="dxa"/>
          </w:tcPr>
          <w:p w14:paraId="3A143DE3" w14:textId="77777777" w:rsidR="00D97827" w:rsidRPr="00A06A70" w:rsidRDefault="00D97827" w:rsidP="00260DD0">
            <w:pPr>
              <w:rPr>
                <w:rFonts w:ascii="Arial" w:hAnsi="Arial" w:cs="Arial"/>
                <w:color w:val="000000" w:themeColor="text1"/>
                <w:sz w:val="20"/>
                <w:szCs w:val="20"/>
              </w:rPr>
            </w:pPr>
            <w:r w:rsidRPr="00A06A70">
              <w:rPr>
                <w:rFonts w:ascii="Arial" w:eastAsia="Times New Roman" w:hAnsi="Arial" w:cs="Arial"/>
                <w:color w:val="000000" w:themeColor="text1"/>
                <w:sz w:val="20"/>
                <w:szCs w:val="20"/>
              </w:rPr>
              <w:t>Unadjusted and risk-adjusted mortality was similar between groups.</w:t>
            </w:r>
          </w:p>
        </w:tc>
      </w:tr>
      <w:tr w:rsidR="00D97827" w:rsidRPr="00A06A70" w14:paraId="281CF277" w14:textId="77777777" w:rsidTr="00260DD0">
        <w:tc>
          <w:tcPr>
            <w:tcW w:w="1433" w:type="dxa"/>
          </w:tcPr>
          <w:p w14:paraId="7E3F4A29" w14:textId="77777777" w:rsidR="00D97827" w:rsidRPr="00C379E4" w:rsidRDefault="00D97827" w:rsidP="00260DD0">
            <w:pPr>
              <w:shd w:val="clear" w:color="auto" w:fill="FFFFFF" w:themeFill="background1"/>
              <w:rPr>
                <w:rFonts w:ascii="Arial" w:hAnsi="Arial" w:cs="Arial"/>
                <w:color w:val="000000" w:themeColor="text1"/>
                <w:sz w:val="20"/>
                <w:szCs w:val="20"/>
                <w:vertAlign w:val="superscript"/>
              </w:rPr>
            </w:pPr>
            <w:proofErr w:type="spellStart"/>
            <w:r w:rsidRPr="00A06A70">
              <w:rPr>
                <w:rFonts w:ascii="Arial" w:hAnsi="Arial" w:cs="Arial"/>
                <w:color w:val="000000" w:themeColor="text1"/>
                <w:sz w:val="20"/>
                <w:szCs w:val="20"/>
              </w:rPr>
              <w:t>Kapu</w:t>
            </w:r>
            <w:proofErr w:type="spellEnd"/>
            <w:r w:rsidRPr="00A06A70">
              <w:rPr>
                <w:rFonts w:ascii="Arial" w:hAnsi="Arial" w:cs="Arial"/>
                <w:color w:val="000000" w:themeColor="text1"/>
                <w:sz w:val="20"/>
                <w:szCs w:val="20"/>
              </w:rPr>
              <w:t xml:space="preserve"> et al., 2014</w:t>
            </w:r>
            <w:r>
              <w:rPr>
                <w:rFonts w:ascii="Arial" w:hAnsi="Arial" w:cs="Arial"/>
                <w:color w:val="000000" w:themeColor="text1"/>
                <w:sz w:val="20"/>
                <w:szCs w:val="20"/>
                <w:vertAlign w:val="superscript"/>
              </w:rPr>
              <w:t>66</w:t>
            </w:r>
          </w:p>
        </w:tc>
        <w:tc>
          <w:tcPr>
            <w:tcW w:w="1495" w:type="dxa"/>
          </w:tcPr>
          <w:p w14:paraId="5D0CF8B6"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Retrospective, secondary analysis</w:t>
            </w:r>
          </w:p>
        </w:tc>
        <w:tc>
          <w:tcPr>
            <w:tcW w:w="4327" w:type="dxa"/>
          </w:tcPr>
          <w:p w14:paraId="55AE34A9" w14:textId="77777777" w:rsidR="00D97827" w:rsidRPr="00A06A70" w:rsidRDefault="00D97827" w:rsidP="00260DD0">
            <w:pPr>
              <w:shd w:val="clear" w:color="auto" w:fill="FFFFFF" w:themeFill="background1"/>
              <w:spacing w:beforeAutospacing="1" w:afterAutospacing="1"/>
              <w:rPr>
                <w:rFonts w:ascii="Arial" w:hAnsi="Arial" w:cs="Arial"/>
                <w:color w:val="000000" w:themeColor="text1"/>
                <w:sz w:val="20"/>
                <w:szCs w:val="20"/>
              </w:rPr>
            </w:pPr>
            <w:r w:rsidRPr="00A06A70">
              <w:rPr>
                <w:rFonts w:ascii="Arial" w:eastAsia="Times New Roman" w:hAnsi="Arial" w:cs="Arial"/>
                <w:color w:val="000000" w:themeColor="text1"/>
                <w:sz w:val="20"/>
                <w:szCs w:val="20"/>
              </w:rPr>
              <w:t>Examined billing, LOS, quality metrics of NPs added to inpatient care teams</w:t>
            </w:r>
          </w:p>
          <w:p w14:paraId="1727095E"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p>
        </w:tc>
        <w:tc>
          <w:tcPr>
            <w:tcW w:w="5610" w:type="dxa"/>
          </w:tcPr>
          <w:p w14:paraId="4F9F2A0C"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rPr>
              <w:t>Gross collections compared with expenses for 4 NP-led teams for 2-year time periods were 62%, 36%, and 47%, and +32%.;</w:t>
            </w:r>
            <w:r w:rsidRPr="00A06A70">
              <w:rPr>
                <w:rFonts w:ascii="Arial" w:hAnsi="Arial" w:cs="Arial"/>
                <w:color w:val="000000" w:themeColor="text1"/>
                <w:sz w:val="20"/>
                <w:szCs w:val="20"/>
              </w:rPr>
              <w:t xml:space="preserve"> </w:t>
            </w:r>
            <w:r w:rsidRPr="00A06A70">
              <w:rPr>
                <w:rFonts w:ascii="Arial" w:eastAsia="Times New Roman" w:hAnsi="Arial" w:cs="Arial"/>
                <w:color w:val="000000" w:themeColor="text1"/>
                <w:sz w:val="20"/>
                <w:szCs w:val="20"/>
              </w:rPr>
              <w:t>Average risk-adjusted LOS for the 5 time periods after adding NPs decreased and charges decreased, thus demonstrating less resource use; Clinical outcomes improved beyond pre-project baselines.</w:t>
            </w:r>
          </w:p>
        </w:tc>
      </w:tr>
      <w:tr w:rsidR="00D97827" w:rsidRPr="00A06A70" w14:paraId="1B97E20E" w14:textId="77777777" w:rsidTr="00260DD0">
        <w:tc>
          <w:tcPr>
            <w:tcW w:w="1433" w:type="dxa"/>
          </w:tcPr>
          <w:p w14:paraId="798E8C7A" w14:textId="77777777" w:rsidR="00D97827" w:rsidRPr="00C379E4" w:rsidRDefault="00D97827" w:rsidP="00260DD0">
            <w:pPr>
              <w:shd w:val="clear" w:color="auto" w:fill="FFFFFF" w:themeFill="background1"/>
              <w:rPr>
                <w:rFonts w:ascii="Arial" w:hAnsi="Arial" w:cs="Arial"/>
                <w:color w:val="000000" w:themeColor="text1"/>
                <w:sz w:val="20"/>
                <w:szCs w:val="20"/>
                <w:vertAlign w:val="superscript"/>
              </w:rPr>
            </w:pPr>
            <w:r w:rsidRPr="00A06A70">
              <w:rPr>
                <w:rFonts w:ascii="Arial" w:hAnsi="Arial" w:cs="Arial"/>
                <w:color w:val="000000" w:themeColor="text1"/>
                <w:sz w:val="20"/>
                <w:szCs w:val="20"/>
              </w:rPr>
              <w:t>Rayo et al., 2014</w:t>
            </w:r>
            <w:r>
              <w:rPr>
                <w:rFonts w:ascii="Arial" w:hAnsi="Arial" w:cs="Arial"/>
                <w:color w:val="000000" w:themeColor="text1"/>
                <w:sz w:val="20"/>
                <w:szCs w:val="20"/>
                <w:vertAlign w:val="superscript"/>
              </w:rPr>
              <w:t>67</w:t>
            </w:r>
          </w:p>
        </w:tc>
        <w:tc>
          <w:tcPr>
            <w:tcW w:w="1495" w:type="dxa"/>
          </w:tcPr>
          <w:p w14:paraId="6CB02EEF"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Observational</w:t>
            </w:r>
          </w:p>
        </w:tc>
        <w:tc>
          <w:tcPr>
            <w:tcW w:w="4327" w:type="dxa"/>
          </w:tcPr>
          <w:p w14:paraId="3E058887"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 xml:space="preserve">Comparison of handover communication between attending physicians, resident physicians, and NPs in 3 medical ICUs over a 12-month period  </w:t>
            </w:r>
          </w:p>
        </w:tc>
        <w:tc>
          <w:tcPr>
            <w:tcW w:w="5610" w:type="dxa"/>
          </w:tcPr>
          <w:p w14:paraId="755366B3"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A total of 133 patient handovers were analyzed. Higher levels of training were associated with fewer interjections, and a higher proportion of interactive questioning to detect erroneous assessments and actions by the incoming provider. All groups were observed to use the least assertive level of a collaborative cross-check, which could contribute to misunderstandings.</w:t>
            </w:r>
          </w:p>
        </w:tc>
      </w:tr>
      <w:tr w:rsidR="00D97827" w:rsidRPr="00A06A70" w14:paraId="2D1F5B56" w14:textId="77777777" w:rsidTr="00260DD0">
        <w:tc>
          <w:tcPr>
            <w:tcW w:w="1433" w:type="dxa"/>
          </w:tcPr>
          <w:p w14:paraId="2CC804D6" w14:textId="77777777" w:rsidR="00D97827" w:rsidRPr="00BB1450" w:rsidRDefault="00D97827" w:rsidP="00260DD0">
            <w:pPr>
              <w:shd w:val="clear" w:color="auto" w:fill="FFFFFF" w:themeFill="background1"/>
              <w:rPr>
                <w:rFonts w:ascii="Arial" w:hAnsi="Arial" w:cs="Arial"/>
                <w:color w:val="000000" w:themeColor="text1"/>
                <w:sz w:val="20"/>
                <w:szCs w:val="20"/>
                <w:vertAlign w:val="superscript"/>
              </w:rPr>
            </w:pPr>
            <w:proofErr w:type="spellStart"/>
            <w:r>
              <w:rPr>
                <w:rFonts w:ascii="Arial" w:hAnsi="Arial" w:cs="Arial"/>
                <w:color w:val="000000" w:themeColor="text1"/>
                <w:sz w:val="20"/>
                <w:szCs w:val="20"/>
              </w:rPr>
              <w:lastRenderedPageBreak/>
              <w:t>Kapu</w:t>
            </w:r>
            <w:proofErr w:type="spellEnd"/>
            <w:r>
              <w:rPr>
                <w:rFonts w:ascii="Arial" w:hAnsi="Arial" w:cs="Arial"/>
                <w:color w:val="000000" w:themeColor="text1"/>
                <w:sz w:val="20"/>
                <w:szCs w:val="20"/>
              </w:rPr>
              <w:t>, Wheeler and Lee 2014</w:t>
            </w:r>
            <w:r w:rsidRPr="00EF48CE">
              <w:rPr>
                <w:rFonts w:ascii="Arial" w:hAnsi="Arial" w:cs="Arial"/>
                <w:color w:val="000000" w:themeColor="text1"/>
                <w:sz w:val="20"/>
                <w:szCs w:val="20"/>
                <w:vertAlign w:val="superscript"/>
              </w:rPr>
              <w:t>53</w:t>
            </w:r>
          </w:p>
        </w:tc>
        <w:tc>
          <w:tcPr>
            <w:tcW w:w="1495" w:type="dxa"/>
          </w:tcPr>
          <w:p w14:paraId="106E3FBD"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Retrospective review</w:t>
            </w:r>
          </w:p>
        </w:tc>
        <w:tc>
          <w:tcPr>
            <w:tcW w:w="4327" w:type="dxa"/>
          </w:tcPr>
          <w:p w14:paraId="708FFFC3" w14:textId="77777777" w:rsidR="00D97827" w:rsidRPr="00A06A70"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12 month pilot evaluation of adding NPs to medical and surgical rapid response teams</w:t>
            </w:r>
          </w:p>
        </w:tc>
        <w:tc>
          <w:tcPr>
            <w:tcW w:w="5610" w:type="dxa"/>
          </w:tcPr>
          <w:p w14:paraId="5F53CE54" w14:textId="77777777" w:rsidR="00D97827" w:rsidRPr="00E077C0" w:rsidRDefault="00D97827" w:rsidP="00260DD0">
            <w:pPr>
              <w:autoSpaceDE w:val="0"/>
              <w:autoSpaceDN w:val="0"/>
              <w:adjustRightInd w:val="0"/>
              <w:rPr>
                <w:rFonts w:ascii="Arial" w:hAnsi="Arial" w:cs="Arial"/>
                <w:sz w:val="20"/>
                <w:szCs w:val="20"/>
              </w:rPr>
            </w:pPr>
            <w:r>
              <w:rPr>
                <w:rFonts w:ascii="Arial" w:hAnsi="Arial" w:cs="Arial"/>
                <w:sz w:val="20"/>
                <w:szCs w:val="20"/>
              </w:rPr>
              <w:t>NPs responded to 898 RRT calls, (66.7% of all calls). Majority of patients remained in same location; 360 were transferred to the ICU. 35% of calls resulted in ICU billing. C</w:t>
            </w:r>
            <w:r w:rsidRPr="00E077C0">
              <w:rPr>
                <w:rFonts w:ascii="Arial" w:hAnsi="Arial" w:cs="Arial"/>
                <w:sz w:val="20"/>
                <w:szCs w:val="20"/>
              </w:rPr>
              <w:t>harge nurses were surveyed</w:t>
            </w:r>
            <w:r>
              <w:rPr>
                <w:rFonts w:ascii="Arial" w:hAnsi="Arial" w:cs="Arial"/>
                <w:sz w:val="20"/>
                <w:szCs w:val="20"/>
              </w:rPr>
              <w:t xml:space="preserve"> (n=24)</w:t>
            </w:r>
            <w:r w:rsidRPr="00E077C0">
              <w:rPr>
                <w:rFonts w:ascii="Arial" w:hAnsi="Arial" w:cs="Arial"/>
                <w:sz w:val="20"/>
                <w:szCs w:val="20"/>
              </w:rPr>
              <w:t>, with 96% expressing high satisfaction associated with enhanced service and quality.</w:t>
            </w:r>
          </w:p>
        </w:tc>
      </w:tr>
      <w:tr w:rsidR="00D97827" w:rsidRPr="00A06A70" w14:paraId="114EA2A4" w14:textId="77777777" w:rsidTr="00260DD0">
        <w:tc>
          <w:tcPr>
            <w:tcW w:w="1433" w:type="dxa"/>
          </w:tcPr>
          <w:p w14:paraId="26FFBE85" w14:textId="77777777" w:rsidR="00D97827" w:rsidRPr="00C379E4" w:rsidRDefault="00D97827" w:rsidP="00260DD0">
            <w:pPr>
              <w:shd w:val="clear" w:color="auto" w:fill="FFFFFF" w:themeFill="background1"/>
              <w:rPr>
                <w:rFonts w:ascii="Arial" w:hAnsi="Arial" w:cs="Arial"/>
                <w:color w:val="000000" w:themeColor="text1"/>
                <w:sz w:val="20"/>
                <w:szCs w:val="20"/>
                <w:vertAlign w:val="superscript"/>
              </w:rPr>
            </w:pPr>
            <w:r w:rsidRPr="00A06A70">
              <w:rPr>
                <w:rFonts w:ascii="Arial" w:hAnsi="Arial" w:cs="Arial"/>
                <w:color w:val="000000" w:themeColor="text1"/>
                <w:sz w:val="20"/>
                <w:szCs w:val="20"/>
              </w:rPr>
              <w:t>Sirleaf et al., 2014</w:t>
            </w:r>
            <w:r>
              <w:rPr>
                <w:rFonts w:ascii="Arial" w:hAnsi="Arial" w:cs="Arial"/>
                <w:color w:val="000000" w:themeColor="text1"/>
                <w:sz w:val="20"/>
                <w:szCs w:val="20"/>
                <w:vertAlign w:val="superscript"/>
              </w:rPr>
              <w:t>68</w:t>
            </w:r>
          </w:p>
          <w:p w14:paraId="3C3CCAB6" w14:textId="77777777" w:rsidR="00D97827" w:rsidRPr="00A06A70" w:rsidRDefault="00D97827" w:rsidP="00260DD0">
            <w:pPr>
              <w:shd w:val="clear" w:color="auto" w:fill="FFFFFF" w:themeFill="background1"/>
              <w:rPr>
                <w:rFonts w:ascii="Arial" w:hAnsi="Arial" w:cs="Arial"/>
                <w:color w:val="000000" w:themeColor="text1"/>
                <w:sz w:val="20"/>
                <w:szCs w:val="20"/>
              </w:rPr>
            </w:pPr>
          </w:p>
        </w:tc>
        <w:tc>
          <w:tcPr>
            <w:tcW w:w="1495" w:type="dxa"/>
          </w:tcPr>
          <w:p w14:paraId="03396C28"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Retrospective review</w:t>
            </w:r>
          </w:p>
        </w:tc>
        <w:tc>
          <w:tcPr>
            <w:tcW w:w="4327" w:type="dxa"/>
          </w:tcPr>
          <w:p w14:paraId="4CF6EB4F"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Comparison of complication rates from (arterial lines, central venous lines, bronchoalveolar lavage, thoracostomy tubes, percutaneous endoscopic gastrostomy, and tracheostomies performed by ICU resident physicians (RPs) and advanced clinical practitioners (ACPs)</w:t>
            </w:r>
          </w:p>
        </w:tc>
        <w:tc>
          <w:tcPr>
            <w:tcW w:w="5610" w:type="dxa"/>
          </w:tcPr>
          <w:p w14:paraId="37AE190F"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No difference in procedural complication rates, mortality, or the mean ± SE ICU LOS and HLOS</w:t>
            </w:r>
          </w:p>
          <w:p w14:paraId="2D041962"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p>
        </w:tc>
      </w:tr>
      <w:tr w:rsidR="00D97827" w:rsidRPr="00A06A70" w14:paraId="57AC5961" w14:textId="77777777" w:rsidTr="00260DD0">
        <w:tc>
          <w:tcPr>
            <w:tcW w:w="1433" w:type="dxa"/>
          </w:tcPr>
          <w:p w14:paraId="10C21F7C" w14:textId="77777777" w:rsidR="00D97827" w:rsidRPr="00C379E4" w:rsidRDefault="00D97827" w:rsidP="00260DD0">
            <w:pPr>
              <w:shd w:val="clear" w:color="auto" w:fill="FFFFFF" w:themeFill="background1"/>
              <w:rPr>
                <w:rFonts w:ascii="Arial" w:hAnsi="Arial" w:cs="Arial"/>
                <w:color w:val="000000" w:themeColor="text1"/>
                <w:sz w:val="20"/>
                <w:szCs w:val="20"/>
                <w:vertAlign w:val="superscript"/>
              </w:rPr>
            </w:pPr>
            <w:r w:rsidRPr="00A06A70">
              <w:rPr>
                <w:rFonts w:ascii="Arial" w:hAnsi="Arial" w:cs="Arial"/>
                <w:color w:val="000000" w:themeColor="text1"/>
                <w:sz w:val="20"/>
                <w:szCs w:val="20"/>
              </w:rPr>
              <w:t>David et al., 2015</w:t>
            </w:r>
            <w:r>
              <w:rPr>
                <w:rFonts w:ascii="Arial" w:hAnsi="Arial" w:cs="Arial"/>
                <w:color w:val="000000" w:themeColor="text1"/>
                <w:sz w:val="20"/>
                <w:szCs w:val="20"/>
                <w:vertAlign w:val="superscript"/>
              </w:rPr>
              <w:t>27</w:t>
            </w:r>
          </w:p>
        </w:tc>
        <w:tc>
          <w:tcPr>
            <w:tcW w:w="1495" w:type="dxa"/>
          </w:tcPr>
          <w:p w14:paraId="023E8A7A"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 xml:space="preserve">Retrospective 2 group comparative design </w:t>
            </w:r>
          </w:p>
        </w:tc>
        <w:tc>
          <w:tcPr>
            <w:tcW w:w="4327" w:type="dxa"/>
          </w:tcPr>
          <w:p w14:paraId="3453272A"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lang w:val="en"/>
              </w:rPr>
              <w:t>Comparison of medical team with acute care NP to medical team alone for patients admitted to a cardiovascular ICU for heart failure or myocardial infarction over a 2-year period</w:t>
            </w:r>
          </w:p>
        </w:tc>
        <w:tc>
          <w:tcPr>
            <w:tcW w:w="5610" w:type="dxa"/>
          </w:tcPr>
          <w:p w14:paraId="75123C9D"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lang w:val="en"/>
              </w:rPr>
              <w:t>Patients receiving care from medical team with NP (n=109, intervention group) were re-hospitalized 50% less compared to those receiving care from medical team (n=76). 30-day hospital readmission (p=.011) and 30 day return rates to the ED (p=.021) were significantly lower in the intervention group.</w:t>
            </w:r>
          </w:p>
        </w:tc>
      </w:tr>
      <w:tr w:rsidR="00D97827" w:rsidRPr="00A06A70" w14:paraId="5CDE162C" w14:textId="77777777" w:rsidTr="00260DD0">
        <w:tc>
          <w:tcPr>
            <w:tcW w:w="1433" w:type="dxa"/>
          </w:tcPr>
          <w:p w14:paraId="09EDD24E" w14:textId="77777777" w:rsidR="00D97827" w:rsidRPr="00BA7C31" w:rsidRDefault="00D97827" w:rsidP="00260DD0">
            <w:pPr>
              <w:shd w:val="clear" w:color="auto" w:fill="FFFFFF" w:themeFill="background1"/>
              <w:rPr>
                <w:rStyle w:val="normaltextrun"/>
                <w:rFonts w:asciiTheme="minorEastAsia" w:hAnsi="Arial" w:cs="Arial"/>
                <w:color w:val="000000" w:themeColor="text1"/>
                <w:sz w:val="20"/>
                <w:szCs w:val="20"/>
                <w:vertAlign w:val="superscript"/>
              </w:rPr>
            </w:pPr>
            <w:proofErr w:type="spellStart"/>
            <w:r w:rsidRPr="00A06A70">
              <w:rPr>
                <w:rFonts w:ascii="Arial" w:hAnsi="Arial" w:cs="Arial"/>
                <w:color w:val="000000" w:themeColor="text1"/>
                <w:sz w:val="20"/>
                <w:szCs w:val="20"/>
              </w:rPr>
              <w:t>Hiza</w:t>
            </w:r>
            <w:proofErr w:type="spellEnd"/>
            <w:r w:rsidRPr="00A06A70">
              <w:rPr>
                <w:rFonts w:ascii="Arial" w:hAnsi="Arial" w:cs="Arial"/>
                <w:color w:val="000000" w:themeColor="text1"/>
                <w:sz w:val="20"/>
                <w:szCs w:val="20"/>
              </w:rPr>
              <w:t xml:space="preserve"> et al., 2015</w:t>
            </w:r>
            <w:r>
              <w:rPr>
                <w:rFonts w:asciiTheme="minorEastAsia" w:hAnsi="Arial" w:cs="Arial"/>
                <w:color w:val="000000" w:themeColor="text1"/>
                <w:sz w:val="20"/>
                <w:szCs w:val="20"/>
                <w:vertAlign w:val="superscript"/>
              </w:rPr>
              <w:t>35</w:t>
            </w:r>
          </w:p>
        </w:tc>
        <w:tc>
          <w:tcPr>
            <w:tcW w:w="1495" w:type="dxa"/>
          </w:tcPr>
          <w:p w14:paraId="03A9BBAD"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Retrospective Review</w:t>
            </w:r>
          </w:p>
        </w:tc>
        <w:tc>
          <w:tcPr>
            <w:tcW w:w="4327" w:type="dxa"/>
          </w:tcPr>
          <w:p w14:paraId="21919E50" w14:textId="77777777" w:rsidR="00D97827" w:rsidRPr="00A06A70"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sidRPr="00A06A70">
              <w:rPr>
                <w:rFonts w:ascii="Arial" w:hAnsi="Arial" w:cs="Arial"/>
                <w:color w:val="000000" w:themeColor="text1"/>
                <w:sz w:val="20"/>
                <w:szCs w:val="20"/>
              </w:rPr>
              <w:t xml:space="preserve">Evaluation of impact of NP role 1-year pre and post role introduction on trauma patients (pre=713 patients; post = 871 patients)  </w:t>
            </w:r>
          </w:p>
        </w:tc>
        <w:tc>
          <w:tcPr>
            <w:tcW w:w="5610" w:type="dxa"/>
          </w:tcPr>
          <w:p w14:paraId="6A731AF5" w14:textId="77777777" w:rsidR="00D97827" w:rsidRPr="00A06A70"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sidRPr="00A06A70">
              <w:rPr>
                <w:rFonts w:ascii="Arial" w:hAnsi="Arial" w:cs="Arial"/>
                <w:color w:val="000000" w:themeColor="text1"/>
                <w:sz w:val="20"/>
                <w:szCs w:val="20"/>
              </w:rPr>
              <w:t>LOS decreased significantly (13.56 compared with 7.02 days, P = 0.001). The number of patients discharged to a rehabilitation facility (10.84 compared with 8.31 days, P = 0.002), patients discharged on antibiotics/wound VAC therapy (15.16 compared with 11.24 days, P = 0.017) and length of time to surgery all decreased (1.48 compared with 1.31 days, P = 0.37).</w:t>
            </w:r>
          </w:p>
        </w:tc>
      </w:tr>
      <w:tr w:rsidR="00D97827" w:rsidRPr="00A06A70" w14:paraId="1EDAA4D6" w14:textId="77777777" w:rsidTr="00260DD0">
        <w:tc>
          <w:tcPr>
            <w:tcW w:w="1433" w:type="dxa"/>
          </w:tcPr>
          <w:p w14:paraId="4F0588C6" w14:textId="77777777" w:rsidR="00D97827" w:rsidRPr="00C379E4" w:rsidRDefault="00D97827" w:rsidP="00260DD0">
            <w:pPr>
              <w:shd w:val="clear" w:color="auto" w:fill="FFFFFF" w:themeFill="background1"/>
              <w:rPr>
                <w:rFonts w:ascii="Arial" w:hAnsi="Arial" w:cs="Arial"/>
                <w:color w:val="000000" w:themeColor="text1"/>
                <w:sz w:val="20"/>
                <w:szCs w:val="20"/>
                <w:vertAlign w:val="superscript"/>
              </w:rPr>
            </w:pPr>
            <w:r w:rsidRPr="00A06A70">
              <w:rPr>
                <w:rStyle w:val="normaltextrun"/>
                <w:rFonts w:ascii="Arial" w:hAnsi="Arial" w:cs="Arial"/>
                <w:color w:val="000000" w:themeColor="text1"/>
                <w:sz w:val="20"/>
                <w:szCs w:val="20"/>
              </w:rPr>
              <w:t>Jones et al., 2015</w:t>
            </w:r>
            <w:r>
              <w:rPr>
                <w:rStyle w:val="normaltextrun"/>
                <w:rFonts w:ascii="Arial" w:hAnsi="Arial" w:cs="Arial"/>
                <w:color w:val="000000" w:themeColor="text1"/>
                <w:sz w:val="20"/>
                <w:szCs w:val="20"/>
                <w:vertAlign w:val="superscript"/>
              </w:rPr>
              <w:t>58</w:t>
            </w:r>
          </w:p>
        </w:tc>
        <w:tc>
          <w:tcPr>
            <w:tcW w:w="1495" w:type="dxa"/>
          </w:tcPr>
          <w:p w14:paraId="225CF843"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Pre-post comparison</w:t>
            </w:r>
          </w:p>
        </w:tc>
        <w:tc>
          <w:tcPr>
            <w:tcW w:w="4327" w:type="dxa"/>
          </w:tcPr>
          <w:p w14:paraId="63ACDE21"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Evaluation of NP led proactive sepsis screening initiative over a 4-year intervention period. Twice-daily screening of patients on targeted units was conducted by bedside nurses; nurse practitioners initiated definitive treatment as indicated. Evaluation focused on extent of implementation, trends in inpatient mortality, and, for Medicare beneficiaries, a before-after (2008–2011) comparison of outcomes and costs.</w:t>
            </w:r>
          </w:p>
        </w:tc>
        <w:tc>
          <w:tcPr>
            <w:tcW w:w="5610" w:type="dxa"/>
          </w:tcPr>
          <w:p w14:paraId="79D2963D"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The program was associated with a decrease in hospital mortality and costs of care. By year 3, 33% of inpatients were screened (56,190 screens in 9,718 unique patients), up from 10% in year 1. Inpatient sepsis-associated death rates decreased from 29.7% in the 2-year pre-implementation period to 21.1% after implementation. Death rates and hospital costs for Medicare beneficiaries decreased from pre-implementation levels without a compensatory increase in discharges to post-acute care.</w:t>
            </w:r>
          </w:p>
        </w:tc>
      </w:tr>
      <w:tr w:rsidR="00D97827" w:rsidRPr="00A06A70" w14:paraId="1A7F7C80" w14:textId="77777777" w:rsidTr="00260DD0">
        <w:tc>
          <w:tcPr>
            <w:tcW w:w="1433" w:type="dxa"/>
          </w:tcPr>
          <w:p w14:paraId="44F27730" w14:textId="77777777" w:rsidR="00D97827" w:rsidRPr="00C379E4" w:rsidRDefault="00D97827" w:rsidP="00260DD0">
            <w:pPr>
              <w:shd w:val="clear" w:color="auto" w:fill="FFFFFF" w:themeFill="background1"/>
              <w:rPr>
                <w:rStyle w:val="normaltextrun"/>
                <w:rFonts w:ascii="Arial" w:hAnsi="Arial" w:cs="Arial"/>
                <w:color w:val="000000" w:themeColor="text1"/>
                <w:sz w:val="20"/>
                <w:szCs w:val="20"/>
                <w:vertAlign w:val="superscript"/>
              </w:rPr>
            </w:pPr>
            <w:r>
              <w:rPr>
                <w:rStyle w:val="normaltextrun"/>
                <w:rFonts w:ascii="Arial" w:hAnsi="Arial" w:cs="Arial"/>
                <w:color w:val="000000" w:themeColor="text1"/>
                <w:sz w:val="20"/>
                <w:szCs w:val="20"/>
              </w:rPr>
              <w:t>Elliott et al 2015</w:t>
            </w:r>
            <w:r>
              <w:rPr>
                <w:rStyle w:val="normaltextrun"/>
                <w:rFonts w:ascii="Arial" w:hAnsi="Arial" w:cs="Arial"/>
                <w:color w:val="000000" w:themeColor="text1"/>
                <w:sz w:val="20"/>
                <w:szCs w:val="20"/>
                <w:vertAlign w:val="superscript"/>
              </w:rPr>
              <w:t>69</w:t>
            </w:r>
          </w:p>
        </w:tc>
        <w:tc>
          <w:tcPr>
            <w:tcW w:w="1495" w:type="dxa"/>
          </w:tcPr>
          <w:p w14:paraId="24D3574A"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Quasi-experimental study</w:t>
            </w:r>
          </w:p>
        </w:tc>
        <w:tc>
          <w:tcPr>
            <w:tcW w:w="4327" w:type="dxa"/>
          </w:tcPr>
          <w:p w14:paraId="5AC8661B" w14:textId="77777777" w:rsidR="00D97827" w:rsidRPr="006B5D59" w:rsidRDefault="00D97827" w:rsidP="00260DD0">
            <w:pPr>
              <w:autoSpaceDE w:val="0"/>
              <w:autoSpaceDN w:val="0"/>
              <w:adjustRightInd w:val="0"/>
              <w:rPr>
                <w:rFonts w:ascii="Arial" w:hAnsi="Arial" w:cs="Arial"/>
                <w:sz w:val="20"/>
                <w:szCs w:val="20"/>
              </w:rPr>
            </w:pPr>
            <w:r w:rsidRPr="006B5D59">
              <w:rPr>
                <w:rFonts w:ascii="Arial" w:hAnsi="Arial" w:cs="Arial"/>
                <w:sz w:val="20"/>
                <w:szCs w:val="20"/>
              </w:rPr>
              <w:t xml:space="preserve">Comparison of ED LOS, MICU LOS, and overall hospital LOS before and after an MICU Alert Team (MAT) intervention, consisting of a  </w:t>
            </w:r>
          </w:p>
          <w:p w14:paraId="55020ACD" w14:textId="77777777" w:rsidR="00D97827" w:rsidRPr="006B5D59" w:rsidRDefault="00D97827" w:rsidP="00260DD0">
            <w:pPr>
              <w:autoSpaceDE w:val="0"/>
              <w:autoSpaceDN w:val="0"/>
              <w:adjustRightInd w:val="0"/>
              <w:rPr>
                <w:rFonts w:ascii="AGaramondPro-Regular" w:hAnsi="AGaramondPro-Regular" w:cs="AGaramondPro-Regular"/>
                <w:sz w:val="21"/>
                <w:szCs w:val="21"/>
              </w:rPr>
            </w:pPr>
            <w:r w:rsidRPr="006B5D59">
              <w:rPr>
                <w:rFonts w:ascii="Arial" w:hAnsi="Arial" w:cs="Arial"/>
                <w:sz w:val="20"/>
                <w:szCs w:val="20"/>
              </w:rPr>
              <w:lastRenderedPageBreak/>
              <w:t>MICU nurse and PA, with oversight by a MICU attending physician for ED patients awaiting ICU transfer.</w:t>
            </w:r>
          </w:p>
        </w:tc>
        <w:tc>
          <w:tcPr>
            <w:tcW w:w="5610" w:type="dxa"/>
          </w:tcPr>
          <w:p w14:paraId="4A653104" w14:textId="77777777" w:rsidR="00D97827" w:rsidRPr="006B5D59" w:rsidRDefault="00D97827" w:rsidP="00260DD0">
            <w:pPr>
              <w:autoSpaceDE w:val="0"/>
              <w:autoSpaceDN w:val="0"/>
              <w:adjustRightInd w:val="0"/>
              <w:rPr>
                <w:rFonts w:ascii="Arial" w:hAnsi="Arial" w:cs="Arial"/>
                <w:sz w:val="20"/>
                <w:szCs w:val="20"/>
              </w:rPr>
            </w:pPr>
            <w:r w:rsidRPr="006B5D59">
              <w:rPr>
                <w:rFonts w:ascii="Arial" w:hAnsi="Arial" w:cs="Arial"/>
                <w:sz w:val="20"/>
                <w:szCs w:val="20"/>
              </w:rPr>
              <w:lastRenderedPageBreak/>
              <w:t>ED LOS was reduced by 30% (2.6 hours) from</w:t>
            </w:r>
          </w:p>
          <w:p w14:paraId="2716386D" w14:textId="77777777" w:rsidR="00D97827" w:rsidRPr="006B5D59" w:rsidRDefault="00D97827" w:rsidP="00260DD0">
            <w:pPr>
              <w:autoSpaceDE w:val="0"/>
              <w:autoSpaceDN w:val="0"/>
              <w:adjustRightInd w:val="0"/>
              <w:rPr>
                <w:rFonts w:ascii="AGaramondPro-Regular" w:hAnsi="AGaramondPro-Regular" w:cs="AGaramondPro-Regular"/>
                <w:sz w:val="21"/>
                <w:szCs w:val="21"/>
              </w:rPr>
            </w:pPr>
            <w:r w:rsidRPr="006B5D59">
              <w:rPr>
                <w:rFonts w:ascii="Arial" w:hAnsi="Arial" w:cs="Arial"/>
                <w:sz w:val="20"/>
                <w:szCs w:val="20"/>
              </w:rPr>
              <w:t>baseline (</w:t>
            </w:r>
            <w:r w:rsidRPr="006B5D59">
              <w:rPr>
                <w:rFonts w:ascii="Arial" w:hAnsi="Arial" w:cs="Arial"/>
                <w:i/>
                <w:iCs/>
                <w:sz w:val="20"/>
                <w:szCs w:val="20"/>
              </w:rPr>
              <w:t xml:space="preserve">p </w:t>
            </w:r>
            <w:r w:rsidRPr="006B5D59">
              <w:rPr>
                <w:rFonts w:ascii="Arial" w:hAnsi="Arial" w:cs="Arial"/>
                <w:sz w:val="20"/>
                <w:szCs w:val="20"/>
              </w:rPr>
              <w:t>&lt; .001). Time series analysis identified a 1.5-hour drop in ED LOS (</w:t>
            </w:r>
            <w:r w:rsidRPr="006B5D59">
              <w:rPr>
                <w:rFonts w:ascii="Arial" w:hAnsi="Arial" w:cs="Arial"/>
                <w:i/>
                <w:iCs/>
                <w:sz w:val="20"/>
                <w:szCs w:val="20"/>
              </w:rPr>
              <w:t xml:space="preserve">p </w:t>
            </w:r>
            <w:r w:rsidRPr="006B5D59">
              <w:rPr>
                <w:rFonts w:ascii="Arial" w:hAnsi="Arial" w:cs="Arial"/>
                <w:sz w:val="20"/>
                <w:szCs w:val="20"/>
              </w:rPr>
              <w:t xml:space="preserve">= .02) for patients transferred from </w:t>
            </w:r>
            <w:r w:rsidRPr="006B5D59">
              <w:rPr>
                <w:rFonts w:ascii="Arial" w:hAnsi="Arial" w:cs="Arial"/>
                <w:sz w:val="20"/>
                <w:szCs w:val="20"/>
              </w:rPr>
              <w:lastRenderedPageBreak/>
              <w:t>the MICU immediately following intervention implementation and was sustained over time.</w:t>
            </w:r>
          </w:p>
        </w:tc>
      </w:tr>
      <w:tr w:rsidR="00D97827" w:rsidRPr="00A06A70" w14:paraId="40B06F6D" w14:textId="77777777" w:rsidTr="00260DD0">
        <w:tc>
          <w:tcPr>
            <w:tcW w:w="1433" w:type="dxa"/>
          </w:tcPr>
          <w:p w14:paraId="27D7F83E" w14:textId="77777777" w:rsidR="00D97827" w:rsidRPr="00C379E4" w:rsidRDefault="00D97827" w:rsidP="00260DD0">
            <w:pPr>
              <w:shd w:val="clear" w:color="auto" w:fill="FFFFFF" w:themeFill="background1"/>
              <w:rPr>
                <w:rFonts w:ascii="Arial" w:hAnsi="Arial" w:cs="Arial"/>
                <w:color w:val="000000" w:themeColor="text1"/>
                <w:sz w:val="20"/>
                <w:szCs w:val="20"/>
                <w:vertAlign w:val="superscript"/>
              </w:rPr>
            </w:pPr>
            <w:proofErr w:type="spellStart"/>
            <w:r w:rsidRPr="00A06A70">
              <w:rPr>
                <w:rFonts w:ascii="Arial" w:hAnsi="Arial" w:cs="Arial"/>
                <w:color w:val="000000" w:themeColor="text1"/>
                <w:sz w:val="20"/>
                <w:szCs w:val="20"/>
              </w:rPr>
              <w:lastRenderedPageBreak/>
              <w:t>Althausen</w:t>
            </w:r>
            <w:proofErr w:type="spellEnd"/>
            <w:r w:rsidRPr="00A06A70">
              <w:rPr>
                <w:rFonts w:ascii="Arial" w:hAnsi="Arial" w:cs="Arial"/>
                <w:color w:val="000000" w:themeColor="text1"/>
                <w:sz w:val="20"/>
                <w:szCs w:val="20"/>
              </w:rPr>
              <w:t xml:space="preserve"> PL et al., 2016</w:t>
            </w:r>
            <w:r>
              <w:rPr>
                <w:rFonts w:ascii="Arial" w:hAnsi="Arial" w:cs="Arial"/>
                <w:color w:val="000000" w:themeColor="text1"/>
                <w:sz w:val="20"/>
                <w:szCs w:val="20"/>
                <w:vertAlign w:val="superscript"/>
              </w:rPr>
              <w:t>48</w:t>
            </w:r>
          </w:p>
        </w:tc>
        <w:tc>
          <w:tcPr>
            <w:tcW w:w="1495" w:type="dxa"/>
          </w:tcPr>
          <w:p w14:paraId="235B2FC7"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 xml:space="preserve">Retrospective review </w:t>
            </w:r>
          </w:p>
        </w:tc>
        <w:tc>
          <w:tcPr>
            <w:tcW w:w="4327" w:type="dxa"/>
          </w:tcPr>
          <w:p w14:paraId="7C44A32E"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 xml:space="preserve">Evaluation of impact of PA care over a 12-month period for of 1, 104 trauma patients with </w:t>
            </w:r>
            <w:proofErr w:type="spellStart"/>
            <w:r w:rsidRPr="00A06A70">
              <w:rPr>
                <w:rFonts w:ascii="Arial" w:hAnsi="Arial" w:cs="Arial"/>
                <w:color w:val="000000" w:themeColor="text1"/>
                <w:sz w:val="20"/>
                <w:szCs w:val="20"/>
              </w:rPr>
              <w:t>orthopaedic</w:t>
            </w:r>
            <w:proofErr w:type="spellEnd"/>
            <w:r w:rsidRPr="00A06A70">
              <w:rPr>
                <w:rFonts w:ascii="Arial" w:hAnsi="Arial" w:cs="Arial"/>
                <w:color w:val="000000" w:themeColor="text1"/>
                <w:sz w:val="20"/>
                <w:szCs w:val="20"/>
              </w:rPr>
              <w:t xml:space="preserve"> injuries </w:t>
            </w:r>
          </w:p>
        </w:tc>
        <w:tc>
          <w:tcPr>
            <w:tcW w:w="5610" w:type="dxa"/>
          </w:tcPr>
          <w:p w14:paraId="70351D42"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Patients seen in ED 205 minutes faster (p=0.006), total ER time decreased 175 minutes (p=0.001), time to surgery improved 360 minutes (P&lt;0.03); postoperative DVT prophylaxis increased by a mean of 6.73% (p=0.03) average length of stay decreased by 0.61 days (p=0.27).</w:t>
            </w:r>
          </w:p>
        </w:tc>
      </w:tr>
      <w:tr w:rsidR="00D97827" w:rsidRPr="00A06A70" w14:paraId="36BF7F27" w14:textId="77777777" w:rsidTr="00260DD0">
        <w:tc>
          <w:tcPr>
            <w:tcW w:w="1433" w:type="dxa"/>
          </w:tcPr>
          <w:p w14:paraId="4BAF8B94" w14:textId="77777777" w:rsidR="00D97827" w:rsidRPr="00C379E4" w:rsidRDefault="00D97827" w:rsidP="00260DD0">
            <w:pPr>
              <w:shd w:val="clear" w:color="auto" w:fill="FFFFFF" w:themeFill="background1"/>
              <w:rPr>
                <w:rFonts w:ascii="Arial" w:hAnsi="Arial" w:cs="Arial"/>
                <w:color w:val="000000" w:themeColor="text1"/>
                <w:sz w:val="20"/>
                <w:szCs w:val="20"/>
                <w:vertAlign w:val="superscript"/>
              </w:rPr>
            </w:pPr>
            <w:proofErr w:type="spellStart"/>
            <w:r w:rsidRPr="00A06A70">
              <w:rPr>
                <w:rFonts w:ascii="Arial" w:hAnsi="Arial" w:cs="Arial"/>
                <w:color w:val="000000" w:themeColor="text1"/>
                <w:sz w:val="20"/>
                <w:szCs w:val="20"/>
              </w:rPr>
              <w:t>Gershengorn</w:t>
            </w:r>
            <w:proofErr w:type="spellEnd"/>
            <w:r w:rsidRPr="00A06A70">
              <w:rPr>
                <w:rFonts w:ascii="Arial" w:hAnsi="Arial" w:cs="Arial"/>
                <w:color w:val="000000" w:themeColor="text1"/>
                <w:sz w:val="20"/>
                <w:szCs w:val="20"/>
              </w:rPr>
              <w:t xml:space="preserve"> et al., 2016</w:t>
            </w:r>
            <w:r>
              <w:rPr>
                <w:rFonts w:ascii="Arial" w:hAnsi="Arial" w:cs="Arial"/>
                <w:color w:val="000000" w:themeColor="text1"/>
                <w:sz w:val="20"/>
                <w:szCs w:val="20"/>
                <w:vertAlign w:val="superscript"/>
              </w:rPr>
              <w:t>55</w:t>
            </w:r>
          </w:p>
        </w:tc>
        <w:tc>
          <w:tcPr>
            <w:tcW w:w="1495" w:type="dxa"/>
          </w:tcPr>
          <w:p w14:paraId="288A8495" w14:textId="77777777" w:rsidR="00D97827" w:rsidRPr="00A06A70" w:rsidRDefault="00D97827" w:rsidP="00260DD0">
            <w:pPr>
              <w:rPr>
                <w:rFonts w:ascii="Arial" w:hAnsi="Arial" w:cs="Arial"/>
                <w:color w:val="000000" w:themeColor="text1"/>
                <w:sz w:val="20"/>
                <w:szCs w:val="20"/>
              </w:rPr>
            </w:pPr>
            <w:r w:rsidRPr="00A06A70">
              <w:rPr>
                <w:rFonts w:ascii="Arial" w:eastAsia="Times New Roman" w:hAnsi="Arial" w:cs="Arial"/>
                <w:color w:val="000000" w:themeColor="text1"/>
                <w:sz w:val="20"/>
                <w:szCs w:val="20"/>
              </w:rPr>
              <w:t>Retrospective study of two cohorts</w:t>
            </w:r>
          </w:p>
        </w:tc>
        <w:tc>
          <w:tcPr>
            <w:tcW w:w="4327" w:type="dxa"/>
          </w:tcPr>
          <w:p w14:paraId="650D1D78" w14:textId="77777777" w:rsidR="00D97827" w:rsidRPr="00A06A70"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sidRPr="00A06A70">
              <w:rPr>
                <w:rFonts w:ascii="Arial" w:eastAsia="Times New Roman" w:hAnsi="Arial" w:cs="Arial"/>
                <w:color w:val="000000" w:themeColor="text1"/>
                <w:sz w:val="20"/>
                <w:szCs w:val="20"/>
              </w:rPr>
              <w:t>Assessment of clinical and process outcomes when critical care medicine trained physician assistants (CCM-PA) are added to a critical care outreach team (CCOT)</w:t>
            </w:r>
          </w:p>
        </w:tc>
        <w:tc>
          <w:tcPr>
            <w:tcW w:w="5610" w:type="dxa"/>
          </w:tcPr>
          <w:p w14:paraId="43308086" w14:textId="77777777" w:rsidR="00D97827" w:rsidRPr="00A06A70"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sidRPr="00A06A70">
              <w:rPr>
                <w:rFonts w:ascii="Arial" w:eastAsia="Times New Roman" w:hAnsi="Arial" w:cs="Arial"/>
                <w:color w:val="000000" w:themeColor="text1"/>
                <w:sz w:val="20"/>
                <w:szCs w:val="20"/>
              </w:rPr>
              <w:t>Reduction in the time-to-transfer to ICU associated with adding the CCM-PA to the CCOT</w:t>
            </w:r>
            <w:r w:rsidRPr="00A06A70">
              <w:rPr>
                <w:rFonts w:ascii="Arial" w:hAnsi="Arial" w:cs="Arial"/>
                <w:color w:val="000000" w:themeColor="text1"/>
                <w:sz w:val="20"/>
                <w:szCs w:val="20"/>
              </w:rPr>
              <w:t xml:space="preserve">; </w:t>
            </w:r>
            <w:r w:rsidRPr="00A06A70">
              <w:rPr>
                <w:rFonts w:ascii="Arial" w:eastAsia="Times New Roman" w:hAnsi="Arial" w:cs="Arial"/>
                <w:color w:val="000000" w:themeColor="text1"/>
                <w:sz w:val="20"/>
                <w:szCs w:val="20"/>
              </w:rPr>
              <w:t xml:space="preserve">No difference in hospital mortality or LOS </w:t>
            </w:r>
          </w:p>
        </w:tc>
      </w:tr>
      <w:tr w:rsidR="00D97827" w:rsidRPr="00A06A70" w14:paraId="3C196141" w14:textId="77777777" w:rsidTr="00260DD0">
        <w:trPr>
          <w:trHeight w:val="1052"/>
        </w:trPr>
        <w:tc>
          <w:tcPr>
            <w:tcW w:w="1433" w:type="dxa"/>
          </w:tcPr>
          <w:p w14:paraId="6B7DD947" w14:textId="77777777" w:rsidR="00D97827" w:rsidRPr="00C379E4" w:rsidRDefault="00D97827" w:rsidP="00260DD0">
            <w:pPr>
              <w:rPr>
                <w:rFonts w:ascii="Arial" w:hAnsi="Arial" w:cs="Arial"/>
                <w:color w:val="000000" w:themeColor="text1"/>
                <w:sz w:val="20"/>
                <w:szCs w:val="20"/>
                <w:vertAlign w:val="superscript"/>
              </w:rPr>
            </w:pPr>
            <w:proofErr w:type="spellStart"/>
            <w:r w:rsidRPr="00A06A70">
              <w:rPr>
                <w:rFonts w:ascii="Arial" w:hAnsi="Arial" w:cs="Arial"/>
                <w:color w:val="000000" w:themeColor="text1"/>
                <w:sz w:val="20"/>
                <w:szCs w:val="20"/>
              </w:rPr>
              <w:t>Landsperger</w:t>
            </w:r>
            <w:proofErr w:type="spellEnd"/>
            <w:r w:rsidRPr="00A06A70">
              <w:rPr>
                <w:rFonts w:ascii="Arial" w:hAnsi="Arial" w:cs="Arial"/>
                <w:color w:val="000000" w:themeColor="text1"/>
                <w:sz w:val="20"/>
                <w:szCs w:val="20"/>
              </w:rPr>
              <w:t xml:space="preserve"> et al., 2016</w:t>
            </w:r>
            <w:r>
              <w:rPr>
                <w:rFonts w:ascii="Arial" w:hAnsi="Arial" w:cs="Arial"/>
                <w:color w:val="000000" w:themeColor="text1"/>
                <w:sz w:val="20"/>
                <w:szCs w:val="20"/>
                <w:vertAlign w:val="superscript"/>
              </w:rPr>
              <w:t>24</w:t>
            </w:r>
          </w:p>
        </w:tc>
        <w:tc>
          <w:tcPr>
            <w:tcW w:w="1495" w:type="dxa"/>
          </w:tcPr>
          <w:p w14:paraId="56055807" w14:textId="77777777" w:rsidR="00D97827" w:rsidRPr="00A06A70" w:rsidRDefault="00D97827" w:rsidP="00260DD0">
            <w:pPr>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rPr>
              <w:t>Prospective cohort study</w:t>
            </w:r>
          </w:p>
        </w:tc>
        <w:tc>
          <w:tcPr>
            <w:tcW w:w="4327" w:type="dxa"/>
          </w:tcPr>
          <w:p w14:paraId="260ED94A" w14:textId="77777777" w:rsidR="00D97827" w:rsidRPr="00A06A70" w:rsidRDefault="00D97827" w:rsidP="00260DD0">
            <w:pPr>
              <w:shd w:val="clear" w:color="auto" w:fill="FFFFFF" w:themeFill="background1"/>
              <w:spacing w:beforeAutospacing="1" w:afterAutospacing="1"/>
              <w:rPr>
                <w:rFonts w:ascii="Arial" w:hAnsi="Arial" w:cs="Arial"/>
                <w:color w:val="000000" w:themeColor="text1"/>
                <w:sz w:val="20"/>
                <w:szCs w:val="20"/>
              </w:rPr>
            </w:pPr>
            <w:r w:rsidRPr="00A06A70">
              <w:rPr>
                <w:rFonts w:ascii="Arial" w:hAnsi="Arial" w:cs="Arial"/>
                <w:color w:val="000000" w:themeColor="text1"/>
                <w:sz w:val="20"/>
                <w:szCs w:val="20"/>
              </w:rPr>
              <w:t>Comparison of 90-day survival, ICU LOS, HLOS and mortality rates of ACNP teams to resident teams in MICU</w:t>
            </w:r>
          </w:p>
        </w:tc>
        <w:tc>
          <w:tcPr>
            <w:tcW w:w="5610" w:type="dxa"/>
          </w:tcPr>
          <w:p w14:paraId="22B2B012" w14:textId="77777777" w:rsidR="00D97827" w:rsidRPr="00A06A70" w:rsidRDefault="00D97827" w:rsidP="00260DD0">
            <w:pPr>
              <w:rPr>
                <w:rFonts w:ascii="Arial" w:hAnsi="Arial" w:cs="Arial"/>
                <w:color w:val="000000" w:themeColor="text1"/>
                <w:sz w:val="20"/>
                <w:szCs w:val="20"/>
              </w:rPr>
            </w:pPr>
            <w:r w:rsidRPr="00A06A70">
              <w:rPr>
                <w:rFonts w:ascii="Arial" w:eastAsia="Times New Roman" w:hAnsi="Arial" w:cs="Arial"/>
                <w:color w:val="000000" w:themeColor="text1"/>
                <w:sz w:val="20"/>
                <w:szCs w:val="20"/>
              </w:rPr>
              <w:t xml:space="preserve">No difference in 90-day survival for patients cared for by ACNP or resident teams; ICU mortality lower for patients cared for by ACNPs; hospital mortality was not different; ICU LOS was similar between teams; HLOS was shorter for patients cared for by ACNPs. </w:t>
            </w:r>
          </w:p>
        </w:tc>
      </w:tr>
      <w:tr w:rsidR="00D97827" w:rsidRPr="00A06A70" w14:paraId="1E6C45CF" w14:textId="77777777" w:rsidTr="00260DD0">
        <w:trPr>
          <w:trHeight w:val="1070"/>
        </w:trPr>
        <w:tc>
          <w:tcPr>
            <w:tcW w:w="1433" w:type="dxa"/>
          </w:tcPr>
          <w:p w14:paraId="34B4D5BA"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Moran et al., 2016</w:t>
            </w:r>
            <w:r>
              <w:rPr>
                <w:rFonts w:ascii="Arial" w:hAnsi="Arial" w:cs="Arial"/>
                <w:color w:val="000000" w:themeColor="text1"/>
                <w:sz w:val="20"/>
                <w:szCs w:val="20"/>
                <w:vertAlign w:val="superscript"/>
              </w:rPr>
              <w:t>29</w:t>
            </w:r>
            <w:r w:rsidRPr="00A06A70">
              <w:rPr>
                <w:rFonts w:ascii="Arial" w:hAnsi="Arial" w:cs="Arial"/>
                <w:color w:val="000000" w:themeColor="text1"/>
                <w:sz w:val="20"/>
                <w:szCs w:val="20"/>
              </w:rPr>
              <w:fldChar w:fldCharType="begin"/>
            </w:r>
            <w:r w:rsidRPr="00A06A70">
              <w:rPr>
                <w:rFonts w:ascii="Arial" w:hAnsi="Arial" w:cs="Arial"/>
                <w:color w:val="000000" w:themeColor="text1"/>
                <w:sz w:val="20"/>
                <w:szCs w:val="20"/>
              </w:rPr>
              <w:instrText xml:space="preserve"> LINK Excel.Sheet.8 "C:\\Users\\moraesl\\AppData\\Local\\Microsoft\\Windows\\Temporary Internet Files\\Content.Outlook\\O6RZX0EL\\Copy of citation2 Corinna links.xls" "ALL!R11C5" \a \f 5 \h  \* MERGEFORMAT </w:instrText>
            </w:r>
            <w:r w:rsidRPr="00A06A70">
              <w:rPr>
                <w:rFonts w:ascii="Arial" w:hAnsi="Arial" w:cs="Arial"/>
                <w:color w:val="000000" w:themeColor="text1"/>
                <w:sz w:val="20"/>
                <w:szCs w:val="20"/>
              </w:rPr>
              <w:fldChar w:fldCharType="end"/>
            </w:r>
          </w:p>
        </w:tc>
        <w:tc>
          <w:tcPr>
            <w:tcW w:w="1495" w:type="dxa"/>
          </w:tcPr>
          <w:p w14:paraId="1878159E"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Retrospective study</w:t>
            </w:r>
          </w:p>
        </w:tc>
        <w:tc>
          <w:tcPr>
            <w:tcW w:w="4327" w:type="dxa"/>
          </w:tcPr>
          <w:p w14:paraId="51E20818" w14:textId="77777777" w:rsidR="00D97827" w:rsidRPr="00A06A70"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sidRPr="00A06A70">
              <w:rPr>
                <w:rFonts w:ascii="Arial" w:hAnsi="Arial" w:cs="Arial"/>
                <w:color w:val="000000" w:themeColor="text1"/>
                <w:sz w:val="20"/>
                <w:szCs w:val="20"/>
              </w:rPr>
              <w:t xml:space="preserve">Review of </w:t>
            </w:r>
            <w:proofErr w:type="spellStart"/>
            <w:r w:rsidRPr="00A06A70">
              <w:rPr>
                <w:rFonts w:ascii="Arial" w:hAnsi="Arial" w:cs="Arial"/>
                <w:color w:val="000000" w:themeColor="text1"/>
                <w:sz w:val="20"/>
                <w:szCs w:val="20"/>
              </w:rPr>
              <w:t>tPA</w:t>
            </w:r>
            <w:proofErr w:type="spellEnd"/>
            <w:r w:rsidRPr="00A06A70">
              <w:rPr>
                <w:rFonts w:ascii="Arial" w:hAnsi="Arial" w:cs="Arial"/>
                <w:color w:val="000000" w:themeColor="text1"/>
                <w:sz w:val="20"/>
                <w:szCs w:val="20"/>
              </w:rPr>
              <w:t xml:space="preserve"> utilization, door-to-needle (DTN) time, imaging-to-needle (ITN) time, and ambulation at hospital discharge were compared when NP 24/7 stroke code coverage was added.</w:t>
            </w:r>
          </w:p>
        </w:tc>
        <w:tc>
          <w:tcPr>
            <w:tcW w:w="5610" w:type="dxa"/>
          </w:tcPr>
          <w:p w14:paraId="675D5550"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 xml:space="preserve">While </w:t>
            </w:r>
            <w:proofErr w:type="spellStart"/>
            <w:r w:rsidRPr="00A06A70">
              <w:rPr>
                <w:rFonts w:ascii="Arial" w:hAnsi="Arial" w:cs="Arial"/>
                <w:color w:val="000000" w:themeColor="text1"/>
                <w:sz w:val="20"/>
                <w:szCs w:val="20"/>
              </w:rPr>
              <w:t>tPA</w:t>
            </w:r>
            <w:proofErr w:type="spellEnd"/>
            <w:r w:rsidRPr="00A06A70">
              <w:rPr>
                <w:rFonts w:ascii="Arial" w:hAnsi="Arial" w:cs="Arial"/>
                <w:color w:val="000000" w:themeColor="text1"/>
                <w:sz w:val="20"/>
                <w:szCs w:val="20"/>
              </w:rPr>
              <w:t xml:space="preserve"> rates were similar, decreases noted in median DTN time and median ITN time.</w:t>
            </w:r>
          </w:p>
          <w:p w14:paraId="029EBAAE" w14:textId="77777777" w:rsidR="00D97827" w:rsidRPr="00A06A70" w:rsidRDefault="00D97827" w:rsidP="00260DD0">
            <w:pPr>
              <w:rPr>
                <w:rFonts w:ascii="Arial" w:hAnsi="Arial" w:cs="Arial"/>
                <w:color w:val="000000" w:themeColor="text1"/>
                <w:sz w:val="20"/>
                <w:szCs w:val="20"/>
              </w:rPr>
            </w:pPr>
          </w:p>
        </w:tc>
      </w:tr>
      <w:tr w:rsidR="00D97827" w:rsidRPr="00A06A70" w14:paraId="4045A1C5" w14:textId="77777777" w:rsidTr="00260DD0">
        <w:trPr>
          <w:trHeight w:val="530"/>
        </w:trPr>
        <w:tc>
          <w:tcPr>
            <w:tcW w:w="1433" w:type="dxa"/>
          </w:tcPr>
          <w:p w14:paraId="3ABECA34" w14:textId="77777777" w:rsidR="00D97827" w:rsidRPr="00C379E4" w:rsidRDefault="00D97827" w:rsidP="00260DD0">
            <w:pPr>
              <w:rPr>
                <w:rFonts w:ascii="Arial" w:hAnsi="Arial" w:cs="Arial"/>
                <w:color w:val="000000" w:themeColor="text1"/>
                <w:sz w:val="20"/>
                <w:szCs w:val="20"/>
                <w:vertAlign w:val="superscript"/>
              </w:rPr>
            </w:pPr>
            <w:r w:rsidRPr="00A06A70">
              <w:rPr>
                <w:rFonts w:ascii="Arial" w:hAnsi="Arial" w:cs="Arial"/>
                <w:color w:val="000000" w:themeColor="text1"/>
                <w:sz w:val="20"/>
                <w:szCs w:val="20"/>
              </w:rPr>
              <w:t>Matsushima et al., 2016</w:t>
            </w:r>
            <w:r>
              <w:rPr>
                <w:rFonts w:ascii="Arial" w:hAnsi="Arial" w:cs="Arial"/>
                <w:color w:val="000000" w:themeColor="text1"/>
                <w:sz w:val="20"/>
                <w:szCs w:val="20"/>
                <w:vertAlign w:val="superscript"/>
              </w:rPr>
              <w:t>34</w:t>
            </w:r>
          </w:p>
        </w:tc>
        <w:tc>
          <w:tcPr>
            <w:tcW w:w="1495" w:type="dxa"/>
          </w:tcPr>
          <w:p w14:paraId="445FF99E" w14:textId="77777777" w:rsidR="00D97827" w:rsidRPr="00A06A70" w:rsidRDefault="00D97827" w:rsidP="00260DD0">
            <w:pPr>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rPr>
              <w:t>Retrospective review</w:t>
            </w:r>
          </w:p>
        </w:tc>
        <w:tc>
          <w:tcPr>
            <w:tcW w:w="4327" w:type="dxa"/>
          </w:tcPr>
          <w:p w14:paraId="30F7FC3D"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eastAsia="Times New Roman" w:hAnsi="Arial" w:cs="Arial"/>
                <w:color w:val="000000" w:themeColor="text1"/>
                <w:sz w:val="20"/>
                <w:szCs w:val="20"/>
              </w:rPr>
              <w:t>Evaluation of impact of APP night coverage in trauma ICU compared to resident physician care</w:t>
            </w:r>
          </w:p>
        </w:tc>
        <w:tc>
          <w:tcPr>
            <w:tcW w:w="5610" w:type="dxa"/>
          </w:tcPr>
          <w:p w14:paraId="349481D5" w14:textId="77777777" w:rsidR="00D97827" w:rsidRPr="00A06A70" w:rsidRDefault="00D97827" w:rsidP="00260DD0">
            <w:pPr>
              <w:rPr>
                <w:rFonts w:ascii="Arial" w:eastAsia="Times New Roman" w:hAnsi="Arial" w:cs="Arial"/>
                <w:color w:val="000000" w:themeColor="text1"/>
                <w:sz w:val="20"/>
                <w:szCs w:val="20"/>
              </w:rPr>
            </w:pPr>
            <w:r w:rsidRPr="00A06A70">
              <w:rPr>
                <w:rFonts w:ascii="Arial" w:hAnsi="Arial" w:cs="Arial"/>
                <w:color w:val="000000" w:themeColor="text1"/>
                <w:sz w:val="20"/>
                <w:szCs w:val="20"/>
              </w:rPr>
              <w:t>APP and resident physicians transfused patients requiring massive transfusion with a similar blood product ratio (packed red blood cell, fresh frozen plasma) (2.1:1 vs 1.7:1; P = .32). In a multiple logistic regression analysis, APP coverage was not associated with any clinical outcome differences.</w:t>
            </w:r>
          </w:p>
        </w:tc>
      </w:tr>
      <w:tr w:rsidR="00D97827" w:rsidRPr="00A06A70" w14:paraId="489EB169" w14:textId="77777777" w:rsidTr="00260DD0">
        <w:tc>
          <w:tcPr>
            <w:tcW w:w="1433" w:type="dxa"/>
          </w:tcPr>
          <w:p w14:paraId="4A5BD0CB" w14:textId="77777777" w:rsidR="00D97827" w:rsidRPr="00121E16" w:rsidRDefault="00D97827" w:rsidP="00260DD0">
            <w:pPr>
              <w:rPr>
                <w:rFonts w:ascii="Arial" w:hAnsi="Arial" w:cs="Arial"/>
                <w:color w:val="000000" w:themeColor="text1"/>
                <w:sz w:val="20"/>
                <w:szCs w:val="20"/>
                <w:vertAlign w:val="superscript"/>
              </w:rPr>
            </w:pPr>
            <w:r w:rsidRPr="00A06A70">
              <w:rPr>
                <w:rFonts w:ascii="Arial" w:hAnsi="Arial" w:cs="Arial"/>
                <w:color w:val="000000" w:themeColor="text1"/>
                <w:sz w:val="20"/>
                <w:szCs w:val="20"/>
              </w:rPr>
              <w:t>Scherzer et al., 2017</w:t>
            </w:r>
            <w:r>
              <w:rPr>
                <w:rFonts w:ascii="Arial" w:hAnsi="Arial" w:cs="Arial"/>
                <w:color w:val="000000" w:themeColor="text1"/>
                <w:sz w:val="20"/>
                <w:szCs w:val="20"/>
                <w:vertAlign w:val="superscript"/>
              </w:rPr>
              <w:t>70</w:t>
            </w:r>
          </w:p>
        </w:tc>
        <w:tc>
          <w:tcPr>
            <w:tcW w:w="1495" w:type="dxa"/>
          </w:tcPr>
          <w:p w14:paraId="3F65C780"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Retrospective chart review</w:t>
            </w:r>
          </w:p>
        </w:tc>
        <w:tc>
          <w:tcPr>
            <w:tcW w:w="4327" w:type="dxa"/>
          </w:tcPr>
          <w:p w14:paraId="3EA3457A" w14:textId="77777777" w:rsidR="00D97827" w:rsidRPr="00A06A70" w:rsidRDefault="00D97827" w:rsidP="00260DD0">
            <w:pPr>
              <w:shd w:val="clear" w:color="auto" w:fill="FFFFFF" w:themeFill="background1"/>
              <w:spacing w:before="100" w:beforeAutospacing="1" w:after="100" w:afterAutospacing="1"/>
              <w:rPr>
                <w:rFonts w:ascii="Arial" w:eastAsia="Times New Roman" w:hAnsi="Arial" w:cs="Arial"/>
                <w:color w:val="000000" w:themeColor="text1"/>
                <w:sz w:val="20"/>
                <w:szCs w:val="20"/>
              </w:rPr>
            </w:pPr>
            <w:r w:rsidRPr="00A06A70">
              <w:rPr>
                <w:rFonts w:ascii="Arial" w:hAnsi="Arial" w:cs="Arial"/>
                <w:color w:val="000000" w:themeColor="text1"/>
                <w:sz w:val="20"/>
                <w:szCs w:val="20"/>
              </w:rPr>
              <w:t xml:space="preserve">Comparison of usage patterns, ICU LOS, HLOS and mortality rates of a MICU staffed by NPs and a MICU staffed by physicians </w:t>
            </w:r>
          </w:p>
        </w:tc>
        <w:tc>
          <w:tcPr>
            <w:tcW w:w="5610" w:type="dxa"/>
          </w:tcPr>
          <w:p w14:paraId="18AD3A35" w14:textId="77777777" w:rsidR="00D97827" w:rsidRPr="00A06A70" w:rsidRDefault="00D97827" w:rsidP="00260DD0">
            <w:pPr>
              <w:rPr>
                <w:rFonts w:ascii="Arial" w:hAnsi="Arial" w:cs="Arial"/>
                <w:color w:val="000000" w:themeColor="text1"/>
                <w:sz w:val="20"/>
                <w:szCs w:val="20"/>
              </w:rPr>
            </w:pPr>
            <w:r w:rsidRPr="00A06A70">
              <w:rPr>
                <w:rFonts w:ascii="Arial" w:hAnsi="Arial" w:cs="Arial"/>
                <w:color w:val="000000" w:themeColor="text1"/>
                <w:sz w:val="20"/>
                <w:szCs w:val="20"/>
              </w:rPr>
              <w:t>Patients in the NP-staffed MICU had a significantly shorter LOS than those in the resident-staffed physician MICU; Post-hospital discharge to non-home location was higher in the NP-ICU. No difference in mortality between a NP–staffed MICU and a resident-staffed physician MICU</w:t>
            </w:r>
          </w:p>
        </w:tc>
      </w:tr>
      <w:tr w:rsidR="00D97827" w:rsidRPr="00A06A70" w14:paraId="403CC5A4" w14:textId="77777777" w:rsidTr="00260DD0">
        <w:tc>
          <w:tcPr>
            <w:tcW w:w="1433" w:type="dxa"/>
          </w:tcPr>
          <w:p w14:paraId="0B08DECB" w14:textId="77777777" w:rsidR="00D97827" w:rsidRPr="007F0E9D" w:rsidRDefault="00D97827" w:rsidP="00260DD0">
            <w:pPr>
              <w:rPr>
                <w:rFonts w:ascii="Arial" w:hAnsi="Arial" w:cs="Arial"/>
                <w:color w:val="000000" w:themeColor="text1"/>
                <w:sz w:val="20"/>
                <w:szCs w:val="20"/>
                <w:vertAlign w:val="superscript"/>
              </w:rPr>
            </w:pPr>
            <w:r>
              <w:rPr>
                <w:rFonts w:ascii="Arial" w:hAnsi="Arial" w:cs="Arial"/>
                <w:color w:val="000000" w:themeColor="text1"/>
                <w:sz w:val="20"/>
                <w:szCs w:val="20"/>
              </w:rPr>
              <w:t>Holliday et al 2017</w:t>
            </w:r>
            <w:r>
              <w:rPr>
                <w:rFonts w:ascii="Arial" w:hAnsi="Arial" w:cs="Arial"/>
                <w:color w:val="000000" w:themeColor="text1"/>
                <w:sz w:val="20"/>
                <w:szCs w:val="20"/>
                <w:vertAlign w:val="superscript"/>
              </w:rPr>
              <w:t>39</w:t>
            </w:r>
          </w:p>
        </w:tc>
        <w:tc>
          <w:tcPr>
            <w:tcW w:w="1495" w:type="dxa"/>
          </w:tcPr>
          <w:p w14:paraId="6E57B675"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Retrospective review</w:t>
            </w:r>
          </w:p>
        </w:tc>
        <w:tc>
          <w:tcPr>
            <w:tcW w:w="4327" w:type="dxa"/>
          </w:tcPr>
          <w:p w14:paraId="35FFA6DB" w14:textId="77777777" w:rsidR="00D97827" w:rsidRPr="00A06A70"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Two year outcome analysis of NP care on acute care trauma service</w:t>
            </w:r>
          </w:p>
        </w:tc>
        <w:tc>
          <w:tcPr>
            <w:tcW w:w="5610" w:type="dxa"/>
          </w:tcPr>
          <w:p w14:paraId="2BB0FF3E" w14:textId="77777777" w:rsidR="00D97827" w:rsidRPr="00E077C0" w:rsidRDefault="00D97827" w:rsidP="00260DD0">
            <w:pPr>
              <w:rPr>
                <w:rFonts w:ascii="Arial" w:hAnsi="Arial" w:cs="Arial"/>
                <w:color w:val="000000" w:themeColor="text1"/>
                <w:sz w:val="20"/>
                <w:szCs w:val="20"/>
              </w:rPr>
            </w:pPr>
            <w:r w:rsidRPr="00E077C0">
              <w:rPr>
                <w:rFonts w:ascii="Arial" w:hAnsi="Arial" w:cs="Arial"/>
                <w:color w:val="000000"/>
                <w:sz w:val="20"/>
                <w:szCs w:val="20"/>
              </w:rPr>
              <w:t xml:space="preserve">Decreased hospital LOS, decreased ICU LOS, decreased time to place rehabilitation consultation and increased discharge orders by noon.  A significant decreased in complications including pneumonia and DVT was also noted. </w:t>
            </w:r>
          </w:p>
        </w:tc>
      </w:tr>
      <w:tr w:rsidR="00D97827" w:rsidRPr="00A06A70" w14:paraId="719BA32F" w14:textId="77777777" w:rsidTr="00260DD0">
        <w:tc>
          <w:tcPr>
            <w:tcW w:w="1433" w:type="dxa"/>
          </w:tcPr>
          <w:p w14:paraId="7676EF6E" w14:textId="77777777" w:rsidR="00D97827" w:rsidRPr="00121E16" w:rsidRDefault="00D97827" w:rsidP="00260DD0">
            <w:pPr>
              <w:rPr>
                <w:rFonts w:ascii="Arial" w:hAnsi="Arial" w:cs="Arial"/>
                <w:color w:val="000000" w:themeColor="text1"/>
                <w:sz w:val="20"/>
                <w:szCs w:val="20"/>
                <w:vertAlign w:val="superscript"/>
              </w:rPr>
            </w:pPr>
            <w:r>
              <w:rPr>
                <w:rFonts w:ascii="Arial" w:hAnsi="Arial" w:cs="Arial"/>
                <w:sz w:val="20"/>
                <w:szCs w:val="20"/>
              </w:rPr>
              <w:t>McLaughlin et al. 2018</w:t>
            </w:r>
            <w:r>
              <w:rPr>
                <w:rFonts w:ascii="Arial" w:hAnsi="Arial" w:cs="Arial"/>
                <w:sz w:val="20"/>
                <w:szCs w:val="20"/>
                <w:vertAlign w:val="superscript"/>
              </w:rPr>
              <w:t>50</w:t>
            </w:r>
          </w:p>
        </w:tc>
        <w:tc>
          <w:tcPr>
            <w:tcW w:w="1495" w:type="dxa"/>
          </w:tcPr>
          <w:p w14:paraId="4BCC3A68" w14:textId="77777777" w:rsidR="00D97827" w:rsidRPr="00A06A70" w:rsidRDefault="00D97827" w:rsidP="00260DD0">
            <w:pPr>
              <w:rPr>
                <w:rFonts w:ascii="Arial" w:hAnsi="Arial" w:cs="Arial"/>
                <w:color w:val="000000" w:themeColor="text1"/>
                <w:sz w:val="20"/>
                <w:szCs w:val="20"/>
              </w:rPr>
            </w:pPr>
            <w:r>
              <w:rPr>
                <w:rFonts w:ascii="Arial" w:hAnsi="Arial" w:cs="Arial"/>
                <w:color w:val="000000" w:themeColor="text1"/>
                <w:sz w:val="20"/>
                <w:szCs w:val="20"/>
              </w:rPr>
              <w:t>Retrospective review</w:t>
            </w:r>
          </w:p>
        </w:tc>
        <w:tc>
          <w:tcPr>
            <w:tcW w:w="4327" w:type="dxa"/>
          </w:tcPr>
          <w:p w14:paraId="74E993E6" w14:textId="77777777" w:rsidR="00D97827" w:rsidRPr="00A06A70"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 xml:space="preserve">Comparison of care outcomes of aneurysmal subarachnoid hemorrhage patients after </w:t>
            </w:r>
            <w:r>
              <w:rPr>
                <w:rFonts w:ascii="Arial" w:hAnsi="Arial" w:cs="Arial"/>
                <w:color w:val="000000" w:themeColor="text1"/>
                <w:sz w:val="20"/>
                <w:szCs w:val="20"/>
              </w:rPr>
              <w:lastRenderedPageBreak/>
              <w:t>implementation of a nocturnist APP model of care.</w:t>
            </w:r>
          </w:p>
        </w:tc>
        <w:tc>
          <w:tcPr>
            <w:tcW w:w="5610" w:type="dxa"/>
          </w:tcPr>
          <w:p w14:paraId="3FDBE2E1" w14:textId="77777777" w:rsidR="00D97827" w:rsidRPr="00442E12" w:rsidRDefault="00D97827" w:rsidP="00260DD0">
            <w:pPr>
              <w:rPr>
                <w:rFonts w:ascii="Arial" w:hAnsi="Arial" w:cs="Arial"/>
                <w:color w:val="000000" w:themeColor="text1"/>
                <w:sz w:val="20"/>
                <w:szCs w:val="20"/>
              </w:rPr>
            </w:pPr>
            <w:r w:rsidRPr="00442E12">
              <w:rPr>
                <w:rFonts w:ascii="Arial" w:hAnsi="Arial" w:cs="Arial"/>
                <w:color w:val="000000" w:themeColor="text1"/>
                <w:sz w:val="20"/>
                <w:szCs w:val="20"/>
              </w:rPr>
              <w:lastRenderedPageBreak/>
              <w:t xml:space="preserve">Compared to patients managed previously by overnight neurocritical care coverage with general critical care physicians and neurology residents, the </w:t>
            </w:r>
            <w:r w:rsidRPr="00442E12">
              <w:rPr>
                <w:rFonts w:ascii="Arial" w:hAnsi="Arial" w:cs="Arial"/>
                <w:sz w:val="20"/>
                <w:szCs w:val="20"/>
              </w:rPr>
              <w:t xml:space="preserve">nocturnist APP </w:t>
            </w:r>
            <w:r w:rsidRPr="00442E12">
              <w:rPr>
                <w:rFonts w:ascii="Arial" w:hAnsi="Arial" w:cs="Arial"/>
                <w:sz w:val="20"/>
                <w:szCs w:val="20"/>
              </w:rPr>
              <w:lastRenderedPageBreak/>
              <w:t>model was associated with an approximately 10% reduction in SAH mortality (P = .54).</w:t>
            </w:r>
          </w:p>
        </w:tc>
      </w:tr>
      <w:tr w:rsidR="00D97827" w:rsidRPr="00A06A70" w14:paraId="573441CB" w14:textId="77777777" w:rsidTr="00260DD0">
        <w:tc>
          <w:tcPr>
            <w:tcW w:w="1433" w:type="dxa"/>
          </w:tcPr>
          <w:p w14:paraId="7AD02CEB" w14:textId="77777777" w:rsidR="00D97827" w:rsidRPr="00772D0D" w:rsidRDefault="00D97827" w:rsidP="00260DD0">
            <w:pPr>
              <w:rPr>
                <w:rFonts w:ascii="Arial" w:hAnsi="Arial" w:cs="Arial"/>
                <w:sz w:val="20"/>
                <w:szCs w:val="20"/>
                <w:vertAlign w:val="superscript"/>
              </w:rPr>
            </w:pPr>
            <w:proofErr w:type="spellStart"/>
            <w:r>
              <w:rPr>
                <w:rFonts w:ascii="Arial" w:hAnsi="Arial" w:cs="Arial"/>
                <w:sz w:val="20"/>
                <w:szCs w:val="20"/>
              </w:rPr>
              <w:lastRenderedPageBreak/>
              <w:t>O’Mahoney</w:t>
            </w:r>
            <w:proofErr w:type="spellEnd"/>
            <w:r>
              <w:rPr>
                <w:rFonts w:ascii="Arial" w:hAnsi="Arial" w:cs="Arial"/>
                <w:sz w:val="20"/>
                <w:szCs w:val="20"/>
              </w:rPr>
              <w:t xml:space="preserve"> et al 2017</w:t>
            </w:r>
            <w:r>
              <w:rPr>
                <w:rFonts w:ascii="Arial" w:hAnsi="Arial" w:cs="Arial"/>
                <w:sz w:val="20"/>
                <w:szCs w:val="20"/>
                <w:vertAlign w:val="superscript"/>
              </w:rPr>
              <w:t>51</w:t>
            </w:r>
          </w:p>
        </w:tc>
        <w:tc>
          <w:tcPr>
            <w:tcW w:w="1495" w:type="dxa"/>
          </w:tcPr>
          <w:p w14:paraId="1F58347A" w14:textId="77777777" w:rsidR="00D97827" w:rsidRDefault="00D97827" w:rsidP="00260DD0">
            <w:pPr>
              <w:rPr>
                <w:rFonts w:ascii="Arial" w:hAnsi="Arial" w:cs="Arial"/>
                <w:color w:val="000000" w:themeColor="text1"/>
                <w:sz w:val="20"/>
                <w:szCs w:val="20"/>
              </w:rPr>
            </w:pPr>
            <w:r>
              <w:rPr>
                <w:rFonts w:ascii="Arial" w:hAnsi="Arial" w:cs="Arial"/>
                <w:color w:val="000000" w:themeColor="text1"/>
                <w:sz w:val="20"/>
                <w:szCs w:val="20"/>
              </w:rPr>
              <w:t>Retrospective review</w:t>
            </w:r>
          </w:p>
        </w:tc>
        <w:tc>
          <w:tcPr>
            <w:tcW w:w="4327" w:type="dxa"/>
          </w:tcPr>
          <w:p w14:paraId="15E1DE9A" w14:textId="77777777" w:rsidR="00D97827" w:rsidRPr="00D3617F"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sidRPr="00D3617F">
              <w:rPr>
                <w:rFonts w:ascii="Arial" w:hAnsi="Arial" w:cs="Arial"/>
                <w:color w:val="000000" w:themeColor="text1"/>
                <w:sz w:val="20"/>
                <w:szCs w:val="20"/>
              </w:rPr>
              <w:t xml:space="preserve">Evaluation of the </w:t>
            </w:r>
            <w:r w:rsidRPr="00D3617F">
              <w:rPr>
                <w:rFonts w:ascii="Arial" w:hAnsi="Arial" w:cs="Arial"/>
                <w:sz w:val="20"/>
                <w:szCs w:val="20"/>
              </w:rPr>
              <w:t>association between the use of a palliative care consultation service program utilizing APPs and hospital costs at two academic medical centers</w:t>
            </w:r>
            <w:r>
              <w:rPr>
                <w:rFonts w:ascii="Arial" w:hAnsi="Arial" w:cs="Arial"/>
                <w:sz w:val="20"/>
                <w:szCs w:val="20"/>
              </w:rPr>
              <w:t xml:space="preserve"> over a 2 year duration.</w:t>
            </w:r>
          </w:p>
        </w:tc>
        <w:tc>
          <w:tcPr>
            <w:tcW w:w="5610" w:type="dxa"/>
          </w:tcPr>
          <w:p w14:paraId="152568DA" w14:textId="77777777" w:rsidR="00D97827" w:rsidRPr="001B7F85" w:rsidRDefault="00D97827" w:rsidP="00260DD0">
            <w:pPr>
              <w:rPr>
                <w:rFonts w:ascii="Arial" w:hAnsi="Arial" w:cs="Arial"/>
                <w:color w:val="000000" w:themeColor="text1"/>
                <w:sz w:val="20"/>
                <w:szCs w:val="20"/>
              </w:rPr>
            </w:pPr>
            <w:r w:rsidRPr="001B7F85">
              <w:rPr>
                <w:rFonts w:ascii="Arial" w:hAnsi="Arial" w:cs="Arial"/>
                <w:sz w:val="20"/>
                <w:szCs w:val="20"/>
              </w:rPr>
              <w:t>Hospital costs were significantly lower for patients with palliative care compared with those who did not receive palliative care at one site (US$5756)</w:t>
            </w:r>
            <w:r>
              <w:rPr>
                <w:rFonts w:ascii="Arial" w:hAnsi="Arial" w:cs="Arial"/>
                <w:sz w:val="20"/>
                <w:szCs w:val="20"/>
              </w:rPr>
              <w:t>.</w:t>
            </w:r>
            <w:r w:rsidRPr="001B7F85">
              <w:rPr>
                <w:rFonts w:ascii="Arial" w:hAnsi="Arial" w:cs="Arial"/>
                <w:sz w:val="20"/>
                <w:szCs w:val="20"/>
              </w:rPr>
              <w:t xml:space="preserve"> Although not significant, median direct hospital costs were US$4274 lower for patients seen after implementation of proactive rounding by a palliative care NP at the second site.</w:t>
            </w:r>
          </w:p>
        </w:tc>
      </w:tr>
      <w:tr w:rsidR="00D97827" w:rsidRPr="00A06A70" w14:paraId="3A926E1D" w14:textId="77777777" w:rsidTr="00260DD0">
        <w:tc>
          <w:tcPr>
            <w:tcW w:w="1433" w:type="dxa"/>
          </w:tcPr>
          <w:p w14:paraId="0ACCF758" w14:textId="77777777" w:rsidR="00D97827" w:rsidRPr="00121E16" w:rsidRDefault="00D97827" w:rsidP="00260DD0">
            <w:pPr>
              <w:rPr>
                <w:rFonts w:ascii="Arial" w:hAnsi="Arial" w:cs="Arial"/>
                <w:sz w:val="20"/>
                <w:szCs w:val="20"/>
                <w:vertAlign w:val="superscript"/>
              </w:rPr>
            </w:pPr>
            <w:r>
              <w:rPr>
                <w:rFonts w:ascii="Arial" w:hAnsi="Arial" w:cs="Arial"/>
                <w:sz w:val="20"/>
                <w:szCs w:val="20"/>
              </w:rPr>
              <w:t>Jefferson and King 2018</w:t>
            </w:r>
            <w:r>
              <w:rPr>
                <w:rFonts w:ascii="Arial" w:hAnsi="Arial" w:cs="Arial"/>
                <w:sz w:val="20"/>
                <w:szCs w:val="20"/>
                <w:vertAlign w:val="superscript"/>
              </w:rPr>
              <w:t>71</w:t>
            </w:r>
          </w:p>
        </w:tc>
        <w:tc>
          <w:tcPr>
            <w:tcW w:w="1495" w:type="dxa"/>
          </w:tcPr>
          <w:p w14:paraId="7439A257" w14:textId="77777777" w:rsidR="00D97827" w:rsidRDefault="00D97827" w:rsidP="00260DD0">
            <w:pPr>
              <w:rPr>
                <w:rFonts w:ascii="Arial" w:hAnsi="Arial" w:cs="Arial"/>
                <w:color w:val="000000" w:themeColor="text1"/>
                <w:sz w:val="20"/>
                <w:szCs w:val="20"/>
              </w:rPr>
            </w:pPr>
            <w:r>
              <w:rPr>
                <w:rFonts w:ascii="Arial" w:hAnsi="Arial" w:cs="Arial"/>
                <w:color w:val="000000" w:themeColor="text1"/>
                <w:sz w:val="20"/>
                <w:szCs w:val="20"/>
              </w:rPr>
              <w:t xml:space="preserve">Quality improvement initiative </w:t>
            </w:r>
          </w:p>
        </w:tc>
        <w:tc>
          <w:tcPr>
            <w:tcW w:w="4327" w:type="dxa"/>
          </w:tcPr>
          <w:p w14:paraId="6215C65C" w14:textId="77777777" w:rsidR="00D97827" w:rsidRPr="004726D8" w:rsidRDefault="00D97827" w:rsidP="00260DD0">
            <w:pPr>
              <w:shd w:val="clear" w:color="auto" w:fill="FFFFFF" w:themeFill="background1"/>
              <w:spacing w:before="100" w:beforeAutospacing="1" w:after="100" w:afterAutospacing="1"/>
              <w:rPr>
                <w:rFonts w:ascii="Arial" w:hAnsi="Arial" w:cs="Arial"/>
                <w:color w:val="000000" w:themeColor="text1"/>
              </w:rPr>
            </w:pPr>
            <w:r w:rsidRPr="004726D8">
              <w:rPr>
                <w:rFonts w:ascii="Arial" w:hAnsi="Arial" w:cs="Arial"/>
                <w:color w:val="000000" w:themeColor="text1"/>
              </w:rPr>
              <w:t>Comparison of lab test use for ICU patients before and after introduction of NP on rounds.</w:t>
            </w:r>
          </w:p>
        </w:tc>
        <w:tc>
          <w:tcPr>
            <w:tcW w:w="5610" w:type="dxa"/>
          </w:tcPr>
          <w:p w14:paraId="7867A0D8" w14:textId="77777777" w:rsidR="00D97827" w:rsidRPr="004726D8" w:rsidRDefault="00D97827" w:rsidP="00260DD0">
            <w:pPr>
              <w:rPr>
                <w:rFonts w:ascii="Arial" w:hAnsi="Arial" w:cs="Arial"/>
              </w:rPr>
            </w:pPr>
            <w:r w:rsidRPr="004726D8">
              <w:rPr>
                <w:rFonts w:ascii="Arial" w:hAnsi="Arial" w:cs="Arial"/>
              </w:rPr>
              <w:t>Eighty-one patients were enrolled in the project, 41 in the comparison and 40 in the intervention group. A reduction in patient cost was observed for the number of tests ordered.  Although there was an increase in tests ordered for the intervention group, the increase was brought about by an increase in specific individual tests rather than an increase in panels of laboratory tests.</w:t>
            </w:r>
          </w:p>
        </w:tc>
      </w:tr>
      <w:tr w:rsidR="00D97827" w:rsidRPr="00A06A70" w14:paraId="7DE376A6" w14:textId="77777777" w:rsidTr="00260DD0">
        <w:tc>
          <w:tcPr>
            <w:tcW w:w="1433" w:type="dxa"/>
          </w:tcPr>
          <w:p w14:paraId="1E971AE4" w14:textId="77777777" w:rsidR="00D97827" w:rsidRPr="00121E16" w:rsidRDefault="00D97827" w:rsidP="00260DD0">
            <w:pPr>
              <w:rPr>
                <w:rFonts w:ascii="Arial" w:hAnsi="Arial" w:cs="Arial"/>
                <w:sz w:val="20"/>
                <w:szCs w:val="20"/>
                <w:vertAlign w:val="superscript"/>
              </w:rPr>
            </w:pPr>
            <w:proofErr w:type="spellStart"/>
            <w:r>
              <w:rPr>
                <w:rFonts w:ascii="Arial" w:hAnsi="Arial" w:cs="Arial"/>
                <w:sz w:val="20"/>
                <w:szCs w:val="20"/>
              </w:rPr>
              <w:t>Craswell</w:t>
            </w:r>
            <w:proofErr w:type="spellEnd"/>
            <w:r>
              <w:rPr>
                <w:rFonts w:ascii="Arial" w:hAnsi="Arial" w:cs="Arial"/>
                <w:sz w:val="20"/>
                <w:szCs w:val="20"/>
              </w:rPr>
              <w:t xml:space="preserve"> et al. 2018</w:t>
            </w:r>
            <w:r>
              <w:rPr>
                <w:rFonts w:ascii="Arial" w:hAnsi="Arial" w:cs="Arial"/>
                <w:sz w:val="20"/>
                <w:szCs w:val="20"/>
                <w:vertAlign w:val="superscript"/>
              </w:rPr>
              <w:t>49</w:t>
            </w:r>
          </w:p>
        </w:tc>
        <w:tc>
          <w:tcPr>
            <w:tcW w:w="1495" w:type="dxa"/>
          </w:tcPr>
          <w:p w14:paraId="25EF53D4" w14:textId="77777777" w:rsidR="00D97827" w:rsidRDefault="00D97827" w:rsidP="00260DD0">
            <w:pPr>
              <w:rPr>
                <w:rFonts w:ascii="Arial" w:hAnsi="Arial" w:cs="Arial"/>
                <w:color w:val="000000" w:themeColor="text1"/>
                <w:sz w:val="20"/>
                <w:szCs w:val="20"/>
              </w:rPr>
            </w:pPr>
            <w:r>
              <w:rPr>
                <w:rFonts w:ascii="Arial" w:hAnsi="Arial" w:cs="Arial"/>
                <w:color w:val="000000" w:themeColor="text1"/>
                <w:sz w:val="20"/>
                <w:szCs w:val="20"/>
              </w:rPr>
              <w:t>Retrospective review</w:t>
            </w:r>
          </w:p>
        </w:tc>
        <w:tc>
          <w:tcPr>
            <w:tcW w:w="4327" w:type="dxa"/>
          </w:tcPr>
          <w:p w14:paraId="696FABED" w14:textId="77777777" w:rsidR="00D97827" w:rsidRDefault="00D97827" w:rsidP="00260DD0">
            <w:pPr>
              <w:shd w:val="clear" w:color="auto" w:fill="FFFFFF" w:themeFill="background1"/>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Evaluation of impact of new NP model of care for heart failure (HF) patients.</w:t>
            </w:r>
          </w:p>
        </w:tc>
        <w:tc>
          <w:tcPr>
            <w:tcW w:w="5610" w:type="dxa"/>
          </w:tcPr>
          <w:p w14:paraId="7C23A0F9" w14:textId="77777777" w:rsidR="00D97827" w:rsidRPr="00E820FE" w:rsidRDefault="00D97827" w:rsidP="00260DD0">
            <w:pPr>
              <w:rPr>
                <w:rFonts w:ascii="Arial" w:hAnsi="Arial" w:cs="Arial"/>
              </w:rPr>
            </w:pPr>
            <w:r>
              <w:rPr>
                <w:rFonts w:ascii="Arial" w:hAnsi="Arial" w:cs="Arial"/>
              </w:rPr>
              <w:t xml:space="preserve">A cost comparison was undertaken to determine the cost effectiveness of an NP-led heart failure service for a 12 month period. The cost per NP HF patient was $123 less than that of a patient attending usual care and the cost per visit was $164 less.  </w:t>
            </w:r>
          </w:p>
        </w:tc>
      </w:tr>
      <w:tr w:rsidR="00D97827" w:rsidRPr="00A06A70" w14:paraId="3BE27F62" w14:textId="77777777" w:rsidTr="00260DD0">
        <w:tc>
          <w:tcPr>
            <w:tcW w:w="1433" w:type="dxa"/>
          </w:tcPr>
          <w:p w14:paraId="1A4BCACC" w14:textId="77777777" w:rsidR="00D97827" w:rsidRPr="00772D0D" w:rsidRDefault="00D97827" w:rsidP="00260DD0">
            <w:pPr>
              <w:rPr>
                <w:rFonts w:ascii="Arial" w:hAnsi="Arial" w:cs="Arial"/>
                <w:sz w:val="20"/>
                <w:szCs w:val="20"/>
                <w:vertAlign w:val="superscript"/>
              </w:rPr>
            </w:pPr>
            <w:r>
              <w:rPr>
                <w:rFonts w:ascii="Arial" w:hAnsi="Arial" w:cs="Arial"/>
                <w:sz w:val="20"/>
                <w:szCs w:val="20"/>
              </w:rPr>
              <w:t>Haskell et al 2018</w:t>
            </w:r>
            <w:r>
              <w:rPr>
                <w:rFonts w:ascii="Arial" w:hAnsi="Arial" w:cs="Arial"/>
                <w:sz w:val="20"/>
                <w:szCs w:val="20"/>
                <w:vertAlign w:val="superscript"/>
              </w:rPr>
              <w:t>43</w:t>
            </w:r>
          </w:p>
        </w:tc>
        <w:tc>
          <w:tcPr>
            <w:tcW w:w="1495" w:type="dxa"/>
          </w:tcPr>
          <w:p w14:paraId="68AFBDC3" w14:textId="77777777" w:rsidR="00D97827" w:rsidRDefault="00D97827" w:rsidP="00260DD0">
            <w:pPr>
              <w:rPr>
                <w:rFonts w:ascii="Arial" w:hAnsi="Arial" w:cs="Arial"/>
                <w:color w:val="000000" w:themeColor="text1"/>
                <w:sz w:val="20"/>
                <w:szCs w:val="20"/>
              </w:rPr>
            </w:pPr>
            <w:r>
              <w:rPr>
                <w:rFonts w:ascii="Arial" w:hAnsi="Arial" w:cs="Arial"/>
                <w:color w:val="000000" w:themeColor="text1"/>
                <w:sz w:val="20"/>
                <w:szCs w:val="20"/>
              </w:rPr>
              <w:t>Quality improvement initiative</w:t>
            </w:r>
          </w:p>
        </w:tc>
        <w:tc>
          <w:tcPr>
            <w:tcW w:w="4327" w:type="dxa"/>
          </w:tcPr>
          <w:p w14:paraId="390FD0E2" w14:textId="77777777" w:rsidR="00D97827" w:rsidRPr="00673B63" w:rsidRDefault="00D97827" w:rsidP="00260DD0">
            <w:pPr>
              <w:autoSpaceDE w:val="0"/>
              <w:autoSpaceDN w:val="0"/>
              <w:adjustRightInd w:val="0"/>
              <w:rPr>
                <w:rFonts w:ascii="Sabon-Roman" w:hAnsi="Sabon-Roman" w:cs="Sabon-Roman"/>
                <w:sz w:val="18"/>
                <w:szCs w:val="18"/>
              </w:rPr>
            </w:pPr>
            <w:r w:rsidRPr="00743A02">
              <w:rPr>
                <w:rFonts w:ascii="Arial" w:hAnsi="Arial" w:cs="Arial"/>
                <w:sz w:val="20"/>
                <w:szCs w:val="20"/>
              </w:rPr>
              <w:t xml:space="preserve">Evaluation of 2,657 rounding encounters in a pediatric </w:t>
            </w:r>
            <w:r w:rsidRPr="00673B63">
              <w:rPr>
                <w:rFonts w:ascii="Arial" w:hAnsi="Arial" w:cs="Arial"/>
                <w:sz w:val="20"/>
                <w:szCs w:val="20"/>
              </w:rPr>
              <w:t>ICU to</w:t>
            </w:r>
            <w:r>
              <w:rPr>
                <w:rFonts w:ascii="Arial" w:hAnsi="Arial" w:cs="Arial"/>
                <w:sz w:val="20"/>
                <w:szCs w:val="20"/>
              </w:rPr>
              <w:t xml:space="preserve"> assess </w:t>
            </w:r>
            <w:r w:rsidRPr="00673B63">
              <w:rPr>
                <w:rFonts w:ascii="Arial" w:hAnsi="Arial" w:cs="Arial"/>
                <w:sz w:val="20"/>
                <w:szCs w:val="20"/>
              </w:rPr>
              <w:t xml:space="preserve">the proportion of </w:t>
            </w:r>
            <w:r>
              <w:rPr>
                <w:rFonts w:ascii="Arial" w:hAnsi="Arial" w:cs="Arial"/>
                <w:sz w:val="20"/>
                <w:szCs w:val="20"/>
              </w:rPr>
              <w:t xml:space="preserve">interrupted </w:t>
            </w:r>
            <w:r w:rsidRPr="00673B63">
              <w:rPr>
                <w:rFonts w:ascii="Arial" w:hAnsi="Arial" w:cs="Arial"/>
                <w:sz w:val="20"/>
                <w:szCs w:val="20"/>
              </w:rPr>
              <w:t>encounters durin</w:t>
            </w:r>
            <w:r>
              <w:rPr>
                <w:rFonts w:ascii="Arial" w:hAnsi="Arial" w:cs="Arial"/>
                <w:sz w:val="20"/>
                <w:szCs w:val="20"/>
              </w:rPr>
              <w:t>g family-centered rounds when utilizing a PA as part of team.</w:t>
            </w:r>
          </w:p>
        </w:tc>
        <w:tc>
          <w:tcPr>
            <w:tcW w:w="5610" w:type="dxa"/>
          </w:tcPr>
          <w:p w14:paraId="2ECD4F49" w14:textId="77777777" w:rsidR="00D97827" w:rsidRPr="00743A02" w:rsidRDefault="00D97827" w:rsidP="00260DD0">
            <w:pPr>
              <w:autoSpaceDE w:val="0"/>
              <w:autoSpaceDN w:val="0"/>
              <w:adjustRightInd w:val="0"/>
              <w:rPr>
                <w:rFonts w:ascii="Arial" w:hAnsi="Arial" w:cs="Arial"/>
                <w:sz w:val="20"/>
                <w:szCs w:val="20"/>
              </w:rPr>
            </w:pPr>
            <w:r w:rsidRPr="00743A02">
              <w:rPr>
                <w:rFonts w:ascii="Arial" w:hAnsi="Arial" w:cs="Arial"/>
                <w:sz w:val="20"/>
                <w:szCs w:val="20"/>
              </w:rPr>
              <w:t>The presence of a PA during PICU rounds was</w:t>
            </w:r>
          </w:p>
          <w:p w14:paraId="15676D8D" w14:textId="77777777" w:rsidR="00D97827" w:rsidRPr="00743A02" w:rsidRDefault="00D97827" w:rsidP="00260DD0">
            <w:pPr>
              <w:autoSpaceDE w:val="0"/>
              <w:autoSpaceDN w:val="0"/>
              <w:adjustRightInd w:val="0"/>
              <w:rPr>
                <w:rFonts w:ascii="Arial" w:hAnsi="Arial" w:cs="Arial"/>
                <w:sz w:val="20"/>
                <w:szCs w:val="20"/>
              </w:rPr>
            </w:pPr>
            <w:r w:rsidRPr="00743A02">
              <w:rPr>
                <w:rFonts w:ascii="Arial" w:hAnsi="Arial" w:cs="Arial"/>
                <w:sz w:val="20"/>
                <w:szCs w:val="20"/>
              </w:rPr>
              <w:t>significantly associated (</w:t>
            </w:r>
            <w:r w:rsidRPr="00743A02">
              <w:rPr>
                <w:rFonts w:ascii="Arial" w:hAnsi="Arial" w:cs="Arial"/>
                <w:i/>
                <w:iCs/>
                <w:sz w:val="20"/>
                <w:szCs w:val="20"/>
              </w:rPr>
              <w:t xml:space="preserve">P </w:t>
            </w:r>
            <w:r w:rsidRPr="00743A02">
              <w:rPr>
                <w:rFonts w:ascii="Arial" w:hAnsi="Arial" w:cs="Arial"/>
                <w:sz w:val="20"/>
                <w:szCs w:val="20"/>
              </w:rPr>
              <w:t>&lt; .001) with a 35.4% lo</w:t>
            </w:r>
            <w:r>
              <w:rPr>
                <w:rFonts w:ascii="Arial" w:hAnsi="Arial" w:cs="Arial"/>
                <w:sz w:val="20"/>
                <w:szCs w:val="20"/>
              </w:rPr>
              <w:t xml:space="preserve">wer likelihood </w:t>
            </w:r>
            <w:r w:rsidRPr="00743A02">
              <w:rPr>
                <w:rFonts w:ascii="Arial" w:hAnsi="Arial" w:cs="Arial"/>
                <w:sz w:val="20"/>
                <w:szCs w:val="20"/>
              </w:rPr>
              <w:t>of an interruption.</w:t>
            </w:r>
          </w:p>
        </w:tc>
      </w:tr>
      <w:tr w:rsidR="00D97827" w:rsidRPr="00A06A70" w14:paraId="45C10F88" w14:textId="77777777" w:rsidTr="00260DD0">
        <w:tc>
          <w:tcPr>
            <w:tcW w:w="1433" w:type="dxa"/>
          </w:tcPr>
          <w:p w14:paraId="7B3D9F2D" w14:textId="77777777" w:rsidR="00D97827" w:rsidRPr="005D798F" w:rsidRDefault="00D97827" w:rsidP="00260DD0">
            <w:pPr>
              <w:rPr>
                <w:rFonts w:ascii="Arial" w:hAnsi="Arial" w:cs="Arial"/>
                <w:sz w:val="20"/>
                <w:szCs w:val="20"/>
                <w:vertAlign w:val="superscript"/>
              </w:rPr>
            </w:pPr>
            <w:r>
              <w:rPr>
                <w:rFonts w:ascii="Arial" w:hAnsi="Arial" w:cs="Arial"/>
                <w:sz w:val="20"/>
                <w:szCs w:val="20"/>
              </w:rPr>
              <w:t>Gracias et al 2008</w:t>
            </w:r>
            <w:r>
              <w:rPr>
                <w:rFonts w:ascii="Arial" w:hAnsi="Arial" w:cs="Arial"/>
                <w:sz w:val="20"/>
                <w:szCs w:val="20"/>
                <w:vertAlign w:val="superscript"/>
              </w:rPr>
              <w:t>73</w:t>
            </w:r>
          </w:p>
        </w:tc>
        <w:tc>
          <w:tcPr>
            <w:tcW w:w="1495" w:type="dxa"/>
          </w:tcPr>
          <w:p w14:paraId="0610739E" w14:textId="77777777" w:rsidR="00D97827" w:rsidRDefault="00D97827" w:rsidP="00260DD0">
            <w:pPr>
              <w:rPr>
                <w:rFonts w:ascii="Arial" w:hAnsi="Arial" w:cs="Arial"/>
                <w:color w:val="000000" w:themeColor="text1"/>
                <w:sz w:val="20"/>
                <w:szCs w:val="20"/>
              </w:rPr>
            </w:pPr>
            <w:r>
              <w:rPr>
                <w:rFonts w:ascii="Arial" w:hAnsi="Arial" w:cs="Arial"/>
                <w:color w:val="000000" w:themeColor="text1"/>
                <w:sz w:val="20"/>
                <w:szCs w:val="20"/>
              </w:rPr>
              <w:t>Prospective study</w:t>
            </w:r>
          </w:p>
        </w:tc>
        <w:tc>
          <w:tcPr>
            <w:tcW w:w="4327" w:type="dxa"/>
          </w:tcPr>
          <w:p w14:paraId="40302806" w14:textId="77777777" w:rsidR="00D97827" w:rsidRPr="00743A02" w:rsidRDefault="00D97827" w:rsidP="00260DD0">
            <w:pPr>
              <w:autoSpaceDE w:val="0"/>
              <w:autoSpaceDN w:val="0"/>
              <w:adjustRightInd w:val="0"/>
              <w:rPr>
                <w:rFonts w:ascii="Arial" w:hAnsi="Arial" w:cs="Arial"/>
                <w:sz w:val="20"/>
                <w:szCs w:val="20"/>
              </w:rPr>
            </w:pPr>
            <w:r>
              <w:rPr>
                <w:rFonts w:ascii="Arial" w:hAnsi="Arial" w:cs="Arial"/>
                <w:sz w:val="20"/>
                <w:szCs w:val="20"/>
              </w:rPr>
              <w:t>Evaluation of impact of NPs on guideline compliance in surgical ICU</w:t>
            </w:r>
          </w:p>
        </w:tc>
        <w:tc>
          <w:tcPr>
            <w:tcW w:w="5610" w:type="dxa"/>
          </w:tcPr>
          <w:p w14:paraId="127C4DCB" w14:textId="77777777" w:rsidR="00D97827" w:rsidRPr="00743A02" w:rsidRDefault="00D97827" w:rsidP="00260DD0">
            <w:pPr>
              <w:autoSpaceDE w:val="0"/>
              <w:autoSpaceDN w:val="0"/>
              <w:adjustRightInd w:val="0"/>
              <w:rPr>
                <w:rFonts w:ascii="Arial" w:hAnsi="Arial" w:cs="Arial"/>
                <w:sz w:val="20"/>
                <w:szCs w:val="20"/>
              </w:rPr>
            </w:pPr>
            <w:r>
              <w:rPr>
                <w:rFonts w:ascii="Arial" w:hAnsi="Arial" w:cs="Arial"/>
                <w:sz w:val="20"/>
                <w:szCs w:val="20"/>
              </w:rPr>
              <w:t>Guideline compliance for anemia management, DVT prophylaxis and stress ulcer prophylaxis was higher (P&lt;.05) in NP managed patients.</w:t>
            </w:r>
          </w:p>
        </w:tc>
      </w:tr>
      <w:tr w:rsidR="00D97827" w:rsidRPr="00A06A70" w14:paraId="6050ECA0" w14:textId="77777777" w:rsidTr="00260DD0">
        <w:tc>
          <w:tcPr>
            <w:tcW w:w="1433" w:type="dxa"/>
          </w:tcPr>
          <w:p w14:paraId="1A7DA362" w14:textId="77777777" w:rsidR="00D97827" w:rsidRPr="00536ABF" w:rsidRDefault="00D97827" w:rsidP="00260DD0">
            <w:pPr>
              <w:rPr>
                <w:rFonts w:ascii="Arial" w:hAnsi="Arial" w:cs="Arial"/>
                <w:sz w:val="20"/>
                <w:szCs w:val="20"/>
                <w:vertAlign w:val="superscript"/>
              </w:rPr>
            </w:pPr>
            <w:r w:rsidRPr="00536ABF">
              <w:rPr>
                <w:rFonts w:ascii="Arial" w:hAnsi="Arial" w:cs="Arial"/>
                <w:sz w:val="20"/>
                <w:szCs w:val="20"/>
              </w:rPr>
              <w:t>Tsai et al 2010</w:t>
            </w:r>
            <w:r w:rsidRPr="00536ABF">
              <w:rPr>
                <w:rFonts w:ascii="Arial" w:hAnsi="Arial" w:cs="Arial"/>
                <w:sz w:val="20"/>
                <w:szCs w:val="20"/>
                <w:vertAlign w:val="superscript"/>
              </w:rPr>
              <w:t>74</w:t>
            </w:r>
          </w:p>
        </w:tc>
        <w:tc>
          <w:tcPr>
            <w:tcW w:w="1495" w:type="dxa"/>
          </w:tcPr>
          <w:p w14:paraId="60F1AB4F" w14:textId="77777777" w:rsidR="00D97827" w:rsidRPr="00536ABF" w:rsidRDefault="00D97827" w:rsidP="00260DD0">
            <w:pPr>
              <w:rPr>
                <w:rFonts w:ascii="Arial" w:hAnsi="Arial" w:cs="Arial"/>
                <w:color w:val="000000" w:themeColor="text1"/>
                <w:sz w:val="20"/>
                <w:szCs w:val="20"/>
              </w:rPr>
            </w:pPr>
            <w:r w:rsidRPr="00536ABF">
              <w:rPr>
                <w:rFonts w:ascii="Arial" w:hAnsi="Arial" w:cs="Arial"/>
                <w:color w:val="000000" w:themeColor="text1"/>
                <w:sz w:val="20"/>
                <w:szCs w:val="20"/>
              </w:rPr>
              <w:t xml:space="preserve">Secondary data analysis  </w:t>
            </w:r>
          </w:p>
        </w:tc>
        <w:tc>
          <w:tcPr>
            <w:tcW w:w="4327" w:type="dxa"/>
          </w:tcPr>
          <w:p w14:paraId="3245E532" w14:textId="77777777" w:rsidR="00D97827" w:rsidRPr="00536ABF" w:rsidRDefault="00D97827" w:rsidP="00260DD0">
            <w:pPr>
              <w:autoSpaceDE w:val="0"/>
              <w:autoSpaceDN w:val="0"/>
              <w:adjustRightInd w:val="0"/>
              <w:rPr>
                <w:rFonts w:ascii="Arial" w:hAnsi="Arial" w:cs="Arial"/>
                <w:color w:val="231F20"/>
                <w:sz w:val="20"/>
                <w:szCs w:val="20"/>
              </w:rPr>
            </w:pPr>
            <w:r w:rsidRPr="00536ABF">
              <w:rPr>
                <w:rFonts w:ascii="Arial" w:hAnsi="Arial" w:cs="Arial"/>
                <w:sz w:val="20"/>
                <w:szCs w:val="20"/>
              </w:rPr>
              <w:t xml:space="preserve">Comparison of care provided for 4029 ED visits </w:t>
            </w:r>
            <w:r w:rsidRPr="00536ABF">
              <w:rPr>
                <w:rFonts w:ascii="Arial" w:hAnsi="Arial" w:cs="Arial"/>
                <w:color w:val="231F20"/>
                <w:sz w:val="20"/>
                <w:szCs w:val="20"/>
              </w:rPr>
              <w:t>for asthma care from 63 EDs in 23 states. 3622 (90%) were seen by physicians only, 319 (8%) by APPs supervised by physicians, and 88 (2%) by APPs not supervised by physicians.</w:t>
            </w:r>
          </w:p>
        </w:tc>
        <w:tc>
          <w:tcPr>
            <w:tcW w:w="5610" w:type="dxa"/>
          </w:tcPr>
          <w:p w14:paraId="3E766D6E" w14:textId="77777777" w:rsidR="00D97827" w:rsidRPr="00536ABF" w:rsidRDefault="00D97827" w:rsidP="00260DD0">
            <w:pPr>
              <w:autoSpaceDE w:val="0"/>
              <w:autoSpaceDN w:val="0"/>
              <w:adjustRightInd w:val="0"/>
              <w:rPr>
                <w:rFonts w:ascii="Arial" w:hAnsi="Arial" w:cs="Arial"/>
                <w:color w:val="231F20"/>
                <w:sz w:val="20"/>
                <w:szCs w:val="20"/>
              </w:rPr>
            </w:pPr>
            <w:r w:rsidRPr="00536ABF">
              <w:rPr>
                <w:rFonts w:ascii="Arial" w:hAnsi="Arial" w:cs="Arial"/>
                <w:color w:val="231F20"/>
                <w:sz w:val="20"/>
                <w:szCs w:val="20"/>
              </w:rPr>
              <w:t>Patients cared for by</w:t>
            </w:r>
            <w:r>
              <w:rPr>
                <w:rFonts w:ascii="Arial" w:hAnsi="Arial" w:cs="Arial"/>
                <w:color w:val="231F20"/>
                <w:sz w:val="20"/>
                <w:szCs w:val="20"/>
              </w:rPr>
              <w:t xml:space="preserve"> unsupervised</w:t>
            </w:r>
            <w:r w:rsidRPr="00536ABF">
              <w:rPr>
                <w:rFonts w:ascii="Arial" w:hAnsi="Arial" w:cs="Arial"/>
                <w:color w:val="231F20"/>
                <w:sz w:val="20"/>
                <w:szCs w:val="20"/>
              </w:rPr>
              <w:t xml:space="preserve"> APPs had a shorter ED length of stay and were less likely to be admitted</w:t>
            </w:r>
            <w:r>
              <w:rPr>
                <w:rFonts w:ascii="Arial" w:hAnsi="Arial" w:cs="Arial"/>
                <w:color w:val="231F20"/>
                <w:sz w:val="20"/>
                <w:szCs w:val="20"/>
              </w:rPr>
              <w:t xml:space="preserve"> but </w:t>
            </w:r>
            <w:r w:rsidRPr="00536ABF">
              <w:rPr>
                <w:rFonts w:ascii="Arial" w:hAnsi="Arial" w:cs="Arial"/>
                <w:color w:val="231F20"/>
                <w:sz w:val="20"/>
                <w:szCs w:val="20"/>
              </w:rPr>
              <w:t xml:space="preserve">were less likely to </w:t>
            </w:r>
            <w:r>
              <w:rPr>
                <w:rFonts w:ascii="Arial" w:hAnsi="Arial" w:cs="Arial"/>
                <w:color w:val="231F20"/>
                <w:sz w:val="20"/>
                <w:szCs w:val="20"/>
              </w:rPr>
              <w:t xml:space="preserve">be </w:t>
            </w:r>
            <w:r w:rsidRPr="00536ABF">
              <w:rPr>
                <w:rFonts w:ascii="Arial" w:hAnsi="Arial" w:cs="Arial"/>
                <w:color w:val="231F20"/>
                <w:sz w:val="20"/>
                <w:szCs w:val="20"/>
              </w:rPr>
              <w:t>prescribe</w:t>
            </w:r>
            <w:r>
              <w:rPr>
                <w:rFonts w:ascii="Arial" w:hAnsi="Arial" w:cs="Arial"/>
                <w:color w:val="231F20"/>
                <w:sz w:val="20"/>
                <w:szCs w:val="20"/>
              </w:rPr>
              <w:t>d</w:t>
            </w:r>
            <w:r w:rsidRPr="00536ABF">
              <w:rPr>
                <w:rFonts w:ascii="Arial" w:hAnsi="Arial" w:cs="Arial"/>
                <w:color w:val="231F20"/>
                <w:sz w:val="20"/>
                <w:szCs w:val="20"/>
              </w:rPr>
              <w:t xml:space="preserve"> inhaled β-agonists and systemic corticosteroids</w:t>
            </w:r>
            <w:r>
              <w:rPr>
                <w:rFonts w:ascii="Arial" w:hAnsi="Arial" w:cs="Arial"/>
                <w:color w:val="231F20"/>
                <w:sz w:val="20"/>
                <w:szCs w:val="20"/>
              </w:rPr>
              <w:t>.</w:t>
            </w:r>
          </w:p>
        </w:tc>
      </w:tr>
    </w:tbl>
    <w:p w14:paraId="1B92A3E6" w14:textId="77777777" w:rsidR="00D97827" w:rsidRPr="00B438A9" w:rsidRDefault="00D97827" w:rsidP="00D97827">
      <w:pPr>
        <w:pStyle w:val="paragraph"/>
        <w:spacing w:before="0" w:beforeAutospacing="0" w:after="0" w:afterAutospacing="0"/>
        <w:textAlignment w:val="baseline"/>
        <w:rPr>
          <w:rFonts w:ascii="Arial" w:hAnsi="Arial" w:cs="Arial"/>
          <w:sz w:val="22"/>
          <w:szCs w:val="22"/>
        </w:rPr>
      </w:pPr>
    </w:p>
    <w:p w14:paraId="4C32B2ED" w14:textId="289FF187" w:rsidR="00DC5478" w:rsidRPr="00514D5A" w:rsidRDefault="00DC5478" w:rsidP="003C3B73">
      <w:pPr>
        <w:rPr>
          <w:rFonts w:ascii="Arial" w:hAnsi="Arial" w:cs="Arial"/>
          <w:b/>
          <w:color w:val="000000" w:themeColor="text1"/>
          <w:sz w:val="24"/>
          <w:szCs w:val="24"/>
        </w:rPr>
      </w:pPr>
    </w:p>
    <w:p w14:paraId="2C37F5CD" w14:textId="77777777" w:rsidR="00D97827" w:rsidRDefault="00D97827">
      <w:pPr>
        <w:rPr>
          <w:rFonts w:ascii="Arial" w:hAnsi="Arial" w:cs="Arial"/>
          <w:b/>
          <w:color w:val="000000" w:themeColor="text1"/>
          <w:sz w:val="24"/>
          <w:szCs w:val="24"/>
        </w:rPr>
        <w:sectPr w:rsidR="00D97827" w:rsidSect="00D97827">
          <w:pgSz w:w="15840" w:h="12240" w:orient="landscape"/>
          <w:pgMar w:top="1440" w:right="1440" w:bottom="1440" w:left="1440" w:header="720" w:footer="720" w:gutter="0"/>
          <w:cols w:space="720"/>
          <w:docGrid w:linePitch="360"/>
        </w:sectPr>
      </w:pPr>
    </w:p>
    <w:p w14:paraId="7D55BF9E" w14:textId="503E379A" w:rsidR="00B20626" w:rsidRPr="003E3C94" w:rsidRDefault="00B20626" w:rsidP="00B20626">
      <w:pPr>
        <w:pStyle w:val="paragraph"/>
        <w:spacing w:before="0" w:beforeAutospacing="0" w:after="0" w:afterAutospacing="0"/>
        <w:textAlignment w:val="baseline"/>
        <w:rPr>
          <w:rFonts w:ascii="Arial" w:hAnsi="Arial" w:cs="Arial"/>
          <w:color w:val="000000" w:themeColor="text1"/>
        </w:rPr>
      </w:pPr>
      <w:r>
        <w:rPr>
          <w:rFonts w:ascii="Arial" w:hAnsi="Arial" w:cs="Arial"/>
          <w:color w:val="000000" w:themeColor="text1"/>
        </w:rPr>
        <w:lastRenderedPageBreak/>
        <w:t>Supplemental Table 2</w:t>
      </w:r>
      <w:r w:rsidRPr="003E3C94">
        <w:rPr>
          <w:rFonts w:ascii="Arial" w:hAnsi="Arial" w:cs="Arial"/>
          <w:color w:val="000000" w:themeColor="text1"/>
        </w:rPr>
        <w:t xml:space="preserve">: Outcome Measures Used to Evaluate Impact of APPs in the ICU </w:t>
      </w:r>
      <w:r>
        <w:rPr>
          <w:rFonts w:ascii="Arial" w:hAnsi="Arial" w:cs="Arial"/>
          <w:color w:val="000000" w:themeColor="text1"/>
        </w:rPr>
        <w:t xml:space="preserve"> </w:t>
      </w:r>
    </w:p>
    <w:p w14:paraId="5DA4FDCB" w14:textId="77777777" w:rsidR="00B20626" w:rsidRPr="003E3C94" w:rsidRDefault="00B20626" w:rsidP="00B20626">
      <w:pPr>
        <w:pStyle w:val="paragraph"/>
        <w:spacing w:before="0" w:beforeAutospacing="0" w:after="0" w:afterAutospacing="0"/>
        <w:textAlignment w:val="baseline"/>
        <w:rPr>
          <w:rFonts w:ascii="Arial" w:hAnsi="Arial" w:cs="Arial"/>
          <w:color w:val="000000" w:themeColor="text1"/>
        </w:rPr>
      </w:pPr>
    </w:p>
    <w:p w14:paraId="1DA93615" w14:textId="77777777" w:rsidR="00B20626" w:rsidRPr="003E3C94" w:rsidRDefault="00B20626" w:rsidP="00B20626">
      <w:pPr>
        <w:pStyle w:val="paragraph"/>
        <w:spacing w:before="0" w:beforeAutospacing="0" w:after="0" w:afterAutospacing="0"/>
        <w:textAlignment w:val="baseline"/>
        <w:rPr>
          <w:rFonts w:ascii="Arial" w:hAnsi="Arial" w:cs="Arial"/>
          <w:color w:val="000000" w:themeColor="text1"/>
        </w:rPr>
      </w:pPr>
    </w:p>
    <w:tbl>
      <w:tblPr>
        <w:tblW w:w="11862" w:type="dxa"/>
        <w:tblLook w:val="04A0" w:firstRow="1" w:lastRow="0" w:firstColumn="1" w:lastColumn="0" w:noHBand="0" w:noVBand="1"/>
      </w:tblPr>
      <w:tblGrid>
        <w:gridCol w:w="11862"/>
      </w:tblGrid>
      <w:tr w:rsidR="00B20626" w:rsidRPr="003E3C94" w14:paraId="5C81735A" w14:textId="77777777" w:rsidTr="00A81520">
        <w:trPr>
          <w:trHeight w:val="315"/>
        </w:trPr>
        <w:tc>
          <w:tcPr>
            <w:tcW w:w="11862" w:type="dxa"/>
            <w:noWrap/>
            <w:vAlign w:val="bottom"/>
          </w:tcPr>
          <w:p w14:paraId="7F8C753A"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t>Length of Stay</w:t>
            </w:r>
            <w:r w:rsidRPr="003E24C2">
              <w:rPr>
                <w:rFonts w:ascii="Arial" w:eastAsia="Times New Roman" w:hAnsi="Arial" w:cs="Arial"/>
                <w:color w:val="000000" w:themeColor="text1"/>
                <w:sz w:val="24"/>
                <w:szCs w:val="24"/>
              </w:rPr>
              <w:t xml:space="preserve"> </w:t>
            </w:r>
          </w:p>
          <w:p w14:paraId="4A7A3BB7" w14:textId="77777777" w:rsidR="00B20626" w:rsidRPr="008F210E"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Gillard</w:t>
            </w:r>
            <w:r>
              <w:rPr>
                <w:rFonts w:ascii="Arial" w:eastAsia="Times New Roman" w:hAnsi="Arial" w:cs="Arial"/>
                <w:color w:val="000000" w:themeColor="text1"/>
                <w:sz w:val="24"/>
                <w:szCs w:val="24"/>
              </w:rPr>
              <w:t xml:space="preserve"> et al.</w:t>
            </w:r>
            <w:r w:rsidRPr="003E24C2">
              <w:rPr>
                <w:rFonts w:ascii="Arial" w:eastAsia="Times New Roman" w:hAnsi="Arial" w:cs="Arial"/>
                <w:color w:val="000000" w:themeColor="text1"/>
                <w:sz w:val="24"/>
                <w:szCs w:val="24"/>
              </w:rPr>
              <w:t xml:space="preserve"> 2011</w:t>
            </w:r>
            <w:r>
              <w:rPr>
                <w:rFonts w:ascii="Arial" w:eastAsia="Times New Roman" w:hAnsi="Arial" w:cs="Arial"/>
                <w:color w:val="000000" w:themeColor="text1"/>
                <w:sz w:val="24"/>
                <w:szCs w:val="24"/>
                <w:vertAlign w:val="superscript"/>
              </w:rPr>
              <w:t>40</w:t>
            </w:r>
          </w:p>
          <w:p w14:paraId="4E51A8E1"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Gershengorn</w:t>
            </w:r>
            <w:proofErr w:type="spellEnd"/>
            <w:r w:rsidRPr="003E24C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xml:space="preserve"> 2011</w:t>
            </w:r>
            <w:r>
              <w:rPr>
                <w:rFonts w:ascii="Arial" w:eastAsia="Times New Roman" w:hAnsi="Arial" w:cs="Arial"/>
                <w:color w:val="000000" w:themeColor="text1"/>
                <w:sz w:val="24"/>
                <w:szCs w:val="24"/>
                <w:vertAlign w:val="superscript"/>
              </w:rPr>
              <w:t>72</w:t>
            </w:r>
          </w:p>
          <w:p w14:paraId="2DC8B1EE"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Landsperger</w:t>
            </w:r>
            <w:proofErr w:type="spellEnd"/>
            <w:r w:rsidRPr="003E24C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2016</w:t>
            </w:r>
            <w:r>
              <w:rPr>
                <w:rFonts w:ascii="Arial" w:eastAsia="Times New Roman" w:hAnsi="Arial" w:cs="Arial"/>
                <w:color w:val="000000" w:themeColor="text1"/>
                <w:sz w:val="24"/>
                <w:szCs w:val="24"/>
                <w:vertAlign w:val="superscript"/>
              </w:rPr>
              <w:t>24</w:t>
            </w:r>
          </w:p>
          <w:p w14:paraId="075ECA69"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Gershengorn</w:t>
            </w:r>
            <w:proofErr w:type="spellEnd"/>
            <w:r w:rsidRPr="003E24C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xml:space="preserve"> 2016</w:t>
            </w:r>
            <w:r>
              <w:rPr>
                <w:rFonts w:ascii="Arial" w:eastAsia="Times New Roman" w:hAnsi="Arial" w:cs="Arial"/>
                <w:color w:val="000000" w:themeColor="text1"/>
                <w:sz w:val="24"/>
                <w:szCs w:val="24"/>
                <w:vertAlign w:val="superscript"/>
              </w:rPr>
              <w:t>55</w:t>
            </w:r>
          </w:p>
          <w:p w14:paraId="5A87D48B"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Kapu</w:t>
            </w:r>
            <w:proofErr w:type="spellEnd"/>
            <w:r w:rsidRPr="003E24C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2014</w:t>
            </w:r>
            <w:r>
              <w:rPr>
                <w:rFonts w:ascii="Arial" w:eastAsia="Times New Roman" w:hAnsi="Arial" w:cs="Arial"/>
                <w:color w:val="000000" w:themeColor="text1"/>
                <w:sz w:val="24"/>
                <w:szCs w:val="24"/>
                <w:vertAlign w:val="superscript"/>
              </w:rPr>
              <w:t>66</w:t>
            </w:r>
          </w:p>
          <w:p w14:paraId="27F1AD64"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Althausen</w:t>
            </w:r>
            <w:proofErr w:type="spellEnd"/>
            <w:r w:rsidRPr="003E24C2">
              <w:rPr>
                <w:rFonts w:ascii="Arial" w:eastAsia="Times New Roman" w:hAnsi="Arial" w:cs="Arial"/>
                <w:color w:val="000000" w:themeColor="text1"/>
                <w:sz w:val="24"/>
                <w:szCs w:val="24"/>
              </w:rPr>
              <w:t xml:space="preserve"> et al 2016</w:t>
            </w:r>
            <w:r>
              <w:rPr>
                <w:rFonts w:ascii="Arial" w:eastAsia="Times New Roman" w:hAnsi="Arial" w:cs="Arial"/>
                <w:color w:val="000000" w:themeColor="text1"/>
                <w:sz w:val="24"/>
                <w:szCs w:val="24"/>
                <w:vertAlign w:val="superscript"/>
              </w:rPr>
              <w:t>48</w:t>
            </w:r>
          </w:p>
          <w:p w14:paraId="7D95A772"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 xml:space="preserve">Scherzer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xml:space="preserve"> 2017</w:t>
            </w:r>
            <w:r>
              <w:rPr>
                <w:rFonts w:ascii="Arial" w:eastAsia="Times New Roman" w:hAnsi="Arial" w:cs="Arial"/>
                <w:color w:val="000000" w:themeColor="text1"/>
                <w:sz w:val="24"/>
                <w:szCs w:val="24"/>
                <w:vertAlign w:val="superscript"/>
              </w:rPr>
              <w:t>70</w:t>
            </w:r>
          </w:p>
          <w:p w14:paraId="7145C39C" w14:textId="77777777" w:rsidR="00B20626" w:rsidRPr="003E24C2" w:rsidRDefault="00B20626" w:rsidP="00A81520">
            <w:pPr>
              <w:spacing w:after="0" w:line="240" w:lineRule="auto"/>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Kapu</w:t>
            </w:r>
            <w:proofErr w:type="spellEnd"/>
            <w:r>
              <w:rPr>
                <w:rFonts w:ascii="Arial" w:eastAsia="Times New Roman" w:hAnsi="Arial" w:cs="Arial"/>
                <w:color w:val="000000" w:themeColor="text1"/>
                <w:sz w:val="24"/>
                <w:szCs w:val="24"/>
              </w:rPr>
              <w:t xml:space="preserve"> et al. </w:t>
            </w:r>
            <w:r>
              <w:rPr>
                <w:rFonts w:ascii="Arial" w:eastAsia="Times New Roman" w:hAnsi="Arial" w:cs="Arial"/>
                <w:color w:val="000000" w:themeColor="text1"/>
                <w:sz w:val="24"/>
                <w:szCs w:val="24"/>
                <w:vertAlign w:val="superscript"/>
              </w:rPr>
              <w:t>53</w:t>
            </w:r>
            <w:r w:rsidRPr="003E24C2">
              <w:rPr>
                <w:rFonts w:ascii="Arial" w:eastAsia="Times New Roman" w:hAnsi="Arial" w:cs="Arial"/>
                <w:color w:val="000000" w:themeColor="text1"/>
                <w:sz w:val="24"/>
                <w:szCs w:val="24"/>
              </w:rPr>
              <w:t xml:space="preserve"> </w:t>
            </w:r>
          </w:p>
          <w:p w14:paraId="1C6E39FA"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proofErr w:type="spellStart"/>
            <w:r w:rsidRPr="003E24C2">
              <w:rPr>
                <w:rStyle w:val="normaltextrun"/>
                <w:rFonts w:ascii="Arial" w:hAnsi="Arial" w:cs="Arial"/>
                <w:color w:val="000000" w:themeColor="text1"/>
                <w:sz w:val="24"/>
                <w:szCs w:val="24"/>
              </w:rPr>
              <w:t>Glotzbecker</w:t>
            </w:r>
            <w:proofErr w:type="spellEnd"/>
            <w:r w:rsidRPr="003E24C2">
              <w:rPr>
                <w:rStyle w:val="normaltextrun"/>
                <w:rFonts w:ascii="Arial" w:hAnsi="Arial" w:cs="Arial"/>
                <w:color w:val="000000" w:themeColor="text1"/>
                <w:sz w:val="24"/>
                <w:szCs w:val="24"/>
              </w:rPr>
              <w:t xml:space="preserve"> et al 2013</w:t>
            </w:r>
            <w:r>
              <w:rPr>
                <w:rStyle w:val="normaltextrun"/>
                <w:rFonts w:ascii="Arial" w:hAnsi="Arial" w:cs="Arial"/>
                <w:color w:val="000000" w:themeColor="text1"/>
                <w:sz w:val="24"/>
                <w:szCs w:val="24"/>
                <w:vertAlign w:val="superscript"/>
              </w:rPr>
              <w:t>45</w:t>
            </w:r>
          </w:p>
          <w:p w14:paraId="4BB2DA80"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r w:rsidRPr="003E24C2">
              <w:rPr>
                <w:rStyle w:val="normaltextrun"/>
                <w:rFonts w:ascii="Arial" w:hAnsi="Arial" w:cs="Arial"/>
                <w:color w:val="000000" w:themeColor="text1"/>
                <w:sz w:val="24"/>
                <w:szCs w:val="24"/>
              </w:rPr>
              <w:t>Morris et. al 2012</w:t>
            </w:r>
            <w:r>
              <w:rPr>
                <w:rStyle w:val="normaltextrun"/>
                <w:rFonts w:ascii="Arial" w:hAnsi="Arial" w:cs="Arial"/>
                <w:color w:val="000000" w:themeColor="text1"/>
                <w:sz w:val="24"/>
                <w:szCs w:val="24"/>
                <w:vertAlign w:val="superscript"/>
              </w:rPr>
              <w:t>32</w:t>
            </w:r>
          </w:p>
          <w:p w14:paraId="2775408F"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r>
              <w:rPr>
                <w:rStyle w:val="normaltextrun"/>
                <w:rFonts w:ascii="Arial" w:hAnsi="Arial" w:cs="Arial"/>
                <w:color w:val="000000" w:themeColor="text1"/>
                <w:sz w:val="24"/>
                <w:szCs w:val="24"/>
              </w:rPr>
              <w:t xml:space="preserve">Kawar and </w:t>
            </w:r>
            <w:proofErr w:type="spellStart"/>
            <w:r>
              <w:rPr>
                <w:rStyle w:val="normaltextrun"/>
                <w:rFonts w:ascii="Arial" w:hAnsi="Arial" w:cs="Arial"/>
                <w:color w:val="000000" w:themeColor="text1"/>
                <w:sz w:val="24"/>
                <w:szCs w:val="24"/>
              </w:rPr>
              <w:t>DiGiovine</w:t>
            </w:r>
            <w:proofErr w:type="spellEnd"/>
            <w:r w:rsidRPr="003E24C2">
              <w:rPr>
                <w:rStyle w:val="normaltextrun"/>
                <w:rFonts w:ascii="Arial" w:hAnsi="Arial" w:cs="Arial"/>
                <w:color w:val="000000" w:themeColor="text1"/>
                <w:sz w:val="24"/>
                <w:szCs w:val="24"/>
              </w:rPr>
              <w:t xml:space="preserve"> 2011</w:t>
            </w:r>
            <w:r>
              <w:rPr>
                <w:rStyle w:val="normaltextrun"/>
                <w:rFonts w:ascii="Arial" w:hAnsi="Arial" w:cs="Arial"/>
                <w:color w:val="000000" w:themeColor="text1"/>
                <w:sz w:val="24"/>
                <w:szCs w:val="24"/>
                <w:vertAlign w:val="superscript"/>
              </w:rPr>
              <w:t>60</w:t>
            </w:r>
          </w:p>
          <w:p w14:paraId="583A828B"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proofErr w:type="spellStart"/>
            <w:r>
              <w:rPr>
                <w:rStyle w:val="normaltextrun"/>
                <w:rFonts w:ascii="Arial" w:hAnsi="Arial" w:cs="Arial"/>
                <w:color w:val="000000" w:themeColor="text1"/>
                <w:sz w:val="24"/>
                <w:szCs w:val="24"/>
              </w:rPr>
              <w:t>Sise</w:t>
            </w:r>
            <w:proofErr w:type="spellEnd"/>
            <w:r>
              <w:rPr>
                <w:rStyle w:val="normaltextrun"/>
                <w:rFonts w:ascii="Arial" w:hAnsi="Arial" w:cs="Arial"/>
                <w:color w:val="000000" w:themeColor="text1"/>
                <w:sz w:val="24"/>
                <w:szCs w:val="24"/>
              </w:rPr>
              <w:t xml:space="preserve"> et al 2011</w:t>
            </w:r>
            <w:r>
              <w:rPr>
                <w:rStyle w:val="normaltextrun"/>
                <w:rFonts w:ascii="Arial" w:hAnsi="Arial" w:cs="Arial"/>
                <w:color w:val="000000" w:themeColor="text1"/>
                <w:sz w:val="24"/>
                <w:szCs w:val="24"/>
                <w:vertAlign w:val="superscript"/>
              </w:rPr>
              <w:t>38</w:t>
            </w:r>
          </w:p>
          <w:p w14:paraId="57AEEB1B"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proofErr w:type="spellStart"/>
            <w:r w:rsidRPr="003E24C2">
              <w:rPr>
                <w:rStyle w:val="normaltextrun"/>
                <w:rFonts w:ascii="Arial" w:hAnsi="Arial" w:cs="Arial"/>
                <w:color w:val="000000" w:themeColor="text1"/>
                <w:sz w:val="24"/>
                <w:szCs w:val="24"/>
              </w:rPr>
              <w:t>Hiza</w:t>
            </w:r>
            <w:proofErr w:type="spellEnd"/>
            <w:r w:rsidRPr="003E24C2">
              <w:rPr>
                <w:rStyle w:val="normaltextrun"/>
                <w:rFonts w:ascii="Arial" w:hAnsi="Arial" w:cs="Arial"/>
                <w:color w:val="000000" w:themeColor="text1"/>
                <w:sz w:val="24"/>
                <w:szCs w:val="24"/>
              </w:rPr>
              <w:t xml:space="preserve"> EA et. al. 2015</w:t>
            </w:r>
            <w:r>
              <w:rPr>
                <w:rStyle w:val="normaltextrun"/>
                <w:rFonts w:ascii="Arial" w:hAnsi="Arial" w:cs="Arial"/>
                <w:color w:val="000000" w:themeColor="text1"/>
                <w:sz w:val="24"/>
                <w:szCs w:val="24"/>
                <w:vertAlign w:val="superscript"/>
              </w:rPr>
              <w:t>35</w:t>
            </w:r>
          </w:p>
          <w:p w14:paraId="6C7E5820"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r w:rsidRPr="003E24C2">
              <w:rPr>
                <w:rStyle w:val="normaltextrun"/>
                <w:rFonts w:ascii="Arial" w:hAnsi="Arial" w:cs="Arial"/>
                <w:color w:val="000000" w:themeColor="text1"/>
                <w:sz w:val="24"/>
                <w:szCs w:val="24"/>
              </w:rPr>
              <w:t>Sherwood et al 2009</w:t>
            </w:r>
            <w:r>
              <w:rPr>
                <w:rStyle w:val="normaltextrun"/>
                <w:rFonts w:ascii="Arial" w:hAnsi="Arial" w:cs="Arial"/>
                <w:color w:val="000000" w:themeColor="text1"/>
                <w:sz w:val="24"/>
                <w:szCs w:val="24"/>
                <w:vertAlign w:val="superscript"/>
              </w:rPr>
              <w:t>33</w:t>
            </w:r>
          </w:p>
          <w:p w14:paraId="4607C45A"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r>
              <w:rPr>
                <w:rStyle w:val="normaltextrun"/>
                <w:rFonts w:ascii="Arial" w:hAnsi="Arial" w:cs="Arial"/>
                <w:color w:val="000000" w:themeColor="text1"/>
                <w:sz w:val="24"/>
                <w:szCs w:val="24"/>
              </w:rPr>
              <w:t>Sirleaf et al 2014</w:t>
            </w:r>
            <w:r>
              <w:rPr>
                <w:rStyle w:val="normaltextrun"/>
                <w:rFonts w:ascii="Arial" w:hAnsi="Arial" w:cs="Arial"/>
                <w:color w:val="000000" w:themeColor="text1"/>
                <w:sz w:val="24"/>
                <w:szCs w:val="24"/>
                <w:vertAlign w:val="superscript"/>
              </w:rPr>
              <w:t>68</w:t>
            </w:r>
          </w:p>
          <w:p w14:paraId="33048CEF"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r>
              <w:rPr>
                <w:rStyle w:val="normaltextrun"/>
                <w:rFonts w:ascii="Arial" w:hAnsi="Arial" w:cs="Arial"/>
                <w:color w:val="000000" w:themeColor="text1"/>
                <w:sz w:val="24"/>
                <w:szCs w:val="24"/>
              </w:rPr>
              <w:t>Matsushima et al 2016</w:t>
            </w:r>
            <w:r>
              <w:rPr>
                <w:rStyle w:val="normaltextrun"/>
                <w:rFonts w:ascii="Arial" w:hAnsi="Arial" w:cs="Arial"/>
                <w:color w:val="000000" w:themeColor="text1"/>
                <w:sz w:val="24"/>
                <w:szCs w:val="24"/>
                <w:vertAlign w:val="superscript"/>
              </w:rPr>
              <w:t>34</w:t>
            </w:r>
          </w:p>
          <w:p w14:paraId="509F774D"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Pr>
                <w:rStyle w:val="normaltextrun"/>
                <w:rFonts w:ascii="Arial" w:hAnsi="Arial" w:cs="Arial"/>
                <w:color w:val="000000" w:themeColor="text1"/>
                <w:sz w:val="24"/>
                <w:szCs w:val="24"/>
              </w:rPr>
              <w:t>Collins et al 2014</w:t>
            </w:r>
            <w:r>
              <w:rPr>
                <w:rStyle w:val="normaltextrun"/>
                <w:rFonts w:ascii="Arial" w:hAnsi="Arial" w:cs="Arial"/>
                <w:color w:val="000000" w:themeColor="text1"/>
                <w:sz w:val="24"/>
                <w:szCs w:val="24"/>
                <w:vertAlign w:val="superscript"/>
              </w:rPr>
              <w:t>31</w:t>
            </w:r>
          </w:p>
          <w:p w14:paraId="10B0B3F2"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Sawatzky</w:t>
            </w:r>
            <w:proofErr w:type="spellEnd"/>
            <w:r>
              <w:rPr>
                <w:rFonts w:ascii="Arial" w:eastAsia="Times New Roman" w:hAnsi="Arial" w:cs="Arial"/>
                <w:color w:val="000000" w:themeColor="text1"/>
                <w:sz w:val="24"/>
                <w:szCs w:val="24"/>
              </w:rPr>
              <w:t xml:space="preserve"> et al 2013</w:t>
            </w:r>
            <w:r>
              <w:rPr>
                <w:rFonts w:ascii="Arial" w:eastAsia="Times New Roman" w:hAnsi="Arial" w:cs="Arial"/>
                <w:color w:val="000000" w:themeColor="text1"/>
                <w:sz w:val="24"/>
                <w:szCs w:val="24"/>
                <w:vertAlign w:val="superscript"/>
              </w:rPr>
              <w:t>25</w:t>
            </w:r>
          </w:p>
          <w:p w14:paraId="65F3FEC3"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6CA54750" w14:textId="77777777" w:rsidTr="00A81520">
        <w:trPr>
          <w:trHeight w:val="315"/>
        </w:trPr>
        <w:tc>
          <w:tcPr>
            <w:tcW w:w="11862" w:type="dxa"/>
            <w:noWrap/>
            <w:vAlign w:val="bottom"/>
            <w:hideMark/>
          </w:tcPr>
          <w:p w14:paraId="6D332ED7"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t>Deep Vein Thrombosis</w:t>
            </w:r>
            <w:r w:rsidRPr="003E24C2">
              <w:rPr>
                <w:rFonts w:ascii="Arial" w:eastAsia="Times New Roman" w:hAnsi="Arial" w:cs="Arial"/>
                <w:color w:val="000000" w:themeColor="text1"/>
                <w:sz w:val="24"/>
                <w:szCs w:val="24"/>
              </w:rPr>
              <w:t xml:space="preserve"> </w:t>
            </w:r>
          </w:p>
          <w:p w14:paraId="5F98E491"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Gillard et al. 2011</w:t>
            </w:r>
            <w:r>
              <w:rPr>
                <w:rFonts w:ascii="Arial" w:eastAsia="Times New Roman" w:hAnsi="Arial" w:cs="Arial"/>
                <w:color w:val="000000" w:themeColor="text1"/>
                <w:sz w:val="24"/>
                <w:szCs w:val="24"/>
                <w:vertAlign w:val="superscript"/>
              </w:rPr>
              <w:t>37</w:t>
            </w:r>
          </w:p>
          <w:p w14:paraId="07856F43" w14:textId="77777777" w:rsidR="00B20626" w:rsidRDefault="00B20626" w:rsidP="00A81520">
            <w:pPr>
              <w:spacing w:after="0" w:line="240" w:lineRule="auto"/>
              <w:rPr>
                <w:rFonts w:ascii="Arial" w:eastAsia="Times New Roman" w:hAnsi="Arial" w:cs="Arial"/>
                <w:color w:val="000000" w:themeColor="text1"/>
                <w:sz w:val="24"/>
                <w:szCs w:val="24"/>
              </w:rPr>
            </w:pPr>
            <w:proofErr w:type="spellStart"/>
            <w:r w:rsidRPr="003E24C2">
              <w:rPr>
                <w:rFonts w:ascii="Arial" w:eastAsia="Times New Roman" w:hAnsi="Arial" w:cs="Arial"/>
                <w:color w:val="000000" w:themeColor="text1"/>
                <w:sz w:val="24"/>
                <w:szCs w:val="24"/>
              </w:rPr>
              <w:t>Althusen</w:t>
            </w:r>
            <w:proofErr w:type="spellEnd"/>
            <w:r w:rsidRPr="003E24C2">
              <w:rPr>
                <w:rFonts w:ascii="Arial" w:eastAsia="Times New Roman" w:hAnsi="Arial" w:cs="Arial"/>
                <w:color w:val="000000" w:themeColor="text1"/>
                <w:sz w:val="24"/>
                <w:szCs w:val="24"/>
              </w:rPr>
              <w:t xml:space="preserve"> PL et al 2016 </w:t>
            </w:r>
            <w:r>
              <w:rPr>
                <w:rFonts w:ascii="Arial" w:eastAsia="Times New Roman" w:hAnsi="Arial" w:cs="Arial"/>
                <w:color w:val="000000" w:themeColor="text1"/>
                <w:sz w:val="24"/>
                <w:szCs w:val="24"/>
                <w:vertAlign w:val="superscript"/>
              </w:rPr>
              <w:t>48</w:t>
            </w:r>
            <w:r w:rsidRPr="003E24C2">
              <w:rPr>
                <w:rFonts w:ascii="Arial" w:eastAsia="Times New Roman" w:hAnsi="Arial" w:cs="Arial"/>
                <w:color w:val="000000" w:themeColor="text1"/>
                <w:sz w:val="24"/>
                <w:szCs w:val="24"/>
              </w:rPr>
              <w:t xml:space="preserve"> </w:t>
            </w:r>
          </w:p>
          <w:p w14:paraId="250A15FD"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Morris et al 2012</w:t>
            </w:r>
            <w:r>
              <w:rPr>
                <w:rFonts w:ascii="Arial" w:eastAsia="Times New Roman" w:hAnsi="Arial" w:cs="Arial"/>
                <w:color w:val="000000" w:themeColor="text1"/>
                <w:sz w:val="24"/>
                <w:szCs w:val="24"/>
                <w:vertAlign w:val="superscript"/>
              </w:rPr>
              <w:t>32</w:t>
            </w:r>
          </w:p>
          <w:p w14:paraId="0EFA4AAD" w14:textId="77777777" w:rsidR="00B20626" w:rsidRPr="003E24C2" w:rsidRDefault="00B20626" w:rsidP="00A81520">
            <w:pPr>
              <w:spacing w:after="0" w:line="240" w:lineRule="auto"/>
              <w:rPr>
                <w:rFonts w:ascii="Arial" w:eastAsia="Times New Roman" w:hAnsi="Arial" w:cs="Arial"/>
                <w:color w:val="000000" w:themeColor="text1"/>
                <w:sz w:val="24"/>
                <w:szCs w:val="24"/>
              </w:rPr>
            </w:pPr>
          </w:p>
          <w:p w14:paraId="330F986E" w14:textId="77777777" w:rsidR="00B20626" w:rsidRPr="003E24C2" w:rsidRDefault="00B20626" w:rsidP="00A81520">
            <w:pPr>
              <w:spacing w:after="0" w:line="240" w:lineRule="auto"/>
              <w:rPr>
                <w:rFonts w:ascii="Arial" w:eastAsia="Times New Roman" w:hAnsi="Arial" w:cs="Arial"/>
                <w:b/>
                <w:color w:val="000000" w:themeColor="text1"/>
                <w:sz w:val="24"/>
                <w:szCs w:val="24"/>
              </w:rPr>
            </w:pPr>
            <w:r w:rsidRPr="003E24C2">
              <w:rPr>
                <w:rFonts w:ascii="Arial" w:eastAsia="Times New Roman" w:hAnsi="Arial" w:cs="Arial"/>
                <w:b/>
                <w:color w:val="000000" w:themeColor="text1"/>
                <w:sz w:val="24"/>
                <w:szCs w:val="24"/>
              </w:rPr>
              <w:t>DVT Prophylaxis</w:t>
            </w:r>
          </w:p>
          <w:p w14:paraId="785775AC"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Morris et. al. 2012</w:t>
            </w:r>
            <w:r>
              <w:rPr>
                <w:rFonts w:ascii="Arial" w:eastAsia="Times New Roman" w:hAnsi="Arial" w:cs="Arial"/>
                <w:color w:val="000000" w:themeColor="text1"/>
                <w:sz w:val="24"/>
                <w:szCs w:val="24"/>
                <w:vertAlign w:val="superscript"/>
              </w:rPr>
              <w:t>32</w:t>
            </w:r>
          </w:p>
          <w:p w14:paraId="4E4A2CC9"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Althausen</w:t>
            </w:r>
            <w:proofErr w:type="spellEnd"/>
            <w:r w:rsidRPr="003E24C2">
              <w:rPr>
                <w:rFonts w:ascii="Arial" w:eastAsia="Times New Roman" w:hAnsi="Arial" w:cs="Arial"/>
                <w:color w:val="000000" w:themeColor="text1"/>
                <w:sz w:val="24"/>
                <w:szCs w:val="24"/>
              </w:rPr>
              <w:t xml:space="preserve"> et al 2016</w:t>
            </w:r>
            <w:r>
              <w:rPr>
                <w:rFonts w:ascii="Arial" w:eastAsia="Times New Roman" w:hAnsi="Arial" w:cs="Arial"/>
                <w:color w:val="000000" w:themeColor="text1"/>
                <w:sz w:val="24"/>
                <w:szCs w:val="24"/>
                <w:vertAlign w:val="superscript"/>
              </w:rPr>
              <w:t>48</w:t>
            </w:r>
          </w:p>
          <w:p w14:paraId="0EA50B0A"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0AB419AB" w14:textId="77777777" w:rsidTr="00A81520">
        <w:trPr>
          <w:trHeight w:val="315"/>
        </w:trPr>
        <w:tc>
          <w:tcPr>
            <w:tcW w:w="11862" w:type="dxa"/>
            <w:noWrap/>
            <w:vAlign w:val="bottom"/>
            <w:hideMark/>
          </w:tcPr>
          <w:p w14:paraId="1BADA93F"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t>Major Arrhythmia</w:t>
            </w:r>
            <w:r w:rsidRPr="003E24C2">
              <w:rPr>
                <w:rFonts w:ascii="Arial" w:eastAsia="Times New Roman" w:hAnsi="Arial" w:cs="Arial"/>
                <w:color w:val="000000" w:themeColor="text1"/>
                <w:sz w:val="24"/>
                <w:szCs w:val="24"/>
              </w:rPr>
              <w:t xml:space="preserve"> </w:t>
            </w:r>
          </w:p>
          <w:p w14:paraId="70429FFD"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 xml:space="preserve">Gillard et al. </w:t>
            </w:r>
            <w:r w:rsidRPr="003E24C2">
              <w:rPr>
                <w:rFonts w:ascii="Arial" w:eastAsia="Times New Roman" w:hAnsi="Arial" w:cs="Arial"/>
                <w:color w:val="000000" w:themeColor="text1"/>
                <w:sz w:val="24"/>
                <w:szCs w:val="24"/>
              </w:rPr>
              <w:t>2011</w:t>
            </w:r>
            <w:r>
              <w:rPr>
                <w:rFonts w:ascii="Arial" w:eastAsia="Times New Roman" w:hAnsi="Arial" w:cs="Arial"/>
                <w:color w:val="000000" w:themeColor="text1"/>
                <w:sz w:val="24"/>
                <w:szCs w:val="24"/>
                <w:vertAlign w:val="superscript"/>
              </w:rPr>
              <w:t>37</w:t>
            </w:r>
          </w:p>
          <w:p w14:paraId="47009F67" w14:textId="77777777" w:rsidR="00B20626" w:rsidRDefault="00B20626" w:rsidP="00A81520">
            <w:pPr>
              <w:spacing w:after="0" w:line="240" w:lineRule="auto"/>
              <w:rPr>
                <w:rFonts w:ascii="Arial" w:eastAsia="Times New Roman" w:hAnsi="Arial" w:cs="Arial"/>
                <w:color w:val="000000" w:themeColor="text1"/>
                <w:sz w:val="24"/>
                <w:szCs w:val="24"/>
              </w:rPr>
            </w:pPr>
          </w:p>
          <w:p w14:paraId="7DEFFADF" w14:textId="77777777" w:rsidR="00B20626" w:rsidRDefault="00B20626" w:rsidP="00A81520">
            <w:pPr>
              <w:spacing w:after="0" w:line="240" w:lineRule="auto"/>
              <w:rPr>
                <w:rFonts w:ascii="Arial" w:eastAsia="Times New Roman" w:hAnsi="Arial" w:cs="Arial"/>
                <w:b/>
                <w:color w:val="000000" w:themeColor="text1"/>
                <w:sz w:val="24"/>
                <w:szCs w:val="24"/>
              </w:rPr>
            </w:pPr>
            <w:proofErr w:type="spellStart"/>
            <w:r>
              <w:rPr>
                <w:rFonts w:ascii="Arial" w:eastAsia="Times New Roman" w:hAnsi="Arial" w:cs="Arial"/>
                <w:b/>
                <w:color w:val="000000" w:themeColor="text1"/>
                <w:sz w:val="24"/>
                <w:szCs w:val="24"/>
              </w:rPr>
              <w:t>Post operative</w:t>
            </w:r>
            <w:proofErr w:type="spellEnd"/>
            <w:r>
              <w:rPr>
                <w:rFonts w:ascii="Arial" w:eastAsia="Times New Roman" w:hAnsi="Arial" w:cs="Arial"/>
                <w:b/>
                <w:color w:val="000000" w:themeColor="text1"/>
                <w:sz w:val="24"/>
                <w:szCs w:val="24"/>
              </w:rPr>
              <w:t xml:space="preserve"> e</w:t>
            </w:r>
            <w:r w:rsidRPr="00433EBF">
              <w:rPr>
                <w:rFonts w:ascii="Arial" w:eastAsia="Times New Roman" w:hAnsi="Arial" w:cs="Arial"/>
                <w:b/>
                <w:color w:val="000000" w:themeColor="text1"/>
                <w:sz w:val="24"/>
                <w:szCs w:val="24"/>
              </w:rPr>
              <w:t xml:space="preserve">mergency </w:t>
            </w:r>
            <w:r>
              <w:rPr>
                <w:rFonts w:ascii="Arial" w:eastAsia="Times New Roman" w:hAnsi="Arial" w:cs="Arial"/>
                <w:b/>
                <w:color w:val="000000" w:themeColor="text1"/>
                <w:sz w:val="24"/>
                <w:szCs w:val="24"/>
              </w:rPr>
              <w:t>room visits</w:t>
            </w:r>
          </w:p>
          <w:p w14:paraId="7A782FA6"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sidRPr="00433EBF">
              <w:rPr>
                <w:rFonts w:ascii="Arial" w:eastAsia="Times New Roman" w:hAnsi="Arial" w:cs="Arial"/>
                <w:color w:val="000000" w:themeColor="text1"/>
                <w:sz w:val="24"/>
                <w:szCs w:val="24"/>
              </w:rPr>
              <w:t>Robles et al 2011</w:t>
            </w:r>
            <w:r>
              <w:rPr>
                <w:rFonts w:ascii="Arial" w:eastAsia="Times New Roman" w:hAnsi="Arial" w:cs="Arial"/>
                <w:color w:val="000000" w:themeColor="text1"/>
                <w:sz w:val="24"/>
                <w:szCs w:val="24"/>
                <w:vertAlign w:val="superscript"/>
              </w:rPr>
              <w:t>47</w:t>
            </w:r>
          </w:p>
          <w:p w14:paraId="6FC8F035"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6C8A1FB0" w14:textId="77777777" w:rsidTr="00A81520">
        <w:trPr>
          <w:trHeight w:val="315"/>
        </w:trPr>
        <w:tc>
          <w:tcPr>
            <w:tcW w:w="11862" w:type="dxa"/>
            <w:noWrap/>
            <w:vAlign w:val="bottom"/>
            <w:hideMark/>
          </w:tcPr>
          <w:p w14:paraId="3A4964B4"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t>Urinary Tract Infection</w:t>
            </w:r>
            <w:r w:rsidRPr="003E24C2">
              <w:rPr>
                <w:rFonts w:ascii="Arial" w:eastAsia="Times New Roman" w:hAnsi="Arial" w:cs="Arial"/>
                <w:color w:val="000000" w:themeColor="text1"/>
                <w:sz w:val="24"/>
                <w:szCs w:val="24"/>
              </w:rPr>
              <w:t xml:space="preserve"> </w:t>
            </w:r>
          </w:p>
          <w:p w14:paraId="2CA90DFB"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 xml:space="preserve">Gillard, </w:t>
            </w:r>
            <w:r>
              <w:rPr>
                <w:rFonts w:ascii="Arial" w:eastAsia="Times New Roman" w:hAnsi="Arial" w:cs="Arial"/>
                <w:color w:val="000000" w:themeColor="text1"/>
                <w:sz w:val="24"/>
                <w:szCs w:val="24"/>
              </w:rPr>
              <w:t xml:space="preserve">et al. </w:t>
            </w:r>
            <w:r w:rsidRPr="003E24C2">
              <w:rPr>
                <w:rFonts w:ascii="Arial" w:eastAsia="Times New Roman" w:hAnsi="Arial" w:cs="Arial"/>
                <w:color w:val="000000" w:themeColor="text1"/>
                <w:sz w:val="24"/>
                <w:szCs w:val="24"/>
              </w:rPr>
              <w:t>2011</w:t>
            </w:r>
            <w:r>
              <w:rPr>
                <w:rFonts w:ascii="Arial" w:eastAsia="Times New Roman" w:hAnsi="Arial" w:cs="Arial"/>
                <w:color w:val="000000" w:themeColor="text1"/>
                <w:sz w:val="24"/>
                <w:szCs w:val="24"/>
                <w:vertAlign w:val="superscript"/>
              </w:rPr>
              <w:t>37</w:t>
            </w:r>
          </w:p>
        </w:tc>
      </w:tr>
      <w:tr w:rsidR="00B20626" w:rsidRPr="003E3C94" w14:paraId="6E086685" w14:textId="77777777" w:rsidTr="00A81520">
        <w:trPr>
          <w:trHeight w:val="315"/>
        </w:trPr>
        <w:tc>
          <w:tcPr>
            <w:tcW w:w="11862" w:type="dxa"/>
            <w:noWrap/>
            <w:vAlign w:val="bottom"/>
          </w:tcPr>
          <w:p w14:paraId="09EE840C" w14:textId="77777777" w:rsidR="00B20626" w:rsidRPr="003E24C2" w:rsidRDefault="00B20626" w:rsidP="00A81520">
            <w:pPr>
              <w:spacing w:after="0" w:line="240" w:lineRule="auto"/>
              <w:rPr>
                <w:rFonts w:ascii="Arial" w:eastAsia="Times New Roman" w:hAnsi="Arial" w:cs="Arial"/>
                <w:color w:val="000000" w:themeColor="text1"/>
                <w:sz w:val="24"/>
                <w:szCs w:val="24"/>
              </w:rPr>
            </w:pPr>
          </w:p>
          <w:p w14:paraId="1E4C836C"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t>Mortality</w:t>
            </w:r>
            <w:r w:rsidRPr="003E24C2">
              <w:rPr>
                <w:rFonts w:ascii="Arial" w:eastAsia="Times New Roman" w:hAnsi="Arial" w:cs="Arial"/>
                <w:color w:val="000000" w:themeColor="text1"/>
                <w:sz w:val="24"/>
                <w:szCs w:val="24"/>
              </w:rPr>
              <w:t xml:space="preserve"> </w:t>
            </w:r>
          </w:p>
          <w:p w14:paraId="785A8F83"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Gershengorn</w:t>
            </w:r>
            <w:proofErr w:type="spellEnd"/>
            <w:r w:rsidRPr="003E24C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2011</w:t>
            </w:r>
            <w:r>
              <w:rPr>
                <w:rFonts w:ascii="Arial" w:eastAsia="Times New Roman" w:hAnsi="Arial" w:cs="Arial"/>
                <w:color w:val="000000" w:themeColor="text1"/>
                <w:sz w:val="24"/>
                <w:szCs w:val="24"/>
                <w:vertAlign w:val="superscript"/>
              </w:rPr>
              <w:t>72</w:t>
            </w:r>
          </w:p>
          <w:p w14:paraId="45408728"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Landsperger</w:t>
            </w:r>
            <w:proofErr w:type="spellEnd"/>
            <w:r w:rsidRPr="003E24C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et al. </w:t>
            </w:r>
            <w:r w:rsidRPr="003E24C2">
              <w:rPr>
                <w:rFonts w:ascii="Arial" w:eastAsia="Times New Roman" w:hAnsi="Arial" w:cs="Arial"/>
                <w:color w:val="000000" w:themeColor="text1"/>
                <w:sz w:val="24"/>
                <w:szCs w:val="24"/>
              </w:rPr>
              <w:t>2016</w:t>
            </w:r>
            <w:r>
              <w:rPr>
                <w:rFonts w:ascii="Arial" w:eastAsia="Times New Roman" w:hAnsi="Arial" w:cs="Arial"/>
                <w:color w:val="000000" w:themeColor="text1"/>
                <w:sz w:val="24"/>
                <w:szCs w:val="24"/>
                <w:vertAlign w:val="superscript"/>
              </w:rPr>
              <w:t>24</w:t>
            </w:r>
          </w:p>
          <w:p w14:paraId="578DD907"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Gershengorn</w:t>
            </w:r>
            <w:proofErr w:type="spellEnd"/>
            <w:r w:rsidRPr="003E24C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et al. </w:t>
            </w:r>
            <w:r w:rsidRPr="003E24C2">
              <w:rPr>
                <w:rFonts w:ascii="Arial" w:eastAsia="Times New Roman" w:hAnsi="Arial" w:cs="Arial"/>
                <w:color w:val="000000" w:themeColor="text1"/>
                <w:sz w:val="24"/>
                <w:szCs w:val="24"/>
              </w:rPr>
              <w:t>2016</w:t>
            </w:r>
            <w:r>
              <w:rPr>
                <w:rFonts w:ascii="Arial" w:eastAsia="Times New Roman" w:hAnsi="Arial" w:cs="Arial"/>
                <w:color w:val="000000" w:themeColor="text1"/>
                <w:sz w:val="24"/>
                <w:szCs w:val="24"/>
                <w:vertAlign w:val="superscript"/>
              </w:rPr>
              <w:t>55</w:t>
            </w:r>
          </w:p>
          <w:p w14:paraId="77CBD707"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Gillard et al 2011</w:t>
            </w:r>
            <w:r>
              <w:rPr>
                <w:rFonts w:ascii="Arial" w:eastAsia="Times New Roman" w:hAnsi="Arial" w:cs="Arial"/>
                <w:color w:val="000000" w:themeColor="text1"/>
                <w:sz w:val="24"/>
                <w:szCs w:val="24"/>
                <w:vertAlign w:val="superscript"/>
              </w:rPr>
              <w:t>37</w:t>
            </w:r>
          </w:p>
          <w:p w14:paraId="6205208D" w14:textId="77777777" w:rsidR="00B20626" w:rsidRPr="001E46AB" w:rsidRDefault="00B20626" w:rsidP="00A81520">
            <w:pPr>
              <w:spacing w:after="0" w:line="240" w:lineRule="auto"/>
              <w:rPr>
                <w:rFonts w:ascii="Arial" w:hAnsi="Arial" w:cs="Arial"/>
                <w:color w:val="000000" w:themeColor="text1"/>
                <w:sz w:val="24"/>
                <w:szCs w:val="24"/>
                <w:vertAlign w:val="superscript"/>
              </w:rPr>
            </w:pPr>
            <w:r>
              <w:rPr>
                <w:rStyle w:val="normaltextrun"/>
                <w:rFonts w:ascii="Arial" w:hAnsi="Arial" w:cs="Arial"/>
                <w:color w:val="000000" w:themeColor="text1"/>
                <w:sz w:val="24"/>
                <w:szCs w:val="24"/>
              </w:rPr>
              <w:lastRenderedPageBreak/>
              <w:t xml:space="preserve">Kawar and </w:t>
            </w:r>
            <w:proofErr w:type="spellStart"/>
            <w:r>
              <w:rPr>
                <w:rStyle w:val="normaltextrun"/>
                <w:rFonts w:ascii="Arial" w:hAnsi="Arial" w:cs="Arial"/>
                <w:color w:val="000000" w:themeColor="text1"/>
                <w:sz w:val="24"/>
                <w:szCs w:val="24"/>
              </w:rPr>
              <w:t>DiGiovine</w:t>
            </w:r>
            <w:proofErr w:type="spellEnd"/>
            <w:r>
              <w:rPr>
                <w:rStyle w:val="normaltextrun"/>
                <w:rFonts w:ascii="Arial" w:hAnsi="Arial" w:cs="Arial"/>
                <w:color w:val="000000" w:themeColor="text1"/>
                <w:sz w:val="24"/>
                <w:szCs w:val="24"/>
              </w:rPr>
              <w:t xml:space="preserve"> 2011</w:t>
            </w:r>
            <w:r>
              <w:rPr>
                <w:rStyle w:val="normaltextrun"/>
                <w:rFonts w:ascii="Arial" w:hAnsi="Arial" w:cs="Arial"/>
                <w:color w:val="000000" w:themeColor="text1"/>
                <w:sz w:val="24"/>
                <w:szCs w:val="24"/>
                <w:vertAlign w:val="superscript"/>
              </w:rPr>
              <w:t>60</w:t>
            </w:r>
          </w:p>
          <w:p w14:paraId="79BEA88C"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 xml:space="preserve">Costa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xml:space="preserve"> 2014</w:t>
            </w:r>
            <w:r>
              <w:rPr>
                <w:rFonts w:ascii="Arial" w:eastAsia="Times New Roman" w:hAnsi="Arial" w:cs="Arial"/>
                <w:color w:val="000000" w:themeColor="text1"/>
                <w:sz w:val="24"/>
                <w:szCs w:val="24"/>
                <w:vertAlign w:val="superscript"/>
              </w:rPr>
              <w:t>65</w:t>
            </w:r>
          </w:p>
          <w:p w14:paraId="2254EF35"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 xml:space="preserve">Scherzer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2017</w:t>
            </w:r>
            <w:r>
              <w:rPr>
                <w:rFonts w:ascii="Arial" w:eastAsia="Times New Roman" w:hAnsi="Arial" w:cs="Arial"/>
                <w:color w:val="000000" w:themeColor="text1"/>
                <w:sz w:val="24"/>
                <w:szCs w:val="24"/>
                <w:vertAlign w:val="superscript"/>
              </w:rPr>
              <w:t>70</w:t>
            </w:r>
          </w:p>
          <w:p w14:paraId="2F6990E8"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Skinner</w:t>
            </w:r>
            <w:r w:rsidRPr="003E24C2">
              <w:rPr>
                <w:rFonts w:ascii="Arial" w:eastAsia="Times New Roman" w:hAnsi="Arial" w:cs="Arial"/>
                <w:color w:val="000000" w:themeColor="text1"/>
                <w:sz w:val="24"/>
                <w:szCs w:val="24"/>
              </w:rPr>
              <w:t xml:space="preserve"> et. al. 2013</w:t>
            </w:r>
            <w:r>
              <w:rPr>
                <w:rFonts w:ascii="Arial" w:eastAsia="Times New Roman" w:hAnsi="Arial" w:cs="Arial"/>
                <w:color w:val="000000" w:themeColor="text1"/>
                <w:sz w:val="24"/>
                <w:szCs w:val="24"/>
                <w:vertAlign w:val="superscript"/>
              </w:rPr>
              <w:t>63</w:t>
            </w:r>
          </w:p>
          <w:p w14:paraId="7FE8E726"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Althausen</w:t>
            </w:r>
            <w:proofErr w:type="spellEnd"/>
            <w:r w:rsidRPr="003E24C2">
              <w:rPr>
                <w:rFonts w:ascii="Arial" w:eastAsia="Times New Roman" w:hAnsi="Arial" w:cs="Arial"/>
                <w:color w:val="000000" w:themeColor="text1"/>
                <w:sz w:val="24"/>
                <w:szCs w:val="24"/>
              </w:rPr>
              <w:t xml:space="preserve"> et al 2016</w:t>
            </w:r>
            <w:r>
              <w:rPr>
                <w:rFonts w:ascii="Arial" w:eastAsia="Times New Roman" w:hAnsi="Arial" w:cs="Arial"/>
                <w:color w:val="000000" w:themeColor="text1"/>
                <w:sz w:val="24"/>
                <w:szCs w:val="24"/>
                <w:vertAlign w:val="superscript"/>
              </w:rPr>
              <w:t>48</w:t>
            </w:r>
          </w:p>
          <w:p w14:paraId="24F898F6"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proofErr w:type="spellStart"/>
            <w:r w:rsidRPr="003E24C2">
              <w:rPr>
                <w:rStyle w:val="normaltextrun"/>
                <w:rFonts w:ascii="Arial" w:hAnsi="Arial" w:cs="Arial"/>
                <w:color w:val="000000" w:themeColor="text1"/>
                <w:sz w:val="24"/>
                <w:szCs w:val="24"/>
              </w:rPr>
              <w:t>Glotzbecker</w:t>
            </w:r>
            <w:proofErr w:type="spellEnd"/>
            <w:r w:rsidRPr="003E24C2">
              <w:rPr>
                <w:rStyle w:val="normaltextrun"/>
                <w:rFonts w:ascii="Arial" w:hAnsi="Arial" w:cs="Arial"/>
                <w:color w:val="000000" w:themeColor="text1"/>
                <w:sz w:val="24"/>
                <w:szCs w:val="24"/>
              </w:rPr>
              <w:t xml:space="preserve"> et al 2013</w:t>
            </w:r>
            <w:r>
              <w:rPr>
                <w:rStyle w:val="normaltextrun"/>
                <w:rFonts w:ascii="Arial" w:hAnsi="Arial" w:cs="Arial"/>
                <w:color w:val="000000" w:themeColor="text1"/>
                <w:sz w:val="24"/>
                <w:szCs w:val="24"/>
                <w:vertAlign w:val="superscript"/>
              </w:rPr>
              <w:t>45</w:t>
            </w:r>
          </w:p>
          <w:p w14:paraId="7010EE74"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r w:rsidRPr="003E24C2">
              <w:rPr>
                <w:rStyle w:val="normaltextrun"/>
                <w:rFonts w:ascii="Arial" w:hAnsi="Arial" w:cs="Arial"/>
                <w:color w:val="000000" w:themeColor="text1"/>
                <w:sz w:val="24"/>
                <w:szCs w:val="24"/>
              </w:rPr>
              <w:t>Jones et al 2015</w:t>
            </w:r>
            <w:r>
              <w:rPr>
                <w:rStyle w:val="normaltextrun"/>
                <w:rFonts w:ascii="Arial" w:hAnsi="Arial" w:cs="Arial"/>
                <w:color w:val="000000" w:themeColor="text1"/>
                <w:sz w:val="24"/>
                <w:szCs w:val="24"/>
                <w:vertAlign w:val="superscript"/>
              </w:rPr>
              <w:t>58</w:t>
            </w:r>
          </w:p>
          <w:p w14:paraId="5498D738"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r w:rsidRPr="003E24C2">
              <w:rPr>
                <w:rStyle w:val="normaltextrun"/>
                <w:rFonts w:ascii="Arial" w:hAnsi="Arial" w:cs="Arial"/>
                <w:color w:val="000000" w:themeColor="text1"/>
                <w:sz w:val="24"/>
                <w:szCs w:val="24"/>
              </w:rPr>
              <w:t>Sherwood et. al 2009</w:t>
            </w:r>
            <w:r>
              <w:rPr>
                <w:rStyle w:val="normaltextrun"/>
                <w:rFonts w:ascii="Arial" w:hAnsi="Arial" w:cs="Arial"/>
                <w:color w:val="000000" w:themeColor="text1"/>
                <w:sz w:val="24"/>
                <w:szCs w:val="24"/>
                <w:vertAlign w:val="superscript"/>
              </w:rPr>
              <w:t>33</w:t>
            </w:r>
          </w:p>
          <w:p w14:paraId="06855B96"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r>
              <w:rPr>
                <w:rStyle w:val="normaltextrun"/>
                <w:rFonts w:ascii="Arial" w:hAnsi="Arial" w:cs="Arial"/>
                <w:color w:val="000000" w:themeColor="text1"/>
                <w:sz w:val="24"/>
                <w:szCs w:val="24"/>
              </w:rPr>
              <w:t>McLaughlin et al 2018</w:t>
            </w:r>
            <w:r>
              <w:rPr>
                <w:rStyle w:val="normaltextrun"/>
                <w:rFonts w:ascii="Arial" w:hAnsi="Arial" w:cs="Arial"/>
                <w:color w:val="000000" w:themeColor="text1"/>
                <w:sz w:val="24"/>
                <w:szCs w:val="24"/>
                <w:vertAlign w:val="superscript"/>
              </w:rPr>
              <w:t>50</w:t>
            </w:r>
          </w:p>
          <w:p w14:paraId="45172D9C"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Pr>
                <w:rStyle w:val="normaltextrun"/>
                <w:rFonts w:ascii="Arial" w:hAnsi="Arial" w:cs="Arial"/>
                <w:color w:val="000000" w:themeColor="text1"/>
                <w:sz w:val="24"/>
                <w:szCs w:val="24"/>
              </w:rPr>
              <w:t>Sirleaf et al 2014</w:t>
            </w:r>
            <w:r>
              <w:rPr>
                <w:rStyle w:val="normaltextrun"/>
                <w:rFonts w:ascii="Arial" w:hAnsi="Arial" w:cs="Arial"/>
                <w:color w:val="000000" w:themeColor="text1"/>
                <w:sz w:val="24"/>
                <w:szCs w:val="24"/>
                <w:vertAlign w:val="superscript"/>
              </w:rPr>
              <w:t>68</w:t>
            </w:r>
          </w:p>
          <w:p w14:paraId="253D8248"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Matsushima et al 2016</w:t>
            </w:r>
            <w:r>
              <w:rPr>
                <w:rFonts w:ascii="Arial" w:eastAsia="Times New Roman" w:hAnsi="Arial" w:cs="Arial"/>
                <w:color w:val="000000" w:themeColor="text1"/>
                <w:sz w:val="24"/>
                <w:szCs w:val="24"/>
                <w:vertAlign w:val="superscript"/>
              </w:rPr>
              <w:t>34</w:t>
            </w:r>
          </w:p>
          <w:p w14:paraId="43BBB802"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Sawatzky</w:t>
            </w:r>
            <w:proofErr w:type="spellEnd"/>
            <w:r>
              <w:rPr>
                <w:rFonts w:ascii="Arial" w:eastAsia="Times New Roman" w:hAnsi="Arial" w:cs="Arial"/>
                <w:color w:val="000000" w:themeColor="text1"/>
                <w:sz w:val="24"/>
                <w:szCs w:val="24"/>
              </w:rPr>
              <w:t xml:space="preserve"> et al 2013</w:t>
            </w:r>
            <w:r>
              <w:rPr>
                <w:rFonts w:ascii="Arial" w:eastAsia="Times New Roman" w:hAnsi="Arial" w:cs="Arial"/>
                <w:color w:val="000000" w:themeColor="text1"/>
                <w:sz w:val="24"/>
                <w:szCs w:val="24"/>
                <w:vertAlign w:val="superscript"/>
              </w:rPr>
              <w:t>25</w:t>
            </w:r>
          </w:p>
          <w:p w14:paraId="138EF2E1"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5D9777B7" w14:textId="77777777" w:rsidTr="00A81520">
        <w:trPr>
          <w:trHeight w:val="4095"/>
        </w:trPr>
        <w:tc>
          <w:tcPr>
            <w:tcW w:w="11862" w:type="dxa"/>
            <w:noWrap/>
            <w:vAlign w:val="bottom"/>
            <w:hideMark/>
          </w:tcPr>
          <w:p w14:paraId="5351F2C7"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lastRenderedPageBreak/>
              <w:t xml:space="preserve">Improving Discharge Time </w:t>
            </w:r>
          </w:p>
          <w:p w14:paraId="09DB9CE1"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Gershengorn</w:t>
            </w:r>
            <w:proofErr w:type="spellEnd"/>
            <w:r w:rsidRPr="003E24C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2011</w:t>
            </w:r>
            <w:r>
              <w:rPr>
                <w:rFonts w:ascii="Arial" w:eastAsia="Times New Roman" w:hAnsi="Arial" w:cs="Arial"/>
                <w:color w:val="000000" w:themeColor="text1"/>
                <w:sz w:val="24"/>
                <w:szCs w:val="24"/>
                <w:vertAlign w:val="superscript"/>
              </w:rPr>
              <w:t>72</w:t>
            </w:r>
          </w:p>
          <w:p w14:paraId="491E1C62"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Goldie et. al. 2012</w:t>
            </w:r>
            <w:r>
              <w:rPr>
                <w:rFonts w:ascii="Arial" w:eastAsia="Times New Roman" w:hAnsi="Arial" w:cs="Arial"/>
                <w:color w:val="000000" w:themeColor="text1"/>
                <w:sz w:val="24"/>
                <w:szCs w:val="24"/>
                <w:vertAlign w:val="superscript"/>
              </w:rPr>
              <w:t>28</w:t>
            </w:r>
          </w:p>
          <w:p w14:paraId="2333C1BB" w14:textId="77777777" w:rsidR="00B20626" w:rsidRPr="001E46AB"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 xml:space="preserve">Scherzer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xml:space="preserve"> 2017</w:t>
            </w:r>
            <w:r>
              <w:rPr>
                <w:rFonts w:ascii="Arial" w:eastAsia="Times New Roman" w:hAnsi="Arial" w:cs="Arial"/>
                <w:color w:val="000000" w:themeColor="text1"/>
                <w:sz w:val="24"/>
                <w:szCs w:val="24"/>
                <w:vertAlign w:val="superscript"/>
              </w:rPr>
              <w:t>70</w:t>
            </w:r>
          </w:p>
          <w:p w14:paraId="139BEC84"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r w:rsidRPr="003E24C2">
              <w:rPr>
                <w:rStyle w:val="normaltextrun"/>
                <w:rFonts w:ascii="Arial" w:hAnsi="Arial" w:cs="Arial"/>
                <w:color w:val="000000" w:themeColor="text1"/>
                <w:sz w:val="24"/>
                <w:szCs w:val="24"/>
              </w:rPr>
              <w:t xml:space="preserve">Kawar E, </w:t>
            </w:r>
            <w:proofErr w:type="spellStart"/>
            <w:r w:rsidRPr="003E24C2">
              <w:rPr>
                <w:rStyle w:val="normaltextrun"/>
                <w:rFonts w:ascii="Arial" w:hAnsi="Arial" w:cs="Arial"/>
                <w:color w:val="000000" w:themeColor="text1"/>
                <w:sz w:val="24"/>
                <w:szCs w:val="24"/>
              </w:rPr>
              <w:t>DiGiovine</w:t>
            </w:r>
            <w:proofErr w:type="spellEnd"/>
            <w:r w:rsidRPr="003E24C2">
              <w:rPr>
                <w:rStyle w:val="normaltextrun"/>
                <w:rFonts w:ascii="Arial" w:hAnsi="Arial" w:cs="Arial"/>
                <w:color w:val="000000" w:themeColor="text1"/>
                <w:sz w:val="24"/>
                <w:szCs w:val="24"/>
              </w:rPr>
              <w:t xml:space="preserve"> B. 2011</w:t>
            </w:r>
            <w:r>
              <w:rPr>
                <w:rStyle w:val="normaltextrun"/>
                <w:rFonts w:ascii="Arial" w:hAnsi="Arial" w:cs="Arial"/>
                <w:color w:val="000000" w:themeColor="text1"/>
                <w:sz w:val="24"/>
                <w:szCs w:val="24"/>
                <w:vertAlign w:val="superscript"/>
              </w:rPr>
              <w:t>60</w:t>
            </w:r>
          </w:p>
          <w:p w14:paraId="5FCD45AA" w14:textId="77777777" w:rsidR="00B20626" w:rsidRPr="001E46AB" w:rsidRDefault="00B20626" w:rsidP="00A81520">
            <w:pPr>
              <w:spacing w:after="0" w:line="240" w:lineRule="auto"/>
              <w:rPr>
                <w:rStyle w:val="normaltextrun"/>
                <w:rFonts w:ascii="Arial" w:hAnsi="Arial" w:cs="Arial"/>
                <w:color w:val="000000" w:themeColor="text1"/>
                <w:sz w:val="24"/>
                <w:szCs w:val="24"/>
                <w:vertAlign w:val="superscript"/>
              </w:rPr>
            </w:pPr>
            <w:proofErr w:type="spellStart"/>
            <w:r w:rsidRPr="003E24C2">
              <w:rPr>
                <w:rStyle w:val="normaltextrun"/>
                <w:rFonts w:ascii="Arial" w:hAnsi="Arial" w:cs="Arial"/>
                <w:color w:val="000000" w:themeColor="text1"/>
                <w:sz w:val="24"/>
                <w:szCs w:val="24"/>
              </w:rPr>
              <w:t>Hiza</w:t>
            </w:r>
            <w:proofErr w:type="spellEnd"/>
            <w:r w:rsidRPr="003E24C2">
              <w:rPr>
                <w:rStyle w:val="normaltextrun"/>
                <w:rFonts w:ascii="Arial" w:hAnsi="Arial" w:cs="Arial"/>
                <w:color w:val="000000" w:themeColor="text1"/>
                <w:sz w:val="24"/>
                <w:szCs w:val="24"/>
              </w:rPr>
              <w:t xml:space="preserve"> EA et. al. 2015</w:t>
            </w:r>
            <w:r>
              <w:rPr>
                <w:rStyle w:val="normaltextrun"/>
                <w:rFonts w:ascii="Arial" w:hAnsi="Arial" w:cs="Arial"/>
                <w:color w:val="000000" w:themeColor="text1"/>
                <w:sz w:val="24"/>
                <w:szCs w:val="24"/>
                <w:vertAlign w:val="superscript"/>
              </w:rPr>
              <w:t>35</w:t>
            </w:r>
          </w:p>
          <w:p w14:paraId="60F6700F" w14:textId="77777777" w:rsidR="00B20626" w:rsidRDefault="00B20626" w:rsidP="00A81520">
            <w:pPr>
              <w:spacing w:after="0" w:line="240" w:lineRule="auto"/>
              <w:rPr>
                <w:rStyle w:val="normaltextrun"/>
                <w:rFonts w:ascii="Arial" w:hAnsi="Arial" w:cs="Arial"/>
                <w:color w:val="000000" w:themeColor="text1"/>
                <w:sz w:val="24"/>
                <w:szCs w:val="24"/>
              </w:rPr>
            </w:pPr>
          </w:p>
          <w:p w14:paraId="6935DF77" w14:textId="77777777" w:rsidR="00B20626" w:rsidRPr="00900E58" w:rsidRDefault="00B20626" w:rsidP="00A81520">
            <w:pPr>
              <w:spacing w:after="0" w:line="240" w:lineRule="auto"/>
              <w:rPr>
                <w:rFonts w:ascii="Arial" w:eastAsia="Times New Roman" w:hAnsi="Arial" w:cs="Arial"/>
                <w:b/>
                <w:color w:val="000000" w:themeColor="text1"/>
                <w:sz w:val="24"/>
                <w:szCs w:val="24"/>
              </w:rPr>
            </w:pPr>
            <w:r w:rsidRPr="00900E58">
              <w:rPr>
                <w:rStyle w:val="normaltextrun"/>
                <w:rFonts w:ascii="Arial" w:hAnsi="Arial" w:cs="Arial"/>
                <w:b/>
                <w:color w:val="000000" w:themeColor="text1"/>
                <w:sz w:val="24"/>
                <w:szCs w:val="24"/>
              </w:rPr>
              <w:t>Impact on Resident/Fellow Education</w:t>
            </w:r>
          </w:p>
          <w:p w14:paraId="52CAC746" w14:textId="77777777" w:rsidR="00B20626" w:rsidRPr="001E46AB" w:rsidRDefault="00B20626" w:rsidP="00A81520">
            <w:pPr>
              <w:spacing w:after="0" w:line="240" w:lineRule="auto"/>
              <w:rPr>
                <w:rFonts w:ascii="Arial" w:hAnsi="Arial" w:cs="Arial"/>
                <w:color w:val="000000"/>
                <w:sz w:val="24"/>
                <w:szCs w:val="24"/>
                <w:vertAlign w:val="superscript"/>
              </w:rPr>
            </w:pPr>
            <w:r>
              <w:rPr>
                <w:rFonts w:ascii="Arial" w:hAnsi="Arial" w:cs="Arial"/>
                <w:color w:val="000000"/>
                <w:sz w:val="24"/>
                <w:szCs w:val="24"/>
              </w:rPr>
              <w:t>Joffe et al 2014</w:t>
            </w:r>
            <w:r>
              <w:rPr>
                <w:rFonts w:ascii="Arial" w:hAnsi="Arial" w:cs="Arial"/>
                <w:color w:val="000000"/>
                <w:sz w:val="24"/>
                <w:szCs w:val="24"/>
                <w:vertAlign w:val="superscript"/>
              </w:rPr>
              <w:t>9</w:t>
            </w:r>
          </w:p>
          <w:p w14:paraId="484BA99D" w14:textId="77777777" w:rsidR="00B20626" w:rsidRPr="001E46AB" w:rsidRDefault="00B20626" w:rsidP="00A81520">
            <w:pPr>
              <w:spacing w:after="0" w:line="240" w:lineRule="auto"/>
              <w:rPr>
                <w:rFonts w:ascii="Arial" w:hAnsi="Arial" w:cs="Arial"/>
                <w:color w:val="333333"/>
                <w:sz w:val="24"/>
                <w:szCs w:val="24"/>
                <w:shd w:val="clear" w:color="auto" w:fill="FFFFFF"/>
                <w:vertAlign w:val="superscript"/>
              </w:rPr>
            </w:pPr>
            <w:proofErr w:type="spellStart"/>
            <w:r>
              <w:rPr>
                <w:rFonts w:ascii="Arial" w:hAnsi="Arial" w:cs="Arial"/>
                <w:color w:val="333333"/>
                <w:sz w:val="24"/>
                <w:szCs w:val="24"/>
                <w:shd w:val="clear" w:color="auto" w:fill="FFFFFF"/>
              </w:rPr>
              <w:t>Gokani</w:t>
            </w:r>
            <w:proofErr w:type="spellEnd"/>
            <w:r>
              <w:rPr>
                <w:rFonts w:ascii="Arial" w:hAnsi="Arial" w:cs="Arial"/>
                <w:color w:val="333333"/>
                <w:sz w:val="24"/>
                <w:szCs w:val="24"/>
                <w:shd w:val="clear" w:color="auto" w:fill="FFFFFF"/>
              </w:rPr>
              <w:t xml:space="preserve"> et al 2016</w:t>
            </w:r>
            <w:r>
              <w:rPr>
                <w:rFonts w:ascii="Arial" w:hAnsi="Arial" w:cs="Arial"/>
                <w:color w:val="333333"/>
                <w:sz w:val="24"/>
                <w:szCs w:val="24"/>
                <w:shd w:val="clear" w:color="auto" w:fill="FFFFFF"/>
                <w:vertAlign w:val="superscript"/>
              </w:rPr>
              <w:t>77</w:t>
            </w:r>
          </w:p>
          <w:p w14:paraId="19B6B611" w14:textId="77777777" w:rsidR="00B20626" w:rsidRPr="006502E5" w:rsidRDefault="00B20626" w:rsidP="00A81520">
            <w:pPr>
              <w:spacing w:after="0" w:line="240" w:lineRule="auto"/>
              <w:rPr>
                <w:rFonts w:ascii="Arial" w:hAnsi="Arial" w:cs="Arial"/>
                <w:color w:val="333333"/>
                <w:sz w:val="24"/>
                <w:szCs w:val="24"/>
                <w:shd w:val="clear" w:color="auto" w:fill="FFFFFF"/>
                <w:vertAlign w:val="superscript"/>
              </w:rPr>
            </w:pPr>
            <w:r>
              <w:rPr>
                <w:rFonts w:ascii="Arial" w:hAnsi="Arial" w:cs="Arial"/>
                <w:color w:val="333333"/>
                <w:sz w:val="24"/>
                <w:szCs w:val="24"/>
                <w:shd w:val="clear" w:color="auto" w:fill="FFFFFF"/>
              </w:rPr>
              <w:t>Kahn et al 2015</w:t>
            </w:r>
            <w:r>
              <w:rPr>
                <w:rFonts w:ascii="Arial" w:hAnsi="Arial" w:cs="Arial"/>
                <w:color w:val="333333"/>
                <w:sz w:val="24"/>
                <w:szCs w:val="24"/>
                <w:shd w:val="clear" w:color="auto" w:fill="FFFFFF"/>
                <w:vertAlign w:val="superscript"/>
              </w:rPr>
              <w:t>78</w:t>
            </w:r>
          </w:p>
          <w:p w14:paraId="11736F56" w14:textId="77777777" w:rsidR="00B20626" w:rsidRPr="006502E5" w:rsidRDefault="00B20626" w:rsidP="00A81520">
            <w:pPr>
              <w:spacing w:after="0" w:line="240" w:lineRule="auto"/>
              <w:rPr>
                <w:rFonts w:ascii="Arial" w:hAnsi="Arial" w:cs="Arial"/>
                <w:color w:val="333333"/>
                <w:sz w:val="24"/>
                <w:szCs w:val="24"/>
                <w:shd w:val="clear" w:color="auto" w:fill="FFFFFF"/>
                <w:vertAlign w:val="superscript"/>
              </w:rPr>
            </w:pPr>
            <w:r>
              <w:rPr>
                <w:rFonts w:ascii="Arial" w:hAnsi="Arial" w:cs="Arial"/>
                <w:color w:val="333333"/>
                <w:sz w:val="24"/>
                <w:szCs w:val="24"/>
                <w:shd w:val="clear" w:color="auto" w:fill="FFFFFF"/>
              </w:rPr>
              <w:t>Holleman et al 2010</w:t>
            </w:r>
            <w:r>
              <w:rPr>
                <w:rFonts w:ascii="Arial" w:hAnsi="Arial" w:cs="Arial"/>
                <w:color w:val="333333"/>
                <w:sz w:val="24"/>
                <w:szCs w:val="24"/>
                <w:shd w:val="clear" w:color="auto" w:fill="FFFFFF"/>
                <w:vertAlign w:val="superscript"/>
              </w:rPr>
              <w:t>42</w:t>
            </w:r>
          </w:p>
          <w:p w14:paraId="148302D2" w14:textId="77777777" w:rsidR="00B20626" w:rsidRPr="006502E5" w:rsidRDefault="00B20626" w:rsidP="00A81520">
            <w:pPr>
              <w:spacing w:after="0" w:line="240" w:lineRule="auto"/>
              <w:rPr>
                <w:rFonts w:ascii="Arial" w:hAnsi="Arial" w:cs="Arial"/>
                <w:color w:val="333333"/>
                <w:sz w:val="24"/>
                <w:szCs w:val="24"/>
                <w:shd w:val="clear" w:color="auto" w:fill="FFFFFF"/>
                <w:vertAlign w:val="superscript"/>
              </w:rPr>
            </w:pPr>
            <w:r>
              <w:rPr>
                <w:rFonts w:ascii="Arial" w:hAnsi="Arial" w:cs="Arial"/>
                <w:color w:val="333333"/>
                <w:sz w:val="24"/>
                <w:szCs w:val="24"/>
                <w:shd w:val="clear" w:color="auto" w:fill="FFFFFF"/>
              </w:rPr>
              <w:t>Skinner et al 2013</w:t>
            </w:r>
            <w:r>
              <w:rPr>
                <w:rFonts w:ascii="Arial" w:hAnsi="Arial" w:cs="Arial"/>
                <w:color w:val="333333"/>
                <w:sz w:val="24"/>
                <w:szCs w:val="24"/>
                <w:shd w:val="clear" w:color="auto" w:fill="FFFFFF"/>
                <w:vertAlign w:val="superscript"/>
              </w:rPr>
              <w:t>80</w:t>
            </w:r>
          </w:p>
          <w:p w14:paraId="010FFE32"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r w:rsidRPr="00DB0768">
              <w:rPr>
                <w:rFonts w:ascii="Arial" w:hAnsi="Arial" w:cs="Arial"/>
                <w:color w:val="333333"/>
                <w:sz w:val="24"/>
                <w:szCs w:val="24"/>
                <w:shd w:val="clear" w:color="auto" w:fill="FFFFFF"/>
              </w:rPr>
              <w:t>Buch et al 2008</w:t>
            </w:r>
            <w:r>
              <w:rPr>
                <w:rFonts w:ascii="Arial" w:hAnsi="Arial" w:cs="Arial"/>
                <w:color w:val="333333"/>
                <w:sz w:val="24"/>
                <w:szCs w:val="24"/>
                <w:shd w:val="clear" w:color="auto" w:fill="FFFFFF"/>
                <w:vertAlign w:val="superscript"/>
              </w:rPr>
              <w:t>79</w:t>
            </w:r>
          </w:p>
        </w:tc>
      </w:tr>
      <w:tr w:rsidR="00B20626" w:rsidRPr="003E3C94" w14:paraId="0AB805FF" w14:textId="77777777" w:rsidTr="00A81520">
        <w:trPr>
          <w:trHeight w:val="315"/>
        </w:trPr>
        <w:tc>
          <w:tcPr>
            <w:tcW w:w="11862" w:type="dxa"/>
            <w:noWrap/>
            <w:vAlign w:val="bottom"/>
            <w:hideMark/>
          </w:tcPr>
          <w:p w14:paraId="16D88020"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2A3C6EE0" w14:textId="77777777" w:rsidTr="00A81520">
        <w:trPr>
          <w:trHeight w:val="315"/>
        </w:trPr>
        <w:tc>
          <w:tcPr>
            <w:tcW w:w="11862" w:type="dxa"/>
            <w:noWrap/>
            <w:vAlign w:val="bottom"/>
          </w:tcPr>
          <w:p w14:paraId="50CACE38" w14:textId="77777777" w:rsidR="00B20626" w:rsidRPr="003E24C2" w:rsidRDefault="00B20626" w:rsidP="00A81520">
            <w:pPr>
              <w:spacing w:after="0" w:line="240" w:lineRule="auto"/>
              <w:rPr>
                <w:rFonts w:ascii="Arial" w:eastAsia="Times New Roman" w:hAnsi="Arial" w:cs="Arial"/>
                <w:b/>
                <w:color w:val="000000" w:themeColor="text1"/>
                <w:sz w:val="24"/>
                <w:szCs w:val="24"/>
              </w:rPr>
            </w:pPr>
            <w:r w:rsidRPr="003E24C2">
              <w:rPr>
                <w:rFonts w:ascii="Arial" w:eastAsia="Times New Roman" w:hAnsi="Arial" w:cs="Arial"/>
                <w:b/>
                <w:color w:val="000000" w:themeColor="text1"/>
                <w:sz w:val="24"/>
                <w:szCs w:val="24"/>
              </w:rPr>
              <w:t xml:space="preserve">Quality Indicators (Tube </w:t>
            </w:r>
            <w:proofErr w:type="spellStart"/>
            <w:r w:rsidRPr="003E24C2">
              <w:rPr>
                <w:rFonts w:ascii="Arial" w:eastAsia="Times New Roman" w:hAnsi="Arial" w:cs="Arial"/>
                <w:b/>
                <w:color w:val="000000" w:themeColor="text1"/>
                <w:sz w:val="24"/>
                <w:szCs w:val="24"/>
              </w:rPr>
              <w:t>Thoractomy</w:t>
            </w:r>
            <w:proofErr w:type="spellEnd"/>
            <w:r w:rsidRPr="003E24C2">
              <w:rPr>
                <w:rFonts w:ascii="Arial" w:eastAsia="Times New Roman" w:hAnsi="Arial" w:cs="Arial"/>
                <w:b/>
                <w:color w:val="000000" w:themeColor="text1"/>
                <w:sz w:val="24"/>
                <w:szCs w:val="24"/>
              </w:rPr>
              <w:t>, Blood Transfusion)</w:t>
            </w:r>
          </w:p>
          <w:p w14:paraId="0F56183B"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Bevis</w:t>
            </w:r>
            <w:r w:rsidRPr="003E24C2">
              <w:rPr>
                <w:rFonts w:ascii="Arial" w:eastAsia="Times New Roman" w:hAnsi="Arial" w:cs="Arial"/>
                <w:color w:val="000000" w:themeColor="text1"/>
                <w:sz w:val="24"/>
                <w:szCs w:val="24"/>
              </w:rPr>
              <w:t xml:space="preserve"> et. al. 2008</w:t>
            </w:r>
            <w:r>
              <w:rPr>
                <w:rFonts w:ascii="Arial" w:eastAsia="Times New Roman" w:hAnsi="Arial" w:cs="Arial"/>
                <w:color w:val="000000" w:themeColor="text1"/>
                <w:sz w:val="24"/>
                <w:szCs w:val="24"/>
                <w:vertAlign w:val="superscript"/>
              </w:rPr>
              <w:t>59</w:t>
            </w:r>
          </w:p>
          <w:p w14:paraId="74EC59C2"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22D17E8D" w14:textId="77777777" w:rsidTr="00A81520">
        <w:trPr>
          <w:trHeight w:val="315"/>
        </w:trPr>
        <w:tc>
          <w:tcPr>
            <w:tcW w:w="11862" w:type="dxa"/>
            <w:noWrap/>
            <w:vAlign w:val="bottom"/>
            <w:hideMark/>
          </w:tcPr>
          <w:p w14:paraId="6B76438A" w14:textId="77777777" w:rsidR="00B20626" w:rsidRDefault="00B20626" w:rsidP="00A81520">
            <w:pPr>
              <w:spacing w:after="0"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Lab Test Use in ICU</w:t>
            </w:r>
          </w:p>
          <w:p w14:paraId="3309FFDE"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r w:rsidRPr="00985DE7">
              <w:rPr>
                <w:rFonts w:ascii="Arial" w:eastAsia="Times New Roman" w:hAnsi="Arial" w:cs="Arial"/>
                <w:color w:val="000000" w:themeColor="text1"/>
                <w:sz w:val="24"/>
                <w:szCs w:val="24"/>
              </w:rPr>
              <w:t>Jefferson and King, 2018</w:t>
            </w:r>
            <w:r>
              <w:rPr>
                <w:rFonts w:ascii="Arial" w:eastAsia="Times New Roman" w:hAnsi="Arial" w:cs="Arial"/>
                <w:color w:val="000000" w:themeColor="text1"/>
                <w:sz w:val="24"/>
                <w:szCs w:val="24"/>
                <w:vertAlign w:val="superscript"/>
              </w:rPr>
              <w:t>71</w:t>
            </w:r>
          </w:p>
          <w:p w14:paraId="21A9AF82" w14:textId="77777777" w:rsidR="00B20626" w:rsidRDefault="00B20626" w:rsidP="00A81520">
            <w:pPr>
              <w:spacing w:after="0" w:line="240" w:lineRule="auto"/>
              <w:rPr>
                <w:rFonts w:ascii="Arial" w:eastAsia="Times New Roman" w:hAnsi="Arial" w:cs="Arial"/>
                <w:color w:val="000000" w:themeColor="text1"/>
                <w:sz w:val="24"/>
                <w:szCs w:val="24"/>
              </w:rPr>
            </w:pPr>
          </w:p>
          <w:p w14:paraId="05BEC920" w14:textId="77777777" w:rsidR="00B20626" w:rsidRPr="00985DE7" w:rsidRDefault="00B20626" w:rsidP="00A81520">
            <w:pPr>
              <w:spacing w:after="0" w:line="240" w:lineRule="auto"/>
              <w:rPr>
                <w:rFonts w:ascii="Arial" w:eastAsia="Times New Roman" w:hAnsi="Arial" w:cs="Arial"/>
                <w:b/>
                <w:color w:val="000000" w:themeColor="text1"/>
                <w:sz w:val="24"/>
                <w:szCs w:val="24"/>
              </w:rPr>
            </w:pPr>
            <w:r w:rsidRPr="00985DE7">
              <w:rPr>
                <w:rFonts w:ascii="Arial" w:eastAsia="Times New Roman" w:hAnsi="Arial" w:cs="Arial"/>
                <w:b/>
                <w:color w:val="000000" w:themeColor="text1"/>
                <w:sz w:val="24"/>
                <w:szCs w:val="24"/>
              </w:rPr>
              <w:t>Palliative Care Consultations</w:t>
            </w:r>
          </w:p>
          <w:p w14:paraId="03367B43"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O’Mahoney</w:t>
            </w:r>
            <w:proofErr w:type="spellEnd"/>
            <w:r>
              <w:rPr>
                <w:rFonts w:ascii="Arial" w:eastAsia="Times New Roman" w:hAnsi="Arial" w:cs="Arial"/>
                <w:color w:val="000000" w:themeColor="text1"/>
                <w:sz w:val="24"/>
                <w:szCs w:val="24"/>
              </w:rPr>
              <w:t xml:space="preserve"> et al 2017</w:t>
            </w:r>
            <w:r>
              <w:rPr>
                <w:rFonts w:ascii="Arial" w:eastAsia="Times New Roman" w:hAnsi="Arial" w:cs="Arial"/>
                <w:color w:val="000000" w:themeColor="text1"/>
                <w:sz w:val="24"/>
                <w:szCs w:val="24"/>
                <w:vertAlign w:val="superscript"/>
              </w:rPr>
              <w:t>51</w:t>
            </w:r>
          </w:p>
          <w:p w14:paraId="5C237A60" w14:textId="77777777" w:rsidR="00B20626" w:rsidRDefault="00B20626" w:rsidP="00A81520">
            <w:pPr>
              <w:spacing w:after="0" w:line="240" w:lineRule="auto"/>
              <w:rPr>
                <w:rFonts w:ascii="Arial" w:eastAsia="Times New Roman" w:hAnsi="Arial" w:cs="Arial"/>
                <w:b/>
                <w:color w:val="000000" w:themeColor="text1"/>
                <w:sz w:val="24"/>
                <w:szCs w:val="24"/>
              </w:rPr>
            </w:pPr>
          </w:p>
          <w:p w14:paraId="581AA831" w14:textId="77777777" w:rsidR="00B20626" w:rsidRPr="003E24C2" w:rsidRDefault="00B20626" w:rsidP="00A81520">
            <w:pPr>
              <w:spacing w:after="0" w:line="240" w:lineRule="auto"/>
              <w:rPr>
                <w:rFonts w:ascii="Arial" w:eastAsia="Times New Roman" w:hAnsi="Arial" w:cs="Arial"/>
                <w:b/>
                <w:color w:val="000000" w:themeColor="text1"/>
                <w:sz w:val="24"/>
                <w:szCs w:val="24"/>
              </w:rPr>
            </w:pPr>
            <w:r w:rsidRPr="003E24C2">
              <w:rPr>
                <w:rFonts w:ascii="Arial" w:eastAsia="Times New Roman" w:hAnsi="Arial" w:cs="Arial"/>
                <w:b/>
                <w:color w:val="000000" w:themeColor="text1"/>
                <w:sz w:val="24"/>
                <w:szCs w:val="24"/>
              </w:rPr>
              <w:t>Hand Over Communication</w:t>
            </w:r>
          </w:p>
          <w:p w14:paraId="11B33F30"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Rayo et al. 2014</w:t>
            </w:r>
            <w:r>
              <w:rPr>
                <w:rFonts w:ascii="Arial" w:eastAsia="Times New Roman" w:hAnsi="Arial" w:cs="Arial"/>
                <w:color w:val="000000" w:themeColor="text1"/>
                <w:sz w:val="24"/>
                <w:szCs w:val="24"/>
                <w:vertAlign w:val="superscript"/>
              </w:rPr>
              <w:t>67</w:t>
            </w:r>
          </w:p>
          <w:p w14:paraId="248BD0AF"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1DA418E9" w14:textId="77777777" w:rsidTr="00A81520">
        <w:trPr>
          <w:trHeight w:val="315"/>
        </w:trPr>
        <w:tc>
          <w:tcPr>
            <w:tcW w:w="11862" w:type="dxa"/>
            <w:noWrap/>
            <w:vAlign w:val="bottom"/>
            <w:hideMark/>
          </w:tcPr>
          <w:p w14:paraId="59F0AACF"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t>Time-to-Transfer</w:t>
            </w:r>
            <w:r w:rsidRPr="003E24C2">
              <w:rPr>
                <w:rFonts w:ascii="Arial" w:eastAsia="Times New Roman" w:hAnsi="Arial" w:cs="Arial"/>
                <w:color w:val="000000" w:themeColor="text1"/>
                <w:sz w:val="24"/>
                <w:szCs w:val="24"/>
              </w:rPr>
              <w:t xml:space="preserve"> </w:t>
            </w:r>
          </w:p>
          <w:p w14:paraId="00D59AE6"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Gershengorn</w:t>
            </w:r>
            <w:proofErr w:type="spellEnd"/>
            <w:r w:rsidRPr="003E24C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2016</w:t>
            </w:r>
            <w:r>
              <w:rPr>
                <w:rFonts w:ascii="Arial" w:eastAsia="Times New Roman" w:hAnsi="Arial" w:cs="Arial"/>
                <w:color w:val="000000" w:themeColor="text1"/>
                <w:sz w:val="24"/>
                <w:szCs w:val="24"/>
                <w:vertAlign w:val="superscript"/>
              </w:rPr>
              <w:t>55</w:t>
            </w:r>
          </w:p>
        </w:tc>
      </w:tr>
      <w:tr w:rsidR="00B20626" w:rsidRPr="003E3C94" w14:paraId="64F58BAB" w14:textId="77777777" w:rsidTr="00A81520">
        <w:trPr>
          <w:trHeight w:val="315"/>
        </w:trPr>
        <w:tc>
          <w:tcPr>
            <w:tcW w:w="11862" w:type="dxa"/>
            <w:noWrap/>
            <w:vAlign w:val="bottom"/>
          </w:tcPr>
          <w:p w14:paraId="3B5C74B1"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23EE10B9" w14:textId="77777777" w:rsidTr="00A81520">
        <w:trPr>
          <w:trHeight w:val="315"/>
        </w:trPr>
        <w:tc>
          <w:tcPr>
            <w:tcW w:w="11862" w:type="dxa"/>
            <w:noWrap/>
            <w:vAlign w:val="bottom"/>
            <w:hideMark/>
          </w:tcPr>
          <w:p w14:paraId="3AFC0DB7"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t>Mechanical Ventilation Rates</w:t>
            </w:r>
            <w:r w:rsidRPr="003E24C2">
              <w:rPr>
                <w:rFonts w:ascii="Arial" w:eastAsia="Times New Roman" w:hAnsi="Arial" w:cs="Arial"/>
                <w:color w:val="000000" w:themeColor="text1"/>
                <w:sz w:val="24"/>
                <w:szCs w:val="24"/>
              </w:rPr>
              <w:t xml:space="preserve">  </w:t>
            </w:r>
          </w:p>
          <w:p w14:paraId="72A70337"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 xml:space="preserve">Costa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2014</w:t>
            </w:r>
            <w:r>
              <w:rPr>
                <w:rFonts w:ascii="Arial" w:eastAsia="Times New Roman" w:hAnsi="Arial" w:cs="Arial"/>
                <w:color w:val="000000" w:themeColor="text1"/>
                <w:sz w:val="24"/>
                <w:szCs w:val="24"/>
                <w:vertAlign w:val="superscript"/>
              </w:rPr>
              <w:t>65</w:t>
            </w:r>
          </w:p>
          <w:p w14:paraId="0C3337BD"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4921DEF1" w14:textId="77777777" w:rsidTr="00A81520">
        <w:trPr>
          <w:trHeight w:val="315"/>
        </w:trPr>
        <w:tc>
          <w:tcPr>
            <w:tcW w:w="11862" w:type="dxa"/>
            <w:noWrap/>
            <w:vAlign w:val="bottom"/>
            <w:hideMark/>
          </w:tcPr>
          <w:p w14:paraId="7F04527C"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lastRenderedPageBreak/>
              <w:t>Financial Impact/Costs</w:t>
            </w:r>
          </w:p>
          <w:p w14:paraId="63DD519C"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Kapu</w:t>
            </w:r>
            <w:proofErr w:type="spellEnd"/>
            <w:r>
              <w:rPr>
                <w:rFonts w:ascii="Arial" w:eastAsia="Times New Roman" w:hAnsi="Arial" w:cs="Arial"/>
                <w:color w:val="000000" w:themeColor="text1"/>
                <w:sz w:val="24"/>
                <w:szCs w:val="24"/>
              </w:rPr>
              <w:t xml:space="preserve"> et. al 2014</w:t>
            </w:r>
            <w:r>
              <w:rPr>
                <w:rFonts w:ascii="Arial" w:eastAsia="Times New Roman" w:hAnsi="Arial" w:cs="Arial"/>
                <w:color w:val="000000" w:themeColor="text1"/>
                <w:sz w:val="24"/>
                <w:szCs w:val="24"/>
                <w:vertAlign w:val="superscript"/>
              </w:rPr>
              <w:t>66</w:t>
            </w:r>
          </w:p>
          <w:p w14:paraId="3C90C389"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Jefferson and King 2018</w:t>
            </w:r>
            <w:r>
              <w:rPr>
                <w:rFonts w:ascii="Arial" w:eastAsia="Times New Roman" w:hAnsi="Arial" w:cs="Arial"/>
                <w:color w:val="000000" w:themeColor="text1"/>
                <w:sz w:val="24"/>
                <w:szCs w:val="24"/>
                <w:vertAlign w:val="superscript"/>
              </w:rPr>
              <w:t>71</w:t>
            </w:r>
          </w:p>
          <w:p w14:paraId="18AA2DE6"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McLauglin</w:t>
            </w:r>
            <w:proofErr w:type="spellEnd"/>
            <w:r>
              <w:rPr>
                <w:rFonts w:ascii="Arial" w:eastAsia="Times New Roman" w:hAnsi="Arial" w:cs="Arial"/>
                <w:color w:val="000000" w:themeColor="text1"/>
                <w:sz w:val="24"/>
                <w:szCs w:val="24"/>
              </w:rPr>
              <w:t xml:space="preserve"> et al 2018</w:t>
            </w:r>
            <w:r>
              <w:rPr>
                <w:rFonts w:ascii="Arial" w:eastAsia="Times New Roman" w:hAnsi="Arial" w:cs="Arial"/>
                <w:color w:val="000000" w:themeColor="text1"/>
                <w:sz w:val="24"/>
                <w:szCs w:val="24"/>
                <w:vertAlign w:val="superscript"/>
              </w:rPr>
              <w:t>50</w:t>
            </w:r>
          </w:p>
          <w:p w14:paraId="53AF7CD6"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Craswell</w:t>
            </w:r>
            <w:proofErr w:type="spellEnd"/>
            <w:r>
              <w:rPr>
                <w:rFonts w:ascii="Arial" w:eastAsia="Times New Roman" w:hAnsi="Arial" w:cs="Arial"/>
                <w:color w:val="000000" w:themeColor="text1"/>
                <w:sz w:val="24"/>
                <w:szCs w:val="24"/>
              </w:rPr>
              <w:t xml:space="preserve"> et al 2018</w:t>
            </w:r>
            <w:r>
              <w:rPr>
                <w:rFonts w:ascii="Arial" w:eastAsia="Times New Roman" w:hAnsi="Arial" w:cs="Arial"/>
                <w:color w:val="000000" w:themeColor="text1"/>
                <w:sz w:val="24"/>
                <w:szCs w:val="24"/>
                <w:vertAlign w:val="superscript"/>
              </w:rPr>
              <w:t>49</w:t>
            </w:r>
          </w:p>
          <w:p w14:paraId="0E5504FF"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Collins et al 2014</w:t>
            </w:r>
            <w:r>
              <w:rPr>
                <w:rFonts w:ascii="Arial" w:eastAsia="Times New Roman" w:hAnsi="Arial" w:cs="Arial"/>
                <w:color w:val="000000" w:themeColor="text1"/>
                <w:sz w:val="24"/>
                <w:szCs w:val="24"/>
                <w:vertAlign w:val="superscript"/>
              </w:rPr>
              <w:t>31</w:t>
            </w:r>
          </w:p>
          <w:p w14:paraId="6EAD69A6"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Gershengorn</w:t>
            </w:r>
            <w:proofErr w:type="spellEnd"/>
            <w:r>
              <w:rPr>
                <w:rFonts w:ascii="Arial" w:eastAsia="Times New Roman" w:hAnsi="Arial" w:cs="Arial"/>
                <w:color w:val="000000" w:themeColor="text1"/>
                <w:sz w:val="24"/>
                <w:szCs w:val="24"/>
              </w:rPr>
              <w:t xml:space="preserve"> et al 2016</w:t>
            </w:r>
            <w:r>
              <w:rPr>
                <w:rFonts w:ascii="Arial" w:eastAsia="Times New Roman" w:hAnsi="Arial" w:cs="Arial"/>
                <w:color w:val="000000" w:themeColor="text1"/>
                <w:sz w:val="24"/>
                <w:szCs w:val="24"/>
                <w:vertAlign w:val="superscript"/>
              </w:rPr>
              <w:t>55</w:t>
            </w:r>
          </w:p>
          <w:p w14:paraId="0DBAFC4B"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Scherzer et al 2016</w:t>
            </w:r>
            <w:r>
              <w:rPr>
                <w:rFonts w:ascii="Arial" w:eastAsia="Times New Roman" w:hAnsi="Arial" w:cs="Arial"/>
                <w:color w:val="000000" w:themeColor="text1"/>
                <w:sz w:val="24"/>
                <w:szCs w:val="24"/>
                <w:vertAlign w:val="superscript"/>
              </w:rPr>
              <w:t>70</w:t>
            </w:r>
          </w:p>
          <w:p w14:paraId="596D8DCE"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Sise</w:t>
            </w:r>
            <w:proofErr w:type="spellEnd"/>
            <w:r>
              <w:rPr>
                <w:rFonts w:ascii="Arial" w:eastAsia="Times New Roman" w:hAnsi="Arial" w:cs="Arial"/>
                <w:color w:val="000000" w:themeColor="text1"/>
                <w:sz w:val="24"/>
                <w:szCs w:val="24"/>
              </w:rPr>
              <w:t xml:space="preserve"> et al 2011</w:t>
            </w:r>
            <w:r>
              <w:rPr>
                <w:rFonts w:ascii="Arial" w:eastAsia="Times New Roman" w:hAnsi="Arial" w:cs="Arial"/>
                <w:color w:val="000000" w:themeColor="text1"/>
                <w:sz w:val="24"/>
                <w:szCs w:val="24"/>
                <w:vertAlign w:val="superscript"/>
              </w:rPr>
              <w:t>38</w:t>
            </w:r>
          </w:p>
          <w:p w14:paraId="5AE5F964"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Skinner et al 2013</w:t>
            </w:r>
            <w:r>
              <w:rPr>
                <w:rFonts w:ascii="Arial" w:eastAsia="Times New Roman" w:hAnsi="Arial" w:cs="Arial"/>
                <w:color w:val="000000" w:themeColor="text1"/>
                <w:sz w:val="24"/>
                <w:szCs w:val="24"/>
                <w:vertAlign w:val="superscript"/>
              </w:rPr>
              <w:t>63</w:t>
            </w:r>
          </w:p>
          <w:p w14:paraId="439D5E33"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Hellervick</w:t>
            </w:r>
            <w:proofErr w:type="spellEnd"/>
            <w:r>
              <w:rPr>
                <w:rFonts w:ascii="Arial" w:eastAsia="Times New Roman" w:hAnsi="Arial" w:cs="Arial"/>
                <w:color w:val="000000" w:themeColor="text1"/>
                <w:sz w:val="24"/>
                <w:szCs w:val="24"/>
              </w:rPr>
              <w:t xml:space="preserve"> e al 2011</w:t>
            </w:r>
            <w:r>
              <w:rPr>
                <w:rFonts w:ascii="Arial" w:eastAsia="Times New Roman" w:hAnsi="Arial" w:cs="Arial"/>
                <w:color w:val="000000" w:themeColor="text1"/>
                <w:sz w:val="24"/>
                <w:szCs w:val="24"/>
                <w:vertAlign w:val="superscript"/>
              </w:rPr>
              <w:t>54</w:t>
            </w:r>
          </w:p>
          <w:p w14:paraId="0733A173"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Althausen</w:t>
            </w:r>
            <w:proofErr w:type="spellEnd"/>
            <w:r>
              <w:rPr>
                <w:rFonts w:ascii="Arial" w:eastAsia="Times New Roman" w:hAnsi="Arial" w:cs="Arial"/>
                <w:color w:val="000000" w:themeColor="text1"/>
                <w:sz w:val="24"/>
                <w:szCs w:val="24"/>
              </w:rPr>
              <w:t xml:space="preserve"> et al 2016</w:t>
            </w:r>
            <w:r>
              <w:rPr>
                <w:rFonts w:ascii="Arial" w:eastAsia="Times New Roman" w:hAnsi="Arial" w:cs="Arial"/>
                <w:color w:val="000000" w:themeColor="text1"/>
                <w:sz w:val="24"/>
                <w:szCs w:val="24"/>
                <w:vertAlign w:val="superscript"/>
              </w:rPr>
              <w:t>48</w:t>
            </w:r>
          </w:p>
          <w:p w14:paraId="62C560DD"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62172F66" w14:textId="77777777" w:rsidTr="00A81520">
        <w:trPr>
          <w:trHeight w:val="315"/>
        </w:trPr>
        <w:tc>
          <w:tcPr>
            <w:tcW w:w="11862" w:type="dxa"/>
            <w:noWrap/>
            <w:vAlign w:val="bottom"/>
            <w:hideMark/>
          </w:tcPr>
          <w:p w14:paraId="3372A987"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t>Resource usage</w:t>
            </w:r>
            <w:r>
              <w:rPr>
                <w:rFonts w:ascii="Arial" w:eastAsia="Times New Roman" w:hAnsi="Arial" w:cs="Arial"/>
                <w:color w:val="000000" w:themeColor="text1"/>
                <w:sz w:val="24"/>
                <w:szCs w:val="24"/>
              </w:rPr>
              <w:t xml:space="preserve"> </w:t>
            </w:r>
          </w:p>
          <w:p w14:paraId="50DE820C"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Kapu</w:t>
            </w:r>
            <w:proofErr w:type="spellEnd"/>
            <w:r w:rsidRPr="003E24C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et al 2014</w:t>
            </w:r>
            <w:r>
              <w:rPr>
                <w:rFonts w:ascii="Arial" w:eastAsia="Times New Roman" w:hAnsi="Arial" w:cs="Arial"/>
                <w:color w:val="000000" w:themeColor="text1"/>
                <w:sz w:val="24"/>
                <w:szCs w:val="24"/>
                <w:vertAlign w:val="superscript"/>
              </w:rPr>
              <w:t>66</w:t>
            </w:r>
          </w:p>
          <w:p w14:paraId="032FF6AE"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Jefferson and King 2018</w:t>
            </w:r>
            <w:r>
              <w:rPr>
                <w:rFonts w:ascii="Arial" w:eastAsia="Times New Roman" w:hAnsi="Arial" w:cs="Arial"/>
                <w:color w:val="000000" w:themeColor="text1"/>
                <w:sz w:val="24"/>
                <w:szCs w:val="24"/>
                <w:vertAlign w:val="superscript"/>
              </w:rPr>
              <w:t>71</w:t>
            </w:r>
          </w:p>
        </w:tc>
      </w:tr>
      <w:tr w:rsidR="00B20626" w:rsidRPr="003E3C94" w14:paraId="528C5420" w14:textId="77777777" w:rsidTr="00A81520">
        <w:trPr>
          <w:trHeight w:val="315"/>
        </w:trPr>
        <w:tc>
          <w:tcPr>
            <w:tcW w:w="11862" w:type="dxa"/>
            <w:noWrap/>
            <w:vAlign w:val="bottom"/>
            <w:hideMark/>
          </w:tcPr>
          <w:p w14:paraId="2E82531F"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Sawatzky</w:t>
            </w:r>
            <w:proofErr w:type="spellEnd"/>
            <w:r>
              <w:rPr>
                <w:rFonts w:ascii="Arial" w:eastAsia="Times New Roman" w:hAnsi="Arial" w:cs="Arial"/>
                <w:color w:val="000000" w:themeColor="text1"/>
                <w:sz w:val="24"/>
                <w:szCs w:val="24"/>
              </w:rPr>
              <w:t xml:space="preserve"> et al 2013</w:t>
            </w:r>
            <w:r>
              <w:rPr>
                <w:rFonts w:ascii="Arial" w:eastAsia="Times New Roman" w:hAnsi="Arial" w:cs="Arial"/>
                <w:color w:val="000000" w:themeColor="text1"/>
                <w:sz w:val="24"/>
                <w:szCs w:val="24"/>
                <w:vertAlign w:val="superscript"/>
              </w:rPr>
              <w:t>25</w:t>
            </w:r>
          </w:p>
          <w:p w14:paraId="58BB886E" w14:textId="77777777" w:rsidR="00B20626" w:rsidRPr="003E24C2" w:rsidRDefault="00B20626" w:rsidP="00A81520">
            <w:pPr>
              <w:spacing w:after="0" w:line="240" w:lineRule="auto"/>
              <w:rPr>
                <w:rFonts w:ascii="Arial" w:eastAsia="Times New Roman" w:hAnsi="Arial" w:cs="Arial"/>
                <w:b/>
                <w:color w:val="000000" w:themeColor="text1"/>
                <w:sz w:val="24"/>
                <w:szCs w:val="24"/>
              </w:rPr>
            </w:pPr>
          </w:p>
          <w:p w14:paraId="2D6DB855" w14:textId="77777777" w:rsidR="00B20626" w:rsidRPr="003E24C2" w:rsidRDefault="00B20626" w:rsidP="00A81520">
            <w:pPr>
              <w:spacing w:after="0" w:line="240" w:lineRule="auto"/>
              <w:rPr>
                <w:rFonts w:ascii="Arial" w:eastAsia="Times New Roman" w:hAnsi="Arial" w:cs="Arial"/>
                <w:b/>
                <w:color w:val="000000" w:themeColor="text1"/>
                <w:sz w:val="24"/>
                <w:szCs w:val="24"/>
              </w:rPr>
            </w:pPr>
            <w:r w:rsidRPr="003E24C2">
              <w:rPr>
                <w:rFonts w:ascii="Arial" w:eastAsia="Times New Roman" w:hAnsi="Arial" w:cs="Arial"/>
                <w:b/>
                <w:color w:val="000000" w:themeColor="text1"/>
                <w:sz w:val="24"/>
                <w:szCs w:val="24"/>
              </w:rPr>
              <w:t xml:space="preserve">Transfer rate/time </w:t>
            </w:r>
          </w:p>
          <w:p w14:paraId="65455C95"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Althausen</w:t>
            </w:r>
            <w:proofErr w:type="spellEnd"/>
            <w:r w:rsidRPr="003E24C2">
              <w:rPr>
                <w:rFonts w:ascii="Arial" w:eastAsia="Times New Roman" w:hAnsi="Arial" w:cs="Arial"/>
                <w:color w:val="000000" w:themeColor="text1"/>
                <w:sz w:val="24"/>
                <w:szCs w:val="24"/>
              </w:rPr>
              <w:t xml:space="preserve"> et al 2016</w:t>
            </w:r>
            <w:r>
              <w:rPr>
                <w:rFonts w:ascii="Arial" w:eastAsia="Times New Roman" w:hAnsi="Arial" w:cs="Arial"/>
                <w:color w:val="000000" w:themeColor="text1"/>
                <w:sz w:val="24"/>
                <w:szCs w:val="24"/>
                <w:vertAlign w:val="superscript"/>
              </w:rPr>
              <w:t>48</w:t>
            </w:r>
          </w:p>
          <w:p w14:paraId="30FDB9D0" w14:textId="77777777" w:rsidR="00B20626" w:rsidRPr="006502E5"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Glotzbecker</w:t>
            </w:r>
            <w:proofErr w:type="spellEnd"/>
            <w:r w:rsidRPr="003E24C2">
              <w:rPr>
                <w:rFonts w:ascii="Arial" w:eastAsia="Times New Roman" w:hAnsi="Arial" w:cs="Arial"/>
                <w:color w:val="000000" w:themeColor="text1"/>
                <w:sz w:val="24"/>
                <w:szCs w:val="24"/>
              </w:rPr>
              <w:t xml:space="preserve"> BE et al 2013</w:t>
            </w:r>
            <w:r>
              <w:rPr>
                <w:rFonts w:ascii="Arial" w:eastAsia="Times New Roman" w:hAnsi="Arial" w:cs="Arial"/>
                <w:color w:val="000000" w:themeColor="text1"/>
                <w:sz w:val="24"/>
                <w:szCs w:val="24"/>
                <w:vertAlign w:val="superscript"/>
              </w:rPr>
              <w:t>45</w:t>
            </w:r>
          </w:p>
          <w:p w14:paraId="10CE39CE"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38E3598C" w14:textId="77777777" w:rsidTr="00A81520">
        <w:trPr>
          <w:trHeight w:val="315"/>
        </w:trPr>
        <w:tc>
          <w:tcPr>
            <w:tcW w:w="11862" w:type="dxa"/>
            <w:noWrap/>
            <w:vAlign w:val="bottom"/>
            <w:hideMark/>
          </w:tcPr>
          <w:p w14:paraId="6C84239E" w14:textId="77777777" w:rsidR="00B20626" w:rsidRPr="003E24C2" w:rsidRDefault="00B20626" w:rsidP="00A81520">
            <w:pPr>
              <w:spacing w:after="0" w:line="240" w:lineRule="auto"/>
              <w:rPr>
                <w:rFonts w:ascii="Arial" w:eastAsia="Times New Roman" w:hAnsi="Arial" w:cs="Arial"/>
                <w:b/>
                <w:color w:val="000000" w:themeColor="text1"/>
                <w:sz w:val="24"/>
                <w:szCs w:val="24"/>
              </w:rPr>
            </w:pPr>
            <w:r w:rsidRPr="003E24C2">
              <w:rPr>
                <w:rFonts w:ascii="Arial" w:eastAsia="Times New Roman" w:hAnsi="Arial" w:cs="Arial"/>
                <w:b/>
                <w:color w:val="000000" w:themeColor="text1"/>
                <w:sz w:val="24"/>
                <w:szCs w:val="24"/>
              </w:rPr>
              <w:t>Readmission rate</w:t>
            </w:r>
          </w:p>
          <w:p w14:paraId="245755FE" w14:textId="77777777" w:rsidR="00B20626" w:rsidRPr="00274ABD"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Pirret</w:t>
            </w:r>
            <w:proofErr w:type="spellEnd"/>
            <w:r w:rsidRPr="003E24C2">
              <w:rPr>
                <w:rFonts w:ascii="Arial" w:eastAsia="Times New Roman" w:hAnsi="Arial" w:cs="Arial"/>
                <w:color w:val="000000" w:themeColor="text1"/>
                <w:sz w:val="24"/>
                <w:szCs w:val="24"/>
              </w:rPr>
              <w:t xml:space="preserve"> 2008</w:t>
            </w:r>
            <w:r>
              <w:rPr>
                <w:rFonts w:ascii="Arial" w:eastAsia="Times New Roman" w:hAnsi="Arial" w:cs="Arial"/>
                <w:color w:val="000000" w:themeColor="text1"/>
                <w:sz w:val="24"/>
                <w:szCs w:val="24"/>
                <w:vertAlign w:val="superscript"/>
              </w:rPr>
              <w:t>56</w:t>
            </w:r>
          </w:p>
          <w:p w14:paraId="458AB2D6" w14:textId="77777777" w:rsidR="00B20626" w:rsidRPr="00274ABD" w:rsidRDefault="00B20626" w:rsidP="00A81520">
            <w:pPr>
              <w:spacing w:after="0" w:line="240" w:lineRule="auto"/>
              <w:rPr>
                <w:rStyle w:val="normaltextrun"/>
                <w:rFonts w:ascii="Arial" w:hAnsi="Arial" w:cs="Arial"/>
                <w:color w:val="000000" w:themeColor="text1"/>
                <w:sz w:val="24"/>
                <w:szCs w:val="24"/>
                <w:vertAlign w:val="superscript"/>
              </w:rPr>
            </w:pPr>
            <w:proofErr w:type="spellStart"/>
            <w:r w:rsidRPr="003E24C2">
              <w:rPr>
                <w:rStyle w:val="normaltextrun"/>
                <w:rFonts w:ascii="Arial" w:hAnsi="Arial" w:cs="Arial"/>
                <w:color w:val="000000" w:themeColor="text1"/>
                <w:sz w:val="24"/>
                <w:szCs w:val="24"/>
              </w:rPr>
              <w:t>Glotzbecker</w:t>
            </w:r>
            <w:proofErr w:type="spellEnd"/>
            <w:r w:rsidRPr="003E24C2">
              <w:rPr>
                <w:rStyle w:val="normaltextrun"/>
                <w:rFonts w:ascii="Arial" w:hAnsi="Arial" w:cs="Arial"/>
                <w:color w:val="000000" w:themeColor="text1"/>
                <w:sz w:val="24"/>
                <w:szCs w:val="24"/>
              </w:rPr>
              <w:t xml:space="preserve"> et al 2013</w:t>
            </w:r>
            <w:r>
              <w:rPr>
                <w:rStyle w:val="normaltextrun"/>
                <w:rFonts w:ascii="Arial" w:hAnsi="Arial" w:cs="Arial"/>
                <w:color w:val="000000" w:themeColor="text1"/>
                <w:sz w:val="24"/>
                <w:szCs w:val="24"/>
                <w:vertAlign w:val="superscript"/>
              </w:rPr>
              <w:t>45</w:t>
            </w:r>
          </w:p>
          <w:p w14:paraId="74FB931B" w14:textId="77777777" w:rsidR="00B20626" w:rsidRPr="00274ABD" w:rsidRDefault="00B20626" w:rsidP="00A81520">
            <w:pPr>
              <w:spacing w:after="0" w:line="240" w:lineRule="auto"/>
              <w:rPr>
                <w:rStyle w:val="normaltextrun"/>
                <w:rFonts w:ascii="Arial" w:hAnsi="Arial" w:cs="Arial"/>
                <w:color w:val="000000" w:themeColor="text1"/>
                <w:sz w:val="24"/>
                <w:szCs w:val="24"/>
                <w:vertAlign w:val="superscript"/>
              </w:rPr>
            </w:pPr>
            <w:r w:rsidRPr="003E24C2">
              <w:rPr>
                <w:rStyle w:val="normaltextrun"/>
                <w:rFonts w:ascii="Arial" w:hAnsi="Arial" w:cs="Arial"/>
                <w:color w:val="000000" w:themeColor="text1"/>
                <w:sz w:val="24"/>
                <w:szCs w:val="24"/>
              </w:rPr>
              <w:t>David et. al 2015</w:t>
            </w:r>
            <w:r>
              <w:rPr>
                <w:rStyle w:val="normaltextrun"/>
                <w:rFonts w:ascii="Arial" w:hAnsi="Arial" w:cs="Arial"/>
                <w:color w:val="000000" w:themeColor="text1"/>
                <w:sz w:val="24"/>
                <w:szCs w:val="24"/>
                <w:vertAlign w:val="superscript"/>
              </w:rPr>
              <w:t>27</w:t>
            </w:r>
          </w:p>
          <w:p w14:paraId="72476B11"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49D4DF87" w14:textId="77777777" w:rsidTr="00A81520">
        <w:trPr>
          <w:trHeight w:val="315"/>
        </w:trPr>
        <w:tc>
          <w:tcPr>
            <w:tcW w:w="11862" w:type="dxa"/>
            <w:noWrap/>
            <w:vAlign w:val="bottom"/>
            <w:hideMark/>
          </w:tcPr>
          <w:p w14:paraId="04EF18C5" w14:textId="77777777" w:rsidR="00B20626" w:rsidRPr="003E24C2" w:rsidRDefault="00B20626" w:rsidP="00A81520">
            <w:pPr>
              <w:spacing w:after="0" w:line="240" w:lineRule="auto"/>
              <w:rPr>
                <w:rFonts w:ascii="Arial" w:eastAsia="Times New Roman" w:hAnsi="Arial" w:cs="Arial"/>
                <w:b/>
                <w:color w:val="000000" w:themeColor="text1"/>
                <w:sz w:val="24"/>
                <w:szCs w:val="24"/>
              </w:rPr>
            </w:pPr>
            <w:r w:rsidRPr="003E24C2">
              <w:rPr>
                <w:rFonts w:ascii="Arial" w:eastAsia="Times New Roman" w:hAnsi="Arial" w:cs="Arial"/>
                <w:b/>
                <w:color w:val="000000" w:themeColor="text1"/>
                <w:sz w:val="24"/>
                <w:szCs w:val="24"/>
              </w:rPr>
              <w:t>Staff Perception of APP</w:t>
            </w:r>
          </w:p>
          <w:p w14:paraId="6395E6ED"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Joffe et al 2014</w:t>
            </w:r>
            <w:r>
              <w:rPr>
                <w:rFonts w:ascii="Arial" w:eastAsia="Times New Roman" w:hAnsi="Arial" w:cs="Arial"/>
                <w:color w:val="000000" w:themeColor="text1"/>
                <w:sz w:val="24"/>
                <w:szCs w:val="24"/>
                <w:vertAlign w:val="superscript"/>
              </w:rPr>
              <w:t>76</w:t>
            </w:r>
          </w:p>
          <w:p w14:paraId="08C8F621"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Kahn et al 2015</w:t>
            </w:r>
            <w:r>
              <w:rPr>
                <w:rFonts w:ascii="Arial" w:eastAsia="Times New Roman" w:hAnsi="Arial" w:cs="Arial"/>
                <w:color w:val="000000" w:themeColor="text1"/>
                <w:sz w:val="24"/>
                <w:szCs w:val="24"/>
                <w:vertAlign w:val="superscript"/>
              </w:rPr>
              <w:t>78</w:t>
            </w:r>
          </w:p>
          <w:p w14:paraId="20971646"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24C2">
              <w:rPr>
                <w:rFonts w:ascii="Arial" w:eastAsia="Times New Roman" w:hAnsi="Arial" w:cs="Arial"/>
                <w:color w:val="000000" w:themeColor="text1"/>
                <w:sz w:val="24"/>
                <w:szCs w:val="24"/>
              </w:rPr>
              <w:t>Gokani</w:t>
            </w:r>
            <w:proofErr w:type="spellEnd"/>
            <w:r w:rsidRPr="003E24C2">
              <w:rPr>
                <w:rFonts w:ascii="Arial" w:eastAsia="Times New Roman" w:hAnsi="Arial" w:cs="Arial"/>
                <w:color w:val="000000" w:themeColor="text1"/>
                <w:sz w:val="24"/>
                <w:szCs w:val="24"/>
              </w:rPr>
              <w:t xml:space="preserve"> et al 2016</w:t>
            </w:r>
            <w:r>
              <w:rPr>
                <w:rFonts w:ascii="Arial" w:eastAsia="Times New Roman" w:hAnsi="Arial" w:cs="Arial"/>
                <w:color w:val="000000" w:themeColor="text1"/>
                <w:sz w:val="24"/>
                <w:szCs w:val="24"/>
                <w:vertAlign w:val="superscript"/>
              </w:rPr>
              <w:t>77</w:t>
            </w:r>
          </w:p>
          <w:p w14:paraId="5F3E3D71"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Buch et al 2009</w:t>
            </w:r>
            <w:r>
              <w:rPr>
                <w:rFonts w:ascii="Arial" w:eastAsia="Times New Roman" w:hAnsi="Arial" w:cs="Arial"/>
                <w:color w:val="000000" w:themeColor="text1"/>
                <w:sz w:val="24"/>
                <w:szCs w:val="24"/>
                <w:vertAlign w:val="superscript"/>
              </w:rPr>
              <w:t>79</w:t>
            </w:r>
          </w:p>
          <w:p w14:paraId="71C7F2DC"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Dalton 2013</w:t>
            </w:r>
            <w:r>
              <w:rPr>
                <w:rFonts w:ascii="Arial" w:eastAsia="Times New Roman" w:hAnsi="Arial" w:cs="Arial"/>
                <w:color w:val="000000" w:themeColor="text1"/>
                <w:sz w:val="24"/>
                <w:szCs w:val="24"/>
                <w:vertAlign w:val="superscript"/>
              </w:rPr>
              <w:t>83</w:t>
            </w:r>
          </w:p>
          <w:p w14:paraId="1EBCE7D2"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Holleman et al 2010</w:t>
            </w:r>
            <w:r>
              <w:rPr>
                <w:rFonts w:ascii="Arial" w:eastAsia="Times New Roman" w:hAnsi="Arial" w:cs="Arial"/>
                <w:color w:val="000000" w:themeColor="text1"/>
                <w:sz w:val="24"/>
                <w:szCs w:val="24"/>
                <w:vertAlign w:val="superscript"/>
              </w:rPr>
              <w:t>42</w:t>
            </w:r>
          </w:p>
          <w:p w14:paraId="50162D8B"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Scherr et al 2012</w:t>
            </w:r>
            <w:r>
              <w:rPr>
                <w:rFonts w:ascii="Arial" w:eastAsia="Times New Roman" w:hAnsi="Arial" w:cs="Arial"/>
                <w:color w:val="000000" w:themeColor="text1"/>
                <w:sz w:val="24"/>
                <w:szCs w:val="24"/>
                <w:vertAlign w:val="superscript"/>
              </w:rPr>
              <w:t>52</w:t>
            </w:r>
          </w:p>
          <w:p w14:paraId="7DDE078E"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203F008C" w14:textId="77777777" w:rsidTr="00A81520">
        <w:trPr>
          <w:trHeight w:val="315"/>
        </w:trPr>
        <w:tc>
          <w:tcPr>
            <w:tcW w:w="11862" w:type="dxa"/>
            <w:noWrap/>
            <w:vAlign w:val="bottom"/>
            <w:hideMark/>
          </w:tcPr>
          <w:p w14:paraId="06900B26"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t>Blood Transfusion</w:t>
            </w:r>
            <w:r w:rsidRPr="003E24C2">
              <w:rPr>
                <w:rFonts w:ascii="Arial" w:eastAsia="Times New Roman" w:hAnsi="Arial" w:cs="Arial"/>
                <w:color w:val="000000" w:themeColor="text1"/>
                <w:sz w:val="24"/>
                <w:szCs w:val="24"/>
              </w:rPr>
              <w:t xml:space="preserve"> </w:t>
            </w:r>
          </w:p>
          <w:p w14:paraId="5F0860C2"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Matsushima et. al. 2016</w:t>
            </w:r>
            <w:r>
              <w:rPr>
                <w:rFonts w:ascii="Arial" w:eastAsia="Times New Roman" w:hAnsi="Arial" w:cs="Arial"/>
                <w:color w:val="000000" w:themeColor="text1"/>
                <w:sz w:val="24"/>
                <w:szCs w:val="24"/>
                <w:vertAlign w:val="superscript"/>
              </w:rPr>
              <w:t>34</w:t>
            </w:r>
          </w:p>
          <w:p w14:paraId="5F74D5E8"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087F817E" w14:textId="77777777" w:rsidTr="00A81520">
        <w:trPr>
          <w:trHeight w:val="909"/>
        </w:trPr>
        <w:tc>
          <w:tcPr>
            <w:tcW w:w="11862" w:type="dxa"/>
            <w:noWrap/>
            <w:vAlign w:val="bottom"/>
            <w:hideMark/>
          </w:tcPr>
          <w:p w14:paraId="2C04B77A" w14:textId="77777777" w:rsidR="00B20626" w:rsidRPr="003E24C2" w:rsidRDefault="00B20626" w:rsidP="00A81520">
            <w:pPr>
              <w:spacing w:after="0" w:line="240" w:lineRule="auto"/>
              <w:rPr>
                <w:rFonts w:ascii="Arial" w:eastAsia="Times New Roman" w:hAnsi="Arial" w:cs="Arial"/>
                <w:b/>
                <w:color w:val="000000" w:themeColor="text1"/>
                <w:sz w:val="24"/>
                <w:szCs w:val="24"/>
              </w:rPr>
            </w:pPr>
            <w:r w:rsidRPr="003E24C2">
              <w:rPr>
                <w:rFonts w:ascii="Arial" w:eastAsia="Times New Roman" w:hAnsi="Arial" w:cs="Arial"/>
                <w:b/>
                <w:color w:val="000000" w:themeColor="text1"/>
                <w:sz w:val="24"/>
                <w:szCs w:val="24"/>
              </w:rPr>
              <w:t>Complicati</w:t>
            </w:r>
            <w:r>
              <w:rPr>
                <w:rFonts w:ascii="Arial" w:eastAsia="Times New Roman" w:hAnsi="Arial" w:cs="Arial"/>
                <w:b/>
                <w:color w:val="000000" w:themeColor="text1"/>
                <w:sz w:val="24"/>
                <w:szCs w:val="24"/>
              </w:rPr>
              <w:t>ons</w:t>
            </w:r>
            <w:r w:rsidRPr="003E24C2">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related to procedural care</w:t>
            </w:r>
          </w:p>
          <w:p w14:paraId="4BFF9B23"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Alexandrou</w:t>
            </w:r>
            <w:proofErr w:type="spellEnd"/>
            <w:r w:rsidRPr="003E24C2">
              <w:rPr>
                <w:rFonts w:ascii="Arial" w:eastAsia="Times New Roman" w:hAnsi="Arial" w:cs="Arial"/>
                <w:color w:val="000000" w:themeColor="text1"/>
                <w:sz w:val="24"/>
                <w:szCs w:val="24"/>
              </w:rPr>
              <w:t xml:space="preserve"> et.al. 2014</w:t>
            </w:r>
            <w:r>
              <w:rPr>
                <w:rFonts w:ascii="Arial" w:eastAsia="Times New Roman" w:hAnsi="Arial" w:cs="Arial"/>
                <w:color w:val="000000" w:themeColor="text1"/>
                <w:sz w:val="24"/>
                <w:szCs w:val="24"/>
                <w:vertAlign w:val="superscript"/>
              </w:rPr>
              <w:t>64</w:t>
            </w:r>
          </w:p>
          <w:p w14:paraId="27EF630F"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Sirleaf et al 2014</w:t>
            </w:r>
            <w:r>
              <w:rPr>
                <w:rFonts w:ascii="Arial" w:eastAsia="Times New Roman" w:hAnsi="Arial" w:cs="Arial"/>
                <w:color w:val="000000" w:themeColor="text1"/>
                <w:sz w:val="24"/>
                <w:szCs w:val="24"/>
                <w:vertAlign w:val="superscript"/>
              </w:rPr>
              <w:t>68</w:t>
            </w:r>
          </w:p>
          <w:p w14:paraId="25B80C05"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Bevis et al 2008</w:t>
            </w:r>
            <w:r>
              <w:rPr>
                <w:rFonts w:ascii="Arial" w:eastAsia="Times New Roman" w:hAnsi="Arial" w:cs="Arial"/>
                <w:color w:val="000000" w:themeColor="text1"/>
                <w:sz w:val="24"/>
                <w:szCs w:val="24"/>
                <w:vertAlign w:val="superscript"/>
              </w:rPr>
              <w:t>59</w:t>
            </w:r>
          </w:p>
          <w:p w14:paraId="20B1DFEE"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Young PJ &amp; Bowling WM 2012</w:t>
            </w:r>
            <w:r>
              <w:rPr>
                <w:rFonts w:ascii="Arial" w:eastAsia="Times New Roman" w:hAnsi="Arial" w:cs="Arial"/>
                <w:color w:val="000000" w:themeColor="text1"/>
                <w:sz w:val="24"/>
                <w:szCs w:val="24"/>
                <w:vertAlign w:val="superscript"/>
              </w:rPr>
              <w:t>30</w:t>
            </w:r>
          </w:p>
          <w:p w14:paraId="62E86535"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525FCFBA" w14:textId="77777777" w:rsidTr="00A81520">
        <w:trPr>
          <w:trHeight w:val="315"/>
        </w:trPr>
        <w:tc>
          <w:tcPr>
            <w:tcW w:w="11862" w:type="dxa"/>
            <w:noWrap/>
            <w:vAlign w:val="bottom"/>
            <w:hideMark/>
          </w:tcPr>
          <w:p w14:paraId="1E976D15"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lastRenderedPageBreak/>
              <w:t xml:space="preserve">Neuro </w:t>
            </w:r>
            <w:proofErr w:type="spellStart"/>
            <w:r w:rsidRPr="003E24C2">
              <w:rPr>
                <w:rFonts w:ascii="Arial" w:eastAsia="Times New Roman" w:hAnsi="Arial" w:cs="Arial"/>
                <w:b/>
                <w:color w:val="000000" w:themeColor="text1"/>
                <w:sz w:val="24"/>
                <w:szCs w:val="24"/>
              </w:rPr>
              <w:t>tPA</w:t>
            </w:r>
            <w:proofErr w:type="spellEnd"/>
            <w:r w:rsidRPr="003E24C2">
              <w:rPr>
                <w:rFonts w:ascii="Arial" w:eastAsia="Times New Roman" w:hAnsi="Arial" w:cs="Arial"/>
                <w:b/>
                <w:color w:val="000000" w:themeColor="text1"/>
                <w:sz w:val="24"/>
                <w:szCs w:val="24"/>
              </w:rPr>
              <w:t xml:space="preserve"> treatment rates, imaging and door to needle time</w:t>
            </w:r>
            <w:r w:rsidRPr="003E24C2">
              <w:rPr>
                <w:rFonts w:ascii="Arial" w:eastAsia="Times New Roman" w:hAnsi="Arial" w:cs="Arial"/>
                <w:color w:val="000000" w:themeColor="text1"/>
                <w:sz w:val="24"/>
                <w:szCs w:val="24"/>
              </w:rPr>
              <w:t xml:space="preserve"> - </w:t>
            </w:r>
          </w:p>
          <w:p w14:paraId="32407BD9"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 xml:space="preserve">Moran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2016</w:t>
            </w:r>
            <w:r>
              <w:rPr>
                <w:rFonts w:ascii="Arial" w:eastAsia="Times New Roman" w:hAnsi="Arial" w:cs="Arial"/>
                <w:color w:val="000000" w:themeColor="text1"/>
                <w:sz w:val="24"/>
                <w:szCs w:val="24"/>
                <w:vertAlign w:val="superscript"/>
              </w:rPr>
              <w:t>29</w:t>
            </w:r>
          </w:p>
          <w:p w14:paraId="6EDBF6AA" w14:textId="77777777" w:rsidR="00B20626" w:rsidRPr="003E24C2" w:rsidRDefault="00B20626" w:rsidP="00A81520">
            <w:pPr>
              <w:spacing w:after="0" w:line="240" w:lineRule="auto"/>
              <w:rPr>
                <w:rFonts w:ascii="Arial" w:eastAsia="Times New Roman" w:hAnsi="Arial" w:cs="Arial"/>
                <w:color w:val="000000" w:themeColor="text1"/>
                <w:sz w:val="24"/>
                <w:szCs w:val="24"/>
              </w:rPr>
            </w:pPr>
          </w:p>
          <w:p w14:paraId="0792D8DD" w14:textId="77777777" w:rsidR="00B20626" w:rsidRPr="003E24C2" w:rsidRDefault="00B20626" w:rsidP="00A81520">
            <w:pPr>
              <w:spacing w:after="0" w:line="240" w:lineRule="auto"/>
              <w:rPr>
                <w:rFonts w:ascii="Arial" w:eastAsia="Times New Roman" w:hAnsi="Arial" w:cs="Arial"/>
                <w:b/>
                <w:color w:val="000000" w:themeColor="text1"/>
                <w:sz w:val="24"/>
                <w:szCs w:val="24"/>
              </w:rPr>
            </w:pPr>
            <w:r w:rsidRPr="003E24C2">
              <w:rPr>
                <w:rFonts w:ascii="Arial" w:eastAsia="Times New Roman" w:hAnsi="Arial" w:cs="Arial"/>
                <w:b/>
                <w:color w:val="000000" w:themeColor="text1"/>
                <w:sz w:val="24"/>
                <w:szCs w:val="24"/>
              </w:rPr>
              <w:t>Staffing</w:t>
            </w:r>
          </w:p>
          <w:p w14:paraId="27964890"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 xml:space="preserve">Holleman </w:t>
            </w:r>
            <w:r>
              <w:rPr>
                <w:rFonts w:ascii="Arial" w:eastAsia="Times New Roman" w:hAnsi="Arial" w:cs="Arial"/>
                <w:color w:val="000000" w:themeColor="text1"/>
                <w:sz w:val="24"/>
                <w:szCs w:val="24"/>
              </w:rPr>
              <w:t>et al.</w:t>
            </w:r>
            <w:r w:rsidRPr="003E24C2">
              <w:rPr>
                <w:rFonts w:ascii="Arial" w:eastAsia="Times New Roman" w:hAnsi="Arial" w:cs="Arial"/>
                <w:color w:val="000000" w:themeColor="text1"/>
                <w:sz w:val="24"/>
                <w:szCs w:val="24"/>
              </w:rPr>
              <w:t xml:space="preserve"> 2010</w:t>
            </w:r>
            <w:r>
              <w:rPr>
                <w:rFonts w:ascii="Arial" w:eastAsia="Times New Roman" w:hAnsi="Arial" w:cs="Arial"/>
                <w:color w:val="000000" w:themeColor="text1"/>
                <w:sz w:val="24"/>
                <w:szCs w:val="24"/>
                <w:vertAlign w:val="superscript"/>
              </w:rPr>
              <w:t>42</w:t>
            </w:r>
          </w:p>
          <w:p w14:paraId="4B6A9195"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2A71A9D2" w14:textId="77777777" w:rsidTr="00A81520">
        <w:trPr>
          <w:trHeight w:val="315"/>
        </w:trPr>
        <w:tc>
          <w:tcPr>
            <w:tcW w:w="11862" w:type="dxa"/>
            <w:noWrap/>
            <w:vAlign w:val="bottom"/>
            <w:hideMark/>
          </w:tcPr>
          <w:p w14:paraId="40B1012A"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t>Staffing Cost</w:t>
            </w:r>
            <w:r w:rsidRPr="003E24C2">
              <w:rPr>
                <w:rFonts w:ascii="Arial" w:eastAsia="Times New Roman" w:hAnsi="Arial" w:cs="Arial"/>
                <w:color w:val="000000" w:themeColor="text1"/>
                <w:sz w:val="24"/>
                <w:szCs w:val="24"/>
              </w:rPr>
              <w:t xml:space="preserve"> </w:t>
            </w:r>
          </w:p>
          <w:p w14:paraId="618685FE"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Pr>
                <w:rFonts w:ascii="Arial" w:eastAsia="Times New Roman" w:hAnsi="Arial" w:cs="Arial"/>
                <w:color w:val="000000" w:themeColor="text1"/>
                <w:sz w:val="24"/>
                <w:szCs w:val="24"/>
              </w:rPr>
              <w:t>Skinner</w:t>
            </w:r>
            <w:r w:rsidRPr="003E24C2">
              <w:rPr>
                <w:rFonts w:ascii="Arial" w:eastAsia="Times New Roman" w:hAnsi="Arial" w:cs="Arial"/>
                <w:color w:val="000000" w:themeColor="text1"/>
                <w:sz w:val="24"/>
                <w:szCs w:val="24"/>
              </w:rPr>
              <w:t xml:space="preserve"> et. al. 2013</w:t>
            </w:r>
            <w:r>
              <w:rPr>
                <w:rFonts w:ascii="Arial" w:eastAsia="Times New Roman" w:hAnsi="Arial" w:cs="Arial"/>
                <w:color w:val="000000" w:themeColor="text1"/>
                <w:sz w:val="24"/>
                <w:szCs w:val="24"/>
                <w:vertAlign w:val="superscript"/>
              </w:rPr>
              <w:t>63</w:t>
            </w:r>
          </w:p>
          <w:p w14:paraId="00CF4408"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6AE99578" w14:textId="77777777" w:rsidTr="00A81520">
        <w:trPr>
          <w:trHeight w:val="315"/>
        </w:trPr>
        <w:tc>
          <w:tcPr>
            <w:tcW w:w="11862" w:type="dxa"/>
            <w:noWrap/>
            <w:vAlign w:val="bottom"/>
            <w:hideMark/>
          </w:tcPr>
          <w:p w14:paraId="658C98A2" w14:textId="77777777" w:rsidR="00B20626" w:rsidRPr="003E24C2" w:rsidRDefault="00B20626" w:rsidP="00A81520">
            <w:pPr>
              <w:spacing w:after="0" w:line="240" w:lineRule="auto"/>
              <w:rPr>
                <w:rFonts w:ascii="Arial" w:eastAsia="Times New Roman" w:hAnsi="Arial" w:cs="Arial"/>
                <w:color w:val="000000" w:themeColor="text1"/>
                <w:sz w:val="24"/>
                <w:szCs w:val="24"/>
              </w:rPr>
            </w:pPr>
            <w:r w:rsidRPr="003E24C2">
              <w:rPr>
                <w:rFonts w:ascii="Arial" w:eastAsia="Times New Roman" w:hAnsi="Arial" w:cs="Arial"/>
                <w:b/>
                <w:color w:val="000000" w:themeColor="text1"/>
                <w:sz w:val="24"/>
                <w:szCs w:val="24"/>
              </w:rPr>
              <w:t>Quality of Care (Acute Asthma Care Measures)</w:t>
            </w:r>
            <w:r w:rsidRPr="003E24C2">
              <w:rPr>
                <w:rFonts w:ascii="Arial" w:eastAsia="Times New Roman" w:hAnsi="Arial" w:cs="Arial"/>
                <w:color w:val="000000" w:themeColor="text1"/>
                <w:sz w:val="24"/>
                <w:szCs w:val="24"/>
              </w:rPr>
              <w:t xml:space="preserve"> - </w:t>
            </w:r>
          </w:p>
          <w:p w14:paraId="5DC85ECC"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sidRPr="003E24C2">
              <w:rPr>
                <w:rFonts w:ascii="Arial" w:eastAsia="Times New Roman" w:hAnsi="Arial" w:cs="Arial"/>
                <w:color w:val="000000" w:themeColor="text1"/>
                <w:sz w:val="24"/>
                <w:szCs w:val="24"/>
              </w:rPr>
              <w:t>Tsai et. al. 2010</w:t>
            </w:r>
            <w:r>
              <w:rPr>
                <w:rFonts w:ascii="Arial" w:eastAsia="Times New Roman" w:hAnsi="Arial" w:cs="Arial"/>
                <w:color w:val="000000" w:themeColor="text1"/>
                <w:sz w:val="24"/>
                <w:szCs w:val="24"/>
                <w:vertAlign w:val="superscript"/>
              </w:rPr>
              <w:t>74</w:t>
            </w:r>
          </w:p>
        </w:tc>
      </w:tr>
      <w:tr w:rsidR="00B20626" w:rsidRPr="003E3C94" w14:paraId="1A32FC9B" w14:textId="77777777" w:rsidTr="00A81520">
        <w:trPr>
          <w:trHeight w:val="315"/>
        </w:trPr>
        <w:tc>
          <w:tcPr>
            <w:tcW w:w="11862" w:type="dxa"/>
            <w:noWrap/>
            <w:vAlign w:val="bottom"/>
            <w:hideMark/>
          </w:tcPr>
          <w:p w14:paraId="1E1802E0" w14:textId="77777777" w:rsidR="00B20626" w:rsidRPr="003E24C2" w:rsidRDefault="00B20626" w:rsidP="00A81520">
            <w:pPr>
              <w:spacing w:after="0" w:line="240" w:lineRule="auto"/>
              <w:rPr>
                <w:rFonts w:ascii="Arial" w:eastAsia="Times New Roman" w:hAnsi="Arial" w:cs="Arial"/>
                <w:color w:val="000000" w:themeColor="text1"/>
                <w:sz w:val="24"/>
                <w:szCs w:val="24"/>
              </w:rPr>
            </w:pPr>
          </w:p>
        </w:tc>
      </w:tr>
      <w:tr w:rsidR="00B20626" w:rsidRPr="003E3C94" w14:paraId="13031FC7" w14:textId="77777777" w:rsidTr="00A81520">
        <w:trPr>
          <w:trHeight w:val="315"/>
        </w:trPr>
        <w:tc>
          <w:tcPr>
            <w:tcW w:w="11862" w:type="dxa"/>
            <w:noWrap/>
            <w:vAlign w:val="bottom"/>
            <w:hideMark/>
          </w:tcPr>
          <w:p w14:paraId="311186C0" w14:textId="77777777" w:rsidR="00B20626" w:rsidRPr="003E3C94" w:rsidRDefault="00B20626" w:rsidP="00A81520">
            <w:pPr>
              <w:spacing w:after="0" w:line="240" w:lineRule="auto"/>
              <w:rPr>
                <w:rFonts w:ascii="Arial" w:eastAsia="Times New Roman" w:hAnsi="Arial" w:cs="Arial"/>
                <w:color w:val="000000" w:themeColor="text1"/>
                <w:sz w:val="24"/>
                <w:szCs w:val="24"/>
              </w:rPr>
            </w:pPr>
            <w:r w:rsidRPr="003E3C94">
              <w:rPr>
                <w:rFonts w:ascii="Arial" w:eastAsia="Times New Roman" w:hAnsi="Arial" w:cs="Arial"/>
                <w:b/>
                <w:color w:val="000000" w:themeColor="text1"/>
                <w:sz w:val="24"/>
                <w:szCs w:val="24"/>
              </w:rPr>
              <w:t>Patient Flow</w:t>
            </w:r>
            <w:r>
              <w:rPr>
                <w:rFonts w:ascii="Arial" w:eastAsia="Times New Roman" w:hAnsi="Arial" w:cs="Arial"/>
                <w:color w:val="000000" w:themeColor="text1"/>
                <w:sz w:val="24"/>
                <w:szCs w:val="24"/>
              </w:rPr>
              <w:t xml:space="preserve"> </w:t>
            </w:r>
            <w:r w:rsidRPr="003E3C94">
              <w:rPr>
                <w:rFonts w:ascii="Arial" w:eastAsia="Times New Roman" w:hAnsi="Arial" w:cs="Arial"/>
                <w:color w:val="000000" w:themeColor="text1"/>
                <w:sz w:val="24"/>
                <w:szCs w:val="24"/>
              </w:rPr>
              <w:t xml:space="preserve"> </w:t>
            </w:r>
          </w:p>
          <w:p w14:paraId="086B2F52"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sidRPr="003E3C94">
              <w:rPr>
                <w:rFonts w:ascii="Arial" w:eastAsia="Times New Roman" w:hAnsi="Arial" w:cs="Arial"/>
                <w:color w:val="000000" w:themeColor="text1"/>
                <w:sz w:val="24"/>
                <w:szCs w:val="24"/>
              </w:rPr>
              <w:t>Althausen</w:t>
            </w:r>
            <w:proofErr w:type="spellEnd"/>
            <w:r w:rsidRPr="003E3C94">
              <w:rPr>
                <w:rFonts w:ascii="Arial" w:eastAsia="Times New Roman" w:hAnsi="Arial" w:cs="Arial"/>
                <w:color w:val="000000" w:themeColor="text1"/>
                <w:sz w:val="24"/>
                <w:szCs w:val="24"/>
              </w:rPr>
              <w:t xml:space="preserve"> et al 2016</w:t>
            </w:r>
            <w:r>
              <w:rPr>
                <w:rFonts w:ascii="Arial" w:eastAsia="Times New Roman" w:hAnsi="Arial" w:cs="Arial"/>
                <w:color w:val="000000" w:themeColor="text1"/>
                <w:sz w:val="24"/>
                <w:szCs w:val="24"/>
                <w:vertAlign w:val="superscript"/>
              </w:rPr>
              <w:t>48</w:t>
            </w:r>
          </w:p>
        </w:tc>
      </w:tr>
      <w:tr w:rsidR="00B20626" w:rsidRPr="003E3C94" w14:paraId="2D723EDC" w14:textId="77777777" w:rsidTr="00A81520">
        <w:trPr>
          <w:trHeight w:val="315"/>
        </w:trPr>
        <w:tc>
          <w:tcPr>
            <w:tcW w:w="11862" w:type="dxa"/>
            <w:noWrap/>
            <w:vAlign w:val="bottom"/>
            <w:hideMark/>
          </w:tcPr>
          <w:p w14:paraId="79E6D79A" w14:textId="77777777" w:rsidR="00B20626" w:rsidRPr="003E3C94" w:rsidRDefault="00B20626" w:rsidP="00A81520">
            <w:pPr>
              <w:spacing w:after="0" w:line="240" w:lineRule="auto"/>
              <w:rPr>
                <w:rFonts w:ascii="Arial" w:eastAsia="Times New Roman" w:hAnsi="Arial" w:cs="Arial"/>
                <w:b/>
                <w:color w:val="000000" w:themeColor="text1"/>
                <w:sz w:val="24"/>
                <w:szCs w:val="24"/>
              </w:rPr>
            </w:pPr>
          </w:p>
          <w:p w14:paraId="27EA25A2" w14:textId="77777777" w:rsidR="00B20626" w:rsidRPr="003E3C94" w:rsidRDefault="00B20626" w:rsidP="00A81520">
            <w:pPr>
              <w:spacing w:after="0" w:line="240" w:lineRule="auto"/>
              <w:rPr>
                <w:rFonts w:ascii="Arial" w:eastAsia="Times New Roman" w:hAnsi="Arial" w:cs="Arial"/>
                <w:b/>
                <w:color w:val="000000" w:themeColor="text1"/>
                <w:sz w:val="24"/>
                <w:szCs w:val="24"/>
              </w:rPr>
            </w:pPr>
            <w:r w:rsidRPr="003E3C94">
              <w:rPr>
                <w:rFonts w:ascii="Arial" w:eastAsia="Times New Roman" w:hAnsi="Arial" w:cs="Arial"/>
                <w:b/>
                <w:color w:val="000000" w:themeColor="text1"/>
                <w:sz w:val="24"/>
                <w:szCs w:val="24"/>
              </w:rPr>
              <w:t>Patient Satisfaction</w:t>
            </w:r>
          </w:p>
          <w:p w14:paraId="5CB286E6"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r w:rsidRPr="003E3C94">
              <w:rPr>
                <w:rFonts w:ascii="Arial" w:eastAsia="Times New Roman" w:hAnsi="Arial" w:cs="Arial"/>
                <w:color w:val="000000" w:themeColor="text1"/>
                <w:sz w:val="24"/>
                <w:szCs w:val="24"/>
              </w:rPr>
              <w:t>Goldie et. al 2012</w:t>
            </w:r>
            <w:r>
              <w:rPr>
                <w:rFonts w:ascii="Arial" w:eastAsia="Times New Roman" w:hAnsi="Arial" w:cs="Arial"/>
                <w:color w:val="000000" w:themeColor="text1"/>
                <w:sz w:val="24"/>
                <w:szCs w:val="24"/>
                <w:vertAlign w:val="superscript"/>
              </w:rPr>
              <w:t>28</w:t>
            </w:r>
          </w:p>
          <w:p w14:paraId="47EE1798" w14:textId="77777777" w:rsidR="00B20626" w:rsidRPr="008B0EE1" w:rsidRDefault="00B20626" w:rsidP="00A81520">
            <w:pPr>
              <w:spacing w:after="0" w:line="240" w:lineRule="auto"/>
              <w:rPr>
                <w:rFonts w:ascii="Arial" w:eastAsia="Times New Roman" w:hAnsi="Arial" w:cs="Arial"/>
                <w:color w:val="000000" w:themeColor="text1"/>
                <w:sz w:val="24"/>
                <w:szCs w:val="24"/>
                <w:vertAlign w:val="superscript"/>
              </w:rPr>
            </w:pPr>
            <w:proofErr w:type="spellStart"/>
            <w:r>
              <w:rPr>
                <w:rFonts w:ascii="Arial" w:eastAsia="Times New Roman" w:hAnsi="Arial" w:cs="Arial"/>
                <w:color w:val="000000" w:themeColor="text1"/>
                <w:sz w:val="24"/>
                <w:szCs w:val="24"/>
              </w:rPr>
              <w:t>Sawatzky</w:t>
            </w:r>
            <w:proofErr w:type="spellEnd"/>
            <w:r>
              <w:rPr>
                <w:rFonts w:ascii="Arial" w:eastAsia="Times New Roman" w:hAnsi="Arial" w:cs="Arial"/>
                <w:color w:val="000000" w:themeColor="text1"/>
                <w:sz w:val="24"/>
                <w:szCs w:val="24"/>
              </w:rPr>
              <w:t xml:space="preserve"> et al 2013</w:t>
            </w:r>
            <w:r>
              <w:rPr>
                <w:rFonts w:ascii="Arial" w:eastAsia="Times New Roman" w:hAnsi="Arial" w:cs="Arial"/>
                <w:color w:val="000000" w:themeColor="text1"/>
                <w:sz w:val="24"/>
                <w:szCs w:val="24"/>
                <w:vertAlign w:val="superscript"/>
              </w:rPr>
              <w:t>25</w:t>
            </w:r>
          </w:p>
          <w:p w14:paraId="140C0D98" w14:textId="77777777" w:rsidR="00B20626" w:rsidRPr="003E3C94" w:rsidRDefault="00B20626" w:rsidP="00A81520">
            <w:pPr>
              <w:spacing w:after="0" w:line="240" w:lineRule="auto"/>
              <w:rPr>
                <w:rFonts w:ascii="Arial" w:eastAsia="Times New Roman" w:hAnsi="Arial" w:cs="Arial"/>
                <w:strike/>
                <w:color w:val="000000" w:themeColor="text1"/>
                <w:sz w:val="24"/>
                <w:szCs w:val="24"/>
              </w:rPr>
            </w:pPr>
          </w:p>
        </w:tc>
      </w:tr>
    </w:tbl>
    <w:p w14:paraId="175613D2" w14:textId="77777777" w:rsidR="00B20626" w:rsidRDefault="00B20626">
      <w:pPr>
        <w:rPr>
          <w:rFonts w:ascii="Arial" w:hAnsi="Arial" w:cs="Arial"/>
          <w:b/>
          <w:color w:val="000000" w:themeColor="text1"/>
          <w:sz w:val="24"/>
          <w:szCs w:val="24"/>
        </w:rPr>
      </w:pPr>
      <w:r>
        <w:rPr>
          <w:rFonts w:ascii="Arial" w:hAnsi="Arial" w:cs="Arial"/>
          <w:b/>
          <w:color w:val="000000" w:themeColor="text1"/>
          <w:sz w:val="24"/>
          <w:szCs w:val="24"/>
        </w:rPr>
        <w:br w:type="page"/>
      </w:r>
    </w:p>
    <w:p w14:paraId="11A9612C" w14:textId="5E71D67C" w:rsidR="00CE6F69" w:rsidRPr="00514D5A" w:rsidRDefault="00B20626" w:rsidP="00D97827">
      <w:pPr>
        <w:rPr>
          <w:rFonts w:ascii="Arial" w:hAnsi="Arial" w:cs="Arial"/>
          <w:b/>
          <w:color w:val="000000" w:themeColor="text1"/>
          <w:sz w:val="24"/>
          <w:szCs w:val="24"/>
        </w:rPr>
      </w:pPr>
      <w:r>
        <w:rPr>
          <w:rFonts w:ascii="Arial" w:hAnsi="Arial" w:cs="Arial"/>
          <w:b/>
          <w:color w:val="000000" w:themeColor="text1"/>
          <w:sz w:val="24"/>
          <w:szCs w:val="24"/>
        </w:rPr>
        <w:lastRenderedPageBreak/>
        <w:t xml:space="preserve">Additional Supplemental Content: </w:t>
      </w:r>
      <w:r w:rsidR="00CE6F69" w:rsidRPr="00514D5A">
        <w:rPr>
          <w:rFonts w:ascii="Arial" w:hAnsi="Arial" w:cs="Arial"/>
          <w:b/>
          <w:color w:val="000000" w:themeColor="text1"/>
          <w:sz w:val="24"/>
          <w:szCs w:val="24"/>
        </w:rPr>
        <w:t>Ideas from the Bedside: Abstracts presenting efforts to effectively use APPs to improve the quality of care in the ICU and acute care setting</w:t>
      </w:r>
    </w:p>
    <w:p w14:paraId="2A019067" w14:textId="4069F02C" w:rsidR="00CE6F69" w:rsidRPr="00514D5A" w:rsidRDefault="00CE6F69" w:rsidP="00CE6F69">
      <w:pPr>
        <w:rPr>
          <w:rFonts w:ascii="Arial" w:hAnsi="Arial" w:cs="Arial"/>
          <w:color w:val="000000" w:themeColor="text1"/>
          <w:sz w:val="24"/>
          <w:szCs w:val="24"/>
        </w:rPr>
      </w:pPr>
      <w:r w:rsidRPr="00514D5A">
        <w:rPr>
          <w:rFonts w:ascii="Arial" w:hAnsi="Arial" w:cs="Arial"/>
          <w:color w:val="000000" w:themeColor="text1"/>
          <w:sz w:val="24"/>
          <w:szCs w:val="24"/>
        </w:rPr>
        <w:t>In addition to published articles concerning the value of critical care APPs, multiple ab</w:t>
      </w:r>
      <w:r w:rsidR="00D441AC">
        <w:rPr>
          <w:rFonts w:ascii="Arial" w:hAnsi="Arial" w:cs="Arial"/>
          <w:color w:val="000000" w:themeColor="text1"/>
          <w:sz w:val="24"/>
          <w:szCs w:val="24"/>
        </w:rPr>
        <w:t xml:space="preserve">stracts have </w:t>
      </w:r>
      <w:r w:rsidRPr="00514D5A">
        <w:rPr>
          <w:rFonts w:ascii="Arial" w:hAnsi="Arial" w:cs="Arial"/>
          <w:color w:val="000000" w:themeColor="text1"/>
          <w:sz w:val="24"/>
          <w:szCs w:val="24"/>
        </w:rPr>
        <w:t>presented at professional conferences describing the positive aspects of this model. Most have not been advan</w:t>
      </w:r>
      <w:r w:rsidR="00D441AC">
        <w:rPr>
          <w:rFonts w:ascii="Arial" w:hAnsi="Arial" w:cs="Arial"/>
          <w:color w:val="000000" w:themeColor="text1"/>
          <w:sz w:val="24"/>
          <w:szCs w:val="24"/>
        </w:rPr>
        <w:t>ced to publication as an article,</w:t>
      </w:r>
      <w:r w:rsidRPr="00514D5A">
        <w:rPr>
          <w:rFonts w:ascii="Arial" w:hAnsi="Arial" w:cs="Arial"/>
          <w:color w:val="000000" w:themeColor="text1"/>
          <w:sz w:val="24"/>
          <w:szCs w:val="24"/>
        </w:rPr>
        <w:t xml:space="preserve"> but these abstracts provide insight into the “grassroots” ideas and concerns of these providers in daily practice. </w:t>
      </w:r>
      <w:r w:rsidR="00E73E98" w:rsidRPr="00514D5A">
        <w:rPr>
          <w:rFonts w:ascii="Arial" w:hAnsi="Arial" w:cs="Arial"/>
          <w:color w:val="000000" w:themeColor="text1"/>
          <w:sz w:val="24"/>
          <w:szCs w:val="24"/>
        </w:rPr>
        <w:t xml:space="preserve"> </w:t>
      </w:r>
    </w:p>
    <w:p w14:paraId="339B62E2" w14:textId="77777777" w:rsidR="00AD61B1" w:rsidRPr="00514D5A" w:rsidRDefault="00AD61B1" w:rsidP="00AD61B1">
      <w:pPr>
        <w:rPr>
          <w:color w:val="000000" w:themeColor="text1"/>
        </w:rPr>
      </w:pPr>
    </w:p>
    <w:tbl>
      <w:tblPr>
        <w:tblStyle w:val="TableGrid"/>
        <w:tblpPr w:leftFromText="180" w:rightFromText="180" w:vertAnchor="text" w:tblpY="1"/>
        <w:tblW w:w="0" w:type="auto"/>
        <w:tblLayout w:type="fixed"/>
        <w:tblLook w:val="04A0" w:firstRow="1" w:lastRow="0" w:firstColumn="1" w:lastColumn="0" w:noHBand="0" w:noVBand="1"/>
      </w:tblPr>
      <w:tblGrid>
        <w:gridCol w:w="3528"/>
        <w:gridCol w:w="2790"/>
        <w:gridCol w:w="36"/>
        <w:gridCol w:w="2502"/>
      </w:tblGrid>
      <w:tr w:rsidR="00514D5A" w:rsidRPr="00514D5A" w14:paraId="2162ED33" w14:textId="77777777" w:rsidTr="008E5D53">
        <w:trPr>
          <w:trHeight w:val="557"/>
        </w:trPr>
        <w:tc>
          <w:tcPr>
            <w:tcW w:w="3528" w:type="dxa"/>
          </w:tcPr>
          <w:p w14:paraId="6B2D4041" w14:textId="77777777" w:rsidR="00AD61B1" w:rsidRPr="00514D5A" w:rsidRDefault="00AD61B1" w:rsidP="008E5D53">
            <w:pPr>
              <w:spacing w:beforeAutospacing="1" w:after="100" w:afterAutospacing="1" w:line="276" w:lineRule="atLeast"/>
              <w:outlineLvl w:val="3"/>
              <w:rPr>
                <w:rFonts w:ascii="Arial" w:eastAsia="Times New Roman" w:hAnsi="Arial" w:cs="Arial"/>
                <w:b/>
                <w:bCs/>
                <w:color w:val="000000" w:themeColor="text1"/>
                <w:spacing w:val="2"/>
                <w:sz w:val="24"/>
                <w:szCs w:val="24"/>
                <w:lang w:val="en"/>
              </w:rPr>
            </w:pPr>
            <w:r w:rsidRPr="00514D5A">
              <w:rPr>
                <w:rFonts w:ascii="Arial" w:eastAsia="Times New Roman" w:hAnsi="Arial" w:cs="Arial"/>
                <w:b/>
                <w:bCs/>
                <w:color w:val="000000" w:themeColor="text1"/>
                <w:spacing w:val="2"/>
                <w:sz w:val="24"/>
                <w:szCs w:val="24"/>
                <w:lang w:val="en"/>
              </w:rPr>
              <w:t>Abstract Title</w:t>
            </w:r>
          </w:p>
        </w:tc>
        <w:tc>
          <w:tcPr>
            <w:tcW w:w="2826" w:type="dxa"/>
            <w:gridSpan w:val="2"/>
          </w:tcPr>
          <w:p w14:paraId="4206FABE" w14:textId="77777777" w:rsidR="00AD61B1" w:rsidRPr="00514D5A" w:rsidRDefault="00AD61B1" w:rsidP="008E5D53">
            <w:pPr>
              <w:rPr>
                <w:rFonts w:ascii="Arial" w:hAnsi="Arial" w:cs="Arial"/>
                <w:b/>
                <w:color w:val="000000" w:themeColor="text1"/>
                <w:sz w:val="24"/>
                <w:szCs w:val="24"/>
              </w:rPr>
            </w:pPr>
            <w:r w:rsidRPr="00514D5A">
              <w:rPr>
                <w:rFonts w:ascii="Arial" w:hAnsi="Arial" w:cs="Arial"/>
                <w:b/>
                <w:color w:val="000000" w:themeColor="text1"/>
                <w:sz w:val="24"/>
                <w:szCs w:val="24"/>
              </w:rPr>
              <w:t>Author(s) and Reference</w:t>
            </w:r>
          </w:p>
        </w:tc>
        <w:tc>
          <w:tcPr>
            <w:tcW w:w="2502" w:type="dxa"/>
          </w:tcPr>
          <w:p w14:paraId="20CE320D" w14:textId="77777777" w:rsidR="00AD61B1" w:rsidRPr="00514D5A" w:rsidRDefault="00AD61B1" w:rsidP="008E5D53">
            <w:pPr>
              <w:rPr>
                <w:rFonts w:ascii="Arial" w:hAnsi="Arial" w:cs="Arial"/>
                <w:b/>
                <w:color w:val="000000" w:themeColor="text1"/>
                <w:sz w:val="24"/>
                <w:szCs w:val="24"/>
              </w:rPr>
            </w:pPr>
            <w:r w:rsidRPr="00514D5A">
              <w:rPr>
                <w:rFonts w:ascii="Arial" w:hAnsi="Arial" w:cs="Arial"/>
                <w:b/>
                <w:color w:val="000000" w:themeColor="text1"/>
                <w:sz w:val="24"/>
                <w:szCs w:val="24"/>
              </w:rPr>
              <w:t>Summary</w:t>
            </w:r>
          </w:p>
        </w:tc>
      </w:tr>
      <w:tr w:rsidR="00514D5A" w:rsidRPr="00514D5A" w14:paraId="16804901" w14:textId="77777777" w:rsidTr="008E5D53">
        <w:trPr>
          <w:trHeight w:val="2643"/>
        </w:trPr>
        <w:tc>
          <w:tcPr>
            <w:tcW w:w="3528" w:type="dxa"/>
          </w:tcPr>
          <w:p w14:paraId="6B327426"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bCs/>
                <w:color w:val="000000" w:themeColor="text1"/>
                <w:spacing w:val="2"/>
                <w:sz w:val="24"/>
                <w:szCs w:val="24"/>
                <w:lang w:val="en"/>
              </w:rPr>
              <w:t>Staffing the mobile stroke unit: Nurse practitioners measure up to physician-led care</w:t>
            </w:r>
          </w:p>
        </w:tc>
        <w:tc>
          <w:tcPr>
            <w:tcW w:w="2826" w:type="dxa"/>
            <w:gridSpan w:val="2"/>
          </w:tcPr>
          <w:p w14:paraId="099EBF9B" w14:textId="77777777" w:rsidR="00AD61B1" w:rsidRPr="00514D5A" w:rsidRDefault="002C070F" w:rsidP="008E5D53">
            <w:pPr>
              <w:spacing w:line="270" w:lineRule="atLeast"/>
              <w:rPr>
                <w:rFonts w:ascii="Arial" w:eastAsia="Times New Roman" w:hAnsi="Arial" w:cs="Arial"/>
                <w:color w:val="000000" w:themeColor="text1"/>
                <w:spacing w:val="2"/>
                <w:sz w:val="24"/>
                <w:szCs w:val="24"/>
                <w:lang w:val="en"/>
              </w:rPr>
            </w:pPr>
            <w:hyperlink r:id="rId10"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Alexandrov</w:t>
              </w:r>
              <w:proofErr w:type="spellEnd"/>
              <w:r w:rsidR="00AD61B1" w:rsidRPr="00514D5A">
                <w:rPr>
                  <w:rFonts w:ascii="Arial" w:eastAsia="Times New Roman" w:hAnsi="Arial" w:cs="Arial"/>
                  <w:color w:val="000000" w:themeColor="text1"/>
                  <w:spacing w:val="2"/>
                  <w:sz w:val="24"/>
                  <w:szCs w:val="24"/>
                  <w:lang w:val="en"/>
                </w:rPr>
                <w:t> A.</w:t>
              </w:r>
            </w:hyperlink>
            <w:r w:rsidR="00AD61B1" w:rsidRPr="00514D5A">
              <w:rPr>
                <w:rFonts w:ascii="Arial" w:eastAsia="Times New Roman" w:hAnsi="Arial" w:cs="Arial"/>
                <w:color w:val="000000" w:themeColor="text1"/>
                <w:spacing w:val="2"/>
                <w:sz w:val="24"/>
                <w:szCs w:val="24"/>
                <w:lang w:val="en"/>
              </w:rPr>
              <w:t xml:space="preserve">, </w:t>
            </w:r>
            <w:hyperlink r:id="rId11"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Dusenbury</w:t>
              </w:r>
              <w:proofErr w:type="spellEnd"/>
              <w:r w:rsidR="00AD61B1" w:rsidRPr="00514D5A">
                <w:rPr>
                  <w:rFonts w:ascii="Arial" w:eastAsia="Times New Roman" w:hAnsi="Arial" w:cs="Arial"/>
                  <w:color w:val="000000" w:themeColor="text1"/>
                  <w:spacing w:val="2"/>
                  <w:sz w:val="24"/>
                  <w:szCs w:val="24"/>
                  <w:lang w:val="en"/>
                </w:rPr>
                <w:t> W.</w:t>
              </w:r>
            </w:hyperlink>
            <w:r w:rsidR="00AD61B1" w:rsidRPr="00514D5A">
              <w:rPr>
                <w:rFonts w:ascii="Arial" w:eastAsia="Times New Roman" w:hAnsi="Arial" w:cs="Arial"/>
                <w:color w:val="000000" w:themeColor="text1"/>
                <w:spacing w:val="2"/>
                <w:sz w:val="24"/>
                <w:szCs w:val="24"/>
                <w:lang w:val="en"/>
              </w:rPr>
              <w:t xml:space="preserve">, </w:t>
            </w:r>
            <w:hyperlink r:id="rId12"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Swatzell</w:t>
              </w:r>
              <w:proofErr w:type="spellEnd"/>
              <w:r w:rsidR="00AD61B1" w:rsidRPr="00514D5A">
                <w:rPr>
                  <w:rFonts w:ascii="Arial" w:eastAsia="Times New Roman" w:hAnsi="Arial" w:cs="Arial"/>
                  <w:color w:val="000000" w:themeColor="text1"/>
                  <w:spacing w:val="2"/>
                  <w:sz w:val="24"/>
                  <w:szCs w:val="24"/>
                  <w:lang w:val="en"/>
                </w:rPr>
                <w:t> V.</w:t>
              </w:r>
            </w:hyperlink>
            <w:r w:rsidR="00AD61B1" w:rsidRPr="00514D5A">
              <w:rPr>
                <w:rFonts w:ascii="Arial" w:eastAsia="Times New Roman" w:hAnsi="Arial" w:cs="Arial"/>
                <w:color w:val="000000" w:themeColor="text1"/>
                <w:spacing w:val="2"/>
                <w:sz w:val="24"/>
                <w:szCs w:val="24"/>
                <w:lang w:val="en"/>
              </w:rPr>
              <w:t xml:space="preserve">, </w:t>
            </w:r>
            <w:hyperlink r:id="rId13"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Tsivgoulis</w:t>
              </w:r>
              <w:proofErr w:type="spellEnd"/>
              <w:r w:rsidR="00AD61B1" w:rsidRPr="00514D5A">
                <w:rPr>
                  <w:rFonts w:ascii="Arial" w:eastAsia="Times New Roman" w:hAnsi="Arial" w:cs="Arial"/>
                  <w:color w:val="000000" w:themeColor="text1"/>
                  <w:spacing w:val="2"/>
                  <w:sz w:val="24"/>
                  <w:szCs w:val="24"/>
                  <w:lang w:val="en"/>
                </w:rPr>
                <w:t> G.</w:t>
              </w:r>
            </w:hyperlink>
            <w:r w:rsidR="00AD61B1" w:rsidRPr="00514D5A">
              <w:rPr>
                <w:rFonts w:ascii="Arial" w:eastAsia="Times New Roman" w:hAnsi="Arial" w:cs="Arial"/>
                <w:color w:val="000000" w:themeColor="text1"/>
                <w:spacing w:val="2"/>
                <w:sz w:val="24"/>
                <w:szCs w:val="24"/>
                <w:lang w:val="en"/>
              </w:rPr>
              <w:t xml:space="preserve">, </w:t>
            </w:r>
          </w:p>
          <w:p w14:paraId="2A296312"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r w:rsidRPr="00514D5A">
              <w:rPr>
                <w:rFonts w:eastAsiaTheme="minorHAnsi"/>
                <w:color w:val="000000" w:themeColor="text1"/>
              </w:rPr>
              <w:fldChar w:fldCharType="begin"/>
            </w:r>
            <w:r w:rsidRPr="00514D5A">
              <w:rPr>
                <w:color w:val="000000" w:themeColor="text1"/>
              </w:rPr>
              <w:instrText xml:space="preserve"> HYPERLINK "https://www.embase.com/search/results" \o "Search for publications by this author" </w:instrText>
            </w:r>
            <w:r w:rsidRPr="00514D5A">
              <w:rPr>
                <w:rFonts w:eastAsiaTheme="minorHAnsi"/>
                <w:color w:val="000000" w:themeColor="text1"/>
              </w:rPr>
              <w:fldChar w:fldCharType="separate"/>
            </w:r>
            <w:r w:rsidRPr="00514D5A">
              <w:rPr>
                <w:rFonts w:ascii="Arial" w:eastAsia="Times New Roman" w:hAnsi="Arial" w:cs="Arial"/>
                <w:bCs/>
                <w:i/>
                <w:color w:val="000000" w:themeColor="text1"/>
                <w:spacing w:val="2"/>
                <w:sz w:val="24"/>
                <w:szCs w:val="24"/>
                <w:lang w:val="en"/>
              </w:rPr>
              <w:t>International Journal of Stroke</w:t>
            </w:r>
            <w:r w:rsidRPr="00514D5A">
              <w:rPr>
                <w:rFonts w:ascii="Arial" w:eastAsia="Times New Roman" w:hAnsi="Arial" w:cs="Arial"/>
                <w:bCs/>
                <w:color w:val="000000" w:themeColor="text1"/>
                <w:spacing w:val="2"/>
                <w:sz w:val="24"/>
                <w:szCs w:val="24"/>
                <w:lang w:val="en"/>
              </w:rPr>
              <w:t>; </w:t>
            </w:r>
            <w:r w:rsidRPr="00514D5A">
              <w:rPr>
                <w:rFonts w:ascii="Arial" w:eastAsia="Times New Roman" w:hAnsi="Arial" w:cs="Arial"/>
                <w:color w:val="000000" w:themeColor="text1"/>
                <w:spacing w:val="2"/>
                <w:sz w:val="24"/>
                <w:szCs w:val="24"/>
                <w:lang w:val="en"/>
              </w:rPr>
              <w:t>2017 </w:t>
            </w:r>
            <w:r w:rsidRPr="00514D5A">
              <w:rPr>
                <w:rFonts w:ascii="Arial" w:eastAsia="Times New Roman" w:hAnsi="Arial" w:cs="Arial"/>
                <w:bCs/>
                <w:color w:val="000000" w:themeColor="text1"/>
                <w:spacing w:val="2"/>
                <w:sz w:val="24"/>
                <w:szCs w:val="24"/>
                <w:lang w:val="en"/>
              </w:rPr>
              <w:t>12:2</w:t>
            </w:r>
            <w:r w:rsidRPr="00514D5A">
              <w:rPr>
                <w:rFonts w:ascii="Arial" w:eastAsia="Times New Roman" w:hAnsi="Arial" w:cs="Arial"/>
                <w:color w:val="000000" w:themeColor="text1"/>
                <w:spacing w:val="2"/>
                <w:sz w:val="24"/>
                <w:szCs w:val="24"/>
                <w:lang w:val="en"/>
              </w:rPr>
              <w:t xml:space="preserve"> Supplement 1 (22) </w:t>
            </w:r>
          </w:p>
          <w:p w14:paraId="10CA6124"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r w:rsidRPr="00514D5A">
              <w:rPr>
                <w:rFonts w:ascii="Arial" w:eastAsia="Times New Roman" w:hAnsi="Arial" w:cs="Arial"/>
                <w:color w:val="000000" w:themeColor="text1"/>
                <w:spacing w:val="2"/>
                <w:sz w:val="24"/>
                <w:szCs w:val="24"/>
                <w:lang w:val="en"/>
              </w:rPr>
              <w:fldChar w:fldCharType="end"/>
            </w:r>
          </w:p>
        </w:tc>
        <w:tc>
          <w:tcPr>
            <w:tcW w:w="2502" w:type="dxa"/>
          </w:tcPr>
          <w:p w14:paraId="3EFD4D03" w14:textId="77777777" w:rsidR="00AD61B1" w:rsidRPr="00514D5A" w:rsidRDefault="00AD61B1" w:rsidP="008E5D53">
            <w:pPr>
              <w:spacing w:line="270" w:lineRule="atLeast"/>
              <w:rPr>
                <w:rFonts w:ascii="Arial" w:hAnsi="Arial" w:cs="Arial"/>
                <w:color w:val="000000" w:themeColor="text1"/>
                <w:sz w:val="24"/>
                <w:szCs w:val="24"/>
              </w:rPr>
            </w:pPr>
            <w:r w:rsidRPr="00514D5A">
              <w:rPr>
                <w:rFonts w:ascii="Arial" w:hAnsi="Arial" w:cs="Arial"/>
                <w:color w:val="000000" w:themeColor="text1"/>
                <w:spacing w:val="2"/>
                <w:sz w:val="24"/>
                <w:szCs w:val="24"/>
                <w:lang w:val="en"/>
              </w:rPr>
              <w:t>Assessment of diagnostic accuracy, treatment safety, and time to diagnosis and treatment delivery of an APP-led mobile stroke team</w:t>
            </w:r>
            <w:r w:rsidRPr="00514D5A">
              <w:rPr>
                <w:color w:val="000000" w:themeColor="text1"/>
                <w:spacing w:val="2"/>
                <w:sz w:val="20"/>
                <w:szCs w:val="20"/>
                <w:lang w:val="en"/>
              </w:rPr>
              <w:t>.</w:t>
            </w:r>
          </w:p>
        </w:tc>
      </w:tr>
      <w:tr w:rsidR="00514D5A" w:rsidRPr="00514D5A" w14:paraId="585C1C8E" w14:textId="77777777" w:rsidTr="008E5D53">
        <w:tc>
          <w:tcPr>
            <w:tcW w:w="3528" w:type="dxa"/>
          </w:tcPr>
          <w:p w14:paraId="527D67D4" w14:textId="77777777" w:rsidR="00AD61B1" w:rsidRPr="00514D5A" w:rsidRDefault="00AD61B1" w:rsidP="008E5D53">
            <w:pPr>
              <w:spacing w:beforeAutospacing="1" w:after="100" w:afterAutospacing="1" w:line="276" w:lineRule="atLeast"/>
              <w:outlineLvl w:val="3"/>
              <w:rPr>
                <w:rFonts w:ascii="Arial" w:eastAsia="Times New Roman" w:hAnsi="Arial" w:cs="Arial"/>
                <w:bCs/>
                <w:color w:val="000000" w:themeColor="text1"/>
                <w:spacing w:val="2"/>
                <w:sz w:val="24"/>
                <w:szCs w:val="24"/>
                <w:lang w:val="en"/>
              </w:rPr>
            </w:pPr>
            <w:r w:rsidRPr="00514D5A">
              <w:rPr>
                <w:rFonts w:ascii="Arial" w:eastAsia="Times New Roman" w:hAnsi="Arial" w:cs="Arial"/>
                <w:bCs/>
                <w:color w:val="000000" w:themeColor="text1"/>
                <w:spacing w:val="2"/>
                <w:sz w:val="24"/>
                <w:szCs w:val="24"/>
                <w:lang w:val="en"/>
              </w:rPr>
              <w:t>Nurses' perception of resident and APP critical care teams</w:t>
            </w:r>
          </w:p>
        </w:tc>
        <w:tc>
          <w:tcPr>
            <w:tcW w:w="2826" w:type="dxa"/>
            <w:gridSpan w:val="2"/>
          </w:tcPr>
          <w:p w14:paraId="30052042" w14:textId="77777777" w:rsidR="00AD61B1" w:rsidRPr="00514D5A" w:rsidRDefault="002C070F" w:rsidP="008E5D53">
            <w:pPr>
              <w:spacing w:line="270" w:lineRule="atLeast"/>
              <w:rPr>
                <w:rFonts w:ascii="Arial" w:eastAsia="Times New Roman" w:hAnsi="Arial" w:cs="Arial"/>
                <w:color w:val="000000" w:themeColor="text1"/>
                <w:spacing w:val="2"/>
                <w:sz w:val="24"/>
                <w:szCs w:val="24"/>
                <w:lang w:val="en"/>
              </w:rPr>
            </w:pPr>
            <w:hyperlink r:id="rId14" w:tooltip="Search for publications by this author" w:history="1">
              <w:r w:rsidR="00AD61B1" w:rsidRPr="00514D5A">
                <w:rPr>
                  <w:rFonts w:ascii="Arial" w:eastAsia="Times New Roman" w:hAnsi="Arial" w:cs="Arial"/>
                  <w:color w:val="000000" w:themeColor="text1"/>
                  <w:spacing w:val="2"/>
                  <w:sz w:val="24"/>
                  <w:szCs w:val="24"/>
                  <w:lang w:val="en"/>
                </w:rPr>
                <w:t>Lunn J.</w:t>
              </w:r>
            </w:hyperlink>
            <w:r w:rsidR="00AD61B1" w:rsidRPr="00514D5A">
              <w:rPr>
                <w:rFonts w:ascii="Arial" w:eastAsia="Times New Roman" w:hAnsi="Arial" w:cs="Arial"/>
                <w:color w:val="000000" w:themeColor="text1"/>
                <w:spacing w:val="2"/>
                <w:sz w:val="24"/>
                <w:szCs w:val="24"/>
                <w:lang w:val="en"/>
              </w:rPr>
              <w:t xml:space="preserve">, </w:t>
            </w:r>
            <w:hyperlink r:id="rId15" w:tooltip="Search for publications by this author" w:history="1">
              <w:r w:rsidR="00AD61B1" w:rsidRPr="00514D5A">
                <w:rPr>
                  <w:rFonts w:ascii="Arial" w:eastAsia="Times New Roman" w:hAnsi="Arial" w:cs="Arial"/>
                  <w:color w:val="000000" w:themeColor="text1"/>
                  <w:spacing w:val="2"/>
                  <w:sz w:val="24"/>
                  <w:szCs w:val="24"/>
                  <w:lang w:val="en"/>
                </w:rPr>
                <w:t>Sandor P.</w:t>
              </w:r>
            </w:hyperlink>
            <w:r w:rsidR="00AD61B1" w:rsidRPr="00514D5A">
              <w:rPr>
                <w:rFonts w:ascii="Arial" w:eastAsia="Times New Roman" w:hAnsi="Arial" w:cs="Arial"/>
                <w:color w:val="000000" w:themeColor="text1"/>
                <w:spacing w:val="2"/>
                <w:sz w:val="24"/>
                <w:szCs w:val="24"/>
                <w:lang w:val="en"/>
              </w:rPr>
              <w:t xml:space="preserve">, </w:t>
            </w:r>
            <w:hyperlink r:id="rId16" w:tooltip="Search for publications by this author" w:history="1">
              <w:r w:rsidR="00AD61B1" w:rsidRPr="00514D5A">
                <w:rPr>
                  <w:rFonts w:ascii="Arial" w:eastAsia="Times New Roman" w:hAnsi="Arial" w:cs="Arial"/>
                  <w:color w:val="000000" w:themeColor="text1"/>
                  <w:spacing w:val="2"/>
                  <w:sz w:val="24"/>
                  <w:szCs w:val="24"/>
                  <w:lang w:val="en"/>
                </w:rPr>
                <w:t>Lavender Z.</w:t>
              </w:r>
            </w:hyperlink>
            <w:r w:rsidR="00AD61B1" w:rsidRPr="00514D5A">
              <w:rPr>
                <w:rFonts w:ascii="Arial" w:eastAsia="Times New Roman" w:hAnsi="Arial" w:cs="Arial"/>
                <w:color w:val="000000" w:themeColor="text1"/>
                <w:spacing w:val="2"/>
                <w:sz w:val="24"/>
                <w:szCs w:val="24"/>
                <w:lang w:val="en"/>
              </w:rPr>
              <w:t xml:space="preserve">, </w:t>
            </w:r>
            <w:hyperlink r:id="rId17" w:tooltip="Search for publications by this author" w:history="1">
              <w:r w:rsidR="00AD61B1" w:rsidRPr="00514D5A">
                <w:rPr>
                  <w:rFonts w:ascii="Arial" w:eastAsia="Times New Roman" w:hAnsi="Arial" w:cs="Arial"/>
                  <w:color w:val="000000" w:themeColor="text1"/>
                  <w:spacing w:val="2"/>
                  <w:sz w:val="24"/>
                  <w:szCs w:val="24"/>
                  <w:lang w:val="en"/>
                </w:rPr>
                <w:t>Roy C.</w:t>
              </w:r>
            </w:hyperlink>
            <w:r w:rsidR="00AD61B1" w:rsidRPr="00514D5A">
              <w:rPr>
                <w:rFonts w:ascii="Arial" w:eastAsia="Times New Roman" w:hAnsi="Arial" w:cs="Arial"/>
                <w:color w:val="000000" w:themeColor="text1"/>
                <w:spacing w:val="2"/>
                <w:sz w:val="24"/>
                <w:szCs w:val="24"/>
                <w:lang w:val="en"/>
              </w:rPr>
              <w:t xml:space="preserve">, </w:t>
            </w:r>
            <w:hyperlink r:id="rId18" w:tooltip="Search for publications by this author" w:history="1">
              <w:r w:rsidR="00AD61B1" w:rsidRPr="00514D5A">
                <w:rPr>
                  <w:rFonts w:ascii="Arial" w:eastAsia="Times New Roman" w:hAnsi="Arial" w:cs="Arial"/>
                  <w:color w:val="000000" w:themeColor="text1"/>
                  <w:spacing w:val="2"/>
                  <w:sz w:val="24"/>
                  <w:szCs w:val="24"/>
                  <w:lang w:val="en"/>
                </w:rPr>
                <w:t>Grover P.</w:t>
              </w:r>
            </w:hyperlink>
          </w:p>
          <w:p w14:paraId="4FB36190"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r w:rsidRPr="00514D5A">
              <w:rPr>
                <w:rFonts w:ascii="Arial" w:eastAsia="Times New Roman" w:hAnsi="Arial" w:cs="Arial"/>
                <w:bCs/>
                <w:i/>
                <w:color w:val="000000" w:themeColor="text1"/>
                <w:spacing w:val="2"/>
                <w:sz w:val="24"/>
                <w:szCs w:val="24"/>
                <w:lang w:val="en"/>
              </w:rPr>
              <w:t>Critical Care Medicine</w:t>
            </w:r>
            <w:r w:rsidRPr="00514D5A">
              <w:rPr>
                <w:rFonts w:ascii="Arial" w:eastAsia="Times New Roman" w:hAnsi="Arial" w:cs="Arial"/>
                <w:bCs/>
                <w:color w:val="000000" w:themeColor="text1"/>
                <w:spacing w:val="2"/>
                <w:sz w:val="24"/>
                <w:szCs w:val="24"/>
                <w:lang w:val="en"/>
              </w:rPr>
              <w:t>; </w:t>
            </w:r>
            <w:r w:rsidRPr="00514D5A">
              <w:rPr>
                <w:rFonts w:ascii="Arial" w:eastAsia="Times New Roman" w:hAnsi="Arial" w:cs="Arial"/>
                <w:color w:val="000000" w:themeColor="text1"/>
                <w:spacing w:val="2"/>
                <w:sz w:val="24"/>
                <w:szCs w:val="24"/>
                <w:lang w:val="en"/>
              </w:rPr>
              <w:t>2016 </w:t>
            </w:r>
            <w:r w:rsidRPr="00514D5A">
              <w:rPr>
                <w:rFonts w:ascii="Arial" w:eastAsia="Times New Roman" w:hAnsi="Arial" w:cs="Arial"/>
                <w:bCs/>
                <w:color w:val="000000" w:themeColor="text1"/>
                <w:spacing w:val="2"/>
                <w:sz w:val="24"/>
                <w:szCs w:val="24"/>
                <w:lang w:val="en"/>
              </w:rPr>
              <w:t>44:12</w:t>
            </w:r>
            <w:r w:rsidRPr="00514D5A">
              <w:rPr>
                <w:rFonts w:ascii="Arial" w:eastAsia="Times New Roman" w:hAnsi="Arial" w:cs="Arial"/>
                <w:color w:val="000000" w:themeColor="text1"/>
                <w:spacing w:val="2"/>
                <w:sz w:val="24"/>
                <w:szCs w:val="24"/>
                <w:lang w:val="en"/>
              </w:rPr>
              <w:t xml:space="preserve"> Supplement 1 (365) </w:t>
            </w:r>
          </w:p>
          <w:p w14:paraId="2FB2A622"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p>
          <w:p w14:paraId="739C3180"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p>
          <w:p w14:paraId="4A2402D2"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p>
        </w:tc>
        <w:tc>
          <w:tcPr>
            <w:tcW w:w="2502" w:type="dxa"/>
          </w:tcPr>
          <w:p w14:paraId="628D0DED" w14:textId="77777777" w:rsidR="00AD61B1" w:rsidRPr="00514D5A" w:rsidRDefault="00AD61B1" w:rsidP="008E5D53">
            <w:pPr>
              <w:spacing w:line="270" w:lineRule="atLeast"/>
              <w:rPr>
                <w:rFonts w:ascii="Arial" w:hAnsi="Arial" w:cs="Arial"/>
                <w:color w:val="000000" w:themeColor="text1"/>
                <w:sz w:val="24"/>
                <w:szCs w:val="24"/>
              </w:rPr>
            </w:pPr>
            <w:r w:rsidRPr="00514D5A">
              <w:rPr>
                <w:rFonts w:ascii="Arial" w:eastAsia="Times New Roman" w:hAnsi="Arial" w:cs="Arial"/>
                <w:color w:val="000000" w:themeColor="text1"/>
                <w:spacing w:val="2"/>
                <w:sz w:val="24"/>
                <w:szCs w:val="24"/>
                <w:lang w:val="en"/>
              </w:rPr>
              <w:t>Study to assess RN's perception of the inter-professional team dynamics between APP and resident teams in the Medical Surgical ICU</w:t>
            </w:r>
          </w:p>
        </w:tc>
      </w:tr>
      <w:tr w:rsidR="00514D5A" w:rsidRPr="00514D5A" w14:paraId="088B0B2E" w14:textId="77777777" w:rsidTr="008E5D53">
        <w:tc>
          <w:tcPr>
            <w:tcW w:w="3528" w:type="dxa"/>
          </w:tcPr>
          <w:p w14:paraId="60C05D29" w14:textId="77777777" w:rsidR="00AD61B1" w:rsidRPr="00514D5A" w:rsidRDefault="00AD61B1" w:rsidP="008E5D53">
            <w:pPr>
              <w:spacing w:beforeAutospacing="1" w:after="100" w:afterAutospacing="1" w:line="276" w:lineRule="atLeast"/>
              <w:outlineLvl w:val="3"/>
              <w:rPr>
                <w:rFonts w:ascii="Arial" w:eastAsia="Times New Roman" w:hAnsi="Arial" w:cs="Arial"/>
                <w:bCs/>
                <w:color w:val="000000" w:themeColor="text1"/>
                <w:spacing w:val="2"/>
                <w:sz w:val="24"/>
                <w:szCs w:val="24"/>
                <w:lang w:val="en"/>
              </w:rPr>
            </w:pPr>
            <w:r w:rsidRPr="00514D5A">
              <w:rPr>
                <w:rFonts w:ascii="Arial" w:eastAsia="Times New Roman" w:hAnsi="Arial" w:cs="Arial"/>
                <w:bCs/>
                <w:color w:val="000000" w:themeColor="text1"/>
                <w:spacing w:val="2"/>
                <w:sz w:val="24"/>
                <w:szCs w:val="24"/>
                <w:lang w:val="en"/>
              </w:rPr>
              <w:t>Outcomes comparison of medical intensive care units staffed by acute care nurse practitioners/physician assistants versus medical residents</w:t>
            </w:r>
          </w:p>
        </w:tc>
        <w:tc>
          <w:tcPr>
            <w:tcW w:w="2826" w:type="dxa"/>
            <w:gridSpan w:val="2"/>
          </w:tcPr>
          <w:p w14:paraId="4EC2C51C" w14:textId="77777777" w:rsidR="00AD61B1" w:rsidRPr="00514D5A" w:rsidRDefault="002C070F" w:rsidP="008E5D53">
            <w:pPr>
              <w:spacing w:line="270" w:lineRule="atLeast"/>
              <w:rPr>
                <w:rFonts w:ascii="Arial" w:eastAsia="Times New Roman" w:hAnsi="Arial" w:cs="Arial"/>
                <w:color w:val="000000" w:themeColor="text1"/>
                <w:spacing w:val="2"/>
                <w:sz w:val="24"/>
                <w:szCs w:val="24"/>
                <w:lang w:val="en"/>
              </w:rPr>
            </w:pPr>
            <w:hyperlink r:id="rId19" w:tooltip="Search for publications by this author" w:history="1">
              <w:r w:rsidR="00AD61B1" w:rsidRPr="00514D5A">
                <w:rPr>
                  <w:rFonts w:ascii="Arial" w:eastAsia="Times New Roman" w:hAnsi="Arial" w:cs="Arial"/>
                  <w:color w:val="000000" w:themeColor="text1"/>
                  <w:spacing w:val="2"/>
                  <w:sz w:val="24"/>
                  <w:szCs w:val="24"/>
                  <w:lang w:val="en"/>
                </w:rPr>
                <w:t>Chen J.-T.</w:t>
              </w:r>
            </w:hyperlink>
            <w:r w:rsidR="00AD61B1" w:rsidRPr="00514D5A">
              <w:rPr>
                <w:rFonts w:ascii="Arial" w:eastAsia="Times New Roman" w:hAnsi="Arial" w:cs="Arial"/>
                <w:color w:val="000000" w:themeColor="text1"/>
                <w:spacing w:val="2"/>
                <w:sz w:val="24"/>
                <w:szCs w:val="24"/>
                <w:lang w:val="en"/>
              </w:rPr>
              <w:t xml:space="preserve">, </w:t>
            </w:r>
            <w:hyperlink r:id="rId20" w:tooltip="Search for publications by this author" w:history="1">
              <w:r w:rsidR="00AD61B1" w:rsidRPr="00514D5A">
                <w:rPr>
                  <w:rFonts w:ascii="Arial" w:eastAsia="Times New Roman" w:hAnsi="Arial" w:cs="Arial"/>
                  <w:color w:val="000000" w:themeColor="text1"/>
                  <w:spacing w:val="2"/>
                  <w:sz w:val="24"/>
                  <w:szCs w:val="24"/>
                  <w:lang w:val="en"/>
                </w:rPr>
                <w:t>Wahab R.</w:t>
              </w:r>
            </w:hyperlink>
            <w:r w:rsidR="00AD61B1" w:rsidRPr="00514D5A">
              <w:rPr>
                <w:rFonts w:ascii="Arial" w:eastAsia="Times New Roman" w:hAnsi="Arial" w:cs="Arial"/>
                <w:color w:val="000000" w:themeColor="text1"/>
                <w:spacing w:val="2"/>
                <w:sz w:val="24"/>
                <w:szCs w:val="24"/>
                <w:lang w:val="en"/>
              </w:rPr>
              <w:t xml:space="preserve">, </w:t>
            </w:r>
            <w:hyperlink r:id="rId21" w:tooltip="Search for publications by this author" w:history="1">
              <w:r w:rsidR="00AD61B1" w:rsidRPr="00514D5A">
                <w:rPr>
                  <w:rFonts w:ascii="Arial" w:eastAsia="Times New Roman" w:hAnsi="Arial" w:cs="Arial"/>
                  <w:color w:val="000000" w:themeColor="text1"/>
                  <w:spacing w:val="2"/>
                  <w:sz w:val="24"/>
                  <w:szCs w:val="24"/>
                  <w:lang w:val="en"/>
                </w:rPr>
                <w:t>Connolly K.</w:t>
              </w:r>
            </w:hyperlink>
            <w:r w:rsidR="00AD61B1" w:rsidRPr="00514D5A">
              <w:rPr>
                <w:rFonts w:ascii="Arial" w:eastAsia="Times New Roman" w:hAnsi="Arial" w:cs="Arial"/>
                <w:color w:val="000000" w:themeColor="text1"/>
                <w:spacing w:val="2"/>
                <w:sz w:val="24"/>
                <w:szCs w:val="24"/>
                <w:lang w:val="en"/>
              </w:rPr>
              <w:t xml:space="preserve">, </w:t>
            </w:r>
            <w:hyperlink r:id="rId22" w:tooltip="Search for publications by this author" w:history="1">
              <w:r w:rsidR="00AD61B1" w:rsidRPr="00514D5A">
                <w:rPr>
                  <w:rFonts w:ascii="Arial" w:eastAsia="Times New Roman" w:hAnsi="Arial" w:cs="Arial"/>
                  <w:color w:val="000000" w:themeColor="text1"/>
                  <w:spacing w:val="2"/>
                  <w:sz w:val="24"/>
                  <w:szCs w:val="24"/>
                  <w:lang w:val="en"/>
                </w:rPr>
                <w:t>Yip N.H.</w:t>
              </w:r>
            </w:hyperlink>
            <w:r w:rsidR="00AD61B1" w:rsidRPr="00514D5A">
              <w:rPr>
                <w:rFonts w:ascii="Arial" w:eastAsia="Times New Roman" w:hAnsi="Arial" w:cs="Arial"/>
                <w:color w:val="000000" w:themeColor="text1"/>
                <w:spacing w:val="2"/>
                <w:sz w:val="24"/>
                <w:szCs w:val="24"/>
                <w:lang w:val="en"/>
              </w:rPr>
              <w:t xml:space="preserve">, </w:t>
            </w:r>
            <w:hyperlink r:id="rId23"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Boerem</w:t>
              </w:r>
              <w:proofErr w:type="spellEnd"/>
              <w:r w:rsidR="00AD61B1" w:rsidRPr="00514D5A">
                <w:rPr>
                  <w:rFonts w:ascii="Arial" w:eastAsia="Times New Roman" w:hAnsi="Arial" w:cs="Arial"/>
                  <w:color w:val="000000" w:themeColor="text1"/>
                  <w:spacing w:val="2"/>
                  <w:sz w:val="24"/>
                  <w:szCs w:val="24"/>
                  <w:lang w:val="en"/>
                </w:rPr>
                <w:t> P.</w:t>
              </w:r>
            </w:hyperlink>
            <w:r w:rsidR="00AD61B1" w:rsidRPr="00514D5A">
              <w:rPr>
                <w:rFonts w:ascii="Arial" w:eastAsia="Times New Roman" w:hAnsi="Arial" w:cs="Arial"/>
                <w:color w:val="000000" w:themeColor="text1"/>
                <w:spacing w:val="2"/>
                <w:sz w:val="24"/>
                <w:szCs w:val="24"/>
                <w:lang w:val="en"/>
              </w:rPr>
              <w:t xml:space="preserve">, </w:t>
            </w:r>
            <w:hyperlink r:id="rId24" w:tooltip="Search for publications by this author" w:history="1">
              <w:r w:rsidR="00AD61B1" w:rsidRPr="00514D5A">
                <w:rPr>
                  <w:rFonts w:ascii="Arial" w:eastAsia="Times New Roman" w:hAnsi="Arial" w:cs="Arial"/>
                  <w:color w:val="000000" w:themeColor="text1"/>
                  <w:spacing w:val="2"/>
                  <w:sz w:val="24"/>
                  <w:szCs w:val="24"/>
                  <w:lang w:val="en"/>
                </w:rPr>
                <w:t>Brodie D.</w:t>
              </w:r>
            </w:hyperlink>
          </w:p>
          <w:p w14:paraId="2110AD7F" w14:textId="634E4258" w:rsidR="00AD61B1" w:rsidRPr="00514D5A" w:rsidRDefault="00AD61B1" w:rsidP="00612659">
            <w:pPr>
              <w:rPr>
                <w:rFonts w:ascii="Arial" w:hAnsi="Arial" w:cs="Arial"/>
                <w:color w:val="000000" w:themeColor="text1"/>
                <w:sz w:val="24"/>
                <w:szCs w:val="24"/>
              </w:rPr>
            </w:pPr>
            <w:r w:rsidRPr="00514D5A">
              <w:rPr>
                <w:rFonts w:ascii="Arial" w:eastAsia="Times New Roman" w:hAnsi="Arial" w:cs="Arial"/>
                <w:bCs/>
                <w:i/>
                <w:color w:val="000000" w:themeColor="text1"/>
                <w:spacing w:val="2"/>
                <w:sz w:val="24"/>
                <w:szCs w:val="24"/>
                <w:lang w:val="en"/>
              </w:rPr>
              <w:t>American Journal of Respiratory and Critical Care Medicine;</w:t>
            </w:r>
            <w:r w:rsidRPr="00514D5A">
              <w:rPr>
                <w:rFonts w:ascii="Arial" w:eastAsia="Times New Roman" w:hAnsi="Arial" w:cs="Arial"/>
                <w:bCs/>
                <w:color w:val="000000" w:themeColor="text1"/>
                <w:spacing w:val="2"/>
                <w:sz w:val="24"/>
                <w:szCs w:val="24"/>
                <w:lang w:val="en"/>
              </w:rPr>
              <w:t> </w:t>
            </w:r>
            <w:r w:rsidRPr="00514D5A">
              <w:rPr>
                <w:rFonts w:ascii="Arial" w:eastAsia="Times New Roman" w:hAnsi="Arial" w:cs="Arial"/>
                <w:color w:val="000000" w:themeColor="text1"/>
                <w:spacing w:val="2"/>
                <w:sz w:val="24"/>
                <w:szCs w:val="24"/>
                <w:lang w:val="en"/>
              </w:rPr>
              <w:t>2014 </w:t>
            </w:r>
            <w:r w:rsidRPr="00514D5A">
              <w:rPr>
                <w:rFonts w:ascii="Arial" w:eastAsia="Times New Roman" w:hAnsi="Arial" w:cs="Arial"/>
                <w:bCs/>
                <w:color w:val="000000" w:themeColor="text1"/>
                <w:spacing w:val="2"/>
                <w:sz w:val="24"/>
                <w:szCs w:val="24"/>
                <w:lang w:val="en"/>
              </w:rPr>
              <w:t>189</w:t>
            </w:r>
            <w:r w:rsidRPr="00514D5A">
              <w:rPr>
                <w:rFonts w:ascii="Arial" w:eastAsia="Times New Roman" w:hAnsi="Arial" w:cs="Arial"/>
                <w:color w:val="000000" w:themeColor="text1"/>
                <w:spacing w:val="2"/>
                <w:sz w:val="24"/>
                <w:szCs w:val="24"/>
                <w:lang w:val="en"/>
              </w:rPr>
              <w:t xml:space="preserve"> </w:t>
            </w:r>
            <w:r w:rsidR="00612659" w:rsidRPr="00514D5A">
              <w:rPr>
                <w:rFonts w:ascii="Arial" w:eastAsia="Times New Roman" w:hAnsi="Arial" w:cs="Arial"/>
                <w:color w:val="000000" w:themeColor="text1"/>
                <w:spacing w:val="2"/>
                <w:sz w:val="24"/>
                <w:szCs w:val="24"/>
                <w:lang w:val="en"/>
              </w:rPr>
              <w:t xml:space="preserve"> </w:t>
            </w:r>
          </w:p>
        </w:tc>
        <w:tc>
          <w:tcPr>
            <w:tcW w:w="2502" w:type="dxa"/>
          </w:tcPr>
          <w:p w14:paraId="17DCB150"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color w:val="000000" w:themeColor="text1"/>
                <w:spacing w:val="2"/>
                <w:sz w:val="24"/>
                <w:szCs w:val="24"/>
                <w:lang w:val="en"/>
              </w:rPr>
              <w:t>Review of admissions, ICU LOS and mortality between 2 MICUs, one staffed by NPs and PAs and the other by medical residents</w:t>
            </w:r>
          </w:p>
        </w:tc>
      </w:tr>
      <w:tr w:rsidR="00514D5A" w:rsidRPr="00514D5A" w14:paraId="20D886D6" w14:textId="77777777" w:rsidTr="008E5D53">
        <w:tc>
          <w:tcPr>
            <w:tcW w:w="3528" w:type="dxa"/>
          </w:tcPr>
          <w:p w14:paraId="59389144" w14:textId="77777777" w:rsidR="00AD61B1" w:rsidRPr="00514D5A" w:rsidRDefault="00AD61B1" w:rsidP="008E5D53">
            <w:pPr>
              <w:spacing w:beforeAutospacing="1" w:after="100" w:afterAutospacing="1" w:line="276" w:lineRule="atLeast"/>
              <w:outlineLvl w:val="3"/>
              <w:rPr>
                <w:rFonts w:ascii="Arial" w:eastAsia="Times New Roman" w:hAnsi="Arial" w:cs="Arial"/>
                <w:bCs/>
                <w:color w:val="000000" w:themeColor="text1"/>
                <w:spacing w:val="2"/>
                <w:sz w:val="24"/>
                <w:szCs w:val="24"/>
                <w:lang w:val="en"/>
              </w:rPr>
            </w:pPr>
            <w:r w:rsidRPr="00514D5A">
              <w:rPr>
                <w:rFonts w:ascii="Arial" w:eastAsia="Times New Roman" w:hAnsi="Arial" w:cs="Arial"/>
                <w:bCs/>
                <w:color w:val="000000" w:themeColor="text1"/>
                <w:spacing w:val="2"/>
                <w:sz w:val="24"/>
                <w:szCs w:val="24"/>
                <w:lang w:val="en"/>
              </w:rPr>
              <w:t>A recipe for success: Advanced Practice Professionals decrease trauma readmissions</w:t>
            </w:r>
          </w:p>
        </w:tc>
        <w:tc>
          <w:tcPr>
            <w:tcW w:w="2826" w:type="dxa"/>
            <w:gridSpan w:val="2"/>
          </w:tcPr>
          <w:p w14:paraId="6A29C853" w14:textId="77777777" w:rsidR="00AD61B1" w:rsidRPr="00514D5A" w:rsidRDefault="002C070F" w:rsidP="008E5D53">
            <w:pPr>
              <w:spacing w:line="270" w:lineRule="atLeast"/>
              <w:rPr>
                <w:rFonts w:ascii="Arial" w:eastAsia="Times New Roman" w:hAnsi="Arial" w:cs="Arial"/>
                <w:color w:val="000000" w:themeColor="text1"/>
                <w:spacing w:val="2"/>
                <w:sz w:val="24"/>
                <w:szCs w:val="24"/>
                <w:lang w:val="en"/>
              </w:rPr>
            </w:pPr>
            <w:hyperlink r:id="rId25" w:tooltip="Search for publications by this author" w:history="1">
              <w:r w:rsidR="00AD61B1" w:rsidRPr="00514D5A">
                <w:rPr>
                  <w:rFonts w:ascii="Arial" w:eastAsia="Times New Roman" w:hAnsi="Arial" w:cs="Arial"/>
                  <w:color w:val="000000" w:themeColor="text1"/>
                  <w:spacing w:val="2"/>
                  <w:sz w:val="24"/>
                  <w:szCs w:val="24"/>
                  <w:lang w:val="en"/>
                </w:rPr>
                <w:t>Smith G.</w:t>
              </w:r>
            </w:hyperlink>
            <w:r w:rsidR="00AD61B1" w:rsidRPr="00514D5A">
              <w:rPr>
                <w:rFonts w:ascii="Arial" w:eastAsia="Times New Roman" w:hAnsi="Arial" w:cs="Arial"/>
                <w:color w:val="000000" w:themeColor="text1"/>
                <w:spacing w:val="2"/>
                <w:sz w:val="24"/>
                <w:szCs w:val="24"/>
                <w:lang w:val="en"/>
              </w:rPr>
              <w:t xml:space="preserve">, </w:t>
            </w:r>
            <w:hyperlink r:id="rId26" w:tooltip="Search for publications by this author" w:history="1">
              <w:r w:rsidR="00AD61B1" w:rsidRPr="00514D5A">
                <w:rPr>
                  <w:rFonts w:ascii="Arial" w:eastAsia="Times New Roman" w:hAnsi="Arial" w:cs="Arial"/>
                  <w:color w:val="000000" w:themeColor="text1"/>
                  <w:spacing w:val="2"/>
                  <w:sz w:val="24"/>
                  <w:szCs w:val="24"/>
                  <w:lang w:val="en"/>
                </w:rPr>
                <w:t>Waibel B.</w:t>
              </w:r>
            </w:hyperlink>
            <w:r w:rsidR="00AD61B1" w:rsidRPr="00514D5A">
              <w:rPr>
                <w:rFonts w:ascii="Arial" w:eastAsia="Times New Roman" w:hAnsi="Arial" w:cs="Arial"/>
                <w:color w:val="000000" w:themeColor="text1"/>
                <w:spacing w:val="2"/>
                <w:sz w:val="24"/>
                <w:szCs w:val="24"/>
                <w:lang w:val="en"/>
              </w:rPr>
              <w:t xml:space="preserve">, </w:t>
            </w:r>
            <w:hyperlink r:id="rId27" w:tooltip="Search for publications by this author" w:history="1">
              <w:r w:rsidR="00AD61B1" w:rsidRPr="00514D5A">
                <w:rPr>
                  <w:rFonts w:ascii="Arial" w:eastAsia="Times New Roman" w:hAnsi="Arial" w:cs="Arial"/>
                  <w:color w:val="000000" w:themeColor="text1"/>
                  <w:spacing w:val="2"/>
                  <w:sz w:val="24"/>
                  <w:szCs w:val="24"/>
                  <w:lang w:val="en"/>
                </w:rPr>
                <w:t>Evans P.</w:t>
              </w:r>
            </w:hyperlink>
            <w:r w:rsidR="00AD61B1" w:rsidRPr="00514D5A">
              <w:rPr>
                <w:rFonts w:ascii="Arial" w:eastAsia="Times New Roman" w:hAnsi="Arial" w:cs="Arial"/>
                <w:color w:val="000000" w:themeColor="text1"/>
                <w:spacing w:val="2"/>
                <w:sz w:val="24"/>
                <w:szCs w:val="24"/>
                <w:lang w:val="en"/>
              </w:rPr>
              <w:t xml:space="preserve">, </w:t>
            </w:r>
            <w:hyperlink r:id="rId28"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Goettler</w:t>
              </w:r>
              <w:proofErr w:type="spellEnd"/>
              <w:r w:rsidR="00AD61B1" w:rsidRPr="00514D5A">
                <w:rPr>
                  <w:rFonts w:ascii="Arial" w:eastAsia="Times New Roman" w:hAnsi="Arial" w:cs="Arial"/>
                  <w:color w:val="000000" w:themeColor="text1"/>
                  <w:spacing w:val="2"/>
                  <w:sz w:val="24"/>
                  <w:szCs w:val="24"/>
                  <w:lang w:val="en"/>
                </w:rPr>
                <w:t> C.</w:t>
              </w:r>
            </w:hyperlink>
          </w:p>
          <w:p w14:paraId="5FF70433"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r w:rsidRPr="00514D5A">
              <w:rPr>
                <w:rFonts w:ascii="Arial" w:eastAsia="Times New Roman" w:hAnsi="Arial" w:cs="Arial"/>
                <w:bCs/>
                <w:i/>
                <w:color w:val="000000" w:themeColor="text1"/>
                <w:spacing w:val="2"/>
                <w:sz w:val="24"/>
                <w:szCs w:val="24"/>
                <w:lang w:val="en"/>
              </w:rPr>
              <w:t>Critical Care Medicine</w:t>
            </w:r>
            <w:r w:rsidRPr="00514D5A">
              <w:rPr>
                <w:rFonts w:ascii="Arial" w:eastAsia="Times New Roman" w:hAnsi="Arial" w:cs="Arial"/>
                <w:bCs/>
                <w:color w:val="000000" w:themeColor="text1"/>
                <w:spacing w:val="2"/>
                <w:sz w:val="24"/>
                <w:szCs w:val="24"/>
                <w:lang w:val="en"/>
              </w:rPr>
              <w:t>; </w:t>
            </w:r>
            <w:r w:rsidRPr="00514D5A">
              <w:rPr>
                <w:rFonts w:ascii="Arial" w:eastAsia="Times New Roman" w:hAnsi="Arial" w:cs="Arial"/>
                <w:color w:val="000000" w:themeColor="text1"/>
                <w:spacing w:val="2"/>
                <w:sz w:val="24"/>
                <w:szCs w:val="24"/>
                <w:lang w:val="en"/>
              </w:rPr>
              <w:t>2013 </w:t>
            </w:r>
            <w:r w:rsidRPr="00514D5A">
              <w:rPr>
                <w:rFonts w:ascii="Arial" w:eastAsia="Times New Roman" w:hAnsi="Arial" w:cs="Arial"/>
                <w:bCs/>
                <w:color w:val="000000" w:themeColor="text1"/>
                <w:spacing w:val="2"/>
                <w:sz w:val="24"/>
                <w:szCs w:val="24"/>
                <w:lang w:val="en"/>
              </w:rPr>
              <w:t>41:12</w:t>
            </w:r>
            <w:r w:rsidRPr="00514D5A">
              <w:rPr>
                <w:rFonts w:ascii="Arial" w:eastAsia="Times New Roman" w:hAnsi="Arial" w:cs="Arial"/>
                <w:color w:val="000000" w:themeColor="text1"/>
                <w:spacing w:val="2"/>
                <w:sz w:val="24"/>
                <w:szCs w:val="24"/>
                <w:lang w:val="en"/>
              </w:rPr>
              <w:t xml:space="preserve"> SUPPL. 1 (A149) </w:t>
            </w:r>
          </w:p>
        </w:tc>
        <w:tc>
          <w:tcPr>
            <w:tcW w:w="2502" w:type="dxa"/>
          </w:tcPr>
          <w:p w14:paraId="2268EF85" w14:textId="77777777" w:rsidR="00AD61B1" w:rsidRPr="00514D5A" w:rsidRDefault="00AD61B1" w:rsidP="008E5D53">
            <w:pPr>
              <w:shd w:val="clear" w:color="auto" w:fill="FFFFFF" w:themeFill="background1"/>
              <w:spacing w:before="100" w:beforeAutospacing="1" w:after="100" w:afterAutospacing="1"/>
              <w:rPr>
                <w:rFonts w:ascii="Arial" w:eastAsia="Times New Roman" w:hAnsi="Arial" w:cs="Arial"/>
                <w:color w:val="000000" w:themeColor="text1"/>
                <w:sz w:val="24"/>
                <w:szCs w:val="24"/>
              </w:rPr>
            </w:pPr>
            <w:r w:rsidRPr="00514D5A">
              <w:rPr>
                <w:rFonts w:ascii="Arial" w:eastAsia="Times New Roman" w:hAnsi="Arial" w:cs="Arial"/>
                <w:color w:val="000000" w:themeColor="text1"/>
                <w:spacing w:val="2"/>
                <w:sz w:val="24"/>
                <w:szCs w:val="24"/>
                <w:lang w:val="en"/>
              </w:rPr>
              <w:t>Evaluated impact on LOS, and disposition when APPs were added to a Trauma service</w:t>
            </w:r>
          </w:p>
          <w:p w14:paraId="2EB996BC" w14:textId="77777777" w:rsidR="00AD61B1" w:rsidRPr="00514D5A" w:rsidRDefault="00AD61B1" w:rsidP="008E5D53">
            <w:pPr>
              <w:spacing w:line="270" w:lineRule="atLeast"/>
              <w:rPr>
                <w:rFonts w:ascii="Arial" w:hAnsi="Arial" w:cs="Arial"/>
                <w:color w:val="000000" w:themeColor="text1"/>
                <w:sz w:val="24"/>
                <w:szCs w:val="24"/>
              </w:rPr>
            </w:pPr>
          </w:p>
        </w:tc>
      </w:tr>
      <w:tr w:rsidR="00514D5A" w:rsidRPr="00514D5A" w14:paraId="5FEEB728" w14:textId="77777777" w:rsidTr="008E5D53">
        <w:tc>
          <w:tcPr>
            <w:tcW w:w="3528" w:type="dxa"/>
          </w:tcPr>
          <w:p w14:paraId="2DB97FBB" w14:textId="77777777" w:rsidR="00AD61B1" w:rsidRPr="00514D5A" w:rsidRDefault="00AD61B1" w:rsidP="008E5D53">
            <w:pPr>
              <w:spacing w:beforeAutospacing="1" w:after="100" w:afterAutospacing="1" w:line="276" w:lineRule="atLeast"/>
              <w:outlineLvl w:val="3"/>
              <w:rPr>
                <w:rFonts w:ascii="Arial" w:eastAsia="Times New Roman" w:hAnsi="Arial" w:cs="Arial"/>
                <w:bCs/>
                <w:color w:val="000000" w:themeColor="text1"/>
                <w:spacing w:val="2"/>
                <w:sz w:val="24"/>
                <w:szCs w:val="24"/>
                <w:lang w:val="en"/>
              </w:rPr>
            </w:pPr>
            <w:r w:rsidRPr="00514D5A">
              <w:rPr>
                <w:rFonts w:ascii="Arial" w:eastAsia="Times New Roman" w:hAnsi="Arial" w:cs="Arial"/>
                <w:bCs/>
                <w:color w:val="000000" w:themeColor="text1"/>
                <w:spacing w:val="2"/>
                <w:sz w:val="24"/>
                <w:szCs w:val="24"/>
                <w:lang w:val="en"/>
              </w:rPr>
              <w:lastRenderedPageBreak/>
              <w:t>Financial impact of adding nurse practitioners (NPS) to critical care teams</w:t>
            </w:r>
          </w:p>
        </w:tc>
        <w:tc>
          <w:tcPr>
            <w:tcW w:w="2826" w:type="dxa"/>
            <w:gridSpan w:val="2"/>
          </w:tcPr>
          <w:p w14:paraId="4066076B" w14:textId="77777777" w:rsidR="00AD61B1" w:rsidRPr="00514D5A" w:rsidRDefault="002C070F" w:rsidP="008E5D53">
            <w:pPr>
              <w:spacing w:line="270" w:lineRule="atLeast"/>
              <w:rPr>
                <w:rFonts w:ascii="Arial" w:eastAsia="Times New Roman" w:hAnsi="Arial" w:cs="Arial"/>
                <w:color w:val="000000" w:themeColor="text1"/>
                <w:spacing w:val="2"/>
                <w:sz w:val="24"/>
                <w:szCs w:val="24"/>
                <w:lang w:val="en"/>
              </w:rPr>
            </w:pPr>
            <w:hyperlink r:id="rId29"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Kapu</w:t>
              </w:r>
              <w:proofErr w:type="spellEnd"/>
              <w:r w:rsidR="00AD61B1" w:rsidRPr="00514D5A">
                <w:rPr>
                  <w:rFonts w:ascii="Arial" w:eastAsia="Times New Roman" w:hAnsi="Arial" w:cs="Arial"/>
                  <w:color w:val="000000" w:themeColor="text1"/>
                  <w:spacing w:val="2"/>
                  <w:sz w:val="24"/>
                  <w:szCs w:val="24"/>
                  <w:lang w:val="en"/>
                </w:rPr>
                <w:t> A.</w:t>
              </w:r>
            </w:hyperlink>
            <w:r w:rsidR="00AD61B1" w:rsidRPr="00514D5A">
              <w:rPr>
                <w:rFonts w:ascii="Arial" w:eastAsia="Times New Roman" w:hAnsi="Arial" w:cs="Arial"/>
                <w:color w:val="000000" w:themeColor="text1"/>
                <w:spacing w:val="2"/>
                <w:sz w:val="24"/>
                <w:szCs w:val="24"/>
                <w:lang w:val="en"/>
              </w:rPr>
              <w:t xml:space="preserve">, </w:t>
            </w:r>
            <w:hyperlink r:id="rId30" w:tooltip="Search for publications by this author" w:history="1">
              <w:r w:rsidR="00AD61B1" w:rsidRPr="00514D5A">
                <w:rPr>
                  <w:rFonts w:ascii="Arial" w:eastAsia="Times New Roman" w:hAnsi="Arial" w:cs="Arial"/>
                  <w:color w:val="000000" w:themeColor="text1"/>
                  <w:spacing w:val="2"/>
                  <w:sz w:val="24"/>
                  <w:szCs w:val="24"/>
                  <w:lang w:val="en"/>
                </w:rPr>
                <w:t>Jones P.</w:t>
              </w:r>
            </w:hyperlink>
            <w:r w:rsidR="00AD61B1" w:rsidRPr="00514D5A">
              <w:rPr>
                <w:rFonts w:ascii="Arial" w:eastAsia="Times New Roman" w:hAnsi="Arial" w:cs="Arial"/>
                <w:color w:val="000000" w:themeColor="text1"/>
                <w:spacing w:val="2"/>
                <w:sz w:val="24"/>
                <w:szCs w:val="24"/>
                <w:lang w:val="en"/>
              </w:rPr>
              <w:t xml:space="preserve">, </w:t>
            </w:r>
            <w:hyperlink r:id="rId31"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Parmley</w:t>
              </w:r>
              <w:proofErr w:type="spellEnd"/>
              <w:r w:rsidR="00AD61B1" w:rsidRPr="00514D5A">
                <w:rPr>
                  <w:rFonts w:ascii="Arial" w:eastAsia="Times New Roman" w:hAnsi="Arial" w:cs="Arial"/>
                  <w:color w:val="000000" w:themeColor="text1"/>
                  <w:spacing w:val="2"/>
                  <w:sz w:val="24"/>
                  <w:szCs w:val="24"/>
                  <w:lang w:val="en"/>
                </w:rPr>
                <w:t> C.</w:t>
              </w:r>
            </w:hyperlink>
          </w:p>
          <w:p w14:paraId="25376F96" w14:textId="77777777" w:rsidR="00AD61B1" w:rsidRPr="00514D5A" w:rsidRDefault="00AD61B1" w:rsidP="008E5D53">
            <w:pPr>
              <w:rPr>
                <w:rFonts w:ascii="Arial" w:eastAsia="Times New Roman" w:hAnsi="Arial" w:cs="Arial"/>
                <w:color w:val="000000" w:themeColor="text1"/>
                <w:spacing w:val="2"/>
                <w:sz w:val="24"/>
                <w:szCs w:val="24"/>
                <w:lang w:val="en"/>
              </w:rPr>
            </w:pPr>
            <w:r w:rsidRPr="00514D5A">
              <w:rPr>
                <w:rFonts w:ascii="Arial" w:eastAsia="Times New Roman" w:hAnsi="Arial" w:cs="Arial"/>
                <w:bCs/>
                <w:i/>
                <w:color w:val="000000" w:themeColor="text1"/>
                <w:spacing w:val="2"/>
                <w:sz w:val="24"/>
                <w:szCs w:val="24"/>
                <w:lang w:val="en"/>
              </w:rPr>
              <w:t>Critical Care Medicine</w:t>
            </w:r>
            <w:r w:rsidRPr="00514D5A">
              <w:rPr>
                <w:rFonts w:ascii="Arial" w:eastAsia="Times New Roman" w:hAnsi="Arial" w:cs="Arial"/>
                <w:bCs/>
                <w:color w:val="000000" w:themeColor="text1"/>
                <w:spacing w:val="2"/>
                <w:sz w:val="24"/>
                <w:szCs w:val="24"/>
                <w:lang w:val="en"/>
              </w:rPr>
              <w:t xml:space="preserve">; </w:t>
            </w:r>
            <w:r w:rsidRPr="00514D5A">
              <w:rPr>
                <w:rFonts w:ascii="Arial" w:eastAsia="Times New Roman" w:hAnsi="Arial" w:cs="Arial"/>
                <w:color w:val="000000" w:themeColor="text1"/>
                <w:spacing w:val="2"/>
                <w:sz w:val="24"/>
                <w:szCs w:val="24"/>
                <w:lang w:val="en"/>
              </w:rPr>
              <w:t>2013 </w:t>
            </w:r>
            <w:r w:rsidRPr="00514D5A">
              <w:rPr>
                <w:rFonts w:ascii="Arial" w:eastAsia="Times New Roman" w:hAnsi="Arial" w:cs="Arial"/>
                <w:bCs/>
                <w:color w:val="000000" w:themeColor="text1"/>
                <w:spacing w:val="2"/>
                <w:sz w:val="24"/>
                <w:szCs w:val="24"/>
                <w:lang w:val="en"/>
              </w:rPr>
              <w:t>41:12</w:t>
            </w:r>
            <w:r w:rsidRPr="00514D5A">
              <w:rPr>
                <w:rFonts w:ascii="Arial" w:eastAsia="Times New Roman" w:hAnsi="Arial" w:cs="Arial"/>
                <w:color w:val="000000" w:themeColor="text1"/>
                <w:spacing w:val="2"/>
                <w:sz w:val="24"/>
                <w:szCs w:val="24"/>
                <w:lang w:val="en"/>
              </w:rPr>
              <w:t xml:space="preserve"> SUPPL. 1 (A19)</w:t>
            </w:r>
          </w:p>
          <w:p w14:paraId="5AC08D8E" w14:textId="77777777" w:rsidR="00AD61B1" w:rsidRPr="00514D5A" w:rsidRDefault="00AD61B1" w:rsidP="008E5D53">
            <w:pPr>
              <w:rPr>
                <w:rFonts w:ascii="Arial" w:eastAsia="Times New Roman" w:hAnsi="Arial" w:cs="Arial"/>
                <w:color w:val="000000" w:themeColor="text1"/>
                <w:spacing w:val="2"/>
                <w:sz w:val="24"/>
                <w:szCs w:val="24"/>
                <w:lang w:val="en"/>
              </w:rPr>
            </w:pPr>
          </w:p>
          <w:p w14:paraId="2803660A" w14:textId="77777777" w:rsidR="00AD61B1" w:rsidRPr="00514D5A" w:rsidRDefault="00AD61B1" w:rsidP="008E5D53">
            <w:pPr>
              <w:rPr>
                <w:rFonts w:ascii="Arial" w:hAnsi="Arial" w:cs="Arial"/>
                <w:color w:val="000000" w:themeColor="text1"/>
                <w:sz w:val="24"/>
                <w:szCs w:val="24"/>
              </w:rPr>
            </w:pPr>
          </w:p>
        </w:tc>
        <w:tc>
          <w:tcPr>
            <w:tcW w:w="2502" w:type="dxa"/>
          </w:tcPr>
          <w:p w14:paraId="256E653A"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r w:rsidRPr="00514D5A">
              <w:rPr>
                <w:rFonts w:ascii="Arial" w:eastAsia="Times New Roman" w:hAnsi="Arial" w:cs="Arial"/>
                <w:color w:val="000000" w:themeColor="text1"/>
                <w:spacing w:val="2"/>
                <w:sz w:val="24"/>
                <w:szCs w:val="24"/>
                <w:lang w:val="en"/>
              </w:rPr>
              <w:t>Assessment of return on investment in adding NPs to 4 ICU teams.</w:t>
            </w:r>
          </w:p>
          <w:p w14:paraId="172E2283" w14:textId="77777777" w:rsidR="00AD61B1" w:rsidRPr="00514D5A" w:rsidRDefault="00AD61B1" w:rsidP="008E5D53">
            <w:pPr>
              <w:rPr>
                <w:rFonts w:ascii="Arial" w:hAnsi="Arial" w:cs="Arial"/>
                <w:color w:val="000000" w:themeColor="text1"/>
                <w:sz w:val="24"/>
                <w:szCs w:val="24"/>
              </w:rPr>
            </w:pPr>
          </w:p>
        </w:tc>
      </w:tr>
      <w:tr w:rsidR="00514D5A" w:rsidRPr="00514D5A" w14:paraId="4F96BDA3" w14:textId="77777777" w:rsidTr="008E5D53">
        <w:tc>
          <w:tcPr>
            <w:tcW w:w="3528" w:type="dxa"/>
          </w:tcPr>
          <w:p w14:paraId="63F562E1" w14:textId="77777777" w:rsidR="00AD61B1" w:rsidRPr="00514D5A" w:rsidRDefault="00AD61B1" w:rsidP="008E5D53">
            <w:pPr>
              <w:spacing w:beforeAutospacing="1" w:after="100" w:afterAutospacing="1" w:line="276" w:lineRule="atLeast"/>
              <w:outlineLvl w:val="3"/>
              <w:rPr>
                <w:rFonts w:ascii="Arial" w:eastAsia="Times New Roman" w:hAnsi="Arial" w:cs="Arial"/>
                <w:bCs/>
                <w:color w:val="000000" w:themeColor="text1"/>
                <w:spacing w:val="2"/>
                <w:sz w:val="24"/>
                <w:szCs w:val="24"/>
                <w:lang w:val="en"/>
              </w:rPr>
            </w:pPr>
            <w:r w:rsidRPr="00514D5A">
              <w:rPr>
                <w:rFonts w:ascii="Arial" w:eastAsia="Times New Roman" w:hAnsi="Arial" w:cs="Arial"/>
                <w:bCs/>
                <w:color w:val="000000" w:themeColor="text1"/>
                <w:spacing w:val="2"/>
                <w:sz w:val="24"/>
                <w:szCs w:val="24"/>
                <w:lang w:val="en"/>
              </w:rPr>
              <w:t>Resident cardiac ICU nurse practitioners make a non-resident junior doctor rotation  feasible</w:t>
            </w:r>
          </w:p>
        </w:tc>
        <w:tc>
          <w:tcPr>
            <w:tcW w:w="2826" w:type="dxa"/>
            <w:gridSpan w:val="2"/>
          </w:tcPr>
          <w:p w14:paraId="57DF3A69" w14:textId="77777777" w:rsidR="00AD61B1" w:rsidRPr="00514D5A" w:rsidRDefault="002C070F" w:rsidP="008E5D53">
            <w:pPr>
              <w:spacing w:line="270" w:lineRule="atLeast"/>
              <w:rPr>
                <w:rFonts w:ascii="Arial" w:eastAsia="Times New Roman" w:hAnsi="Arial" w:cs="Arial"/>
                <w:color w:val="000000" w:themeColor="text1"/>
                <w:spacing w:val="2"/>
                <w:sz w:val="24"/>
                <w:szCs w:val="24"/>
                <w:lang w:val="en"/>
              </w:rPr>
            </w:pPr>
            <w:hyperlink r:id="rId32" w:tooltip="Search for publications by this author" w:history="1">
              <w:r w:rsidR="00AD61B1" w:rsidRPr="00514D5A">
                <w:rPr>
                  <w:rFonts w:ascii="Arial" w:eastAsia="Times New Roman" w:hAnsi="Arial" w:cs="Arial"/>
                  <w:color w:val="000000" w:themeColor="text1"/>
                  <w:spacing w:val="2"/>
                  <w:sz w:val="24"/>
                  <w:szCs w:val="24"/>
                  <w:lang w:val="en"/>
                </w:rPr>
                <w:t>Skinner H.</w:t>
              </w:r>
            </w:hyperlink>
            <w:r w:rsidR="00AD61B1" w:rsidRPr="00514D5A">
              <w:rPr>
                <w:rFonts w:ascii="Arial" w:eastAsia="Times New Roman" w:hAnsi="Arial" w:cs="Arial"/>
                <w:color w:val="000000" w:themeColor="text1"/>
                <w:spacing w:val="2"/>
                <w:sz w:val="24"/>
                <w:szCs w:val="24"/>
                <w:lang w:val="en"/>
              </w:rPr>
              <w:t xml:space="preserve">, </w:t>
            </w:r>
            <w:hyperlink r:id="rId33"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Skoyles</w:t>
              </w:r>
              <w:proofErr w:type="spellEnd"/>
              <w:r w:rsidR="00AD61B1" w:rsidRPr="00514D5A">
                <w:rPr>
                  <w:rFonts w:ascii="Arial" w:eastAsia="Times New Roman" w:hAnsi="Arial" w:cs="Arial"/>
                  <w:color w:val="000000" w:themeColor="text1"/>
                  <w:spacing w:val="2"/>
                  <w:sz w:val="24"/>
                  <w:szCs w:val="24"/>
                  <w:lang w:val="en"/>
                </w:rPr>
                <w:t> J.</w:t>
              </w:r>
            </w:hyperlink>
            <w:r w:rsidR="00AD61B1" w:rsidRPr="00514D5A">
              <w:rPr>
                <w:rFonts w:ascii="Arial" w:eastAsia="Times New Roman" w:hAnsi="Arial" w:cs="Arial"/>
                <w:color w:val="000000" w:themeColor="text1"/>
                <w:spacing w:val="2"/>
                <w:sz w:val="24"/>
                <w:szCs w:val="24"/>
                <w:lang w:val="en"/>
              </w:rPr>
              <w:t xml:space="preserve">, </w:t>
            </w:r>
            <w:hyperlink r:id="rId34" w:tooltip="Search for publications by this author" w:history="1">
              <w:r w:rsidR="00AD61B1" w:rsidRPr="00514D5A">
                <w:rPr>
                  <w:rFonts w:ascii="Arial" w:eastAsia="Times New Roman" w:hAnsi="Arial" w:cs="Arial"/>
                  <w:color w:val="000000" w:themeColor="text1"/>
                  <w:spacing w:val="2"/>
                  <w:sz w:val="24"/>
                  <w:szCs w:val="24"/>
                  <w:lang w:val="en"/>
                </w:rPr>
                <w:t>Redfearn S.</w:t>
              </w:r>
            </w:hyperlink>
            <w:r w:rsidR="00AD61B1" w:rsidRPr="00514D5A">
              <w:rPr>
                <w:rFonts w:ascii="Arial" w:eastAsia="Times New Roman" w:hAnsi="Arial" w:cs="Arial"/>
                <w:color w:val="000000" w:themeColor="text1"/>
                <w:spacing w:val="2"/>
                <w:sz w:val="24"/>
                <w:szCs w:val="24"/>
                <w:lang w:val="en"/>
              </w:rPr>
              <w:t xml:space="preserve">, </w:t>
            </w:r>
            <w:hyperlink r:id="rId35"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Jutley</w:t>
              </w:r>
              <w:proofErr w:type="spellEnd"/>
              <w:r w:rsidR="00AD61B1" w:rsidRPr="00514D5A">
                <w:rPr>
                  <w:rFonts w:ascii="Arial" w:eastAsia="Times New Roman" w:hAnsi="Arial" w:cs="Arial"/>
                  <w:color w:val="000000" w:themeColor="text1"/>
                  <w:spacing w:val="2"/>
                  <w:sz w:val="24"/>
                  <w:szCs w:val="24"/>
                  <w:lang w:val="en"/>
                </w:rPr>
                <w:t> R.</w:t>
              </w:r>
            </w:hyperlink>
            <w:r w:rsidR="00AD61B1" w:rsidRPr="00514D5A">
              <w:rPr>
                <w:rFonts w:ascii="Arial" w:eastAsia="Times New Roman" w:hAnsi="Arial" w:cs="Arial"/>
                <w:color w:val="000000" w:themeColor="text1"/>
                <w:spacing w:val="2"/>
                <w:sz w:val="24"/>
                <w:szCs w:val="24"/>
                <w:lang w:val="en"/>
              </w:rPr>
              <w:t xml:space="preserve">, </w:t>
            </w:r>
            <w:hyperlink r:id="rId36" w:tooltip="Search for publications by this author" w:history="1">
              <w:r w:rsidR="00AD61B1" w:rsidRPr="00514D5A">
                <w:rPr>
                  <w:rFonts w:ascii="Arial" w:eastAsia="Times New Roman" w:hAnsi="Arial" w:cs="Arial"/>
                  <w:color w:val="000000" w:themeColor="text1"/>
                  <w:spacing w:val="2"/>
                  <w:sz w:val="24"/>
                  <w:szCs w:val="24"/>
                  <w:lang w:val="en"/>
                </w:rPr>
                <w:t>Mitchell I.</w:t>
              </w:r>
            </w:hyperlink>
            <w:r w:rsidR="00AD61B1" w:rsidRPr="00514D5A">
              <w:rPr>
                <w:rFonts w:ascii="Arial" w:eastAsia="Times New Roman" w:hAnsi="Arial" w:cs="Arial"/>
                <w:color w:val="000000" w:themeColor="text1"/>
                <w:spacing w:val="2"/>
                <w:sz w:val="24"/>
                <w:szCs w:val="24"/>
                <w:lang w:val="en"/>
              </w:rPr>
              <w:t xml:space="preserve">, </w:t>
            </w:r>
            <w:hyperlink r:id="rId37" w:tooltip="Search for publications by this author" w:history="1">
              <w:r w:rsidR="00AD61B1" w:rsidRPr="00514D5A">
                <w:rPr>
                  <w:rFonts w:ascii="Arial" w:eastAsia="Times New Roman" w:hAnsi="Arial" w:cs="Arial"/>
                  <w:color w:val="000000" w:themeColor="text1"/>
                  <w:spacing w:val="2"/>
                  <w:sz w:val="24"/>
                  <w:szCs w:val="24"/>
                  <w:lang w:val="en"/>
                </w:rPr>
                <w:t>Richens D.</w:t>
              </w:r>
            </w:hyperlink>
          </w:p>
          <w:p w14:paraId="29D0C4D5"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proofErr w:type="spellStart"/>
            <w:r w:rsidRPr="00514D5A">
              <w:rPr>
                <w:rFonts w:ascii="Arial" w:eastAsia="Times New Roman" w:hAnsi="Arial" w:cs="Arial"/>
                <w:bCs/>
                <w:i/>
                <w:color w:val="000000" w:themeColor="text1"/>
                <w:spacing w:val="2"/>
                <w:sz w:val="24"/>
                <w:szCs w:val="24"/>
                <w:lang w:val="en"/>
              </w:rPr>
              <w:t>Anaesthesia</w:t>
            </w:r>
            <w:proofErr w:type="spellEnd"/>
            <w:r w:rsidRPr="00514D5A">
              <w:rPr>
                <w:rFonts w:ascii="Arial" w:eastAsia="Times New Roman" w:hAnsi="Arial" w:cs="Arial"/>
                <w:bCs/>
                <w:i/>
                <w:color w:val="000000" w:themeColor="text1"/>
                <w:spacing w:val="2"/>
                <w:sz w:val="24"/>
                <w:szCs w:val="24"/>
                <w:lang w:val="en"/>
              </w:rPr>
              <w:t>;</w:t>
            </w:r>
            <w:r w:rsidRPr="00514D5A">
              <w:rPr>
                <w:rFonts w:ascii="Arial" w:eastAsia="Times New Roman" w:hAnsi="Arial" w:cs="Arial"/>
                <w:bCs/>
                <w:color w:val="000000" w:themeColor="text1"/>
                <w:spacing w:val="2"/>
                <w:sz w:val="24"/>
                <w:szCs w:val="24"/>
                <w:lang w:val="en"/>
              </w:rPr>
              <w:t> </w:t>
            </w:r>
            <w:r w:rsidRPr="00514D5A">
              <w:rPr>
                <w:rFonts w:ascii="Arial" w:eastAsia="Times New Roman" w:hAnsi="Arial" w:cs="Arial"/>
                <w:color w:val="000000" w:themeColor="text1"/>
                <w:spacing w:val="2"/>
                <w:sz w:val="24"/>
                <w:szCs w:val="24"/>
                <w:lang w:val="en"/>
              </w:rPr>
              <w:t>2012 </w:t>
            </w:r>
            <w:r w:rsidRPr="00514D5A">
              <w:rPr>
                <w:rFonts w:ascii="Arial" w:eastAsia="Times New Roman" w:hAnsi="Arial" w:cs="Arial"/>
                <w:bCs/>
                <w:color w:val="000000" w:themeColor="text1"/>
                <w:spacing w:val="2"/>
                <w:sz w:val="24"/>
                <w:szCs w:val="24"/>
                <w:lang w:val="en"/>
              </w:rPr>
              <w:t>67:3</w:t>
            </w:r>
            <w:r w:rsidRPr="00514D5A">
              <w:rPr>
                <w:rFonts w:ascii="Arial" w:eastAsia="Times New Roman" w:hAnsi="Arial" w:cs="Arial"/>
                <w:color w:val="000000" w:themeColor="text1"/>
                <w:spacing w:val="2"/>
                <w:sz w:val="24"/>
                <w:szCs w:val="24"/>
                <w:lang w:val="en"/>
              </w:rPr>
              <w:t xml:space="preserve"> (314) </w:t>
            </w:r>
          </w:p>
        </w:tc>
        <w:tc>
          <w:tcPr>
            <w:tcW w:w="2502" w:type="dxa"/>
          </w:tcPr>
          <w:p w14:paraId="491BEE6E" w14:textId="4FAB4B83" w:rsidR="00AD61B1" w:rsidRPr="00514D5A" w:rsidRDefault="00AD61B1" w:rsidP="008E5D53">
            <w:pPr>
              <w:spacing w:line="270" w:lineRule="atLeast"/>
              <w:rPr>
                <w:rFonts w:ascii="Arial" w:hAnsi="Arial" w:cs="Arial"/>
                <w:color w:val="000000" w:themeColor="text1"/>
                <w:sz w:val="24"/>
                <w:szCs w:val="24"/>
              </w:rPr>
            </w:pPr>
            <w:r w:rsidRPr="00514D5A">
              <w:rPr>
                <w:rFonts w:ascii="Arial" w:hAnsi="Arial" w:cs="Arial"/>
                <w:color w:val="000000" w:themeColor="text1"/>
                <w:sz w:val="24"/>
                <w:szCs w:val="24"/>
              </w:rPr>
              <w:t>Demonstrated a safe and viable alter</w:t>
            </w:r>
            <w:r w:rsidR="00C7161F">
              <w:rPr>
                <w:rFonts w:ascii="Arial" w:hAnsi="Arial" w:cs="Arial"/>
                <w:color w:val="000000" w:themeColor="text1"/>
                <w:sz w:val="24"/>
                <w:szCs w:val="24"/>
              </w:rPr>
              <w:t>n</w:t>
            </w:r>
            <w:r w:rsidRPr="00514D5A">
              <w:rPr>
                <w:rFonts w:ascii="Arial" w:hAnsi="Arial" w:cs="Arial"/>
                <w:color w:val="000000" w:themeColor="text1"/>
                <w:sz w:val="24"/>
                <w:szCs w:val="24"/>
              </w:rPr>
              <w:t>ative to traditional staffing models in the cardiac ICU</w:t>
            </w:r>
          </w:p>
        </w:tc>
      </w:tr>
      <w:tr w:rsidR="00514D5A" w:rsidRPr="00514D5A" w14:paraId="3B235DA1" w14:textId="77777777" w:rsidTr="008E5D53">
        <w:tc>
          <w:tcPr>
            <w:tcW w:w="3528" w:type="dxa"/>
          </w:tcPr>
          <w:p w14:paraId="64F60196"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bCs/>
                <w:color w:val="000000" w:themeColor="text1"/>
                <w:spacing w:val="2"/>
                <w:sz w:val="24"/>
                <w:szCs w:val="24"/>
                <w:lang w:val="en"/>
              </w:rPr>
              <w:t>An ICU provider staffing model utilizing acute care nurse practitioners improves access to high quality critical care services</w:t>
            </w:r>
          </w:p>
        </w:tc>
        <w:tc>
          <w:tcPr>
            <w:tcW w:w="2826" w:type="dxa"/>
            <w:gridSpan w:val="2"/>
          </w:tcPr>
          <w:p w14:paraId="4CA7BC7F" w14:textId="77777777" w:rsidR="00AD61B1" w:rsidRPr="00514D5A" w:rsidRDefault="002C070F" w:rsidP="008E5D53">
            <w:pPr>
              <w:spacing w:line="270" w:lineRule="atLeast"/>
              <w:rPr>
                <w:rFonts w:ascii="Arial" w:eastAsia="Times New Roman" w:hAnsi="Arial" w:cs="Arial"/>
                <w:color w:val="000000" w:themeColor="text1"/>
                <w:spacing w:val="2"/>
                <w:sz w:val="24"/>
                <w:szCs w:val="24"/>
                <w:lang w:val="en"/>
              </w:rPr>
            </w:pPr>
            <w:hyperlink r:id="rId38" w:tooltip="Search for publications by this author" w:history="1">
              <w:r w:rsidR="00AD61B1" w:rsidRPr="00514D5A">
                <w:rPr>
                  <w:rFonts w:ascii="Arial" w:eastAsia="Times New Roman" w:hAnsi="Arial" w:cs="Arial"/>
                  <w:color w:val="000000" w:themeColor="text1"/>
                  <w:spacing w:val="2"/>
                  <w:sz w:val="24"/>
                  <w:szCs w:val="24"/>
                  <w:lang w:val="en"/>
                </w:rPr>
                <w:t>Rosenthal L.</w:t>
              </w:r>
            </w:hyperlink>
            <w:r w:rsidR="00AD61B1" w:rsidRPr="00514D5A">
              <w:rPr>
                <w:rFonts w:ascii="Arial" w:eastAsia="Times New Roman" w:hAnsi="Arial" w:cs="Arial"/>
                <w:color w:val="000000" w:themeColor="text1"/>
                <w:spacing w:val="2"/>
                <w:sz w:val="24"/>
                <w:szCs w:val="24"/>
                <w:lang w:val="en"/>
              </w:rPr>
              <w:t xml:space="preserve">, </w:t>
            </w:r>
            <w:hyperlink r:id="rId39" w:tooltip="Search for publications by this author" w:history="1">
              <w:r w:rsidR="00AD61B1" w:rsidRPr="00514D5A">
                <w:rPr>
                  <w:rFonts w:ascii="Arial" w:eastAsia="Times New Roman" w:hAnsi="Arial" w:cs="Arial"/>
                  <w:color w:val="000000" w:themeColor="text1"/>
                  <w:spacing w:val="2"/>
                  <w:sz w:val="24"/>
                  <w:szCs w:val="24"/>
                  <w:lang w:val="en"/>
                </w:rPr>
                <w:t>Tseng G.</w:t>
              </w:r>
            </w:hyperlink>
            <w:r w:rsidR="00AD61B1" w:rsidRPr="00514D5A">
              <w:rPr>
                <w:rFonts w:ascii="Arial" w:eastAsia="Times New Roman" w:hAnsi="Arial" w:cs="Arial"/>
                <w:color w:val="000000" w:themeColor="text1"/>
                <w:spacing w:val="2"/>
                <w:sz w:val="24"/>
                <w:szCs w:val="24"/>
                <w:lang w:val="en"/>
              </w:rPr>
              <w:t xml:space="preserve">, </w:t>
            </w:r>
            <w:hyperlink r:id="rId40"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Beyatte</w:t>
              </w:r>
              <w:proofErr w:type="spellEnd"/>
              <w:r w:rsidR="00AD61B1" w:rsidRPr="00514D5A">
                <w:rPr>
                  <w:rFonts w:ascii="Arial" w:eastAsia="Times New Roman" w:hAnsi="Arial" w:cs="Arial"/>
                  <w:color w:val="000000" w:themeColor="text1"/>
                  <w:spacing w:val="2"/>
                  <w:sz w:val="24"/>
                  <w:szCs w:val="24"/>
                  <w:lang w:val="en"/>
                </w:rPr>
                <w:t> M.</w:t>
              </w:r>
            </w:hyperlink>
            <w:r w:rsidR="00AD61B1" w:rsidRPr="00514D5A">
              <w:rPr>
                <w:rFonts w:ascii="Arial" w:eastAsia="Times New Roman" w:hAnsi="Arial" w:cs="Arial"/>
                <w:color w:val="000000" w:themeColor="text1"/>
                <w:spacing w:val="2"/>
                <w:sz w:val="24"/>
                <w:szCs w:val="24"/>
                <w:lang w:val="en"/>
              </w:rPr>
              <w:t xml:space="preserve">, </w:t>
            </w:r>
            <w:hyperlink r:id="rId41"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Havenar</w:t>
              </w:r>
              <w:proofErr w:type="spellEnd"/>
              <w:r w:rsidR="00AD61B1" w:rsidRPr="00514D5A">
                <w:rPr>
                  <w:rFonts w:ascii="Arial" w:eastAsia="Times New Roman" w:hAnsi="Arial" w:cs="Arial"/>
                  <w:color w:val="000000" w:themeColor="text1"/>
                  <w:spacing w:val="2"/>
                  <w:sz w:val="24"/>
                  <w:szCs w:val="24"/>
                  <w:lang w:val="en"/>
                </w:rPr>
                <w:t> M.</w:t>
              </w:r>
            </w:hyperlink>
            <w:r w:rsidR="00AD61B1" w:rsidRPr="00514D5A">
              <w:rPr>
                <w:rFonts w:ascii="Arial" w:eastAsia="Times New Roman" w:hAnsi="Arial" w:cs="Arial"/>
                <w:color w:val="000000" w:themeColor="text1"/>
                <w:spacing w:val="2"/>
                <w:sz w:val="24"/>
                <w:szCs w:val="24"/>
                <w:lang w:val="en"/>
              </w:rPr>
              <w:t xml:space="preserve">, </w:t>
            </w:r>
            <w:hyperlink r:id="rId42" w:tooltip="Search for publications by this author" w:history="1">
              <w:r w:rsidR="00AD61B1" w:rsidRPr="00514D5A">
                <w:rPr>
                  <w:rFonts w:ascii="Arial" w:eastAsia="Times New Roman" w:hAnsi="Arial" w:cs="Arial"/>
                  <w:color w:val="000000" w:themeColor="text1"/>
                  <w:spacing w:val="2"/>
                  <w:sz w:val="24"/>
                  <w:szCs w:val="24"/>
                  <w:lang w:val="en"/>
                </w:rPr>
                <w:t>Backes N.</w:t>
              </w:r>
            </w:hyperlink>
            <w:r w:rsidR="00AD61B1" w:rsidRPr="00514D5A">
              <w:rPr>
                <w:rFonts w:ascii="Arial" w:eastAsia="Times New Roman" w:hAnsi="Arial" w:cs="Arial"/>
                <w:color w:val="000000" w:themeColor="text1"/>
                <w:spacing w:val="2"/>
                <w:sz w:val="24"/>
                <w:szCs w:val="24"/>
                <w:lang w:val="en"/>
              </w:rPr>
              <w:t xml:space="preserve">, </w:t>
            </w:r>
            <w:hyperlink r:id="rId43" w:tooltip="Search for publications by this author" w:history="1">
              <w:r w:rsidR="00AD61B1" w:rsidRPr="00514D5A">
                <w:rPr>
                  <w:rFonts w:ascii="Arial" w:eastAsia="Times New Roman" w:hAnsi="Arial" w:cs="Arial"/>
                  <w:color w:val="000000" w:themeColor="text1"/>
                  <w:spacing w:val="2"/>
                  <w:sz w:val="24"/>
                  <w:szCs w:val="24"/>
                  <w:lang w:val="en"/>
                </w:rPr>
                <w:t>Cage A.</w:t>
              </w:r>
            </w:hyperlink>
            <w:r w:rsidR="00AD61B1" w:rsidRPr="00514D5A">
              <w:rPr>
                <w:rFonts w:ascii="Arial" w:eastAsia="Times New Roman" w:hAnsi="Arial" w:cs="Arial"/>
                <w:color w:val="000000" w:themeColor="text1"/>
                <w:spacing w:val="2"/>
                <w:sz w:val="24"/>
                <w:szCs w:val="24"/>
                <w:lang w:val="en"/>
              </w:rPr>
              <w:t xml:space="preserve">, </w:t>
            </w:r>
            <w:hyperlink r:id="rId44" w:tooltip="Search for publications by this author" w:history="1">
              <w:r w:rsidR="00AD61B1" w:rsidRPr="00514D5A">
                <w:rPr>
                  <w:rFonts w:ascii="Arial" w:eastAsia="Times New Roman" w:hAnsi="Arial" w:cs="Arial"/>
                  <w:color w:val="000000" w:themeColor="text1"/>
                  <w:spacing w:val="2"/>
                  <w:sz w:val="24"/>
                  <w:szCs w:val="24"/>
                  <w:lang w:val="en"/>
                </w:rPr>
                <w:t>Hess C.</w:t>
              </w:r>
            </w:hyperlink>
            <w:r w:rsidR="00AD61B1" w:rsidRPr="00514D5A">
              <w:rPr>
                <w:rFonts w:ascii="Arial" w:eastAsia="Times New Roman" w:hAnsi="Arial" w:cs="Arial"/>
                <w:color w:val="000000" w:themeColor="text1"/>
                <w:spacing w:val="2"/>
                <w:sz w:val="24"/>
                <w:szCs w:val="24"/>
                <w:lang w:val="en"/>
              </w:rPr>
              <w:t xml:space="preserve">, </w:t>
            </w:r>
            <w:hyperlink r:id="rId45" w:tooltip="Search for publications by this author" w:history="1">
              <w:r w:rsidR="00AD61B1" w:rsidRPr="00514D5A">
                <w:rPr>
                  <w:rFonts w:ascii="Arial" w:eastAsia="Times New Roman" w:hAnsi="Arial" w:cs="Arial"/>
                  <w:color w:val="000000" w:themeColor="text1"/>
                  <w:spacing w:val="2"/>
                  <w:sz w:val="24"/>
                  <w:szCs w:val="24"/>
                  <w:lang w:val="en"/>
                </w:rPr>
                <w:t>French A.</w:t>
              </w:r>
            </w:hyperlink>
            <w:r w:rsidR="00AD61B1" w:rsidRPr="00514D5A">
              <w:rPr>
                <w:rFonts w:ascii="Arial" w:eastAsia="Times New Roman" w:hAnsi="Arial" w:cs="Arial"/>
                <w:color w:val="000000" w:themeColor="text1"/>
                <w:spacing w:val="2"/>
                <w:sz w:val="24"/>
                <w:szCs w:val="24"/>
                <w:lang w:val="en"/>
              </w:rPr>
              <w:t xml:space="preserve">, </w:t>
            </w:r>
            <w:hyperlink r:id="rId46"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Neunaber</w:t>
              </w:r>
              <w:proofErr w:type="spellEnd"/>
              <w:r w:rsidR="00AD61B1" w:rsidRPr="00514D5A">
                <w:rPr>
                  <w:rFonts w:ascii="Arial" w:eastAsia="Times New Roman" w:hAnsi="Arial" w:cs="Arial"/>
                  <w:color w:val="000000" w:themeColor="text1"/>
                  <w:spacing w:val="2"/>
                  <w:sz w:val="24"/>
                  <w:szCs w:val="24"/>
                  <w:lang w:val="en"/>
                </w:rPr>
                <w:t> K.</w:t>
              </w:r>
            </w:hyperlink>
            <w:r w:rsidR="00AD61B1" w:rsidRPr="00514D5A">
              <w:rPr>
                <w:rFonts w:ascii="Arial" w:eastAsia="Times New Roman" w:hAnsi="Arial" w:cs="Arial"/>
                <w:color w:val="000000" w:themeColor="text1"/>
                <w:spacing w:val="2"/>
                <w:sz w:val="24"/>
                <w:szCs w:val="24"/>
                <w:lang w:val="en"/>
              </w:rPr>
              <w:t xml:space="preserve">, </w:t>
            </w:r>
            <w:hyperlink r:id="rId47" w:tooltip="Search for publications by this author" w:history="1">
              <w:r w:rsidR="00AD61B1" w:rsidRPr="00514D5A">
                <w:rPr>
                  <w:rFonts w:ascii="Arial" w:eastAsia="Times New Roman" w:hAnsi="Arial" w:cs="Arial"/>
                  <w:color w:val="000000" w:themeColor="text1"/>
                  <w:spacing w:val="2"/>
                  <w:sz w:val="24"/>
                  <w:szCs w:val="24"/>
                  <w:lang w:val="en"/>
                </w:rPr>
                <w:t>Boyle W.</w:t>
              </w:r>
            </w:hyperlink>
          </w:p>
          <w:p w14:paraId="59F72848"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r w:rsidRPr="00514D5A">
              <w:rPr>
                <w:rFonts w:ascii="Arial" w:eastAsia="Times New Roman" w:hAnsi="Arial" w:cs="Arial"/>
                <w:bCs/>
                <w:i/>
                <w:color w:val="000000" w:themeColor="text1"/>
                <w:spacing w:val="2"/>
                <w:sz w:val="24"/>
                <w:szCs w:val="24"/>
                <w:lang w:val="en"/>
              </w:rPr>
              <w:t>Critical Care Medicine;</w:t>
            </w:r>
            <w:r w:rsidRPr="00514D5A">
              <w:rPr>
                <w:rFonts w:ascii="Arial" w:eastAsia="Times New Roman" w:hAnsi="Arial" w:cs="Arial"/>
                <w:bCs/>
                <w:color w:val="000000" w:themeColor="text1"/>
                <w:spacing w:val="2"/>
                <w:sz w:val="24"/>
                <w:szCs w:val="24"/>
                <w:lang w:val="en"/>
              </w:rPr>
              <w:t> </w:t>
            </w:r>
            <w:r w:rsidRPr="00514D5A">
              <w:rPr>
                <w:rFonts w:ascii="Arial" w:eastAsia="Times New Roman" w:hAnsi="Arial" w:cs="Arial"/>
                <w:color w:val="000000" w:themeColor="text1"/>
                <w:spacing w:val="2"/>
                <w:sz w:val="24"/>
                <w:szCs w:val="24"/>
                <w:lang w:val="en"/>
              </w:rPr>
              <w:t>2011 </w:t>
            </w:r>
            <w:r w:rsidRPr="00514D5A">
              <w:rPr>
                <w:rFonts w:ascii="Arial" w:eastAsia="Times New Roman" w:hAnsi="Arial" w:cs="Arial"/>
                <w:bCs/>
                <w:color w:val="000000" w:themeColor="text1"/>
                <w:spacing w:val="2"/>
                <w:sz w:val="24"/>
                <w:szCs w:val="24"/>
                <w:lang w:val="en"/>
              </w:rPr>
              <w:t>39</w:t>
            </w:r>
            <w:r w:rsidRPr="00514D5A">
              <w:rPr>
                <w:rFonts w:ascii="Arial" w:eastAsia="Times New Roman" w:hAnsi="Arial" w:cs="Arial"/>
                <w:color w:val="000000" w:themeColor="text1"/>
                <w:spacing w:val="2"/>
                <w:sz w:val="24"/>
                <w:szCs w:val="24"/>
                <w:lang w:val="en"/>
              </w:rPr>
              <w:t xml:space="preserve"> SUPPL. 12 (28)</w:t>
            </w:r>
          </w:p>
          <w:p w14:paraId="79D12B51"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p>
        </w:tc>
        <w:tc>
          <w:tcPr>
            <w:tcW w:w="2502" w:type="dxa"/>
          </w:tcPr>
          <w:p w14:paraId="6877C878" w14:textId="77777777" w:rsidR="00AD61B1" w:rsidRPr="00514D5A" w:rsidRDefault="00AD61B1" w:rsidP="008E5D53">
            <w:pPr>
              <w:shd w:val="clear" w:color="auto" w:fill="FFFFFF" w:themeFill="background1"/>
              <w:spacing w:before="100" w:beforeAutospacing="1" w:after="100" w:afterAutospacing="1"/>
              <w:rPr>
                <w:rFonts w:ascii="Arial" w:eastAsia="Times New Roman" w:hAnsi="Arial" w:cs="Arial"/>
                <w:color w:val="000000" w:themeColor="text1"/>
                <w:sz w:val="24"/>
                <w:szCs w:val="24"/>
              </w:rPr>
            </w:pPr>
            <w:r w:rsidRPr="00514D5A">
              <w:rPr>
                <w:rFonts w:ascii="Arial" w:eastAsia="Times New Roman" w:hAnsi="Arial" w:cs="Arial"/>
                <w:color w:val="000000" w:themeColor="text1"/>
                <w:spacing w:val="2"/>
                <w:sz w:val="24"/>
                <w:szCs w:val="24"/>
                <w:lang w:val="en"/>
              </w:rPr>
              <w:t>Compared ICU patient flow and outcomes in an 8-bed critical care area (CCA) when staffed 24 hours with ACNPs</w:t>
            </w:r>
          </w:p>
          <w:p w14:paraId="5652A226" w14:textId="77777777" w:rsidR="00AD61B1" w:rsidRPr="00514D5A" w:rsidRDefault="00AD61B1" w:rsidP="008E5D53">
            <w:pPr>
              <w:spacing w:line="270" w:lineRule="atLeast"/>
              <w:rPr>
                <w:rFonts w:ascii="Arial" w:eastAsia="Times New Roman" w:hAnsi="Arial" w:cs="Arial"/>
                <w:color w:val="000000" w:themeColor="text1"/>
                <w:spacing w:val="2"/>
                <w:sz w:val="24"/>
                <w:szCs w:val="24"/>
                <w:lang w:val="en"/>
              </w:rPr>
            </w:pPr>
          </w:p>
        </w:tc>
      </w:tr>
      <w:tr w:rsidR="00514D5A" w:rsidRPr="00514D5A" w14:paraId="542E43C5" w14:textId="77777777" w:rsidTr="008E5D53">
        <w:tc>
          <w:tcPr>
            <w:tcW w:w="3528" w:type="dxa"/>
          </w:tcPr>
          <w:p w14:paraId="56CBAA73"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bCs/>
                <w:color w:val="000000" w:themeColor="text1"/>
                <w:spacing w:val="2"/>
                <w:sz w:val="24"/>
                <w:szCs w:val="24"/>
                <w:lang w:val="en"/>
              </w:rPr>
              <w:t>ICU nurse practitioner and physician assistant utilization and in-hospital mortality</w:t>
            </w:r>
          </w:p>
        </w:tc>
        <w:tc>
          <w:tcPr>
            <w:tcW w:w="2826" w:type="dxa"/>
            <w:gridSpan w:val="2"/>
          </w:tcPr>
          <w:p w14:paraId="5E56EA1F" w14:textId="77777777" w:rsidR="00AD61B1" w:rsidRPr="00514D5A" w:rsidRDefault="002C070F" w:rsidP="008E5D53">
            <w:pPr>
              <w:spacing w:line="270" w:lineRule="atLeast"/>
              <w:rPr>
                <w:rFonts w:ascii="Arial" w:eastAsia="Times New Roman" w:hAnsi="Arial" w:cs="Arial"/>
                <w:color w:val="000000" w:themeColor="text1"/>
                <w:spacing w:val="2"/>
                <w:sz w:val="24"/>
                <w:szCs w:val="24"/>
                <w:lang w:val="en"/>
              </w:rPr>
            </w:pPr>
            <w:hyperlink r:id="rId48" w:tooltip="Search for publications by this author" w:history="1">
              <w:r w:rsidR="00AD61B1" w:rsidRPr="00514D5A">
                <w:rPr>
                  <w:rFonts w:ascii="Arial" w:eastAsia="Times New Roman" w:hAnsi="Arial" w:cs="Arial"/>
                  <w:color w:val="000000" w:themeColor="text1"/>
                  <w:spacing w:val="2"/>
                  <w:sz w:val="24"/>
                  <w:szCs w:val="24"/>
                  <w:lang w:val="en"/>
                </w:rPr>
                <w:t>Kelly D.M.</w:t>
              </w:r>
            </w:hyperlink>
            <w:r w:rsidR="00AD61B1" w:rsidRPr="00514D5A">
              <w:rPr>
                <w:rFonts w:ascii="Arial" w:eastAsia="Times New Roman" w:hAnsi="Arial" w:cs="Arial"/>
                <w:color w:val="000000" w:themeColor="text1"/>
                <w:spacing w:val="2"/>
                <w:sz w:val="24"/>
                <w:szCs w:val="24"/>
                <w:lang w:val="en"/>
              </w:rPr>
              <w:t xml:space="preserve">, </w:t>
            </w:r>
            <w:hyperlink r:id="rId49" w:tooltip="Search for publications by this author" w:history="1">
              <w:r w:rsidR="00AD61B1" w:rsidRPr="00514D5A">
                <w:rPr>
                  <w:rFonts w:ascii="Arial" w:eastAsia="Times New Roman" w:hAnsi="Arial" w:cs="Arial"/>
                  <w:color w:val="000000" w:themeColor="text1"/>
                  <w:spacing w:val="2"/>
                  <w:sz w:val="24"/>
                  <w:szCs w:val="24"/>
                  <w:lang w:val="en"/>
                </w:rPr>
                <w:t>Wallace D.J.</w:t>
              </w:r>
            </w:hyperlink>
            <w:r w:rsidR="00AD61B1" w:rsidRPr="00514D5A">
              <w:rPr>
                <w:rFonts w:ascii="Arial" w:eastAsia="Times New Roman" w:hAnsi="Arial" w:cs="Arial"/>
                <w:color w:val="000000" w:themeColor="text1"/>
                <w:spacing w:val="2"/>
                <w:sz w:val="24"/>
                <w:szCs w:val="24"/>
                <w:lang w:val="en"/>
              </w:rPr>
              <w:t xml:space="preserve">, </w:t>
            </w:r>
            <w:hyperlink r:id="rId50"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Barnato</w:t>
              </w:r>
              <w:proofErr w:type="spellEnd"/>
              <w:r w:rsidR="00AD61B1" w:rsidRPr="00514D5A">
                <w:rPr>
                  <w:rFonts w:ascii="Arial" w:eastAsia="Times New Roman" w:hAnsi="Arial" w:cs="Arial"/>
                  <w:color w:val="000000" w:themeColor="text1"/>
                  <w:spacing w:val="2"/>
                  <w:sz w:val="24"/>
                  <w:szCs w:val="24"/>
                  <w:lang w:val="en"/>
                </w:rPr>
                <w:t> A.E.</w:t>
              </w:r>
            </w:hyperlink>
            <w:r w:rsidR="00AD61B1" w:rsidRPr="00514D5A">
              <w:rPr>
                <w:rFonts w:ascii="Arial" w:eastAsia="Times New Roman" w:hAnsi="Arial" w:cs="Arial"/>
                <w:color w:val="000000" w:themeColor="text1"/>
                <w:spacing w:val="2"/>
                <w:sz w:val="24"/>
                <w:szCs w:val="24"/>
                <w:lang w:val="en"/>
              </w:rPr>
              <w:t xml:space="preserve">, </w:t>
            </w:r>
            <w:hyperlink r:id="rId51" w:tooltip="Search for publications by this author" w:history="1">
              <w:r w:rsidR="00AD61B1" w:rsidRPr="00514D5A">
                <w:rPr>
                  <w:rFonts w:ascii="Arial" w:eastAsia="Times New Roman" w:hAnsi="Arial" w:cs="Arial"/>
                  <w:color w:val="000000" w:themeColor="text1"/>
                  <w:spacing w:val="2"/>
                  <w:sz w:val="24"/>
                  <w:szCs w:val="24"/>
                  <w:lang w:val="en"/>
                </w:rPr>
                <w:t>Kahn J.M.</w:t>
              </w:r>
            </w:hyperlink>
          </w:p>
          <w:p w14:paraId="47609A20" w14:textId="4F0043EA" w:rsidR="00AD61B1" w:rsidRPr="00514D5A" w:rsidRDefault="00AD61B1" w:rsidP="00612659">
            <w:pPr>
              <w:spacing w:line="270" w:lineRule="atLeast"/>
              <w:rPr>
                <w:rFonts w:ascii="Arial" w:eastAsia="Times New Roman" w:hAnsi="Arial" w:cs="Arial"/>
                <w:color w:val="000000" w:themeColor="text1"/>
                <w:spacing w:val="2"/>
                <w:sz w:val="24"/>
                <w:szCs w:val="24"/>
                <w:lang w:val="en"/>
              </w:rPr>
            </w:pPr>
            <w:r w:rsidRPr="00514D5A">
              <w:rPr>
                <w:rFonts w:ascii="Arial" w:eastAsia="Times New Roman" w:hAnsi="Arial" w:cs="Arial"/>
                <w:bCs/>
                <w:i/>
                <w:color w:val="000000" w:themeColor="text1"/>
                <w:spacing w:val="2"/>
                <w:sz w:val="24"/>
                <w:szCs w:val="24"/>
                <w:lang w:val="en"/>
              </w:rPr>
              <w:t>American Journal of Respiratory and Critical Care</w:t>
            </w:r>
            <w:r w:rsidRPr="00514D5A">
              <w:rPr>
                <w:rFonts w:ascii="Arial" w:eastAsia="Times New Roman" w:hAnsi="Arial" w:cs="Arial"/>
                <w:bCs/>
                <w:color w:val="000000" w:themeColor="text1"/>
                <w:spacing w:val="2"/>
                <w:sz w:val="24"/>
                <w:szCs w:val="24"/>
                <w:lang w:val="en"/>
              </w:rPr>
              <w:t xml:space="preserve"> Medicine; </w:t>
            </w:r>
            <w:r w:rsidRPr="00514D5A">
              <w:rPr>
                <w:rFonts w:ascii="Arial" w:eastAsia="Times New Roman" w:hAnsi="Arial" w:cs="Arial"/>
                <w:color w:val="000000" w:themeColor="text1"/>
                <w:spacing w:val="2"/>
                <w:sz w:val="24"/>
                <w:szCs w:val="24"/>
                <w:lang w:val="en"/>
              </w:rPr>
              <w:t>2013 </w:t>
            </w:r>
            <w:r w:rsidRPr="00514D5A">
              <w:rPr>
                <w:rFonts w:ascii="Arial" w:eastAsia="Times New Roman" w:hAnsi="Arial" w:cs="Arial"/>
                <w:bCs/>
                <w:color w:val="000000" w:themeColor="text1"/>
                <w:spacing w:val="2"/>
                <w:sz w:val="24"/>
                <w:szCs w:val="24"/>
                <w:lang w:val="en"/>
              </w:rPr>
              <w:t>187</w:t>
            </w:r>
            <w:r w:rsidRPr="00514D5A">
              <w:rPr>
                <w:rFonts w:ascii="Arial" w:eastAsia="Times New Roman" w:hAnsi="Arial" w:cs="Arial"/>
                <w:color w:val="000000" w:themeColor="text1"/>
                <w:spacing w:val="2"/>
                <w:sz w:val="24"/>
                <w:szCs w:val="24"/>
                <w:lang w:val="en"/>
              </w:rPr>
              <w:t xml:space="preserve"> </w:t>
            </w:r>
            <w:r w:rsidR="00612659" w:rsidRPr="00514D5A">
              <w:rPr>
                <w:rFonts w:ascii="Arial" w:eastAsia="Times New Roman" w:hAnsi="Arial" w:cs="Arial"/>
                <w:color w:val="000000" w:themeColor="text1"/>
                <w:spacing w:val="2"/>
                <w:sz w:val="24"/>
                <w:szCs w:val="24"/>
                <w:lang w:val="en"/>
              </w:rPr>
              <w:t xml:space="preserve"> </w:t>
            </w:r>
          </w:p>
        </w:tc>
        <w:tc>
          <w:tcPr>
            <w:tcW w:w="2502" w:type="dxa"/>
          </w:tcPr>
          <w:p w14:paraId="6005A8EC" w14:textId="77777777" w:rsidR="00AD61B1" w:rsidRPr="00514D5A" w:rsidRDefault="00AD61B1" w:rsidP="008E5D53">
            <w:pPr>
              <w:spacing w:line="270" w:lineRule="atLeast"/>
              <w:rPr>
                <w:rFonts w:ascii="Arial" w:hAnsi="Arial" w:cs="Arial"/>
                <w:color w:val="000000" w:themeColor="text1"/>
                <w:sz w:val="24"/>
                <w:szCs w:val="24"/>
              </w:rPr>
            </w:pPr>
            <w:r w:rsidRPr="00514D5A">
              <w:rPr>
                <w:rFonts w:ascii="Arial" w:hAnsi="Arial" w:cs="Arial"/>
                <w:color w:val="000000" w:themeColor="text1"/>
                <w:sz w:val="24"/>
                <w:szCs w:val="24"/>
              </w:rPr>
              <w:t>NPs/Pas appear to be a safe adjunct to physicians-in-training in academic hospitals and may yield lower odds of death for critically ill patients in nonacademic ICUs.</w:t>
            </w:r>
          </w:p>
        </w:tc>
      </w:tr>
      <w:tr w:rsidR="00CC01AB" w:rsidRPr="00514D5A" w14:paraId="62550EA5" w14:textId="77777777" w:rsidTr="008E5D53">
        <w:tc>
          <w:tcPr>
            <w:tcW w:w="3528" w:type="dxa"/>
          </w:tcPr>
          <w:p w14:paraId="625F5B13" w14:textId="087EA4AA" w:rsidR="00CC01AB" w:rsidRPr="00514D5A" w:rsidRDefault="00CC01AB" w:rsidP="008E5D53">
            <w:pPr>
              <w:rPr>
                <w:rFonts w:ascii="Arial" w:eastAsia="Times New Roman" w:hAnsi="Arial" w:cs="Arial"/>
                <w:bCs/>
                <w:color w:val="000000" w:themeColor="text1"/>
                <w:spacing w:val="2"/>
                <w:sz w:val="24"/>
                <w:szCs w:val="24"/>
                <w:lang w:val="en"/>
              </w:rPr>
            </w:pPr>
            <w:r w:rsidRPr="00514D5A">
              <w:rPr>
                <w:rFonts w:ascii="Arial" w:eastAsia="Times New Roman" w:hAnsi="Arial" w:cs="Arial"/>
                <w:bCs/>
                <w:color w:val="000000" w:themeColor="text1"/>
                <w:spacing w:val="2"/>
                <w:sz w:val="24"/>
                <w:szCs w:val="24"/>
                <w:lang w:val="en"/>
              </w:rPr>
              <w:t>Implementation of a surgical critical care nurse practitioner service</w:t>
            </w:r>
          </w:p>
        </w:tc>
        <w:tc>
          <w:tcPr>
            <w:tcW w:w="2826" w:type="dxa"/>
            <w:gridSpan w:val="2"/>
          </w:tcPr>
          <w:p w14:paraId="7DA12A2B" w14:textId="77777777" w:rsidR="00CC01AB" w:rsidRPr="00514D5A" w:rsidRDefault="002C070F" w:rsidP="00CC01AB">
            <w:pPr>
              <w:spacing w:line="270" w:lineRule="atLeast"/>
              <w:rPr>
                <w:rFonts w:ascii="Arial" w:eastAsia="Times New Roman" w:hAnsi="Arial" w:cs="Arial"/>
                <w:color w:val="000000" w:themeColor="text1"/>
                <w:spacing w:val="2"/>
                <w:sz w:val="24"/>
                <w:szCs w:val="24"/>
                <w:lang w:val="en"/>
              </w:rPr>
            </w:pPr>
            <w:hyperlink r:id="rId52" w:tooltip="Search for publications by this author" w:history="1">
              <w:r w:rsidR="00CC01AB" w:rsidRPr="00514D5A">
                <w:rPr>
                  <w:rFonts w:ascii="Arial" w:eastAsia="Times New Roman" w:hAnsi="Arial" w:cs="Arial"/>
                  <w:color w:val="000000" w:themeColor="text1"/>
                  <w:spacing w:val="2"/>
                  <w:sz w:val="24"/>
                  <w:szCs w:val="24"/>
                  <w:lang w:val="en"/>
                </w:rPr>
                <w:t>Warrington C.</w:t>
              </w:r>
            </w:hyperlink>
            <w:r w:rsidR="00CC01AB" w:rsidRPr="00514D5A">
              <w:rPr>
                <w:rFonts w:ascii="Arial" w:eastAsia="Times New Roman" w:hAnsi="Arial" w:cs="Arial"/>
                <w:color w:val="000000" w:themeColor="text1"/>
                <w:spacing w:val="2"/>
                <w:sz w:val="24"/>
                <w:szCs w:val="24"/>
                <w:lang w:val="en"/>
              </w:rPr>
              <w:t xml:space="preserve">, </w:t>
            </w:r>
            <w:hyperlink r:id="rId53" w:tooltip="Search for publications by this author" w:history="1">
              <w:r w:rsidR="00CC01AB" w:rsidRPr="00514D5A">
                <w:rPr>
                  <w:rFonts w:ascii="Arial" w:eastAsia="Times New Roman" w:hAnsi="Arial" w:cs="Arial"/>
                  <w:color w:val="000000" w:themeColor="text1"/>
                  <w:spacing w:val="2"/>
                  <w:sz w:val="24"/>
                  <w:szCs w:val="24"/>
                  <w:lang w:val="en"/>
                </w:rPr>
                <w:t>Weinstein M.</w:t>
              </w:r>
            </w:hyperlink>
            <w:r w:rsidR="00CC01AB" w:rsidRPr="00514D5A">
              <w:rPr>
                <w:rFonts w:ascii="Arial" w:eastAsia="Times New Roman" w:hAnsi="Arial" w:cs="Arial"/>
                <w:color w:val="000000" w:themeColor="text1"/>
                <w:spacing w:val="2"/>
                <w:sz w:val="24"/>
                <w:szCs w:val="24"/>
                <w:lang w:val="en"/>
              </w:rPr>
              <w:t xml:space="preserve">, </w:t>
            </w:r>
            <w:hyperlink r:id="rId54" w:tooltip="Search for publications by this author" w:history="1">
              <w:r w:rsidR="00CC01AB" w:rsidRPr="00514D5A">
                <w:rPr>
                  <w:rFonts w:ascii="Arial" w:eastAsia="Times New Roman" w:hAnsi="Arial" w:cs="Arial"/>
                  <w:color w:val="000000" w:themeColor="text1"/>
                  <w:spacing w:val="2"/>
                  <w:sz w:val="24"/>
                  <w:szCs w:val="24"/>
                  <w:lang w:val="en"/>
                </w:rPr>
                <w:t>Miller P.</w:t>
              </w:r>
            </w:hyperlink>
            <w:r w:rsidR="00CC01AB" w:rsidRPr="00514D5A">
              <w:rPr>
                <w:rFonts w:ascii="Arial" w:eastAsia="Times New Roman" w:hAnsi="Arial" w:cs="Arial"/>
                <w:color w:val="000000" w:themeColor="text1"/>
                <w:spacing w:val="2"/>
                <w:sz w:val="24"/>
                <w:szCs w:val="24"/>
                <w:lang w:val="en"/>
              </w:rPr>
              <w:t xml:space="preserve">, </w:t>
            </w:r>
            <w:hyperlink r:id="rId55" w:tooltip="Search for publications by this author" w:history="1">
              <w:proofErr w:type="spellStart"/>
              <w:r w:rsidR="00CC01AB" w:rsidRPr="00514D5A">
                <w:rPr>
                  <w:rFonts w:ascii="Arial" w:eastAsia="Times New Roman" w:hAnsi="Arial" w:cs="Arial"/>
                  <w:color w:val="000000" w:themeColor="text1"/>
                  <w:spacing w:val="2"/>
                  <w:sz w:val="24"/>
                  <w:szCs w:val="24"/>
                  <w:lang w:val="en"/>
                </w:rPr>
                <w:t>McMenemy</w:t>
              </w:r>
              <w:proofErr w:type="spellEnd"/>
              <w:r w:rsidR="00CC01AB" w:rsidRPr="00514D5A">
                <w:rPr>
                  <w:rFonts w:ascii="Arial" w:eastAsia="Times New Roman" w:hAnsi="Arial" w:cs="Arial"/>
                  <w:color w:val="000000" w:themeColor="text1"/>
                  <w:spacing w:val="2"/>
                  <w:sz w:val="24"/>
                  <w:szCs w:val="24"/>
                  <w:lang w:val="en"/>
                </w:rPr>
                <w:t> C.</w:t>
              </w:r>
            </w:hyperlink>
          </w:p>
          <w:p w14:paraId="2ADBBEC4" w14:textId="77777777" w:rsidR="00CC01AB" w:rsidRPr="00514D5A" w:rsidRDefault="00CC01AB" w:rsidP="00CC01AB">
            <w:pPr>
              <w:spacing w:line="270" w:lineRule="atLeast"/>
              <w:rPr>
                <w:rFonts w:ascii="Arial" w:eastAsia="Times New Roman" w:hAnsi="Arial" w:cs="Arial"/>
                <w:color w:val="000000" w:themeColor="text1"/>
                <w:spacing w:val="2"/>
                <w:sz w:val="24"/>
                <w:szCs w:val="24"/>
                <w:lang w:val="en"/>
              </w:rPr>
            </w:pPr>
            <w:r w:rsidRPr="00514D5A">
              <w:rPr>
                <w:rFonts w:ascii="Arial" w:eastAsia="Times New Roman" w:hAnsi="Arial" w:cs="Arial"/>
                <w:bCs/>
                <w:i/>
                <w:color w:val="000000" w:themeColor="text1"/>
                <w:spacing w:val="2"/>
                <w:sz w:val="24"/>
                <w:szCs w:val="24"/>
                <w:lang w:val="en"/>
              </w:rPr>
              <w:t>Critical Care Medicine</w:t>
            </w:r>
            <w:r w:rsidRPr="00514D5A">
              <w:rPr>
                <w:rFonts w:ascii="Arial" w:eastAsia="Times New Roman" w:hAnsi="Arial" w:cs="Arial"/>
                <w:bCs/>
                <w:color w:val="000000" w:themeColor="text1"/>
                <w:spacing w:val="2"/>
                <w:sz w:val="24"/>
                <w:szCs w:val="24"/>
                <w:lang w:val="en"/>
              </w:rPr>
              <w:t xml:space="preserve">; </w:t>
            </w:r>
            <w:r w:rsidRPr="00514D5A">
              <w:rPr>
                <w:rFonts w:ascii="Arial" w:eastAsia="Times New Roman" w:hAnsi="Arial" w:cs="Arial"/>
                <w:color w:val="000000" w:themeColor="text1"/>
                <w:spacing w:val="2"/>
                <w:sz w:val="24"/>
                <w:szCs w:val="24"/>
                <w:lang w:val="en"/>
              </w:rPr>
              <w:t>2012 </w:t>
            </w:r>
            <w:r w:rsidRPr="00514D5A">
              <w:rPr>
                <w:rFonts w:ascii="Arial" w:eastAsia="Times New Roman" w:hAnsi="Arial" w:cs="Arial"/>
                <w:bCs/>
                <w:color w:val="000000" w:themeColor="text1"/>
                <w:spacing w:val="2"/>
                <w:sz w:val="24"/>
                <w:szCs w:val="24"/>
                <w:lang w:val="en"/>
              </w:rPr>
              <w:t>40:12</w:t>
            </w:r>
            <w:r w:rsidRPr="00514D5A">
              <w:rPr>
                <w:rFonts w:ascii="Arial" w:eastAsia="Times New Roman" w:hAnsi="Arial" w:cs="Arial"/>
                <w:color w:val="000000" w:themeColor="text1"/>
                <w:spacing w:val="2"/>
                <w:sz w:val="24"/>
                <w:szCs w:val="24"/>
                <w:lang w:val="en"/>
              </w:rPr>
              <w:t xml:space="preserve"> SUPPL. 1 (34) </w:t>
            </w:r>
          </w:p>
          <w:p w14:paraId="7F35C663" w14:textId="77777777" w:rsidR="00CC01AB" w:rsidRDefault="00CC01AB" w:rsidP="008E5D53">
            <w:pPr>
              <w:spacing w:line="270" w:lineRule="atLeast"/>
            </w:pPr>
          </w:p>
        </w:tc>
        <w:tc>
          <w:tcPr>
            <w:tcW w:w="2502" w:type="dxa"/>
          </w:tcPr>
          <w:p w14:paraId="4D08B6AE" w14:textId="28FC4984" w:rsidR="00CC01AB" w:rsidRPr="00514D5A" w:rsidRDefault="00CC01AB" w:rsidP="008E5D53">
            <w:pPr>
              <w:spacing w:line="270" w:lineRule="atLeast"/>
              <w:rPr>
                <w:rFonts w:ascii="Arial" w:hAnsi="Arial" w:cs="Arial"/>
                <w:color w:val="000000" w:themeColor="text1"/>
                <w:sz w:val="24"/>
                <w:szCs w:val="24"/>
              </w:rPr>
            </w:pPr>
            <w:r>
              <w:rPr>
                <w:rFonts w:ascii="Arial" w:hAnsi="Arial" w:cs="Arial"/>
                <w:color w:val="000000" w:themeColor="text1"/>
                <w:sz w:val="24"/>
                <w:szCs w:val="24"/>
              </w:rPr>
              <w:t>The addition of a 11a to 11p ACNP can improve patient care and multidisciplinary shift to shift communication during the busiest time on the unit</w:t>
            </w:r>
          </w:p>
        </w:tc>
      </w:tr>
      <w:tr w:rsidR="00514D5A" w:rsidRPr="00CC01AB" w14:paraId="484F589B" w14:textId="77777777" w:rsidTr="008E5D53">
        <w:tc>
          <w:tcPr>
            <w:tcW w:w="3528" w:type="dxa"/>
          </w:tcPr>
          <w:p w14:paraId="75FB0743" w14:textId="77777777" w:rsidR="00AD61B1" w:rsidRPr="00CC01AB" w:rsidRDefault="00AD61B1" w:rsidP="008E5D53">
            <w:pPr>
              <w:rPr>
                <w:rFonts w:ascii="Arial" w:hAnsi="Arial" w:cs="Arial"/>
                <w:color w:val="000000" w:themeColor="text1"/>
                <w:szCs w:val="24"/>
              </w:rPr>
            </w:pPr>
            <w:r w:rsidRPr="00CC01AB">
              <w:rPr>
                <w:rFonts w:ascii="Arial" w:hAnsi="Arial" w:cs="Arial"/>
                <w:iCs/>
                <w:color w:val="000000" w:themeColor="text1"/>
                <w:szCs w:val="24"/>
              </w:rPr>
              <w:t>Improved quality outcomes utilizing a nurse practitioner service line</w:t>
            </w:r>
          </w:p>
        </w:tc>
        <w:tc>
          <w:tcPr>
            <w:tcW w:w="2790" w:type="dxa"/>
          </w:tcPr>
          <w:p w14:paraId="3A528968" w14:textId="77777777" w:rsidR="00AD61B1" w:rsidRPr="00CC01AB" w:rsidRDefault="002C070F" w:rsidP="008E5D53">
            <w:pPr>
              <w:rPr>
                <w:rFonts w:ascii="Arial" w:eastAsia="Times New Roman" w:hAnsi="Arial" w:cs="Arial"/>
                <w:color w:val="000000" w:themeColor="text1"/>
                <w:szCs w:val="24"/>
                <w:lang w:val="en"/>
              </w:rPr>
            </w:pPr>
            <w:hyperlink r:id="rId56" w:tooltip="Search for publications by this author" w:history="1">
              <w:proofErr w:type="spellStart"/>
              <w:r w:rsidR="00AD61B1" w:rsidRPr="00CC01AB">
                <w:rPr>
                  <w:rFonts w:ascii="Arial" w:eastAsia="Times New Roman" w:hAnsi="Arial" w:cs="Arial"/>
                  <w:color w:val="000000" w:themeColor="text1"/>
                  <w:spacing w:val="2"/>
                  <w:szCs w:val="24"/>
                  <w:lang w:val="en"/>
                </w:rPr>
                <w:t>Okuhara</w:t>
              </w:r>
              <w:proofErr w:type="spellEnd"/>
              <w:r w:rsidR="00AD61B1" w:rsidRPr="00CC01AB">
                <w:rPr>
                  <w:rFonts w:ascii="Arial" w:eastAsia="Times New Roman" w:hAnsi="Arial" w:cs="Arial"/>
                  <w:color w:val="000000" w:themeColor="text1"/>
                  <w:spacing w:val="2"/>
                  <w:szCs w:val="24"/>
                  <w:lang w:val="en"/>
                </w:rPr>
                <w:t> C.</w:t>
              </w:r>
            </w:hyperlink>
            <w:r w:rsidR="00AD61B1" w:rsidRPr="00CC01AB">
              <w:rPr>
                <w:rFonts w:ascii="Arial" w:eastAsia="Times New Roman" w:hAnsi="Arial" w:cs="Arial"/>
                <w:color w:val="000000" w:themeColor="text1"/>
                <w:spacing w:val="2"/>
                <w:szCs w:val="24"/>
                <w:lang w:val="en"/>
              </w:rPr>
              <w:t xml:space="preserve">, </w:t>
            </w:r>
            <w:hyperlink r:id="rId57" w:tooltip="Search for publications by this author" w:history="1">
              <w:r w:rsidR="00AD61B1" w:rsidRPr="00CC01AB">
                <w:rPr>
                  <w:rFonts w:ascii="Arial" w:eastAsia="Times New Roman" w:hAnsi="Arial" w:cs="Arial"/>
                  <w:color w:val="000000" w:themeColor="text1"/>
                  <w:spacing w:val="2"/>
                  <w:szCs w:val="24"/>
                  <w:lang w:val="en"/>
                </w:rPr>
                <w:t>Rodgers J.</w:t>
              </w:r>
            </w:hyperlink>
            <w:r w:rsidR="00AD61B1" w:rsidRPr="00CC01AB">
              <w:rPr>
                <w:rFonts w:ascii="Arial" w:eastAsia="Times New Roman" w:hAnsi="Arial" w:cs="Arial"/>
                <w:color w:val="000000" w:themeColor="text1"/>
                <w:spacing w:val="2"/>
                <w:szCs w:val="24"/>
                <w:lang w:val="en"/>
              </w:rPr>
              <w:t xml:space="preserve">, </w:t>
            </w:r>
            <w:hyperlink r:id="rId58" w:tooltip="Search for publications by this author" w:history="1">
              <w:r w:rsidR="00AD61B1" w:rsidRPr="00CC01AB">
                <w:rPr>
                  <w:rFonts w:ascii="Arial" w:eastAsia="Times New Roman" w:hAnsi="Arial" w:cs="Arial"/>
                  <w:color w:val="000000" w:themeColor="text1"/>
                  <w:spacing w:val="2"/>
                  <w:szCs w:val="24"/>
                  <w:lang w:val="en"/>
                </w:rPr>
                <w:t>Koh J.</w:t>
              </w:r>
            </w:hyperlink>
            <w:r w:rsidR="00AD61B1" w:rsidRPr="00CC01AB">
              <w:rPr>
                <w:rFonts w:ascii="Arial" w:eastAsia="Times New Roman" w:hAnsi="Arial" w:cs="Arial"/>
                <w:color w:val="000000" w:themeColor="text1"/>
                <w:spacing w:val="2"/>
                <w:szCs w:val="24"/>
                <w:lang w:val="en"/>
              </w:rPr>
              <w:t xml:space="preserve">, </w:t>
            </w:r>
            <w:hyperlink r:id="rId59" w:tooltip="Search for publications by this author" w:history="1">
              <w:r w:rsidR="00AD61B1" w:rsidRPr="00CC01AB">
                <w:rPr>
                  <w:rFonts w:ascii="Arial" w:eastAsia="Times New Roman" w:hAnsi="Arial" w:cs="Arial"/>
                  <w:color w:val="000000" w:themeColor="text1"/>
                  <w:spacing w:val="2"/>
                  <w:szCs w:val="24"/>
                  <w:lang w:val="en"/>
                </w:rPr>
                <w:t>Sanchez-Pinto N.</w:t>
              </w:r>
            </w:hyperlink>
            <w:r w:rsidR="00AD61B1" w:rsidRPr="00CC01AB">
              <w:rPr>
                <w:rFonts w:ascii="Arial" w:eastAsia="Times New Roman" w:hAnsi="Arial" w:cs="Arial"/>
                <w:color w:val="000000" w:themeColor="text1"/>
                <w:spacing w:val="2"/>
                <w:szCs w:val="24"/>
                <w:lang w:val="en"/>
              </w:rPr>
              <w:t xml:space="preserve">, </w:t>
            </w:r>
            <w:hyperlink r:id="rId60" w:tooltip="Search for publications by this author" w:history="1">
              <w:r w:rsidR="00AD61B1" w:rsidRPr="00CC01AB">
                <w:rPr>
                  <w:rFonts w:ascii="Arial" w:eastAsia="Times New Roman" w:hAnsi="Arial" w:cs="Arial"/>
                  <w:color w:val="000000" w:themeColor="text1"/>
                  <w:spacing w:val="2"/>
                  <w:szCs w:val="24"/>
                  <w:lang w:val="en"/>
                </w:rPr>
                <w:t>Nelson L.</w:t>
              </w:r>
            </w:hyperlink>
            <w:r w:rsidR="00AD61B1" w:rsidRPr="00CC01AB">
              <w:rPr>
                <w:rFonts w:ascii="Arial" w:eastAsia="Times New Roman" w:hAnsi="Arial" w:cs="Arial"/>
                <w:color w:val="000000" w:themeColor="text1"/>
                <w:spacing w:val="2"/>
                <w:szCs w:val="24"/>
                <w:lang w:val="en"/>
              </w:rPr>
              <w:t xml:space="preserve">, </w:t>
            </w:r>
            <w:hyperlink r:id="rId61" w:tooltip="Search for publications by this author" w:history="1">
              <w:r w:rsidR="00AD61B1" w:rsidRPr="00CC01AB">
                <w:rPr>
                  <w:rFonts w:ascii="Arial" w:eastAsia="Times New Roman" w:hAnsi="Arial" w:cs="Arial"/>
                  <w:color w:val="000000" w:themeColor="text1"/>
                  <w:spacing w:val="2"/>
                  <w:szCs w:val="24"/>
                  <w:lang w:val="en"/>
                </w:rPr>
                <w:t>Amirnovin R.</w:t>
              </w:r>
            </w:hyperlink>
            <w:r w:rsidR="00AD61B1" w:rsidRPr="00CC01AB">
              <w:rPr>
                <w:rFonts w:ascii="Arial" w:eastAsia="Times New Roman" w:hAnsi="Arial" w:cs="Arial"/>
                <w:color w:val="000000" w:themeColor="text1"/>
                <w:szCs w:val="24"/>
                <w:lang w:val="en"/>
              </w:rPr>
              <w:t xml:space="preserve"> </w:t>
            </w:r>
          </w:p>
          <w:p w14:paraId="0B6E1C32" w14:textId="77777777" w:rsidR="00AD61B1" w:rsidRPr="00CC01AB" w:rsidRDefault="00AD61B1" w:rsidP="008E5D53">
            <w:pPr>
              <w:rPr>
                <w:rFonts w:ascii="Arial" w:eastAsia="Times New Roman" w:hAnsi="Arial" w:cs="Arial"/>
                <w:iCs/>
                <w:color w:val="000000" w:themeColor="text1"/>
                <w:spacing w:val="2"/>
                <w:szCs w:val="24"/>
                <w:lang w:val="en"/>
              </w:rPr>
            </w:pPr>
            <w:r w:rsidRPr="00CC01AB">
              <w:rPr>
                <w:rFonts w:ascii="Arial" w:eastAsia="Times New Roman" w:hAnsi="Arial" w:cs="Arial"/>
                <w:i/>
                <w:iCs/>
                <w:color w:val="000000" w:themeColor="text1"/>
                <w:spacing w:val="2"/>
                <w:szCs w:val="24"/>
                <w:lang w:val="en"/>
              </w:rPr>
              <w:t>Critical Care Medicine</w:t>
            </w:r>
            <w:r w:rsidRPr="00CC01AB">
              <w:rPr>
                <w:rFonts w:ascii="Arial" w:eastAsia="Times New Roman" w:hAnsi="Arial" w:cs="Arial"/>
                <w:iCs/>
                <w:color w:val="000000" w:themeColor="text1"/>
                <w:spacing w:val="2"/>
                <w:szCs w:val="24"/>
                <w:lang w:val="en"/>
              </w:rPr>
              <w:t>; 2016 44:12 Supplement 1 (380)</w:t>
            </w:r>
          </w:p>
          <w:p w14:paraId="1A3C7399" w14:textId="77777777" w:rsidR="00AD61B1" w:rsidRPr="00CC01AB" w:rsidRDefault="00AD61B1" w:rsidP="008E5D53">
            <w:pPr>
              <w:rPr>
                <w:rFonts w:ascii="Arial" w:hAnsi="Arial" w:cs="Arial"/>
                <w:color w:val="000000" w:themeColor="text1"/>
                <w:szCs w:val="24"/>
              </w:rPr>
            </w:pPr>
          </w:p>
        </w:tc>
        <w:tc>
          <w:tcPr>
            <w:tcW w:w="2538" w:type="dxa"/>
            <w:gridSpan w:val="2"/>
          </w:tcPr>
          <w:p w14:paraId="1C2B685C" w14:textId="77777777" w:rsidR="00AD61B1" w:rsidRPr="00CC01AB" w:rsidRDefault="00AD61B1" w:rsidP="008E5D53">
            <w:pPr>
              <w:rPr>
                <w:rFonts w:ascii="Arial" w:hAnsi="Arial" w:cs="Arial"/>
                <w:color w:val="000000" w:themeColor="text1"/>
                <w:szCs w:val="24"/>
              </w:rPr>
            </w:pPr>
            <w:r w:rsidRPr="00CC01AB">
              <w:rPr>
                <w:rFonts w:ascii="Arial" w:eastAsia="Times New Roman" w:hAnsi="Arial" w:cs="Arial"/>
                <w:color w:val="000000" w:themeColor="text1"/>
                <w:spacing w:val="2"/>
                <w:szCs w:val="24"/>
                <w:lang w:val="en"/>
              </w:rPr>
              <w:t xml:space="preserve">Comparison of protocol compliance, length of opioid exposure, HLOS, and withdrawal assessment tool scores between NP model in a cardiac </w:t>
            </w:r>
            <w:r w:rsidRPr="00CC01AB">
              <w:rPr>
                <w:rFonts w:ascii="Arial" w:eastAsia="Times New Roman" w:hAnsi="Arial" w:cs="Arial"/>
                <w:color w:val="000000" w:themeColor="text1"/>
                <w:spacing w:val="2"/>
                <w:szCs w:val="24"/>
                <w:lang w:val="en"/>
              </w:rPr>
              <w:lastRenderedPageBreak/>
              <w:t>intensive care unit (CICU) and a pediatric ICU (PICU) model staffed by attendings, fellows, and rotating residents</w:t>
            </w:r>
          </w:p>
        </w:tc>
      </w:tr>
      <w:tr w:rsidR="00514D5A" w:rsidRPr="00514D5A" w14:paraId="24D154EC" w14:textId="77777777" w:rsidTr="008E5D53">
        <w:tc>
          <w:tcPr>
            <w:tcW w:w="3528" w:type="dxa"/>
          </w:tcPr>
          <w:p w14:paraId="2706FB37"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iCs/>
                <w:color w:val="000000" w:themeColor="text1"/>
                <w:spacing w:val="2"/>
                <w:sz w:val="24"/>
                <w:szCs w:val="24"/>
                <w:lang w:val="en"/>
              </w:rPr>
              <w:lastRenderedPageBreak/>
              <w:t xml:space="preserve">Three year outcomes of a medical intensive care unit acute care nurse practitioner (ACNP) service </w:t>
            </w:r>
          </w:p>
        </w:tc>
        <w:tc>
          <w:tcPr>
            <w:tcW w:w="2790" w:type="dxa"/>
          </w:tcPr>
          <w:p w14:paraId="51E03CB4" w14:textId="77777777" w:rsidR="00AD61B1" w:rsidRPr="00514D5A" w:rsidRDefault="002C070F" w:rsidP="008E5D53">
            <w:pPr>
              <w:rPr>
                <w:rFonts w:ascii="Arial" w:eastAsia="Times New Roman" w:hAnsi="Arial" w:cs="Arial"/>
                <w:color w:val="000000" w:themeColor="text1"/>
                <w:sz w:val="24"/>
                <w:szCs w:val="24"/>
                <w:lang w:val="en"/>
              </w:rPr>
            </w:pPr>
            <w:hyperlink r:id="rId62"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Landsperger</w:t>
              </w:r>
              <w:proofErr w:type="spellEnd"/>
              <w:r w:rsidR="00AD61B1" w:rsidRPr="00514D5A">
                <w:rPr>
                  <w:rFonts w:ascii="Arial" w:eastAsia="Times New Roman" w:hAnsi="Arial" w:cs="Arial"/>
                  <w:color w:val="000000" w:themeColor="text1"/>
                  <w:spacing w:val="2"/>
                  <w:sz w:val="24"/>
                  <w:szCs w:val="24"/>
                  <w:lang w:val="en"/>
                </w:rPr>
                <w:t> J.</w:t>
              </w:r>
            </w:hyperlink>
            <w:r w:rsidR="00AD61B1" w:rsidRPr="00514D5A">
              <w:rPr>
                <w:rFonts w:ascii="Arial" w:eastAsia="Times New Roman" w:hAnsi="Arial" w:cs="Arial"/>
                <w:color w:val="000000" w:themeColor="text1"/>
                <w:spacing w:val="2"/>
                <w:sz w:val="24"/>
                <w:szCs w:val="24"/>
                <w:lang w:val="en"/>
              </w:rPr>
              <w:t xml:space="preserve">, </w:t>
            </w:r>
            <w:hyperlink r:id="rId63" w:tooltip="Search for publications by this author" w:history="1">
              <w:r w:rsidR="00AD61B1" w:rsidRPr="00514D5A">
                <w:rPr>
                  <w:rFonts w:ascii="Arial" w:eastAsia="Times New Roman" w:hAnsi="Arial" w:cs="Arial"/>
                  <w:color w:val="000000" w:themeColor="text1"/>
                  <w:spacing w:val="2"/>
                  <w:sz w:val="24"/>
                  <w:szCs w:val="24"/>
                  <w:lang w:val="en"/>
                </w:rPr>
                <w:t>Rice T.</w:t>
              </w:r>
            </w:hyperlink>
            <w:r w:rsidR="00AD61B1" w:rsidRPr="00514D5A">
              <w:rPr>
                <w:rFonts w:ascii="Arial" w:eastAsia="Times New Roman" w:hAnsi="Arial" w:cs="Arial"/>
                <w:color w:val="000000" w:themeColor="text1"/>
                <w:spacing w:val="2"/>
                <w:sz w:val="24"/>
                <w:szCs w:val="24"/>
                <w:lang w:val="en"/>
              </w:rPr>
              <w:t xml:space="preserve">, </w:t>
            </w:r>
            <w:hyperlink r:id="rId64" w:tooltip="Search for publications by this author" w:history="1">
              <w:r w:rsidR="00AD61B1" w:rsidRPr="00514D5A">
                <w:rPr>
                  <w:rFonts w:ascii="Arial" w:eastAsia="Times New Roman" w:hAnsi="Arial" w:cs="Arial"/>
                  <w:color w:val="000000" w:themeColor="text1"/>
                  <w:spacing w:val="2"/>
                  <w:sz w:val="24"/>
                  <w:szCs w:val="24"/>
                  <w:lang w:val="en"/>
                </w:rPr>
                <w:t>Wheeler A.</w:t>
              </w:r>
            </w:hyperlink>
            <w:r w:rsidR="00AD61B1" w:rsidRPr="00514D5A">
              <w:rPr>
                <w:rFonts w:ascii="Arial" w:eastAsia="Times New Roman" w:hAnsi="Arial" w:cs="Arial"/>
                <w:color w:val="000000" w:themeColor="text1"/>
                <w:sz w:val="24"/>
                <w:szCs w:val="24"/>
                <w:lang w:val="en"/>
              </w:rPr>
              <w:t xml:space="preserve">  </w:t>
            </w:r>
          </w:p>
          <w:p w14:paraId="2285A96C" w14:textId="77777777" w:rsidR="00AD61B1" w:rsidRPr="00514D5A" w:rsidRDefault="00AD61B1" w:rsidP="008E5D53">
            <w:pPr>
              <w:rPr>
                <w:rFonts w:ascii="Arial" w:eastAsia="Times New Roman" w:hAnsi="Arial" w:cs="Arial"/>
                <w:iCs/>
                <w:color w:val="000000" w:themeColor="text1"/>
                <w:spacing w:val="2"/>
                <w:sz w:val="24"/>
                <w:szCs w:val="24"/>
                <w:lang w:val="en"/>
              </w:rPr>
            </w:pPr>
            <w:r w:rsidRPr="00514D5A">
              <w:rPr>
                <w:rFonts w:ascii="Arial" w:eastAsia="Times New Roman" w:hAnsi="Arial" w:cs="Arial"/>
                <w:i/>
                <w:iCs/>
                <w:color w:val="000000" w:themeColor="text1"/>
                <w:spacing w:val="2"/>
                <w:sz w:val="24"/>
                <w:szCs w:val="24"/>
                <w:lang w:val="en"/>
              </w:rPr>
              <w:t>Critical Care Medicine</w:t>
            </w:r>
            <w:r w:rsidRPr="00514D5A">
              <w:rPr>
                <w:rFonts w:ascii="Arial" w:eastAsia="Times New Roman" w:hAnsi="Arial" w:cs="Arial"/>
                <w:iCs/>
                <w:color w:val="000000" w:themeColor="text1"/>
                <w:spacing w:val="2"/>
                <w:sz w:val="24"/>
                <w:szCs w:val="24"/>
                <w:lang w:val="en"/>
              </w:rPr>
              <w:t>; 2014 42:12 SUPPL. 1 (A1551)</w:t>
            </w:r>
          </w:p>
          <w:p w14:paraId="7CC15A84" w14:textId="77777777" w:rsidR="00AD61B1" w:rsidRPr="00514D5A" w:rsidRDefault="00AD61B1" w:rsidP="008E5D53">
            <w:pPr>
              <w:rPr>
                <w:rFonts w:ascii="Arial" w:hAnsi="Arial" w:cs="Arial"/>
                <w:color w:val="000000" w:themeColor="text1"/>
                <w:sz w:val="24"/>
                <w:szCs w:val="24"/>
              </w:rPr>
            </w:pPr>
          </w:p>
          <w:p w14:paraId="20BA6255" w14:textId="77777777" w:rsidR="00AD61B1" w:rsidRPr="00514D5A" w:rsidRDefault="00AD61B1" w:rsidP="008E5D53">
            <w:pPr>
              <w:rPr>
                <w:rFonts w:ascii="Arial" w:hAnsi="Arial" w:cs="Arial"/>
                <w:color w:val="000000" w:themeColor="text1"/>
                <w:sz w:val="24"/>
                <w:szCs w:val="24"/>
              </w:rPr>
            </w:pPr>
          </w:p>
        </w:tc>
        <w:tc>
          <w:tcPr>
            <w:tcW w:w="2538" w:type="dxa"/>
            <w:gridSpan w:val="2"/>
          </w:tcPr>
          <w:p w14:paraId="295B0B68"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color w:val="000000" w:themeColor="text1"/>
                <w:spacing w:val="2"/>
                <w:sz w:val="24"/>
                <w:szCs w:val="24"/>
                <w:lang w:val="en"/>
              </w:rPr>
              <w:t>Comparison of productivity, patient characteristics, and mortality between an MICU ACNP and two resident teams</w:t>
            </w:r>
          </w:p>
        </w:tc>
      </w:tr>
      <w:tr w:rsidR="00514D5A" w:rsidRPr="00514D5A" w14:paraId="5CE699C4" w14:textId="77777777" w:rsidTr="008E5D53">
        <w:tc>
          <w:tcPr>
            <w:tcW w:w="3528" w:type="dxa"/>
          </w:tcPr>
          <w:p w14:paraId="0DB3A7CC" w14:textId="77777777" w:rsidR="00AD61B1" w:rsidRPr="00514D5A" w:rsidRDefault="00AD61B1" w:rsidP="008E5D53">
            <w:pPr>
              <w:rPr>
                <w:rFonts w:ascii="Arial" w:hAnsi="Arial" w:cs="Arial"/>
                <w:color w:val="000000" w:themeColor="text1"/>
                <w:sz w:val="24"/>
                <w:szCs w:val="24"/>
              </w:rPr>
            </w:pPr>
            <w:r w:rsidRPr="00514D5A">
              <w:rPr>
                <w:rFonts w:ascii="Arial" w:hAnsi="Arial" w:cs="Arial"/>
                <w:color w:val="000000" w:themeColor="text1"/>
                <w:sz w:val="24"/>
                <w:szCs w:val="24"/>
              </w:rPr>
              <w:t>Patient-care time allocation by nurse practitioners and physician assistants in the intensive care unit.</w:t>
            </w:r>
          </w:p>
        </w:tc>
        <w:tc>
          <w:tcPr>
            <w:tcW w:w="2790" w:type="dxa"/>
          </w:tcPr>
          <w:p w14:paraId="4038EA37" w14:textId="77777777" w:rsidR="00AD61B1" w:rsidRPr="00514D5A" w:rsidRDefault="00AD61B1" w:rsidP="008E5D53">
            <w:pPr>
              <w:rPr>
                <w:rFonts w:ascii="Arial" w:hAnsi="Arial" w:cs="Arial"/>
                <w:color w:val="000000" w:themeColor="text1"/>
                <w:sz w:val="24"/>
                <w:szCs w:val="24"/>
              </w:rPr>
            </w:pPr>
            <w:r w:rsidRPr="00514D5A">
              <w:rPr>
                <w:rFonts w:ascii="Arial" w:hAnsi="Arial" w:cs="Arial"/>
                <w:color w:val="000000" w:themeColor="text1"/>
                <w:sz w:val="24"/>
                <w:szCs w:val="24"/>
              </w:rPr>
              <w:t xml:space="preserve">Carpenter DL, Gregg SR, Owens DS, Buchman TG, Coopersmith CM. </w:t>
            </w:r>
          </w:p>
          <w:p w14:paraId="627E2728" w14:textId="77777777" w:rsidR="00AD61B1" w:rsidRPr="00514D5A" w:rsidRDefault="00AD61B1" w:rsidP="008E5D53">
            <w:pPr>
              <w:rPr>
                <w:rFonts w:ascii="Arial" w:hAnsi="Arial" w:cs="Arial"/>
                <w:color w:val="000000" w:themeColor="text1"/>
                <w:sz w:val="24"/>
                <w:szCs w:val="24"/>
              </w:rPr>
            </w:pPr>
            <w:r w:rsidRPr="00514D5A">
              <w:rPr>
                <w:rFonts w:ascii="Arial" w:hAnsi="Arial" w:cs="Arial"/>
                <w:i/>
                <w:color w:val="000000" w:themeColor="text1"/>
                <w:sz w:val="24"/>
                <w:szCs w:val="24"/>
              </w:rPr>
              <w:t xml:space="preserve">Critical  Care; </w:t>
            </w:r>
            <w:r w:rsidRPr="00514D5A">
              <w:rPr>
                <w:rFonts w:ascii="Arial" w:hAnsi="Arial" w:cs="Arial"/>
                <w:color w:val="000000" w:themeColor="text1"/>
                <w:sz w:val="24"/>
                <w:szCs w:val="24"/>
              </w:rPr>
              <w:t>2012;16(1):R27</w:t>
            </w:r>
          </w:p>
          <w:p w14:paraId="1CB107F2" w14:textId="77777777" w:rsidR="00AD61B1" w:rsidRPr="00514D5A" w:rsidRDefault="00AD61B1" w:rsidP="008E5D53">
            <w:pPr>
              <w:rPr>
                <w:rFonts w:ascii="Arial" w:hAnsi="Arial" w:cs="Arial"/>
                <w:color w:val="000000" w:themeColor="text1"/>
                <w:sz w:val="24"/>
                <w:szCs w:val="24"/>
              </w:rPr>
            </w:pPr>
          </w:p>
          <w:p w14:paraId="4E8A7D4B" w14:textId="77777777" w:rsidR="00AD61B1" w:rsidRPr="00514D5A" w:rsidRDefault="00AD61B1" w:rsidP="008E5D53">
            <w:pPr>
              <w:rPr>
                <w:rFonts w:ascii="Arial" w:hAnsi="Arial" w:cs="Arial"/>
                <w:color w:val="000000" w:themeColor="text1"/>
                <w:sz w:val="24"/>
                <w:szCs w:val="24"/>
              </w:rPr>
            </w:pPr>
          </w:p>
        </w:tc>
        <w:tc>
          <w:tcPr>
            <w:tcW w:w="2538" w:type="dxa"/>
            <w:gridSpan w:val="2"/>
          </w:tcPr>
          <w:p w14:paraId="31F590CC" w14:textId="77777777" w:rsidR="00AD61B1" w:rsidRPr="00514D5A" w:rsidRDefault="00AD61B1" w:rsidP="008E5D53">
            <w:pPr>
              <w:rPr>
                <w:rFonts w:ascii="Times New Roman" w:eastAsia="Times New Roman" w:hAnsi="Times New Roman" w:cs="Times New Roman"/>
                <w:color w:val="000000" w:themeColor="text1"/>
                <w:sz w:val="20"/>
                <w:szCs w:val="20"/>
              </w:rPr>
            </w:pPr>
            <w:r w:rsidRPr="00514D5A">
              <w:rPr>
                <w:rFonts w:ascii="Arial" w:eastAsia="Times New Roman" w:hAnsi="Arial" w:cs="Arial"/>
                <w:color w:val="000000" w:themeColor="text1"/>
                <w:sz w:val="24"/>
                <w:szCs w:val="24"/>
                <w:shd w:val="clear" w:color="auto" w:fill="FFFFFF"/>
              </w:rPr>
              <w:t>Approximately two thirds of an affiliate's shift is spent providing billable services to patients. Greater than 20% of each shift is spent providing equally important but not reimbursable patient care. Understanding how affiliates spend their time and what proportion of time is spent in billable activities can be used to plan the financial impact of staffing ICUs with affiliates</w:t>
            </w:r>
            <w:r w:rsidRPr="00514D5A">
              <w:rPr>
                <w:rFonts w:ascii="Palatino" w:eastAsia="Times New Roman" w:hAnsi="Palatino" w:cs="Times New Roman"/>
                <w:color w:val="000000" w:themeColor="text1"/>
                <w:sz w:val="26"/>
                <w:szCs w:val="26"/>
                <w:shd w:val="clear" w:color="auto" w:fill="FFFFFF"/>
              </w:rPr>
              <w:t>.</w:t>
            </w:r>
          </w:p>
          <w:p w14:paraId="34C0A0D3" w14:textId="77777777" w:rsidR="00AD61B1" w:rsidRPr="00514D5A" w:rsidRDefault="00AD61B1" w:rsidP="008E5D53">
            <w:pPr>
              <w:rPr>
                <w:rFonts w:ascii="Arial" w:hAnsi="Arial" w:cs="Arial"/>
                <w:color w:val="000000" w:themeColor="text1"/>
                <w:sz w:val="24"/>
                <w:szCs w:val="24"/>
              </w:rPr>
            </w:pPr>
          </w:p>
        </w:tc>
      </w:tr>
    </w:tbl>
    <w:tbl>
      <w:tblPr>
        <w:tblStyle w:val="TableGrid"/>
        <w:tblW w:w="0" w:type="auto"/>
        <w:tblLayout w:type="fixed"/>
        <w:tblLook w:val="04A0" w:firstRow="1" w:lastRow="0" w:firstColumn="1" w:lastColumn="0" w:noHBand="0" w:noVBand="1"/>
      </w:tblPr>
      <w:tblGrid>
        <w:gridCol w:w="3528"/>
        <w:gridCol w:w="2790"/>
        <w:gridCol w:w="2538"/>
      </w:tblGrid>
      <w:tr w:rsidR="00514D5A" w:rsidRPr="00514D5A" w14:paraId="0AF40D70" w14:textId="77777777" w:rsidTr="008E5D53">
        <w:tc>
          <w:tcPr>
            <w:tcW w:w="3528" w:type="dxa"/>
          </w:tcPr>
          <w:p w14:paraId="15A5C940" w14:textId="4C5C2641"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iCs/>
                <w:color w:val="000000" w:themeColor="text1"/>
                <w:spacing w:val="2"/>
                <w:sz w:val="24"/>
                <w:szCs w:val="24"/>
                <w:lang w:val="en"/>
              </w:rPr>
              <w:t>ICU outcomes of physi</w:t>
            </w:r>
            <w:r w:rsidR="00612659" w:rsidRPr="00514D5A">
              <w:rPr>
                <w:rFonts w:ascii="Arial" w:eastAsia="Times New Roman" w:hAnsi="Arial" w:cs="Arial"/>
                <w:iCs/>
                <w:color w:val="000000" w:themeColor="text1"/>
                <w:spacing w:val="2"/>
                <w:sz w:val="24"/>
                <w:szCs w:val="24"/>
                <w:lang w:val="en"/>
              </w:rPr>
              <w:t>cian assistants and acute care N</w:t>
            </w:r>
            <w:r w:rsidRPr="00514D5A">
              <w:rPr>
                <w:rFonts w:ascii="Arial" w:eastAsia="Times New Roman" w:hAnsi="Arial" w:cs="Arial"/>
                <w:iCs/>
                <w:color w:val="000000" w:themeColor="text1"/>
                <w:spacing w:val="2"/>
                <w:sz w:val="24"/>
                <w:szCs w:val="24"/>
                <w:lang w:val="en"/>
              </w:rPr>
              <w:t>urse practitioners compared to resident teams</w:t>
            </w:r>
          </w:p>
        </w:tc>
        <w:tc>
          <w:tcPr>
            <w:tcW w:w="2790" w:type="dxa"/>
          </w:tcPr>
          <w:p w14:paraId="1DBBF983" w14:textId="64165795" w:rsidR="00AD61B1" w:rsidRPr="006B3504" w:rsidRDefault="002C070F" w:rsidP="008E5D53">
            <w:pPr>
              <w:rPr>
                <w:rFonts w:ascii="Arial" w:eastAsia="Times New Roman" w:hAnsi="Arial" w:cs="Arial"/>
                <w:color w:val="000000" w:themeColor="text1"/>
                <w:sz w:val="24"/>
                <w:szCs w:val="24"/>
                <w:lang w:val="en"/>
              </w:rPr>
            </w:pPr>
            <w:hyperlink r:id="rId65" w:tooltip="Search for publications by this author" w:history="1">
              <w:r w:rsidR="00AD61B1" w:rsidRPr="00514D5A">
                <w:rPr>
                  <w:rFonts w:ascii="Arial" w:eastAsia="Times New Roman" w:hAnsi="Arial" w:cs="Arial"/>
                  <w:color w:val="000000" w:themeColor="text1"/>
                  <w:spacing w:val="2"/>
                  <w:sz w:val="24"/>
                  <w:szCs w:val="24"/>
                  <w:lang w:val="en"/>
                </w:rPr>
                <w:t>Keller J.</w:t>
              </w:r>
            </w:hyperlink>
            <w:r w:rsidR="00AD61B1" w:rsidRPr="00514D5A">
              <w:rPr>
                <w:rFonts w:ascii="Arial" w:eastAsia="Times New Roman" w:hAnsi="Arial" w:cs="Arial"/>
                <w:color w:val="000000" w:themeColor="text1"/>
                <w:spacing w:val="2"/>
                <w:sz w:val="24"/>
                <w:szCs w:val="24"/>
                <w:lang w:val="en"/>
              </w:rPr>
              <w:t xml:space="preserve">, </w:t>
            </w:r>
            <w:hyperlink r:id="rId66" w:tooltip="Search for publications by this author" w:history="1">
              <w:r w:rsidR="00AD61B1" w:rsidRPr="00514D5A">
                <w:rPr>
                  <w:rFonts w:ascii="Arial" w:eastAsia="Times New Roman" w:hAnsi="Arial" w:cs="Arial"/>
                  <w:color w:val="000000" w:themeColor="text1"/>
                  <w:spacing w:val="2"/>
                  <w:sz w:val="24"/>
                  <w:szCs w:val="24"/>
                  <w:lang w:val="en"/>
                </w:rPr>
                <w:t>Reed H.</w:t>
              </w:r>
            </w:hyperlink>
            <w:r w:rsidR="00AD61B1" w:rsidRPr="00514D5A">
              <w:rPr>
                <w:rFonts w:ascii="Arial" w:eastAsia="Times New Roman" w:hAnsi="Arial" w:cs="Arial"/>
                <w:color w:val="000000" w:themeColor="text1"/>
                <w:spacing w:val="2"/>
                <w:sz w:val="24"/>
                <w:szCs w:val="24"/>
                <w:lang w:val="en"/>
              </w:rPr>
              <w:t xml:space="preserve">, </w:t>
            </w:r>
            <w:hyperlink r:id="rId67" w:tooltip="Search for publications by this author" w:history="1">
              <w:r w:rsidR="00AD61B1" w:rsidRPr="00514D5A">
                <w:rPr>
                  <w:rFonts w:ascii="Arial" w:eastAsia="Times New Roman" w:hAnsi="Arial" w:cs="Arial"/>
                  <w:color w:val="000000" w:themeColor="text1"/>
                  <w:spacing w:val="2"/>
                  <w:sz w:val="24"/>
                  <w:szCs w:val="24"/>
                  <w:lang w:val="en"/>
                </w:rPr>
                <w:t>Wang X.</w:t>
              </w:r>
            </w:hyperlink>
            <w:r w:rsidR="00AD61B1" w:rsidRPr="00514D5A">
              <w:rPr>
                <w:rFonts w:ascii="Arial" w:eastAsia="Times New Roman" w:hAnsi="Arial" w:cs="Arial"/>
                <w:color w:val="000000" w:themeColor="text1"/>
                <w:spacing w:val="2"/>
                <w:sz w:val="24"/>
                <w:szCs w:val="24"/>
                <w:lang w:val="en"/>
              </w:rPr>
              <w:t xml:space="preserve">, </w:t>
            </w:r>
            <w:hyperlink r:id="rId68" w:tooltip="Search for publications by this author" w:history="1">
              <w:r w:rsidR="00AD61B1" w:rsidRPr="00514D5A">
                <w:rPr>
                  <w:rFonts w:ascii="Arial" w:eastAsia="Times New Roman" w:hAnsi="Arial" w:cs="Arial"/>
                  <w:color w:val="000000" w:themeColor="text1"/>
                  <w:spacing w:val="2"/>
                  <w:sz w:val="24"/>
                  <w:szCs w:val="24"/>
                  <w:lang w:val="en"/>
                </w:rPr>
                <w:t>Guzman J.</w:t>
              </w:r>
            </w:hyperlink>
            <w:r w:rsidR="00AD61B1" w:rsidRPr="00514D5A">
              <w:rPr>
                <w:rFonts w:ascii="Arial" w:eastAsia="Times New Roman" w:hAnsi="Arial" w:cs="Arial"/>
                <w:color w:val="000000" w:themeColor="text1"/>
                <w:sz w:val="24"/>
                <w:szCs w:val="24"/>
                <w:lang w:val="en"/>
              </w:rPr>
              <w:t xml:space="preserve"> </w:t>
            </w:r>
            <w:r w:rsidR="00612659" w:rsidRPr="00514D5A">
              <w:rPr>
                <w:rFonts w:ascii="Arial" w:eastAsia="Times New Roman" w:hAnsi="Arial" w:cs="Arial"/>
                <w:i/>
                <w:iCs/>
                <w:color w:val="000000" w:themeColor="text1"/>
                <w:spacing w:val="2"/>
                <w:sz w:val="24"/>
                <w:szCs w:val="24"/>
                <w:highlight w:val="yellow"/>
                <w:lang w:val="en"/>
              </w:rPr>
              <w:t xml:space="preserve"> </w:t>
            </w:r>
            <w:r w:rsidR="006B3504" w:rsidRPr="006B3504">
              <w:rPr>
                <w:rFonts w:ascii="Arial" w:eastAsia="Times New Roman" w:hAnsi="Arial" w:cs="Arial"/>
                <w:i/>
                <w:iCs/>
                <w:color w:val="000000" w:themeColor="text1"/>
                <w:spacing w:val="2"/>
                <w:sz w:val="24"/>
                <w:szCs w:val="24"/>
                <w:lang w:val="en"/>
              </w:rPr>
              <w:t xml:space="preserve">Critical Care </w:t>
            </w:r>
            <w:r w:rsidR="00AD61B1" w:rsidRPr="006B3504">
              <w:rPr>
                <w:rFonts w:ascii="Arial" w:eastAsia="Times New Roman" w:hAnsi="Arial" w:cs="Arial"/>
                <w:i/>
                <w:iCs/>
                <w:color w:val="000000" w:themeColor="text1"/>
                <w:spacing w:val="2"/>
                <w:sz w:val="24"/>
                <w:szCs w:val="24"/>
                <w:lang w:val="en"/>
              </w:rPr>
              <w:t>Medicine</w:t>
            </w:r>
            <w:r w:rsidR="00AD61B1" w:rsidRPr="006B3504">
              <w:rPr>
                <w:rFonts w:ascii="Arial" w:eastAsia="Times New Roman" w:hAnsi="Arial" w:cs="Arial"/>
                <w:iCs/>
                <w:color w:val="000000" w:themeColor="text1"/>
                <w:spacing w:val="2"/>
                <w:sz w:val="24"/>
                <w:szCs w:val="24"/>
                <w:lang w:val="en"/>
              </w:rPr>
              <w:t>; 2014 42:12 SUPPL. 1 (A1380-A1381</w:t>
            </w:r>
          </w:p>
          <w:p w14:paraId="4F5FCCD6" w14:textId="77777777" w:rsidR="00AD61B1" w:rsidRPr="00514D5A" w:rsidRDefault="00AD61B1" w:rsidP="008E5D53">
            <w:pPr>
              <w:rPr>
                <w:rFonts w:ascii="Arial" w:hAnsi="Arial" w:cs="Arial"/>
                <w:color w:val="000000" w:themeColor="text1"/>
                <w:sz w:val="24"/>
                <w:szCs w:val="24"/>
              </w:rPr>
            </w:pPr>
          </w:p>
        </w:tc>
        <w:tc>
          <w:tcPr>
            <w:tcW w:w="2538" w:type="dxa"/>
          </w:tcPr>
          <w:p w14:paraId="29421B10" w14:textId="77777777" w:rsidR="00AD61B1" w:rsidRPr="00514D5A" w:rsidRDefault="00AD61B1" w:rsidP="008E5D53">
            <w:pPr>
              <w:rPr>
                <w:rFonts w:ascii="Times New Roman" w:eastAsia="Times New Roman" w:hAnsi="Times New Roman" w:cs="Times New Roman"/>
                <w:color w:val="000000" w:themeColor="text1"/>
                <w:sz w:val="24"/>
                <w:szCs w:val="24"/>
              </w:rPr>
            </w:pPr>
            <w:r w:rsidRPr="00514D5A">
              <w:rPr>
                <w:rFonts w:ascii="Arial" w:eastAsia="Times New Roman" w:hAnsi="Arial" w:cs="Arial"/>
                <w:color w:val="000000" w:themeColor="text1"/>
                <w:sz w:val="24"/>
                <w:szCs w:val="24"/>
                <w:shd w:val="clear" w:color="auto" w:fill="FFFFFF"/>
              </w:rPr>
              <w:t xml:space="preserve">A PA/ACNP medical ICU team can reduce ICU and hospital mortality when compared to a traditional resident physician model. These findings suggest the partnership of PAs and ACNPs with pulmonary/critical care physicians and fellows can improve </w:t>
            </w:r>
            <w:r w:rsidRPr="00514D5A">
              <w:rPr>
                <w:rFonts w:ascii="Arial" w:eastAsia="Times New Roman" w:hAnsi="Arial" w:cs="Arial"/>
                <w:color w:val="000000" w:themeColor="text1"/>
                <w:sz w:val="24"/>
                <w:szCs w:val="24"/>
                <w:shd w:val="clear" w:color="auto" w:fill="FFFFFF"/>
              </w:rPr>
              <w:lastRenderedPageBreak/>
              <w:t>outcomes in a Medical ICU and help alleviate the projected shortage of bedside intensivists.</w:t>
            </w:r>
          </w:p>
          <w:p w14:paraId="68150F2D" w14:textId="77777777" w:rsidR="00AD61B1" w:rsidRPr="00514D5A" w:rsidRDefault="00AD61B1" w:rsidP="008E5D53">
            <w:pPr>
              <w:rPr>
                <w:color w:val="000000" w:themeColor="text1"/>
                <w:sz w:val="28"/>
                <w:szCs w:val="28"/>
              </w:rPr>
            </w:pPr>
          </w:p>
        </w:tc>
      </w:tr>
      <w:tr w:rsidR="00CC01AB" w:rsidRPr="00514D5A" w14:paraId="77E33104" w14:textId="77777777" w:rsidTr="008E5D53">
        <w:tc>
          <w:tcPr>
            <w:tcW w:w="3528" w:type="dxa"/>
          </w:tcPr>
          <w:p w14:paraId="18A806DD" w14:textId="7F9C7A7E" w:rsidR="00CC01AB" w:rsidRPr="00514D5A" w:rsidRDefault="00CC01AB" w:rsidP="008E5D53">
            <w:pPr>
              <w:rPr>
                <w:rFonts w:ascii="Arial" w:eastAsia="Times New Roman" w:hAnsi="Arial" w:cs="Arial"/>
                <w:iCs/>
                <w:color w:val="000000" w:themeColor="text1"/>
                <w:spacing w:val="2"/>
                <w:sz w:val="24"/>
                <w:szCs w:val="24"/>
                <w:lang w:val="en"/>
              </w:rPr>
            </w:pPr>
            <w:r w:rsidRPr="00514D5A">
              <w:rPr>
                <w:rFonts w:ascii="Arial" w:eastAsia="Times New Roman" w:hAnsi="Arial" w:cs="Arial"/>
                <w:bCs/>
                <w:color w:val="000000" w:themeColor="text1"/>
                <w:spacing w:val="2"/>
                <w:sz w:val="24"/>
                <w:szCs w:val="24"/>
                <w:lang w:val="en"/>
              </w:rPr>
              <w:lastRenderedPageBreak/>
              <w:t>Pediatric ICU nurses evaluate (APPs) and residents: High marks for APPs</w:t>
            </w:r>
            <w:r w:rsidRPr="00514D5A">
              <w:rPr>
                <w:rFonts w:ascii="Arial" w:hAnsi="Arial" w:cs="Arial"/>
                <w:bCs/>
                <w:color w:val="000000" w:themeColor="text1"/>
                <w:spacing w:val="2"/>
                <w:sz w:val="24"/>
                <w:szCs w:val="24"/>
                <w:lang w:val="en"/>
              </w:rPr>
              <w:t>.</w:t>
            </w:r>
          </w:p>
        </w:tc>
        <w:tc>
          <w:tcPr>
            <w:tcW w:w="2790" w:type="dxa"/>
          </w:tcPr>
          <w:p w14:paraId="215F527B" w14:textId="77777777" w:rsidR="00CC01AB" w:rsidRPr="00514D5A" w:rsidRDefault="00CC01AB" w:rsidP="00CC01AB">
            <w:pPr>
              <w:rPr>
                <w:rFonts w:ascii="Arial" w:hAnsi="Arial" w:cs="Arial"/>
                <w:color w:val="000000" w:themeColor="text1"/>
                <w:sz w:val="24"/>
                <w:szCs w:val="24"/>
              </w:rPr>
            </w:pPr>
            <w:r w:rsidRPr="00514D5A">
              <w:rPr>
                <w:rFonts w:ascii="Arial" w:hAnsi="Arial" w:cs="Arial"/>
                <w:color w:val="000000" w:themeColor="text1"/>
                <w:sz w:val="24"/>
                <w:szCs w:val="24"/>
              </w:rPr>
              <w:t xml:space="preserve">McGee TI, </w:t>
            </w:r>
            <w:proofErr w:type="spellStart"/>
            <w:r w:rsidRPr="00514D5A">
              <w:rPr>
                <w:rFonts w:ascii="Arial" w:hAnsi="Arial" w:cs="Arial"/>
                <w:color w:val="000000" w:themeColor="text1"/>
                <w:sz w:val="24"/>
                <w:szCs w:val="24"/>
              </w:rPr>
              <w:t>Nitu</w:t>
            </w:r>
            <w:proofErr w:type="spellEnd"/>
            <w:r w:rsidRPr="00514D5A">
              <w:rPr>
                <w:rFonts w:ascii="Arial" w:hAnsi="Arial" w:cs="Arial"/>
                <w:color w:val="000000" w:themeColor="text1"/>
                <w:sz w:val="24"/>
                <w:szCs w:val="24"/>
              </w:rPr>
              <w:t xml:space="preserve"> ME, Rabi FA, Rigby MR.</w:t>
            </w:r>
          </w:p>
          <w:p w14:paraId="60EC0974" w14:textId="77777777" w:rsidR="00CC01AB" w:rsidRPr="00514D5A" w:rsidRDefault="00CC01AB" w:rsidP="00CC01AB">
            <w:pPr>
              <w:rPr>
                <w:rFonts w:ascii="Arial" w:hAnsi="Arial" w:cs="Arial"/>
                <w:color w:val="000000" w:themeColor="text1"/>
                <w:sz w:val="24"/>
                <w:szCs w:val="24"/>
              </w:rPr>
            </w:pPr>
            <w:r w:rsidRPr="00514D5A">
              <w:rPr>
                <w:rFonts w:ascii="Arial" w:eastAsia="Times New Roman" w:hAnsi="Arial" w:cs="Arial"/>
                <w:bCs/>
                <w:i/>
                <w:color w:val="000000" w:themeColor="text1"/>
                <w:spacing w:val="2"/>
                <w:sz w:val="24"/>
                <w:szCs w:val="24"/>
                <w:lang w:val="en"/>
              </w:rPr>
              <w:t>Critical Care Medicine;</w:t>
            </w:r>
            <w:r w:rsidRPr="00514D5A">
              <w:rPr>
                <w:rFonts w:ascii="Arial" w:eastAsia="Times New Roman" w:hAnsi="Arial" w:cs="Arial"/>
                <w:bCs/>
                <w:color w:val="000000" w:themeColor="text1"/>
                <w:spacing w:val="2"/>
                <w:sz w:val="24"/>
                <w:szCs w:val="24"/>
                <w:lang w:val="en"/>
              </w:rPr>
              <w:t> </w:t>
            </w:r>
            <w:r w:rsidRPr="00514D5A">
              <w:rPr>
                <w:rFonts w:ascii="Arial" w:eastAsia="Times New Roman" w:hAnsi="Arial" w:cs="Arial"/>
                <w:color w:val="000000" w:themeColor="text1"/>
                <w:spacing w:val="2"/>
                <w:sz w:val="24"/>
                <w:szCs w:val="24"/>
                <w:lang w:val="en"/>
              </w:rPr>
              <w:t>2012 </w:t>
            </w:r>
            <w:r w:rsidRPr="00514D5A">
              <w:rPr>
                <w:rFonts w:ascii="Arial" w:eastAsia="Times New Roman" w:hAnsi="Arial" w:cs="Arial"/>
                <w:bCs/>
                <w:color w:val="000000" w:themeColor="text1"/>
                <w:spacing w:val="2"/>
                <w:sz w:val="24"/>
                <w:szCs w:val="24"/>
                <w:lang w:val="en"/>
              </w:rPr>
              <w:t>40:12</w:t>
            </w:r>
            <w:r w:rsidRPr="00514D5A">
              <w:rPr>
                <w:rFonts w:ascii="Arial" w:eastAsia="Times New Roman" w:hAnsi="Arial" w:cs="Arial"/>
                <w:color w:val="000000" w:themeColor="text1"/>
                <w:spacing w:val="2"/>
                <w:sz w:val="24"/>
                <w:szCs w:val="24"/>
                <w:lang w:val="en"/>
              </w:rPr>
              <w:t xml:space="preserve"> SUPPL. 1 (227)</w:t>
            </w:r>
          </w:p>
          <w:p w14:paraId="011C0F80" w14:textId="77777777" w:rsidR="00CC01AB" w:rsidRDefault="00CC01AB" w:rsidP="008E5D53"/>
        </w:tc>
        <w:tc>
          <w:tcPr>
            <w:tcW w:w="2538" w:type="dxa"/>
          </w:tcPr>
          <w:p w14:paraId="2C8B525B" w14:textId="3FC14A95" w:rsidR="00CC01AB" w:rsidRPr="00514D5A" w:rsidRDefault="00CC01AB" w:rsidP="008E5D53">
            <w:pPr>
              <w:rPr>
                <w:rFonts w:ascii="Arial" w:eastAsia="Times New Roman" w:hAnsi="Arial" w:cs="Arial"/>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t xml:space="preserve">An APP program can be successfully implemented while maintaining bedside nurse satisfaction and confidence. </w:t>
            </w:r>
          </w:p>
        </w:tc>
      </w:tr>
      <w:tr w:rsidR="00514D5A" w:rsidRPr="00514D5A" w14:paraId="133D969C" w14:textId="77777777" w:rsidTr="008E5D53">
        <w:tc>
          <w:tcPr>
            <w:tcW w:w="3528" w:type="dxa"/>
          </w:tcPr>
          <w:p w14:paraId="32E5B592" w14:textId="77777777" w:rsidR="00AD61B1" w:rsidRPr="00514D5A" w:rsidRDefault="00AD61B1" w:rsidP="008E5D53">
            <w:pPr>
              <w:rPr>
                <w:color w:val="000000" w:themeColor="text1"/>
                <w:sz w:val="28"/>
                <w:szCs w:val="28"/>
              </w:rPr>
            </w:pPr>
            <w:r w:rsidRPr="00514D5A">
              <w:rPr>
                <w:rFonts w:ascii="Arial" w:eastAsia="Times New Roman" w:hAnsi="Arial" w:cs="Arial"/>
                <w:color w:val="000000" w:themeColor="text1"/>
                <w:spacing w:val="2"/>
                <w:sz w:val="24"/>
                <w:szCs w:val="24"/>
                <w:lang w:val="en"/>
              </w:rPr>
              <w:t>Comparison of NP/PA Residency-Trained Graduates.</w:t>
            </w:r>
          </w:p>
        </w:tc>
        <w:tc>
          <w:tcPr>
            <w:tcW w:w="2790" w:type="dxa"/>
          </w:tcPr>
          <w:p w14:paraId="31736121" w14:textId="77777777" w:rsidR="00AD61B1" w:rsidRPr="00514D5A" w:rsidRDefault="002C070F" w:rsidP="008E5D53">
            <w:pPr>
              <w:rPr>
                <w:rFonts w:ascii="Arial" w:eastAsia="Times New Roman" w:hAnsi="Arial" w:cs="Arial"/>
                <w:color w:val="000000" w:themeColor="text1"/>
                <w:spacing w:val="2"/>
                <w:sz w:val="24"/>
                <w:szCs w:val="24"/>
                <w:lang w:val="en"/>
              </w:rPr>
            </w:pPr>
            <w:hyperlink r:id="rId69" w:tooltip="Search for publications by this author" w:history="1">
              <w:r w:rsidR="00AD61B1" w:rsidRPr="00514D5A">
                <w:rPr>
                  <w:rFonts w:ascii="Arial" w:eastAsia="Times New Roman" w:hAnsi="Arial" w:cs="Arial"/>
                  <w:color w:val="000000" w:themeColor="text1"/>
                  <w:spacing w:val="2"/>
                  <w:sz w:val="24"/>
                  <w:szCs w:val="24"/>
                  <w:lang w:val="en"/>
                </w:rPr>
                <w:t>Xu K.</w:t>
              </w:r>
            </w:hyperlink>
            <w:r w:rsidR="00AD61B1" w:rsidRPr="00514D5A">
              <w:rPr>
                <w:rFonts w:ascii="Arial" w:eastAsia="Times New Roman" w:hAnsi="Arial" w:cs="Arial"/>
                <w:color w:val="000000" w:themeColor="text1"/>
                <w:spacing w:val="2"/>
                <w:sz w:val="24"/>
                <w:szCs w:val="24"/>
                <w:lang w:val="en"/>
              </w:rPr>
              <w:t xml:space="preserve">, </w:t>
            </w:r>
            <w:hyperlink r:id="rId70" w:tooltip="Search for publications by this author" w:history="1">
              <w:r w:rsidR="00AD61B1" w:rsidRPr="00514D5A">
                <w:rPr>
                  <w:rFonts w:ascii="Arial" w:eastAsia="Times New Roman" w:hAnsi="Arial" w:cs="Arial"/>
                  <w:color w:val="000000" w:themeColor="text1"/>
                  <w:spacing w:val="2"/>
                  <w:sz w:val="24"/>
                  <w:szCs w:val="24"/>
                  <w:lang w:val="en"/>
                </w:rPr>
                <w:t>Gregg S.</w:t>
              </w:r>
            </w:hyperlink>
            <w:r w:rsidR="00AD61B1" w:rsidRPr="00514D5A">
              <w:rPr>
                <w:rFonts w:ascii="Arial" w:eastAsia="Times New Roman" w:hAnsi="Arial" w:cs="Arial"/>
                <w:color w:val="000000" w:themeColor="text1"/>
                <w:spacing w:val="2"/>
                <w:sz w:val="24"/>
                <w:szCs w:val="24"/>
                <w:lang w:val="en"/>
              </w:rPr>
              <w:t xml:space="preserve">, </w:t>
            </w:r>
            <w:hyperlink r:id="rId71" w:tooltip="Search for publications by this author" w:history="1">
              <w:r w:rsidR="00AD61B1" w:rsidRPr="00514D5A">
                <w:rPr>
                  <w:rFonts w:ascii="Arial" w:eastAsia="Times New Roman" w:hAnsi="Arial" w:cs="Arial"/>
                  <w:color w:val="000000" w:themeColor="text1"/>
                  <w:spacing w:val="2"/>
                  <w:sz w:val="24"/>
                  <w:szCs w:val="24"/>
                  <w:lang w:val="en"/>
                </w:rPr>
                <w:t>Carpenter D.</w:t>
              </w:r>
            </w:hyperlink>
            <w:r w:rsidR="00AD61B1" w:rsidRPr="00514D5A">
              <w:rPr>
                <w:rFonts w:ascii="Arial" w:eastAsia="Times New Roman" w:hAnsi="Arial" w:cs="Arial"/>
                <w:color w:val="000000" w:themeColor="text1"/>
                <w:spacing w:val="2"/>
                <w:sz w:val="24"/>
                <w:szCs w:val="24"/>
                <w:lang w:val="en"/>
              </w:rPr>
              <w:t xml:space="preserve">, </w:t>
            </w:r>
            <w:hyperlink r:id="rId72"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Grabenkort</w:t>
              </w:r>
              <w:proofErr w:type="spellEnd"/>
              <w:r w:rsidR="00AD61B1" w:rsidRPr="00514D5A">
                <w:rPr>
                  <w:rFonts w:ascii="Arial" w:eastAsia="Times New Roman" w:hAnsi="Arial" w:cs="Arial"/>
                  <w:color w:val="000000" w:themeColor="text1"/>
                  <w:spacing w:val="2"/>
                  <w:sz w:val="24"/>
                  <w:szCs w:val="24"/>
                  <w:lang w:val="en"/>
                </w:rPr>
                <w:t> R.</w:t>
              </w:r>
            </w:hyperlink>
            <w:r w:rsidR="00AD61B1" w:rsidRPr="00514D5A">
              <w:rPr>
                <w:rFonts w:ascii="Arial" w:eastAsia="Times New Roman" w:hAnsi="Arial" w:cs="Arial"/>
                <w:color w:val="000000" w:themeColor="text1"/>
                <w:spacing w:val="2"/>
                <w:sz w:val="24"/>
                <w:szCs w:val="24"/>
                <w:lang w:val="en"/>
              </w:rPr>
              <w:t xml:space="preserve">, </w:t>
            </w:r>
            <w:hyperlink r:id="rId73" w:tooltip="Search for publications by this author" w:history="1">
              <w:r w:rsidR="00AD61B1" w:rsidRPr="00514D5A">
                <w:rPr>
                  <w:rFonts w:ascii="Arial" w:eastAsia="Times New Roman" w:hAnsi="Arial" w:cs="Arial"/>
                  <w:color w:val="000000" w:themeColor="text1"/>
                  <w:spacing w:val="2"/>
                  <w:sz w:val="24"/>
                  <w:szCs w:val="24"/>
                  <w:lang w:val="en"/>
                </w:rPr>
                <w:t>Meissen H.</w:t>
              </w:r>
            </w:hyperlink>
            <w:r w:rsidR="00AD61B1" w:rsidRPr="00514D5A">
              <w:rPr>
                <w:rFonts w:ascii="Arial" w:eastAsia="Times New Roman" w:hAnsi="Arial" w:cs="Arial"/>
                <w:color w:val="000000" w:themeColor="text1"/>
                <w:spacing w:val="2"/>
                <w:sz w:val="24"/>
                <w:szCs w:val="24"/>
                <w:lang w:val="en"/>
              </w:rPr>
              <w:t xml:space="preserve"> </w:t>
            </w:r>
          </w:p>
          <w:p w14:paraId="32620695" w14:textId="77777777" w:rsidR="00AD61B1" w:rsidRPr="00514D5A" w:rsidRDefault="00AD61B1" w:rsidP="008E5D53">
            <w:pPr>
              <w:rPr>
                <w:color w:val="000000" w:themeColor="text1"/>
                <w:sz w:val="28"/>
                <w:szCs w:val="28"/>
              </w:rPr>
            </w:pPr>
            <w:r w:rsidRPr="00514D5A">
              <w:rPr>
                <w:rFonts w:ascii="Arial" w:eastAsia="Times New Roman" w:hAnsi="Arial" w:cs="Arial"/>
                <w:i/>
                <w:color w:val="000000" w:themeColor="text1"/>
                <w:spacing w:val="2"/>
                <w:sz w:val="24"/>
                <w:szCs w:val="24"/>
                <w:lang w:val="en"/>
              </w:rPr>
              <w:t>Critical Care Medicine</w:t>
            </w:r>
            <w:r w:rsidRPr="00514D5A">
              <w:rPr>
                <w:rFonts w:ascii="Arial" w:eastAsia="Times New Roman" w:hAnsi="Arial" w:cs="Arial"/>
                <w:color w:val="000000" w:themeColor="text1"/>
                <w:spacing w:val="2"/>
                <w:sz w:val="24"/>
                <w:szCs w:val="24"/>
                <w:lang w:val="en"/>
              </w:rPr>
              <w:t>; 2016, 44: (12):105</w:t>
            </w:r>
          </w:p>
        </w:tc>
        <w:tc>
          <w:tcPr>
            <w:tcW w:w="2538" w:type="dxa"/>
          </w:tcPr>
          <w:p w14:paraId="75A34290"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color w:val="000000" w:themeColor="text1"/>
                <w:spacing w:val="2"/>
                <w:sz w:val="24"/>
                <w:szCs w:val="24"/>
                <w:lang w:val="en"/>
              </w:rPr>
              <w:t>Study to compare billing data of residency trained advanced practice providers (APPs) to on-the-job trained (OJT) APPs</w:t>
            </w:r>
          </w:p>
        </w:tc>
      </w:tr>
      <w:tr w:rsidR="00514D5A" w:rsidRPr="00514D5A" w14:paraId="005C86BA" w14:textId="77777777" w:rsidTr="008E5D53">
        <w:trPr>
          <w:trHeight w:val="2636"/>
        </w:trPr>
        <w:tc>
          <w:tcPr>
            <w:tcW w:w="3528" w:type="dxa"/>
          </w:tcPr>
          <w:p w14:paraId="3CC7A1BC" w14:textId="77777777" w:rsidR="00AD61B1" w:rsidRPr="00514D5A" w:rsidRDefault="00AD61B1" w:rsidP="008E5D53">
            <w:pPr>
              <w:rPr>
                <w:color w:val="000000" w:themeColor="text1"/>
                <w:sz w:val="28"/>
                <w:szCs w:val="28"/>
              </w:rPr>
            </w:pPr>
            <w:r w:rsidRPr="00514D5A">
              <w:rPr>
                <w:rStyle w:val="given-name"/>
                <w:rFonts w:ascii="Arial" w:hAnsi="Arial" w:cs="Arial"/>
                <w:iCs/>
                <w:color w:val="000000" w:themeColor="text1"/>
                <w:spacing w:val="2"/>
                <w:sz w:val="24"/>
                <w:szCs w:val="24"/>
                <w:lang w:val="en"/>
              </w:rPr>
              <w:t>Implementation of a Critical Care Ultrasonography Workshop for Advanced Practice Providers.</w:t>
            </w:r>
          </w:p>
        </w:tc>
        <w:tc>
          <w:tcPr>
            <w:tcW w:w="2790" w:type="dxa"/>
          </w:tcPr>
          <w:p w14:paraId="51947293" w14:textId="77777777" w:rsidR="00AD61B1" w:rsidRPr="00514D5A" w:rsidRDefault="00AD61B1" w:rsidP="008E5D53">
            <w:pPr>
              <w:rPr>
                <w:rStyle w:val="given-name"/>
                <w:rFonts w:ascii="Arial" w:hAnsi="Arial" w:cs="Arial"/>
                <w:iCs/>
                <w:color w:val="000000" w:themeColor="text1"/>
                <w:spacing w:val="2"/>
                <w:sz w:val="24"/>
                <w:szCs w:val="24"/>
                <w:lang w:val="en"/>
              </w:rPr>
            </w:pPr>
            <w:r w:rsidRPr="00514D5A">
              <w:rPr>
                <w:rStyle w:val="given-name"/>
                <w:rFonts w:ascii="Arial" w:hAnsi="Arial" w:cs="Arial"/>
                <w:iCs/>
                <w:color w:val="000000" w:themeColor="text1"/>
                <w:spacing w:val="2"/>
                <w:sz w:val="24"/>
                <w:szCs w:val="24"/>
                <w:lang w:val="en"/>
              </w:rPr>
              <w:t xml:space="preserve">Bailey B, Cook C, </w:t>
            </w:r>
          </w:p>
          <w:p w14:paraId="46FC63F8" w14:textId="26639F70" w:rsidR="00AD61B1" w:rsidRPr="00514D5A" w:rsidRDefault="00612659" w:rsidP="008E5D53">
            <w:pPr>
              <w:rPr>
                <w:rStyle w:val="given-name"/>
                <w:rFonts w:ascii="Arial" w:hAnsi="Arial" w:cs="Arial"/>
                <w:iCs/>
                <w:color w:val="000000" w:themeColor="text1"/>
                <w:spacing w:val="2"/>
                <w:sz w:val="24"/>
                <w:szCs w:val="24"/>
                <w:lang w:val="en"/>
              </w:rPr>
            </w:pPr>
            <w:proofErr w:type="spellStart"/>
            <w:r w:rsidRPr="00514D5A">
              <w:rPr>
                <w:rStyle w:val="given-name"/>
                <w:rFonts w:ascii="Arial" w:hAnsi="Arial" w:cs="Arial"/>
                <w:iCs/>
                <w:color w:val="000000" w:themeColor="text1"/>
                <w:spacing w:val="2"/>
                <w:sz w:val="24"/>
                <w:szCs w:val="24"/>
                <w:lang w:val="en"/>
              </w:rPr>
              <w:t>Kapu</w:t>
            </w:r>
            <w:proofErr w:type="spellEnd"/>
            <w:r w:rsidR="00AD61B1" w:rsidRPr="00514D5A">
              <w:rPr>
                <w:rStyle w:val="given-name"/>
                <w:rFonts w:ascii="Arial" w:hAnsi="Arial" w:cs="Arial"/>
                <w:iCs/>
                <w:color w:val="000000" w:themeColor="text1"/>
                <w:spacing w:val="2"/>
                <w:sz w:val="24"/>
                <w:szCs w:val="24"/>
                <w:lang w:val="en"/>
              </w:rPr>
              <w:t xml:space="preserve"> A </w:t>
            </w:r>
          </w:p>
          <w:p w14:paraId="5B93F084" w14:textId="77777777" w:rsidR="00AD61B1" w:rsidRPr="00514D5A" w:rsidRDefault="00AD61B1" w:rsidP="008E5D53">
            <w:pPr>
              <w:rPr>
                <w:color w:val="000000" w:themeColor="text1"/>
                <w:sz w:val="28"/>
                <w:szCs w:val="28"/>
              </w:rPr>
            </w:pPr>
            <w:r w:rsidRPr="00514D5A">
              <w:rPr>
                <w:rStyle w:val="given-name"/>
                <w:rFonts w:ascii="Arial" w:hAnsi="Arial" w:cs="Arial"/>
                <w:i/>
                <w:iCs/>
                <w:color w:val="000000" w:themeColor="text1"/>
                <w:spacing w:val="2"/>
                <w:sz w:val="24"/>
                <w:szCs w:val="24"/>
                <w:lang w:val="en"/>
              </w:rPr>
              <w:t>Critical Care Medicine</w:t>
            </w:r>
            <w:r w:rsidRPr="00514D5A">
              <w:rPr>
                <w:rStyle w:val="given-name"/>
                <w:rFonts w:ascii="Arial" w:hAnsi="Arial" w:cs="Arial"/>
                <w:iCs/>
                <w:color w:val="000000" w:themeColor="text1"/>
                <w:spacing w:val="2"/>
                <w:sz w:val="24"/>
                <w:szCs w:val="24"/>
                <w:lang w:val="en"/>
              </w:rPr>
              <w:t xml:space="preserve">; Dec 2016; 44(12):178  </w:t>
            </w:r>
          </w:p>
        </w:tc>
        <w:tc>
          <w:tcPr>
            <w:tcW w:w="2538" w:type="dxa"/>
          </w:tcPr>
          <w:p w14:paraId="557EE679"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color w:val="000000" w:themeColor="text1"/>
                <w:spacing w:val="2"/>
                <w:sz w:val="24"/>
                <w:szCs w:val="24"/>
                <w:lang w:val="en"/>
              </w:rPr>
              <w:t>Study to ascertain knowledge acquisition (pre and post tests and confidence rating) related to critical care ultrasound course</w:t>
            </w:r>
          </w:p>
        </w:tc>
      </w:tr>
      <w:tr w:rsidR="00514D5A" w:rsidRPr="00514D5A" w14:paraId="316BC536" w14:textId="77777777" w:rsidTr="008E5D53">
        <w:tc>
          <w:tcPr>
            <w:tcW w:w="3528" w:type="dxa"/>
          </w:tcPr>
          <w:p w14:paraId="0F3F1B9A"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iCs/>
                <w:color w:val="000000" w:themeColor="text1"/>
                <w:spacing w:val="2"/>
                <w:sz w:val="24"/>
                <w:szCs w:val="24"/>
                <w:lang w:val="en"/>
              </w:rPr>
              <w:t>Effect of adding an acute care nurse practitioner to a staff nurse led rapid response team (RRT) in a University Medical Center</w:t>
            </w:r>
          </w:p>
        </w:tc>
        <w:tc>
          <w:tcPr>
            <w:tcW w:w="2790" w:type="dxa"/>
          </w:tcPr>
          <w:p w14:paraId="0312A33D" w14:textId="77777777" w:rsidR="00AD61B1" w:rsidRPr="00514D5A" w:rsidRDefault="002C070F" w:rsidP="008E5D53">
            <w:pPr>
              <w:rPr>
                <w:rFonts w:ascii="Arial" w:eastAsia="Times New Roman" w:hAnsi="Arial" w:cs="Arial"/>
                <w:color w:val="000000" w:themeColor="text1"/>
                <w:sz w:val="24"/>
                <w:szCs w:val="24"/>
                <w:lang w:val="en"/>
              </w:rPr>
            </w:pPr>
            <w:hyperlink r:id="rId74"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Hellervik</w:t>
              </w:r>
              <w:proofErr w:type="spellEnd"/>
              <w:r w:rsidR="00AD61B1" w:rsidRPr="00514D5A">
                <w:rPr>
                  <w:rFonts w:ascii="Arial" w:eastAsia="Times New Roman" w:hAnsi="Arial" w:cs="Arial"/>
                  <w:color w:val="000000" w:themeColor="text1"/>
                  <w:spacing w:val="2"/>
                  <w:sz w:val="24"/>
                  <w:szCs w:val="24"/>
                  <w:lang w:val="en"/>
                </w:rPr>
                <w:t> S.M.</w:t>
              </w:r>
            </w:hyperlink>
            <w:r w:rsidR="00AD61B1" w:rsidRPr="00514D5A">
              <w:rPr>
                <w:rFonts w:ascii="Arial" w:eastAsia="Times New Roman" w:hAnsi="Arial" w:cs="Arial"/>
                <w:color w:val="000000" w:themeColor="text1"/>
                <w:spacing w:val="2"/>
                <w:sz w:val="24"/>
                <w:szCs w:val="24"/>
                <w:lang w:val="en"/>
              </w:rPr>
              <w:t xml:space="preserve">, </w:t>
            </w:r>
            <w:hyperlink r:id="rId75"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Chassan</w:t>
              </w:r>
              <w:proofErr w:type="spellEnd"/>
              <w:r w:rsidR="00AD61B1" w:rsidRPr="00514D5A">
                <w:rPr>
                  <w:rFonts w:ascii="Arial" w:eastAsia="Times New Roman" w:hAnsi="Arial" w:cs="Arial"/>
                  <w:color w:val="000000" w:themeColor="text1"/>
                  <w:spacing w:val="2"/>
                  <w:sz w:val="24"/>
                  <w:szCs w:val="24"/>
                  <w:lang w:val="en"/>
                </w:rPr>
                <w:t> C.B.</w:t>
              </w:r>
            </w:hyperlink>
            <w:r w:rsidR="00AD61B1" w:rsidRPr="00514D5A">
              <w:rPr>
                <w:rFonts w:ascii="Arial" w:eastAsia="Times New Roman" w:hAnsi="Arial" w:cs="Arial"/>
                <w:color w:val="000000" w:themeColor="text1"/>
                <w:spacing w:val="2"/>
                <w:sz w:val="24"/>
                <w:szCs w:val="24"/>
                <w:lang w:val="en"/>
              </w:rPr>
              <w:t xml:space="preserve">, </w:t>
            </w:r>
            <w:hyperlink r:id="rId76"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Landsperger</w:t>
              </w:r>
              <w:proofErr w:type="spellEnd"/>
              <w:r w:rsidR="00AD61B1" w:rsidRPr="00514D5A">
                <w:rPr>
                  <w:rFonts w:ascii="Arial" w:eastAsia="Times New Roman" w:hAnsi="Arial" w:cs="Arial"/>
                  <w:color w:val="000000" w:themeColor="text1"/>
                  <w:spacing w:val="2"/>
                  <w:sz w:val="24"/>
                  <w:szCs w:val="24"/>
                  <w:lang w:val="en"/>
                </w:rPr>
                <w:t> J.S.</w:t>
              </w:r>
            </w:hyperlink>
            <w:r w:rsidR="00AD61B1" w:rsidRPr="00514D5A">
              <w:rPr>
                <w:rFonts w:ascii="Arial" w:eastAsia="Times New Roman" w:hAnsi="Arial" w:cs="Arial"/>
                <w:color w:val="000000" w:themeColor="text1"/>
                <w:spacing w:val="2"/>
                <w:sz w:val="24"/>
                <w:szCs w:val="24"/>
                <w:lang w:val="en"/>
              </w:rPr>
              <w:t xml:space="preserve">, </w:t>
            </w:r>
            <w:hyperlink r:id="rId77" w:tooltip="Search for publications by this author" w:history="1">
              <w:r w:rsidR="00AD61B1" w:rsidRPr="00514D5A">
                <w:rPr>
                  <w:rFonts w:ascii="Arial" w:eastAsia="Times New Roman" w:hAnsi="Arial" w:cs="Arial"/>
                  <w:color w:val="000000" w:themeColor="text1"/>
                  <w:spacing w:val="2"/>
                  <w:sz w:val="24"/>
                  <w:szCs w:val="24"/>
                  <w:lang w:val="en"/>
                </w:rPr>
                <w:t>Wheeler A.P.</w:t>
              </w:r>
            </w:hyperlink>
            <w:r w:rsidR="00AD61B1" w:rsidRPr="00514D5A">
              <w:rPr>
                <w:rFonts w:ascii="Arial" w:eastAsia="Times New Roman" w:hAnsi="Arial" w:cs="Arial"/>
                <w:color w:val="000000" w:themeColor="text1"/>
                <w:sz w:val="24"/>
                <w:szCs w:val="24"/>
                <w:lang w:val="en"/>
              </w:rPr>
              <w:t xml:space="preserve"> </w:t>
            </w:r>
          </w:p>
          <w:p w14:paraId="7D0D08CA" w14:textId="77777777" w:rsidR="00AD61B1" w:rsidRPr="00514D5A" w:rsidRDefault="00AD61B1" w:rsidP="008E5D53">
            <w:pPr>
              <w:rPr>
                <w:rFonts w:ascii="Arial" w:eastAsia="Times New Roman" w:hAnsi="Arial" w:cs="Arial"/>
                <w:iCs/>
                <w:color w:val="000000" w:themeColor="text1"/>
                <w:spacing w:val="2"/>
                <w:sz w:val="24"/>
                <w:szCs w:val="24"/>
                <w:lang w:val="en"/>
              </w:rPr>
            </w:pPr>
            <w:r w:rsidRPr="00514D5A">
              <w:rPr>
                <w:rFonts w:ascii="Arial" w:eastAsia="Times New Roman" w:hAnsi="Arial" w:cs="Arial"/>
                <w:i/>
                <w:iCs/>
                <w:color w:val="000000" w:themeColor="text1"/>
                <w:spacing w:val="2"/>
                <w:sz w:val="24"/>
                <w:szCs w:val="24"/>
                <w:lang w:val="en"/>
              </w:rPr>
              <w:t>Critical Care Medicine;</w:t>
            </w:r>
            <w:r w:rsidRPr="00514D5A">
              <w:rPr>
                <w:rFonts w:ascii="Arial" w:eastAsia="Times New Roman" w:hAnsi="Arial" w:cs="Arial"/>
                <w:iCs/>
                <w:color w:val="000000" w:themeColor="text1"/>
                <w:spacing w:val="2"/>
                <w:sz w:val="24"/>
                <w:szCs w:val="24"/>
                <w:lang w:val="en"/>
              </w:rPr>
              <w:t> 2011 39 SUPPL. 12 (171)</w:t>
            </w:r>
          </w:p>
          <w:p w14:paraId="78171EF9" w14:textId="77777777" w:rsidR="00AD61B1" w:rsidRPr="00514D5A" w:rsidRDefault="00AD61B1" w:rsidP="008E5D53">
            <w:pPr>
              <w:rPr>
                <w:rFonts w:ascii="Arial" w:hAnsi="Arial" w:cs="Arial"/>
                <w:color w:val="000000" w:themeColor="text1"/>
                <w:sz w:val="24"/>
                <w:szCs w:val="24"/>
              </w:rPr>
            </w:pPr>
          </w:p>
        </w:tc>
        <w:tc>
          <w:tcPr>
            <w:tcW w:w="2538" w:type="dxa"/>
          </w:tcPr>
          <w:p w14:paraId="2A0C3576"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color w:val="000000" w:themeColor="text1"/>
                <w:spacing w:val="2"/>
                <w:sz w:val="24"/>
                <w:szCs w:val="24"/>
                <w:lang w:val="en"/>
              </w:rPr>
              <w:t>Comparison of interventions and outcomes from RRT calls led by staff nurses with RRT calls led by ACNPs</w:t>
            </w:r>
          </w:p>
        </w:tc>
      </w:tr>
      <w:tr w:rsidR="00514D5A" w:rsidRPr="00514D5A" w14:paraId="4D78CB97" w14:textId="77777777" w:rsidTr="008E5D53">
        <w:tc>
          <w:tcPr>
            <w:tcW w:w="3528" w:type="dxa"/>
          </w:tcPr>
          <w:p w14:paraId="0E797E30"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iCs/>
                <w:color w:val="000000" w:themeColor="text1"/>
                <w:spacing w:val="2"/>
                <w:sz w:val="24"/>
                <w:szCs w:val="24"/>
                <w:lang w:val="en"/>
              </w:rPr>
              <w:t>Survival in a pediatric intensive care unit (PICU) with physician extenders as providers</w:t>
            </w:r>
          </w:p>
        </w:tc>
        <w:tc>
          <w:tcPr>
            <w:tcW w:w="2790" w:type="dxa"/>
          </w:tcPr>
          <w:p w14:paraId="65EABB8C" w14:textId="77777777" w:rsidR="00AD61B1" w:rsidRPr="00514D5A" w:rsidRDefault="002C070F" w:rsidP="008E5D53">
            <w:pPr>
              <w:rPr>
                <w:rFonts w:ascii="Arial" w:eastAsia="Times New Roman" w:hAnsi="Arial" w:cs="Arial"/>
                <w:iCs/>
                <w:color w:val="000000" w:themeColor="text1"/>
                <w:spacing w:val="2"/>
                <w:sz w:val="24"/>
                <w:szCs w:val="24"/>
                <w:lang w:val="en"/>
              </w:rPr>
            </w:pPr>
            <w:hyperlink r:id="rId78"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Kypuros</w:t>
              </w:r>
              <w:proofErr w:type="spellEnd"/>
              <w:r w:rsidR="00AD61B1" w:rsidRPr="00514D5A">
                <w:rPr>
                  <w:rFonts w:ascii="Arial" w:eastAsia="Times New Roman" w:hAnsi="Arial" w:cs="Arial"/>
                  <w:color w:val="000000" w:themeColor="text1"/>
                  <w:spacing w:val="2"/>
                  <w:sz w:val="24"/>
                  <w:szCs w:val="24"/>
                  <w:lang w:val="en"/>
                </w:rPr>
                <w:t> K.</w:t>
              </w:r>
            </w:hyperlink>
            <w:r w:rsidR="00AD61B1" w:rsidRPr="00514D5A">
              <w:rPr>
                <w:rFonts w:ascii="Arial" w:eastAsia="Times New Roman" w:hAnsi="Arial" w:cs="Arial"/>
                <w:color w:val="000000" w:themeColor="text1"/>
                <w:spacing w:val="2"/>
                <w:sz w:val="24"/>
                <w:szCs w:val="24"/>
                <w:lang w:val="en"/>
              </w:rPr>
              <w:t xml:space="preserve">, </w:t>
            </w:r>
            <w:hyperlink r:id="rId79" w:tooltip="Search for publications by this author" w:history="1">
              <w:r w:rsidR="00AD61B1" w:rsidRPr="00514D5A">
                <w:rPr>
                  <w:rFonts w:ascii="Arial" w:eastAsia="Times New Roman" w:hAnsi="Arial" w:cs="Arial"/>
                  <w:color w:val="000000" w:themeColor="text1"/>
                  <w:spacing w:val="2"/>
                  <w:sz w:val="24"/>
                  <w:szCs w:val="24"/>
                  <w:lang w:val="en"/>
                </w:rPr>
                <w:t>Taylor R.</w:t>
              </w:r>
            </w:hyperlink>
            <w:r w:rsidR="00AD61B1" w:rsidRPr="00514D5A">
              <w:rPr>
                <w:rFonts w:ascii="Arial" w:eastAsia="Times New Roman" w:hAnsi="Arial" w:cs="Arial"/>
                <w:color w:val="000000" w:themeColor="text1"/>
                <w:spacing w:val="2"/>
                <w:sz w:val="24"/>
                <w:szCs w:val="24"/>
                <w:lang w:val="en"/>
              </w:rPr>
              <w:t xml:space="preserve">, </w:t>
            </w:r>
            <w:hyperlink r:id="rId80" w:tooltip="Search for publications by this author" w:history="1">
              <w:r w:rsidR="00AD61B1" w:rsidRPr="00514D5A">
                <w:rPr>
                  <w:rFonts w:ascii="Arial" w:eastAsia="Times New Roman" w:hAnsi="Arial" w:cs="Arial"/>
                  <w:color w:val="000000" w:themeColor="text1"/>
                  <w:spacing w:val="2"/>
                  <w:sz w:val="24"/>
                  <w:szCs w:val="24"/>
                  <w:lang w:val="en"/>
                </w:rPr>
                <w:t>Son M.</w:t>
              </w:r>
            </w:hyperlink>
            <w:r w:rsidR="00AD61B1" w:rsidRPr="00514D5A">
              <w:rPr>
                <w:rFonts w:ascii="Arial" w:eastAsia="Times New Roman" w:hAnsi="Arial" w:cs="Arial"/>
                <w:color w:val="000000" w:themeColor="text1"/>
                <w:sz w:val="24"/>
                <w:szCs w:val="24"/>
                <w:lang w:val="en"/>
              </w:rPr>
              <w:t xml:space="preserve"> </w:t>
            </w:r>
          </w:p>
          <w:p w14:paraId="7929C7F7" w14:textId="77777777" w:rsidR="00AD61B1" w:rsidRPr="00514D5A" w:rsidRDefault="00AD61B1" w:rsidP="008E5D53">
            <w:pPr>
              <w:rPr>
                <w:rFonts w:ascii="Arial" w:eastAsia="Times New Roman" w:hAnsi="Arial" w:cs="Arial"/>
                <w:iCs/>
                <w:color w:val="000000" w:themeColor="text1"/>
                <w:spacing w:val="2"/>
                <w:sz w:val="24"/>
                <w:szCs w:val="24"/>
                <w:lang w:val="en"/>
              </w:rPr>
            </w:pPr>
            <w:r w:rsidRPr="00514D5A">
              <w:rPr>
                <w:rFonts w:ascii="Arial" w:eastAsia="Times New Roman" w:hAnsi="Arial" w:cs="Arial"/>
                <w:i/>
                <w:iCs/>
                <w:color w:val="000000" w:themeColor="text1"/>
                <w:spacing w:val="2"/>
                <w:sz w:val="24"/>
                <w:szCs w:val="24"/>
                <w:lang w:val="en"/>
              </w:rPr>
              <w:t>Critical Care Medicine</w:t>
            </w:r>
            <w:r w:rsidRPr="00514D5A">
              <w:rPr>
                <w:rFonts w:ascii="Arial" w:eastAsia="Times New Roman" w:hAnsi="Arial" w:cs="Arial"/>
                <w:iCs/>
                <w:color w:val="000000" w:themeColor="text1"/>
                <w:spacing w:val="2"/>
                <w:sz w:val="24"/>
                <w:szCs w:val="24"/>
                <w:lang w:val="en"/>
              </w:rPr>
              <w:t>; 2011 39 SUPPL. 12 (156)</w:t>
            </w:r>
          </w:p>
          <w:p w14:paraId="52E95454" w14:textId="77777777" w:rsidR="00AD61B1" w:rsidRPr="00514D5A" w:rsidRDefault="00AD61B1" w:rsidP="008E5D53">
            <w:pPr>
              <w:rPr>
                <w:rFonts w:ascii="Arial" w:hAnsi="Arial" w:cs="Arial"/>
                <w:color w:val="000000" w:themeColor="text1"/>
                <w:sz w:val="24"/>
                <w:szCs w:val="24"/>
              </w:rPr>
            </w:pPr>
          </w:p>
          <w:p w14:paraId="5C54EF42" w14:textId="77777777" w:rsidR="00AD61B1" w:rsidRPr="00514D5A" w:rsidRDefault="00AD61B1" w:rsidP="008E5D53">
            <w:pPr>
              <w:rPr>
                <w:rFonts w:ascii="Arial" w:hAnsi="Arial" w:cs="Arial"/>
                <w:color w:val="000000" w:themeColor="text1"/>
                <w:sz w:val="24"/>
                <w:szCs w:val="24"/>
              </w:rPr>
            </w:pPr>
          </w:p>
          <w:p w14:paraId="416BA186" w14:textId="77777777" w:rsidR="00AD61B1" w:rsidRPr="00514D5A" w:rsidRDefault="00AD61B1" w:rsidP="008E5D53">
            <w:pPr>
              <w:rPr>
                <w:rFonts w:ascii="Arial" w:hAnsi="Arial" w:cs="Arial"/>
                <w:color w:val="000000" w:themeColor="text1"/>
                <w:sz w:val="24"/>
                <w:szCs w:val="24"/>
              </w:rPr>
            </w:pPr>
          </w:p>
        </w:tc>
        <w:tc>
          <w:tcPr>
            <w:tcW w:w="2538" w:type="dxa"/>
          </w:tcPr>
          <w:p w14:paraId="592076C2"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color w:val="000000" w:themeColor="text1"/>
                <w:spacing w:val="2"/>
                <w:sz w:val="24"/>
                <w:szCs w:val="24"/>
                <w:lang w:val="en"/>
              </w:rPr>
              <w:t>Comparison of survival rates and LOS between physician hospitalists and physician extender models over two time periods</w:t>
            </w:r>
          </w:p>
        </w:tc>
      </w:tr>
      <w:tr w:rsidR="00514D5A" w:rsidRPr="00514D5A" w14:paraId="16591A84" w14:textId="77777777" w:rsidTr="008E5D53">
        <w:tc>
          <w:tcPr>
            <w:tcW w:w="3528" w:type="dxa"/>
          </w:tcPr>
          <w:p w14:paraId="2E2734E7" w14:textId="77777777" w:rsidR="00AD61B1" w:rsidRPr="00514D5A" w:rsidRDefault="00AD61B1" w:rsidP="008E5D53">
            <w:pPr>
              <w:rPr>
                <w:rFonts w:ascii="Arial" w:hAnsi="Arial" w:cs="Arial"/>
                <w:color w:val="000000" w:themeColor="text1"/>
                <w:sz w:val="24"/>
                <w:szCs w:val="24"/>
              </w:rPr>
            </w:pPr>
            <w:r w:rsidRPr="00514D5A">
              <w:rPr>
                <w:rFonts w:ascii="Arial" w:hAnsi="Arial" w:cs="Arial"/>
                <w:iCs/>
                <w:color w:val="000000" w:themeColor="text1"/>
                <w:spacing w:val="2"/>
                <w:sz w:val="24"/>
                <w:szCs w:val="24"/>
                <w:lang w:val="en"/>
              </w:rPr>
              <w:lastRenderedPageBreak/>
              <w:t>Reduced cost and decreased length of stay associated with acute ischemic stroke care provided by NPs : A single primary stroke center experience</w:t>
            </w:r>
          </w:p>
        </w:tc>
        <w:tc>
          <w:tcPr>
            <w:tcW w:w="2790" w:type="dxa"/>
          </w:tcPr>
          <w:p w14:paraId="31253B9D" w14:textId="77777777" w:rsidR="00AD61B1" w:rsidRPr="00514D5A" w:rsidRDefault="00AD61B1" w:rsidP="008E5D53">
            <w:pPr>
              <w:rPr>
                <w:rStyle w:val="given-name"/>
                <w:rFonts w:ascii="Arial" w:hAnsi="Arial" w:cs="Arial"/>
                <w:color w:val="000000" w:themeColor="text1"/>
                <w:sz w:val="24"/>
                <w:szCs w:val="24"/>
                <w:lang w:val="en"/>
              </w:rPr>
            </w:pPr>
            <w:proofErr w:type="spellStart"/>
            <w:r w:rsidRPr="00514D5A">
              <w:rPr>
                <w:rStyle w:val="family-name"/>
                <w:rFonts w:ascii="Arial" w:hAnsi="Arial" w:cs="Arial"/>
                <w:color w:val="000000" w:themeColor="text1"/>
                <w:spacing w:val="2"/>
                <w:sz w:val="24"/>
                <w:szCs w:val="24"/>
                <w:lang w:val="en"/>
              </w:rPr>
              <w:t>Roering</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L.</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Peterson</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M.</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Miran</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M.S.</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Freese</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M.</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Shea</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K.</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Suri</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M.F.K.</w:t>
            </w:r>
            <w:r w:rsidRPr="00514D5A">
              <w:rPr>
                <w:rStyle w:val="given-name"/>
                <w:rFonts w:ascii="Arial" w:hAnsi="Arial" w:cs="Arial"/>
                <w:color w:val="000000" w:themeColor="text1"/>
                <w:sz w:val="24"/>
                <w:szCs w:val="24"/>
                <w:lang w:val="en"/>
              </w:rPr>
              <w:t xml:space="preserve"> </w:t>
            </w:r>
          </w:p>
          <w:p w14:paraId="7C6CCAA0" w14:textId="77777777" w:rsidR="00AD61B1" w:rsidRDefault="00AD61B1" w:rsidP="008E5D53">
            <w:pPr>
              <w:rPr>
                <w:rStyle w:val="journal-suppl"/>
                <w:rFonts w:ascii="Arial" w:hAnsi="Arial" w:cs="Arial"/>
                <w:iCs/>
                <w:color w:val="000000" w:themeColor="text1"/>
                <w:spacing w:val="2"/>
                <w:sz w:val="24"/>
                <w:szCs w:val="24"/>
                <w:lang w:val="en"/>
              </w:rPr>
            </w:pPr>
            <w:r w:rsidRPr="00514D5A">
              <w:rPr>
                <w:rStyle w:val="journal-title1"/>
                <w:rFonts w:ascii="Arial" w:hAnsi="Arial" w:cs="Arial"/>
                <w:i/>
                <w:iCs/>
                <w:color w:val="000000" w:themeColor="text1"/>
                <w:spacing w:val="2"/>
                <w:sz w:val="24"/>
                <w:szCs w:val="24"/>
                <w:lang w:val="en"/>
              </w:rPr>
              <w:t>Stroke</w:t>
            </w:r>
            <w:r w:rsidRPr="00514D5A">
              <w:rPr>
                <w:rStyle w:val="journal-title1"/>
                <w:rFonts w:ascii="Arial" w:hAnsi="Arial" w:cs="Arial"/>
                <w:iCs/>
                <w:color w:val="000000" w:themeColor="text1"/>
                <w:spacing w:val="2"/>
                <w:sz w:val="24"/>
                <w:szCs w:val="24"/>
                <w:lang w:val="en"/>
              </w:rPr>
              <w:t>;</w:t>
            </w:r>
            <w:r w:rsidRPr="00514D5A">
              <w:rPr>
                <w:rFonts w:ascii="Arial" w:hAnsi="Arial" w:cs="Arial"/>
                <w:iCs/>
                <w:color w:val="000000" w:themeColor="text1"/>
                <w:spacing w:val="2"/>
                <w:sz w:val="24"/>
                <w:szCs w:val="24"/>
                <w:lang w:val="en"/>
              </w:rPr>
              <w:t> </w:t>
            </w:r>
            <w:r w:rsidRPr="00514D5A">
              <w:rPr>
                <w:rStyle w:val="journal-publication-year"/>
                <w:rFonts w:ascii="Arial" w:hAnsi="Arial" w:cs="Arial"/>
                <w:iCs/>
                <w:color w:val="000000" w:themeColor="text1"/>
                <w:spacing w:val="2"/>
                <w:sz w:val="24"/>
                <w:szCs w:val="24"/>
                <w:lang w:val="en"/>
              </w:rPr>
              <w:t>2017</w:t>
            </w:r>
            <w:r w:rsidRPr="00514D5A">
              <w:rPr>
                <w:rFonts w:ascii="Arial" w:hAnsi="Arial" w:cs="Arial"/>
                <w:iCs/>
                <w:color w:val="000000" w:themeColor="text1"/>
                <w:spacing w:val="2"/>
                <w:sz w:val="24"/>
                <w:szCs w:val="24"/>
                <w:lang w:val="en"/>
              </w:rPr>
              <w:t> </w:t>
            </w:r>
            <w:r w:rsidRPr="00514D5A">
              <w:rPr>
                <w:rStyle w:val="journal-volume2"/>
                <w:rFonts w:ascii="Arial" w:hAnsi="Arial" w:cs="Arial"/>
                <w:iCs/>
                <w:color w:val="000000" w:themeColor="text1"/>
                <w:spacing w:val="2"/>
                <w:sz w:val="24"/>
                <w:szCs w:val="24"/>
                <w:lang w:val="en"/>
              </w:rPr>
              <w:t>48</w:t>
            </w:r>
            <w:r w:rsidRPr="00514D5A">
              <w:rPr>
                <w:rFonts w:ascii="Arial" w:hAnsi="Arial" w:cs="Arial"/>
                <w:iCs/>
                <w:color w:val="000000" w:themeColor="text1"/>
                <w:spacing w:val="2"/>
                <w:sz w:val="24"/>
                <w:szCs w:val="24"/>
                <w:lang w:val="en"/>
              </w:rPr>
              <w:t> </w:t>
            </w:r>
            <w:r w:rsidRPr="00514D5A">
              <w:rPr>
                <w:rStyle w:val="journal-suppl"/>
                <w:rFonts w:ascii="Arial" w:hAnsi="Arial" w:cs="Arial"/>
                <w:iCs/>
                <w:color w:val="000000" w:themeColor="text1"/>
                <w:spacing w:val="2"/>
                <w:sz w:val="24"/>
                <w:szCs w:val="24"/>
                <w:lang w:val="en"/>
              </w:rPr>
              <w:t>Supplement 1</w:t>
            </w:r>
          </w:p>
          <w:p w14:paraId="74A65F19" w14:textId="77777777" w:rsidR="00AD61B1" w:rsidRPr="00514D5A" w:rsidRDefault="00AD61B1" w:rsidP="008E5D53">
            <w:pPr>
              <w:rPr>
                <w:rStyle w:val="journal-suppl"/>
                <w:rFonts w:ascii="Arial" w:hAnsi="Arial" w:cs="Arial"/>
                <w:iCs/>
                <w:color w:val="000000" w:themeColor="text1"/>
                <w:spacing w:val="2"/>
                <w:sz w:val="24"/>
                <w:szCs w:val="24"/>
                <w:lang w:val="en"/>
              </w:rPr>
            </w:pPr>
          </w:p>
          <w:p w14:paraId="2D9B2F67" w14:textId="77777777" w:rsidR="00AD61B1" w:rsidRPr="00514D5A" w:rsidRDefault="00AD61B1" w:rsidP="008E5D53">
            <w:pPr>
              <w:rPr>
                <w:rStyle w:val="journal-suppl"/>
                <w:rFonts w:ascii="Arial" w:hAnsi="Arial" w:cs="Arial"/>
                <w:iCs/>
                <w:color w:val="000000" w:themeColor="text1"/>
                <w:spacing w:val="2"/>
                <w:sz w:val="24"/>
                <w:szCs w:val="24"/>
                <w:lang w:val="en"/>
              </w:rPr>
            </w:pPr>
          </w:p>
          <w:p w14:paraId="35765CDB" w14:textId="77777777" w:rsidR="00AD61B1" w:rsidRPr="00514D5A" w:rsidRDefault="00AD61B1" w:rsidP="008E5D53">
            <w:pPr>
              <w:rPr>
                <w:rStyle w:val="journal-suppl"/>
                <w:rFonts w:ascii="Arial" w:hAnsi="Arial" w:cs="Arial"/>
                <w:iCs/>
                <w:color w:val="000000" w:themeColor="text1"/>
                <w:spacing w:val="2"/>
                <w:sz w:val="24"/>
                <w:szCs w:val="24"/>
                <w:lang w:val="en"/>
              </w:rPr>
            </w:pPr>
          </w:p>
          <w:p w14:paraId="18D5209E" w14:textId="77777777" w:rsidR="00AD61B1" w:rsidRPr="00514D5A" w:rsidRDefault="00AD61B1" w:rsidP="008E5D53">
            <w:pPr>
              <w:rPr>
                <w:rFonts w:ascii="Arial" w:hAnsi="Arial" w:cs="Arial"/>
                <w:color w:val="000000" w:themeColor="text1"/>
                <w:sz w:val="24"/>
                <w:szCs w:val="24"/>
              </w:rPr>
            </w:pPr>
          </w:p>
        </w:tc>
        <w:tc>
          <w:tcPr>
            <w:tcW w:w="2538" w:type="dxa"/>
          </w:tcPr>
          <w:p w14:paraId="435105D2" w14:textId="77777777" w:rsidR="00AD61B1" w:rsidRPr="00514D5A" w:rsidRDefault="00AD61B1" w:rsidP="008E5D53">
            <w:pPr>
              <w:rPr>
                <w:rFonts w:ascii="Arial" w:hAnsi="Arial" w:cs="Arial"/>
                <w:color w:val="000000" w:themeColor="text1"/>
                <w:sz w:val="24"/>
                <w:szCs w:val="24"/>
              </w:rPr>
            </w:pPr>
            <w:r w:rsidRPr="00514D5A">
              <w:rPr>
                <w:rFonts w:ascii="Arial" w:hAnsi="Arial" w:cs="Arial"/>
                <w:color w:val="000000" w:themeColor="text1"/>
                <w:spacing w:val="2"/>
                <w:sz w:val="24"/>
                <w:szCs w:val="24"/>
                <w:lang w:val="en"/>
              </w:rPr>
              <w:t>Comparison of LOS and cost before and after implementation of NPs as primary medical providers in a community based stroke center</w:t>
            </w:r>
          </w:p>
        </w:tc>
      </w:tr>
      <w:tr w:rsidR="00514D5A" w:rsidRPr="00514D5A" w14:paraId="12F2ED48" w14:textId="77777777" w:rsidTr="008E5D53">
        <w:tc>
          <w:tcPr>
            <w:tcW w:w="3528" w:type="dxa"/>
          </w:tcPr>
          <w:p w14:paraId="735AE988"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bCs/>
                <w:color w:val="000000" w:themeColor="text1"/>
                <w:spacing w:val="2"/>
                <w:sz w:val="24"/>
                <w:szCs w:val="24"/>
                <w:lang w:val="en"/>
              </w:rPr>
              <w:t>Appropriate transfusions in the ICU: Can APPs help improve compliance?</w:t>
            </w:r>
          </w:p>
        </w:tc>
        <w:tc>
          <w:tcPr>
            <w:tcW w:w="2790" w:type="dxa"/>
          </w:tcPr>
          <w:p w14:paraId="01BDED5D" w14:textId="77777777" w:rsidR="00AD61B1" w:rsidRPr="00514D5A" w:rsidRDefault="002C070F" w:rsidP="008E5D53">
            <w:pPr>
              <w:spacing w:line="270" w:lineRule="atLeast"/>
              <w:rPr>
                <w:rFonts w:ascii="Arial" w:eastAsia="Times New Roman" w:hAnsi="Arial" w:cs="Arial"/>
                <w:bCs/>
                <w:color w:val="000000" w:themeColor="text1"/>
                <w:spacing w:val="2"/>
                <w:sz w:val="24"/>
                <w:szCs w:val="24"/>
                <w:lang w:val="en"/>
              </w:rPr>
            </w:pPr>
            <w:hyperlink r:id="rId81" w:tooltip="Search for publications by this author" w:history="1">
              <w:r w:rsidR="00AD61B1" w:rsidRPr="00514D5A">
                <w:rPr>
                  <w:rFonts w:ascii="Arial" w:eastAsia="Times New Roman" w:hAnsi="Arial" w:cs="Arial"/>
                  <w:color w:val="000000" w:themeColor="text1"/>
                  <w:spacing w:val="2"/>
                  <w:sz w:val="24"/>
                  <w:szCs w:val="24"/>
                  <w:lang w:val="en"/>
                </w:rPr>
                <w:t>Sengupta R.</w:t>
              </w:r>
            </w:hyperlink>
            <w:r w:rsidR="00AD61B1" w:rsidRPr="00514D5A">
              <w:rPr>
                <w:rFonts w:ascii="Arial" w:eastAsia="Times New Roman" w:hAnsi="Arial" w:cs="Arial"/>
                <w:color w:val="000000" w:themeColor="text1"/>
                <w:spacing w:val="2"/>
                <w:sz w:val="24"/>
                <w:szCs w:val="24"/>
                <w:lang w:val="en"/>
              </w:rPr>
              <w:t xml:space="preserve">, </w:t>
            </w:r>
            <w:hyperlink r:id="rId82" w:tooltip="Search for publications by this author" w:history="1">
              <w:r w:rsidR="00AD61B1" w:rsidRPr="00514D5A">
                <w:rPr>
                  <w:rFonts w:ascii="Arial" w:eastAsia="Times New Roman" w:hAnsi="Arial" w:cs="Arial"/>
                  <w:color w:val="000000" w:themeColor="text1"/>
                  <w:spacing w:val="2"/>
                  <w:sz w:val="24"/>
                  <w:szCs w:val="24"/>
                  <w:lang w:val="en"/>
                </w:rPr>
                <w:t>Small B.L.</w:t>
              </w:r>
            </w:hyperlink>
            <w:r w:rsidR="00AD61B1" w:rsidRPr="00514D5A">
              <w:rPr>
                <w:rFonts w:ascii="Arial" w:eastAsia="Times New Roman" w:hAnsi="Arial" w:cs="Arial"/>
                <w:color w:val="000000" w:themeColor="text1"/>
                <w:spacing w:val="2"/>
                <w:sz w:val="24"/>
                <w:szCs w:val="24"/>
                <w:lang w:val="en"/>
              </w:rPr>
              <w:t xml:space="preserve">, </w:t>
            </w:r>
            <w:hyperlink r:id="rId83" w:tooltip="Search for publications by this author" w:history="1">
              <w:r w:rsidR="00AD61B1" w:rsidRPr="00514D5A">
                <w:rPr>
                  <w:rFonts w:ascii="Arial" w:eastAsia="Times New Roman" w:hAnsi="Arial" w:cs="Arial"/>
                  <w:color w:val="000000" w:themeColor="text1"/>
                  <w:spacing w:val="2"/>
                  <w:sz w:val="24"/>
                  <w:szCs w:val="24"/>
                  <w:lang w:val="en"/>
                </w:rPr>
                <w:t>Smoot T.</w:t>
              </w:r>
            </w:hyperlink>
            <w:r w:rsidR="00AD61B1" w:rsidRPr="00514D5A">
              <w:rPr>
                <w:rFonts w:ascii="Arial" w:eastAsia="Times New Roman" w:hAnsi="Arial" w:cs="Arial"/>
                <w:color w:val="000000" w:themeColor="text1"/>
                <w:spacing w:val="2"/>
                <w:sz w:val="24"/>
                <w:szCs w:val="24"/>
                <w:lang w:val="en"/>
              </w:rPr>
              <w:t xml:space="preserve">, </w:t>
            </w:r>
            <w:hyperlink r:id="rId84" w:tooltip="Search for publications by this author" w:history="1">
              <w:r w:rsidR="00AD61B1" w:rsidRPr="00514D5A">
                <w:rPr>
                  <w:rFonts w:ascii="Arial" w:eastAsia="Times New Roman" w:hAnsi="Arial" w:cs="Arial"/>
                  <w:color w:val="000000" w:themeColor="text1"/>
                  <w:spacing w:val="2"/>
                  <w:sz w:val="24"/>
                  <w:szCs w:val="24"/>
                  <w:lang w:val="en"/>
                </w:rPr>
                <w:t>Lopez-Plaza I.</w:t>
              </w:r>
            </w:hyperlink>
            <w:r w:rsidR="00AD61B1" w:rsidRPr="00514D5A">
              <w:rPr>
                <w:rFonts w:ascii="Arial" w:eastAsia="Times New Roman" w:hAnsi="Arial" w:cs="Arial"/>
                <w:color w:val="000000" w:themeColor="text1"/>
                <w:spacing w:val="2"/>
                <w:sz w:val="24"/>
                <w:szCs w:val="24"/>
                <w:lang w:val="en"/>
              </w:rPr>
              <w:t xml:space="preserve">, </w:t>
            </w:r>
            <w:hyperlink r:id="rId85"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DiGiovine</w:t>
              </w:r>
              <w:proofErr w:type="spellEnd"/>
              <w:r w:rsidR="00AD61B1" w:rsidRPr="00514D5A">
                <w:rPr>
                  <w:rFonts w:ascii="Arial" w:eastAsia="Times New Roman" w:hAnsi="Arial" w:cs="Arial"/>
                  <w:color w:val="000000" w:themeColor="text1"/>
                  <w:spacing w:val="2"/>
                  <w:sz w:val="24"/>
                  <w:szCs w:val="24"/>
                  <w:lang w:val="en"/>
                </w:rPr>
                <w:t> B.</w:t>
              </w:r>
            </w:hyperlink>
            <w:r w:rsidR="00AD61B1" w:rsidRPr="00514D5A">
              <w:rPr>
                <w:rFonts w:ascii="Arial" w:eastAsia="Times New Roman" w:hAnsi="Arial" w:cs="Arial"/>
                <w:bCs/>
                <w:color w:val="000000" w:themeColor="text1"/>
                <w:spacing w:val="2"/>
                <w:sz w:val="24"/>
                <w:szCs w:val="24"/>
                <w:lang w:val="en"/>
              </w:rPr>
              <w:t xml:space="preserve"> </w:t>
            </w:r>
          </w:p>
          <w:p w14:paraId="6E47AC13" w14:textId="3AA8995B" w:rsidR="00AD61B1" w:rsidRPr="00514D5A" w:rsidRDefault="00AD61B1" w:rsidP="008E5D53">
            <w:pPr>
              <w:spacing w:line="270" w:lineRule="atLeast"/>
              <w:rPr>
                <w:rFonts w:ascii="Arial" w:eastAsia="Times New Roman" w:hAnsi="Arial" w:cs="Arial"/>
                <w:color w:val="000000" w:themeColor="text1"/>
                <w:spacing w:val="2"/>
                <w:sz w:val="24"/>
                <w:szCs w:val="24"/>
                <w:lang w:val="en"/>
              </w:rPr>
            </w:pPr>
            <w:r w:rsidRPr="00514D5A">
              <w:rPr>
                <w:rFonts w:ascii="Arial" w:eastAsia="Times New Roman" w:hAnsi="Arial" w:cs="Arial"/>
                <w:bCs/>
                <w:i/>
                <w:color w:val="000000" w:themeColor="text1"/>
                <w:spacing w:val="2"/>
                <w:sz w:val="24"/>
                <w:szCs w:val="24"/>
                <w:lang w:val="en"/>
              </w:rPr>
              <w:t>American Journal of Respiratory and Critical Care</w:t>
            </w:r>
            <w:r w:rsidR="00612659" w:rsidRPr="00514D5A">
              <w:rPr>
                <w:rFonts w:ascii="Arial" w:eastAsia="Times New Roman" w:hAnsi="Arial" w:cs="Arial"/>
                <w:bCs/>
                <w:i/>
                <w:color w:val="000000" w:themeColor="text1"/>
                <w:spacing w:val="2"/>
                <w:sz w:val="24"/>
                <w:szCs w:val="24"/>
                <w:lang w:val="en"/>
              </w:rPr>
              <w:t xml:space="preserve"> </w:t>
            </w:r>
            <w:r w:rsidRPr="00514D5A">
              <w:rPr>
                <w:rFonts w:ascii="Arial" w:eastAsia="Times New Roman" w:hAnsi="Arial" w:cs="Arial"/>
                <w:bCs/>
                <w:i/>
                <w:color w:val="000000" w:themeColor="text1"/>
                <w:spacing w:val="2"/>
                <w:sz w:val="24"/>
                <w:szCs w:val="24"/>
                <w:lang w:val="en"/>
              </w:rPr>
              <w:t>Medicine</w:t>
            </w:r>
            <w:r w:rsidRPr="00514D5A">
              <w:rPr>
                <w:rFonts w:ascii="Arial" w:eastAsia="Times New Roman" w:hAnsi="Arial" w:cs="Arial"/>
                <w:bCs/>
                <w:color w:val="000000" w:themeColor="text1"/>
                <w:spacing w:val="2"/>
                <w:sz w:val="24"/>
                <w:szCs w:val="24"/>
                <w:lang w:val="en"/>
              </w:rPr>
              <w:t> </w:t>
            </w:r>
            <w:r w:rsidRPr="00514D5A">
              <w:rPr>
                <w:rFonts w:ascii="Arial" w:eastAsia="Times New Roman" w:hAnsi="Arial" w:cs="Arial"/>
                <w:color w:val="000000" w:themeColor="text1"/>
                <w:spacing w:val="2"/>
                <w:sz w:val="24"/>
                <w:szCs w:val="24"/>
                <w:lang w:val="en"/>
              </w:rPr>
              <w:t>2015 </w:t>
            </w:r>
            <w:r w:rsidRPr="00514D5A">
              <w:rPr>
                <w:rFonts w:ascii="Arial" w:eastAsia="Times New Roman" w:hAnsi="Arial" w:cs="Arial"/>
                <w:bCs/>
                <w:color w:val="000000" w:themeColor="text1"/>
                <w:spacing w:val="2"/>
                <w:sz w:val="24"/>
                <w:szCs w:val="24"/>
                <w:lang w:val="en"/>
              </w:rPr>
              <w:t>191</w:t>
            </w:r>
            <w:r w:rsidR="00612659" w:rsidRPr="00514D5A">
              <w:rPr>
                <w:rFonts w:ascii="Arial" w:eastAsia="Times New Roman" w:hAnsi="Arial" w:cs="Arial"/>
                <w:color w:val="000000" w:themeColor="text1"/>
                <w:spacing w:val="2"/>
                <w:sz w:val="24"/>
                <w:szCs w:val="24"/>
                <w:lang w:val="en"/>
              </w:rPr>
              <w:t xml:space="preserve"> </w:t>
            </w:r>
          </w:p>
          <w:p w14:paraId="4EA143F3" w14:textId="77777777" w:rsidR="00AD61B1" w:rsidRPr="00514D5A" w:rsidRDefault="00AD61B1" w:rsidP="008E5D53">
            <w:pPr>
              <w:rPr>
                <w:rFonts w:ascii="Arial" w:hAnsi="Arial" w:cs="Arial"/>
                <w:color w:val="000000" w:themeColor="text1"/>
                <w:sz w:val="24"/>
                <w:szCs w:val="24"/>
              </w:rPr>
            </w:pPr>
          </w:p>
        </w:tc>
        <w:tc>
          <w:tcPr>
            <w:tcW w:w="2538" w:type="dxa"/>
          </w:tcPr>
          <w:p w14:paraId="1BB8932D" w14:textId="77777777" w:rsidR="00AD61B1" w:rsidRPr="00514D5A" w:rsidRDefault="00AD61B1" w:rsidP="008E5D53">
            <w:pPr>
              <w:rPr>
                <w:rFonts w:ascii="Arial" w:hAnsi="Arial" w:cs="Arial"/>
                <w:color w:val="000000" w:themeColor="text1"/>
                <w:sz w:val="24"/>
                <w:szCs w:val="24"/>
              </w:rPr>
            </w:pPr>
            <w:r w:rsidRPr="00514D5A">
              <w:rPr>
                <w:rFonts w:ascii="Arial" w:eastAsia="Times New Roman" w:hAnsi="Arial" w:cs="Arial"/>
                <w:color w:val="000000" w:themeColor="text1"/>
                <w:spacing w:val="2"/>
                <w:sz w:val="24"/>
                <w:szCs w:val="24"/>
                <w:lang w:val="en"/>
              </w:rPr>
              <w:t>Compliance of appropriateness of blood transfusions between MICU residents and PAs</w:t>
            </w:r>
          </w:p>
        </w:tc>
      </w:tr>
      <w:tr w:rsidR="00A67D7D" w:rsidRPr="00514D5A" w14:paraId="736F1D09" w14:textId="77777777" w:rsidTr="008E5D53">
        <w:tc>
          <w:tcPr>
            <w:tcW w:w="3528" w:type="dxa"/>
          </w:tcPr>
          <w:p w14:paraId="2AE0165B" w14:textId="7EC30492" w:rsidR="00A67D7D" w:rsidRPr="00514D5A" w:rsidRDefault="00A67D7D" w:rsidP="008E5D53">
            <w:pPr>
              <w:rPr>
                <w:rFonts w:ascii="Arial" w:eastAsia="Times New Roman" w:hAnsi="Arial" w:cs="Arial"/>
                <w:bCs/>
                <w:color w:val="000000" w:themeColor="text1"/>
                <w:spacing w:val="2"/>
                <w:sz w:val="24"/>
                <w:szCs w:val="24"/>
                <w:lang w:val="en"/>
              </w:rPr>
            </w:pPr>
            <w:r w:rsidRPr="00514D5A">
              <w:rPr>
                <w:rFonts w:ascii="Arial" w:eastAsia="Times New Roman" w:hAnsi="Arial" w:cs="Arial"/>
                <w:bCs/>
                <w:color w:val="000000" w:themeColor="text1"/>
                <w:spacing w:val="2"/>
                <w:sz w:val="24"/>
                <w:szCs w:val="24"/>
                <w:lang w:val="en"/>
              </w:rPr>
              <w:t>Financial viability of physician assistants in an academic trauma/surgical critical care model</w:t>
            </w:r>
          </w:p>
        </w:tc>
        <w:tc>
          <w:tcPr>
            <w:tcW w:w="2790" w:type="dxa"/>
          </w:tcPr>
          <w:p w14:paraId="04890F96" w14:textId="77777777" w:rsidR="00A67D7D" w:rsidRPr="00514D5A" w:rsidRDefault="002C070F" w:rsidP="00A67D7D">
            <w:pPr>
              <w:rPr>
                <w:rFonts w:ascii="Arial" w:eastAsia="Times New Roman" w:hAnsi="Arial" w:cs="Arial"/>
                <w:bCs/>
                <w:color w:val="000000" w:themeColor="text1"/>
                <w:spacing w:val="2"/>
                <w:sz w:val="24"/>
                <w:szCs w:val="24"/>
                <w:lang w:val="en"/>
              </w:rPr>
            </w:pPr>
            <w:hyperlink r:id="rId86" w:tooltip="Search for publications by this author" w:history="1">
              <w:r w:rsidR="00A67D7D" w:rsidRPr="00514D5A">
                <w:rPr>
                  <w:rFonts w:ascii="Arial" w:eastAsia="Times New Roman" w:hAnsi="Arial" w:cs="Arial"/>
                  <w:color w:val="000000" w:themeColor="text1"/>
                  <w:spacing w:val="2"/>
                  <w:sz w:val="24"/>
                  <w:szCs w:val="24"/>
                  <w:lang w:val="en"/>
                </w:rPr>
                <w:t>Sherry S.</w:t>
              </w:r>
            </w:hyperlink>
            <w:r w:rsidR="00A67D7D" w:rsidRPr="00514D5A">
              <w:rPr>
                <w:rFonts w:ascii="Arial" w:eastAsia="Times New Roman" w:hAnsi="Arial" w:cs="Arial"/>
                <w:color w:val="000000" w:themeColor="text1"/>
                <w:spacing w:val="2"/>
                <w:sz w:val="24"/>
                <w:szCs w:val="24"/>
                <w:lang w:val="en"/>
              </w:rPr>
              <w:t xml:space="preserve">, </w:t>
            </w:r>
            <w:hyperlink r:id="rId87" w:tooltip="Search for publications by this author" w:history="1">
              <w:proofErr w:type="spellStart"/>
              <w:r w:rsidR="00A67D7D" w:rsidRPr="00514D5A">
                <w:rPr>
                  <w:rFonts w:ascii="Arial" w:eastAsia="Times New Roman" w:hAnsi="Arial" w:cs="Arial"/>
                  <w:color w:val="000000" w:themeColor="text1"/>
                  <w:spacing w:val="2"/>
                  <w:sz w:val="24"/>
                  <w:szCs w:val="24"/>
                  <w:lang w:val="en"/>
                </w:rPr>
                <w:t>Kiraly</w:t>
              </w:r>
              <w:proofErr w:type="spellEnd"/>
              <w:r w:rsidR="00A67D7D" w:rsidRPr="00514D5A">
                <w:rPr>
                  <w:rFonts w:ascii="Arial" w:eastAsia="Times New Roman" w:hAnsi="Arial" w:cs="Arial"/>
                  <w:color w:val="000000" w:themeColor="text1"/>
                  <w:spacing w:val="2"/>
                  <w:sz w:val="24"/>
                  <w:szCs w:val="24"/>
                  <w:lang w:val="en"/>
                </w:rPr>
                <w:t> K.</w:t>
              </w:r>
            </w:hyperlink>
            <w:r w:rsidR="00A67D7D" w:rsidRPr="00514D5A">
              <w:rPr>
                <w:rFonts w:ascii="Arial" w:eastAsia="Times New Roman" w:hAnsi="Arial" w:cs="Arial"/>
                <w:color w:val="000000" w:themeColor="text1"/>
                <w:spacing w:val="2"/>
                <w:sz w:val="24"/>
                <w:szCs w:val="24"/>
                <w:lang w:val="en"/>
              </w:rPr>
              <w:t xml:space="preserve">, </w:t>
            </w:r>
            <w:hyperlink r:id="rId88" w:tooltip="Search for publications by this author" w:history="1">
              <w:r w:rsidR="00A67D7D" w:rsidRPr="00514D5A">
                <w:rPr>
                  <w:rFonts w:ascii="Arial" w:eastAsia="Times New Roman" w:hAnsi="Arial" w:cs="Arial"/>
                  <w:color w:val="000000" w:themeColor="text1"/>
                  <w:spacing w:val="2"/>
                  <w:sz w:val="24"/>
                  <w:szCs w:val="24"/>
                  <w:lang w:val="en"/>
                </w:rPr>
                <w:t>Schreiber M.</w:t>
              </w:r>
            </w:hyperlink>
            <w:r w:rsidR="00A67D7D" w:rsidRPr="00514D5A">
              <w:rPr>
                <w:rFonts w:ascii="Arial" w:eastAsia="Times New Roman" w:hAnsi="Arial" w:cs="Arial"/>
                <w:bCs/>
                <w:color w:val="000000" w:themeColor="text1"/>
                <w:spacing w:val="2"/>
                <w:sz w:val="24"/>
                <w:szCs w:val="24"/>
                <w:lang w:val="en"/>
              </w:rPr>
              <w:t xml:space="preserve"> </w:t>
            </w:r>
          </w:p>
          <w:p w14:paraId="1927A40B" w14:textId="77777777" w:rsidR="00A67D7D" w:rsidRPr="00514D5A" w:rsidRDefault="00A67D7D" w:rsidP="00A67D7D">
            <w:pPr>
              <w:rPr>
                <w:rFonts w:ascii="Arial" w:eastAsia="Times New Roman" w:hAnsi="Arial" w:cs="Arial"/>
                <w:color w:val="000000" w:themeColor="text1"/>
                <w:spacing w:val="2"/>
                <w:sz w:val="24"/>
                <w:szCs w:val="24"/>
                <w:lang w:val="en"/>
              </w:rPr>
            </w:pPr>
            <w:r w:rsidRPr="00514D5A">
              <w:rPr>
                <w:rFonts w:ascii="Arial" w:eastAsia="Times New Roman" w:hAnsi="Arial" w:cs="Arial"/>
                <w:bCs/>
                <w:i/>
                <w:color w:val="000000" w:themeColor="text1"/>
                <w:spacing w:val="2"/>
                <w:sz w:val="24"/>
                <w:szCs w:val="24"/>
                <w:lang w:val="en"/>
              </w:rPr>
              <w:t>Critical Care Medicine</w:t>
            </w:r>
            <w:r w:rsidRPr="00514D5A">
              <w:rPr>
                <w:rFonts w:ascii="Arial" w:eastAsia="Times New Roman" w:hAnsi="Arial" w:cs="Arial"/>
                <w:bCs/>
                <w:color w:val="000000" w:themeColor="text1"/>
                <w:spacing w:val="2"/>
                <w:sz w:val="24"/>
                <w:szCs w:val="24"/>
                <w:lang w:val="en"/>
              </w:rPr>
              <w:t>; </w:t>
            </w:r>
            <w:r w:rsidRPr="00514D5A">
              <w:rPr>
                <w:rFonts w:ascii="Arial" w:eastAsia="Times New Roman" w:hAnsi="Arial" w:cs="Arial"/>
                <w:color w:val="000000" w:themeColor="text1"/>
                <w:spacing w:val="2"/>
                <w:sz w:val="24"/>
                <w:szCs w:val="24"/>
                <w:lang w:val="en"/>
              </w:rPr>
              <w:t>2013 </w:t>
            </w:r>
            <w:r w:rsidRPr="00514D5A">
              <w:rPr>
                <w:rFonts w:ascii="Arial" w:eastAsia="Times New Roman" w:hAnsi="Arial" w:cs="Arial"/>
                <w:bCs/>
                <w:color w:val="000000" w:themeColor="text1"/>
                <w:spacing w:val="2"/>
                <w:sz w:val="24"/>
                <w:szCs w:val="24"/>
                <w:lang w:val="en"/>
              </w:rPr>
              <w:t>41:12</w:t>
            </w:r>
            <w:r w:rsidRPr="00514D5A">
              <w:rPr>
                <w:rFonts w:ascii="Arial" w:eastAsia="Times New Roman" w:hAnsi="Arial" w:cs="Arial"/>
                <w:color w:val="000000" w:themeColor="text1"/>
                <w:spacing w:val="2"/>
                <w:sz w:val="24"/>
                <w:szCs w:val="24"/>
                <w:lang w:val="en"/>
              </w:rPr>
              <w:t xml:space="preserve"> SUPPL. 1 (A18-A19)</w:t>
            </w:r>
          </w:p>
          <w:p w14:paraId="71C65FC5" w14:textId="77777777" w:rsidR="00A67D7D" w:rsidRDefault="00A67D7D" w:rsidP="008E5D53">
            <w:pPr>
              <w:spacing w:line="270" w:lineRule="atLeast"/>
            </w:pPr>
          </w:p>
        </w:tc>
        <w:tc>
          <w:tcPr>
            <w:tcW w:w="2538" w:type="dxa"/>
          </w:tcPr>
          <w:p w14:paraId="62550A0A" w14:textId="1B81E57A" w:rsidR="00A67D7D" w:rsidRPr="00514D5A" w:rsidRDefault="00A67D7D" w:rsidP="008E5D53">
            <w:pPr>
              <w:rPr>
                <w:rFonts w:ascii="Arial" w:eastAsia="Times New Roman" w:hAnsi="Arial" w:cs="Arial"/>
                <w:color w:val="000000" w:themeColor="text1"/>
                <w:spacing w:val="2"/>
                <w:sz w:val="24"/>
                <w:szCs w:val="24"/>
                <w:lang w:val="en"/>
              </w:rPr>
            </w:pPr>
            <w:r>
              <w:rPr>
                <w:rFonts w:ascii="Arial" w:eastAsia="Times New Roman" w:hAnsi="Arial" w:cs="Arial"/>
                <w:color w:val="000000" w:themeColor="text1"/>
                <w:spacing w:val="2"/>
                <w:sz w:val="24"/>
                <w:szCs w:val="24"/>
                <w:lang w:val="en"/>
              </w:rPr>
              <w:t>Division productivity and clinical revenue increased. The addition of PAs enabled faculty to perform other clinical activities thus generating additional revenue, a “force multiplier” effect</w:t>
            </w:r>
          </w:p>
        </w:tc>
      </w:tr>
      <w:tr w:rsidR="00514D5A" w:rsidRPr="00514D5A" w14:paraId="66BB617A" w14:textId="77777777" w:rsidTr="008E5D53">
        <w:tc>
          <w:tcPr>
            <w:tcW w:w="3528" w:type="dxa"/>
          </w:tcPr>
          <w:p w14:paraId="2FC40F4D" w14:textId="77777777" w:rsidR="00AD61B1" w:rsidRPr="00514D5A" w:rsidRDefault="00AD61B1" w:rsidP="008E5D53">
            <w:pPr>
              <w:rPr>
                <w:rFonts w:ascii="Arial" w:hAnsi="Arial" w:cs="Arial"/>
                <w:color w:val="000000" w:themeColor="text1"/>
                <w:sz w:val="24"/>
                <w:szCs w:val="24"/>
              </w:rPr>
            </w:pPr>
            <w:r w:rsidRPr="00514D5A">
              <w:rPr>
                <w:rStyle w:val="given-name"/>
                <w:rFonts w:ascii="Arial" w:hAnsi="Arial" w:cs="Arial"/>
                <w:iCs/>
                <w:color w:val="000000" w:themeColor="text1"/>
                <w:spacing w:val="2"/>
                <w:sz w:val="24"/>
                <w:szCs w:val="24"/>
                <w:lang w:val="en"/>
              </w:rPr>
              <w:t xml:space="preserve">A comparison of outcomes in a medical step down unit using a </w:t>
            </w:r>
            <w:proofErr w:type="spellStart"/>
            <w:r w:rsidRPr="00514D5A">
              <w:rPr>
                <w:rStyle w:val="given-name"/>
                <w:rFonts w:ascii="Arial" w:hAnsi="Arial" w:cs="Arial"/>
                <w:iCs/>
                <w:color w:val="000000" w:themeColor="text1"/>
                <w:spacing w:val="2"/>
                <w:sz w:val="24"/>
                <w:szCs w:val="24"/>
                <w:lang w:val="en"/>
              </w:rPr>
              <w:t>nonphysician</w:t>
            </w:r>
            <w:proofErr w:type="spellEnd"/>
            <w:r w:rsidRPr="00514D5A">
              <w:rPr>
                <w:rStyle w:val="given-name"/>
                <w:rFonts w:ascii="Arial" w:hAnsi="Arial" w:cs="Arial"/>
                <w:iCs/>
                <w:color w:val="000000" w:themeColor="text1"/>
                <w:spacing w:val="2"/>
                <w:sz w:val="24"/>
                <w:szCs w:val="24"/>
                <w:lang w:val="en"/>
              </w:rPr>
              <w:t xml:space="preserve"> provider model.</w:t>
            </w:r>
          </w:p>
        </w:tc>
        <w:tc>
          <w:tcPr>
            <w:tcW w:w="2790" w:type="dxa"/>
          </w:tcPr>
          <w:p w14:paraId="0F8BCC66" w14:textId="77777777" w:rsidR="00AD61B1" w:rsidRPr="00514D5A" w:rsidRDefault="00AD61B1" w:rsidP="008E5D53">
            <w:pPr>
              <w:rPr>
                <w:rStyle w:val="given-name"/>
                <w:rFonts w:ascii="Arial" w:hAnsi="Arial" w:cs="Arial"/>
                <w:iCs/>
                <w:color w:val="000000" w:themeColor="text1"/>
                <w:spacing w:val="2"/>
                <w:sz w:val="24"/>
                <w:szCs w:val="24"/>
                <w:lang w:val="en"/>
              </w:rPr>
            </w:pPr>
            <w:r w:rsidRPr="00514D5A">
              <w:rPr>
                <w:rStyle w:val="family-name"/>
                <w:rFonts w:ascii="Arial" w:hAnsi="Arial" w:cs="Arial"/>
                <w:color w:val="000000" w:themeColor="text1"/>
                <w:spacing w:val="2"/>
                <w:sz w:val="24"/>
                <w:szCs w:val="24"/>
                <w:lang w:val="en"/>
              </w:rPr>
              <w:t>Amin</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S.</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Koukoularis</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O.</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Aliotta</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J</w:t>
            </w:r>
            <w:r w:rsidRPr="00514D5A">
              <w:rPr>
                <w:rStyle w:val="given-name"/>
                <w:rFonts w:ascii="Arial" w:hAnsi="Arial" w:cs="Arial"/>
                <w:iCs/>
                <w:color w:val="000000" w:themeColor="text1"/>
                <w:spacing w:val="2"/>
                <w:sz w:val="24"/>
                <w:szCs w:val="24"/>
                <w:lang w:val="en"/>
              </w:rPr>
              <w:t xml:space="preserve"> </w:t>
            </w:r>
          </w:p>
          <w:p w14:paraId="012D2D37" w14:textId="77777777" w:rsidR="00AD61B1" w:rsidRPr="00514D5A" w:rsidRDefault="00AD61B1" w:rsidP="008E5D53">
            <w:pPr>
              <w:rPr>
                <w:rFonts w:ascii="Arial" w:hAnsi="Arial" w:cs="Arial"/>
                <w:color w:val="000000" w:themeColor="text1"/>
                <w:sz w:val="24"/>
                <w:szCs w:val="24"/>
              </w:rPr>
            </w:pPr>
            <w:r w:rsidRPr="00514D5A">
              <w:rPr>
                <w:rStyle w:val="given-name"/>
                <w:rFonts w:ascii="Arial" w:hAnsi="Arial" w:cs="Arial"/>
                <w:i/>
                <w:iCs/>
                <w:color w:val="000000" w:themeColor="text1"/>
                <w:spacing w:val="2"/>
                <w:sz w:val="24"/>
                <w:szCs w:val="24"/>
                <w:lang w:val="en"/>
              </w:rPr>
              <w:t>American Thoracic Society</w:t>
            </w:r>
            <w:r w:rsidRPr="00514D5A">
              <w:rPr>
                <w:rStyle w:val="given-name"/>
                <w:rFonts w:ascii="Arial" w:hAnsi="Arial" w:cs="Arial"/>
                <w:iCs/>
                <w:color w:val="000000" w:themeColor="text1"/>
                <w:spacing w:val="2"/>
                <w:sz w:val="24"/>
                <w:szCs w:val="24"/>
                <w:lang w:val="en"/>
              </w:rPr>
              <w:t xml:space="preserve"> 2017 International Conference B51 Critical Care: Managing an ICU – Who Comes in and preventing complications</w:t>
            </w:r>
          </w:p>
        </w:tc>
        <w:tc>
          <w:tcPr>
            <w:tcW w:w="2538" w:type="dxa"/>
          </w:tcPr>
          <w:p w14:paraId="3D2C4762" w14:textId="77777777" w:rsidR="00AD61B1" w:rsidRPr="00514D5A" w:rsidRDefault="00AD61B1" w:rsidP="008E5D53">
            <w:pPr>
              <w:rPr>
                <w:rFonts w:ascii="Arial" w:hAnsi="Arial" w:cs="Arial"/>
                <w:color w:val="000000" w:themeColor="text1"/>
                <w:sz w:val="24"/>
                <w:szCs w:val="24"/>
              </w:rPr>
            </w:pPr>
            <w:r w:rsidRPr="00514D5A">
              <w:rPr>
                <w:rFonts w:ascii="Arial" w:hAnsi="Arial" w:cs="Arial"/>
                <w:color w:val="000000" w:themeColor="text1"/>
                <w:spacing w:val="2"/>
                <w:sz w:val="24"/>
                <w:szCs w:val="24"/>
                <w:lang w:val="en"/>
              </w:rPr>
              <w:t>Comparison of ICU and HLOS, 24 hour readmission to ICU, transfer to another ICU, post-hospital discharge location, and mortality between patients cared for by a MD-trained hospitalist or non-physician provider (NPP) in a medical ICU step down unit</w:t>
            </w:r>
          </w:p>
        </w:tc>
      </w:tr>
    </w:tbl>
    <w:p w14:paraId="3D9779AF" w14:textId="77777777" w:rsidR="00AD61B1" w:rsidRPr="00514D5A" w:rsidRDefault="00AD61B1" w:rsidP="00AD61B1">
      <w:pPr>
        <w:rPr>
          <w:rFonts w:ascii="Arial" w:hAnsi="Arial" w:cs="Arial"/>
          <w:color w:val="000000" w:themeColor="text1"/>
          <w:sz w:val="24"/>
          <w:szCs w:val="24"/>
        </w:rPr>
      </w:pPr>
      <w:r w:rsidRPr="00514D5A">
        <w:rPr>
          <w:rFonts w:ascii="Arial" w:hAnsi="Arial" w:cs="Arial"/>
          <w:color w:val="000000" w:themeColor="text1"/>
          <w:sz w:val="24"/>
          <w:szCs w:val="24"/>
        </w:rPr>
        <w:br w:type="textWrapping" w:clear="all"/>
      </w:r>
    </w:p>
    <w:p w14:paraId="77240BC8" w14:textId="77777777" w:rsidR="00AD61B1" w:rsidRPr="00514D5A" w:rsidRDefault="00AD61B1" w:rsidP="00AD61B1">
      <w:pPr>
        <w:pStyle w:val="paragraph"/>
        <w:spacing w:before="0" w:beforeAutospacing="0" w:after="0" w:afterAutospacing="0"/>
        <w:textAlignment w:val="baseline"/>
        <w:rPr>
          <w:rFonts w:ascii="Arial" w:hAnsi="Arial" w:cs="Arial"/>
          <w:color w:val="000000" w:themeColor="text1"/>
        </w:rPr>
      </w:pPr>
    </w:p>
    <w:p w14:paraId="3CE4F65C" w14:textId="77777777" w:rsidR="00AD61B1" w:rsidRPr="00514D5A" w:rsidRDefault="00AD61B1" w:rsidP="00AD61B1">
      <w:pPr>
        <w:pStyle w:val="paragraph"/>
        <w:spacing w:before="0" w:beforeAutospacing="0" w:after="0" w:afterAutospacing="0"/>
        <w:textAlignment w:val="baseline"/>
        <w:rPr>
          <w:rFonts w:ascii="Arial" w:hAnsi="Arial" w:cs="Arial"/>
          <w:color w:val="000000" w:themeColor="text1"/>
        </w:rPr>
      </w:pPr>
    </w:p>
    <w:p w14:paraId="43EC558D" w14:textId="77777777" w:rsidR="00A072BE" w:rsidRPr="00514D5A" w:rsidRDefault="00A072BE" w:rsidP="00AD61B1">
      <w:pPr>
        <w:pStyle w:val="paragraph"/>
        <w:spacing w:before="0" w:beforeAutospacing="0" w:after="0" w:afterAutospacing="0"/>
        <w:textAlignment w:val="baseline"/>
        <w:rPr>
          <w:rFonts w:ascii="Arial" w:hAnsi="Arial" w:cs="Arial"/>
          <w:color w:val="000000" w:themeColor="text1"/>
        </w:rPr>
      </w:pPr>
    </w:p>
    <w:p w14:paraId="359CACAF" w14:textId="7A00848A" w:rsidR="00AD61B1" w:rsidRPr="00514D5A" w:rsidRDefault="00AD61B1" w:rsidP="00AD61B1">
      <w:pPr>
        <w:rPr>
          <w:rStyle w:val="given-name"/>
          <w:rFonts w:ascii="Arial" w:hAnsi="Arial" w:cs="Arial"/>
          <w:b/>
          <w:color w:val="000000" w:themeColor="text1"/>
          <w:sz w:val="24"/>
          <w:szCs w:val="24"/>
        </w:rPr>
      </w:pPr>
      <w:r w:rsidRPr="00514D5A">
        <w:rPr>
          <w:rFonts w:ascii="Arial" w:hAnsi="Arial" w:cs="Arial"/>
          <w:b/>
          <w:color w:val="000000" w:themeColor="text1"/>
          <w:sz w:val="24"/>
          <w:szCs w:val="24"/>
        </w:rPr>
        <w:t>References for Abstracts</w:t>
      </w:r>
    </w:p>
    <w:p w14:paraId="5D7897A9" w14:textId="3022B2AF" w:rsidR="00AD61B1" w:rsidRPr="00514D5A" w:rsidRDefault="00AD61B1" w:rsidP="00AD61B1">
      <w:pPr>
        <w:rPr>
          <w:rFonts w:ascii="Arial" w:eastAsia="Times New Roman" w:hAnsi="Arial" w:cs="Arial"/>
          <w:iCs/>
          <w:color w:val="000000" w:themeColor="text1"/>
          <w:spacing w:val="2"/>
          <w:sz w:val="24"/>
          <w:szCs w:val="24"/>
          <w:lang w:val="en"/>
        </w:rPr>
      </w:pPr>
      <w:proofErr w:type="spellStart"/>
      <w:r w:rsidRPr="00514D5A">
        <w:rPr>
          <w:rStyle w:val="family-name"/>
          <w:rFonts w:ascii="Arial" w:hAnsi="Arial" w:cs="Arial"/>
          <w:color w:val="000000" w:themeColor="text1"/>
          <w:spacing w:val="2"/>
          <w:sz w:val="24"/>
          <w:szCs w:val="24"/>
          <w:lang w:val="en"/>
        </w:rPr>
        <w:t>Alexandrov</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A.W.</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Dusenbury</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W.</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Swatzell</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V.</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Rike</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J.</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Bouche</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A.</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Crisp</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I.</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Jestice</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M.</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Fletcher</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J.</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Crockett</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M.</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Ware</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T.</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Stacks</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W.</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Barber</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I.</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McDevitt</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P.</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McDaniel</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S.</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Mathenia</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T.</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Orr</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J.</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McKendry</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C.</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Novak</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T.</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Bey</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S.</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Bullock</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C.</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Harrold</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J.</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Crockett</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C.</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McCormick</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S.L.</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Rogers</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K.M.</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Carlow</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J.S.</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Malkoff</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M.</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Arthur</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A.</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Alexandrov</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A.V.</w:t>
      </w:r>
      <w:r w:rsidRPr="00514D5A">
        <w:rPr>
          <w:rStyle w:val="given-name"/>
          <w:rFonts w:ascii="Arial" w:hAnsi="Arial" w:cs="Arial"/>
          <w:color w:val="000000" w:themeColor="text1"/>
          <w:sz w:val="24"/>
          <w:szCs w:val="24"/>
          <w:lang w:val="en"/>
        </w:rPr>
        <w:t xml:space="preserve"> </w:t>
      </w:r>
      <w:r w:rsidRPr="00514D5A">
        <w:rPr>
          <w:rFonts w:ascii="Arial" w:eastAsia="Times New Roman" w:hAnsi="Arial" w:cs="Arial"/>
          <w:iCs/>
          <w:color w:val="000000" w:themeColor="text1"/>
          <w:spacing w:val="2"/>
          <w:sz w:val="24"/>
          <w:szCs w:val="24"/>
          <w:lang w:val="en"/>
        </w:rPr>
        <w:t xml:space="preserve">Staffing the mobile stroke unit:  Nurse practitioners measure up to physician-led care. </w:t>
      </w:r>
      <w:r w:rsidRPr="00514D5A">
        <w:rPr>
          <w:rFonts w:ascii="Arial" w:eastAsia="Times New Roman" w:hAnsi="Arial" w:cs="Arial"/>
          <w:i/>
          <w:iCs/>
          <w:color w:val="000000" w:themeColor="text1"/>
          <w:spacing w:val="2"/>
          <w:sz w:val="24"/>
          <w:szCs w:val="24"/>
          <w:lang w:val="en"/>
        </w:rPr>
        <w:t>International Journal of Stroke</w:t>
      </w:r>
      <w:r w:rsidRPr="00514D5A">
        <w:rPr>
          <w:rFonts w:ascii="Arial" w:eastAsia="Times New Roman" w:hAnsi="Arial" w:cs="Arial"/>
          <w:iCs/>
          <w:color w:val="000000" w:themeColor="text1"/>
          <w:spacing w:val="2"/>
          <w:sz w:val="24"/>
          <w:szCs w:val="24"/>
          <w:lang w:val="en"/>
        </w:rPr>
        <w:t> 2017 12:2 Supplement 1 (22)</w:t>
      </w:r>
    </w:p>
    <w:p w14:paraId="4A0AFE84" w14:textId="0CC0AC08" w:rsidR="00AD61B1" w:rsidRPr="00514D5A" w:rsidRDefault="00AD61B1" w:rsidP="00AD61B1">
      <w:pPr>
        <w:rPr>
          <w:rFonts w:ascii="Arial" w:hAnsi="Arial" w:cs="Arial"/>
          <w:iCs/>
          <w:color w:val="000000" w:themeColor="text1"/>
          <w:spacing w:val="2"/>
          <w:sz w:val="24"/>
          <w:szCs w:val="24"/>
          <w:lang w:val="en"/>
        </w:rPr>
      </w:pPr>
      <w:r w:rsidRPr="00514D5A">
        <w:rPr>
          <w:rStyle w:val="family-name"/>
          <w:rFonts w:ascii="Arial" w:hAnsi="Arial" w:cs="Arial"/>
          <w:color w:val="000000" w:themeColor="text1"/>
          <w:spacing w:val="2"/>
          <w:sz w:val="24"/>
          <w:szCs w:val="24"/>
          <w:lang w:val="en"/>
        </w:rPr>
        <w:t>Amin</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S.</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Koukoularis</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O.</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Aliotta</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 xml:space="preserve">J.  </w:t>
      </w:r>
      <w:r w:rsidRPr="00514D5A">
        <w:rPr>
          <w:rStyle w:val="given-name"/>
          <w:rFonts w:ascii="Arial" w:hAnsi="Arial" w:cs="Arial"/>
          <w:iCs/>
          <w:color w:val="000000" w:themeColor="text1"/>
          <w:spacing w:val="2"/>
          <w:sz w:val="24"/>
          <w:szCs w:val="24"/>
          <w:lang w:val="en"/>
        </w:rPr>
        <w:t xml:space="preserve">A comparison of outcomes in a medical step down unit using a </w:t>
      </w:r>
      <w:proofErr w:type="spellStart"/>
      <w:r w:rsidRPr="00514D5A">
        <w:rPr>
          <w:rStyle w:val="given-name"/>
          <w:rFonts w:ascii="Arial" w:hAnsi="Arial" w:cs="Arial"/>
          <w:iCs/>
          <w:color w:val="000000" w:themeColor="text1"/>
          <w:spacing w:val="2"/>
          <w:sz w:val="24"/>
          <w:szCs w:val="24"/>
          <w:lang w:val="en"/>
        </w:rPr>
        <w:t>nonphysician</w:t>
      </w:r>
      <w:proofErr w:type="spellEnd"/>
      <w:r w:rsidRPr="00514D5A">
        <w:rPr>
          <w:rStyle w:val="given-name"/>
          <w:rFonts w:ascii="Arial" w:hAnsi="Arial" w:cs="Arial"/>
          <w:iCs/>
          <w:color w:val="000000" w:themeColor="text1"/>
          <w:spacing w:val="2"/>
          <w:sz w:val="24"/>
          <w:szCs w:val="24"/>
          <w:lang w:val="en"/>
        </w:rPr>
        <w:t xml:space="preserve"> provider model. </w:t>
      </w:r>
      <w:r w:rsidRPr="00514D5A">
        <w:rPr>
          <w:rStyle w:val="given-name"/>
          <w:rFonts w:ascii="Arial" w:hAnsi="Arial" w:cs="Arial"/>
          <w:i/>
          <w:iCs/>
          <w:color w:val="000000" w:themeColor="text1"/>
          <w:spacing w:val="2"/>
          <w:sz w:val="24"/>
          <w:szCs w:val="24"/>
          <w:lang w:val="en"/>
        </w:rPr>
        <w:t>American Thoracic Society</w:t>
      </w:r>
      <w:r w:rsidRPr="00514D5A">
        <w:rPr>
          <w:rStyle w:val="given-name"/>
          <w:rFonts w:ascii="Arial" w:hAnsi="Arial" w:cs="Arial"/>
          <w:iCs/>
          <w:color w:val="000000" w:themeColor="text1"/>
          <w:spacing w:val="2"/>
          <w:sz w:val="24"/>
          <w:szCs w:val="24"/>
          <w:lang w:val="en"/>
        </w:rPr>
        <w:t xml:space="preserve"> 2017 International Conference B51 Critical Care: Managing an ICU – Who Comes in and preventing complications</w:t>
      </w:r>
    </w:p>
    <w:p w14:paraId="11243C23" w14:textId="5694586A" w:rsidR="00AD61B1" w:rsidRPr="00514D5A" w:rsidRDefault="00AD61B1" w:rsidP="00AD61B1">
      <w:pPr>
        <w:shd w:val="clear" w:color="auto" w:fill="FFFFFF" w:themeFill="background1"/>
        <w:rPr>
          <w:rFonts w:ascii="Arial" w:hAnsi="Arial" w:cs="Arial"/>
          <w:color w:val="000000" w:themeColor="text1"/>
          <w:sz w:val="24"/>
          <w:szCs w:val="24"/>
          <w:lang w:val="en"/>
        </w:rPr>
      </w:pPr>
      <w:r w:rsidRPr="00514D5A">
        <w:rPr>
          <w:rStyle w:val="given-name"/>
          <w:rFonts w:ascii="Arial" w:hAnsi="Arial" w:cs="Arial"/>
          <w:iCs/>
          <w:color w:val="000000" w:themeColor="text1"/>
          <w:spacing w:val="2"/>
          <w:sz w:val="24"/>
          <w:szCs w:val="24"/>
          <w:lang w:val="en"/>
        </w:rPr>
        <w:t xml:space="preserve">Bailey B, Cook C, Kaput A 407: Implementation of a Critical Care Ultrasonography Workshop for Advanced Practice Providers. </w:t>
      </w:r>
      <w:r w:rsidRPr="00514D5A">
        <w:rPr>
          <w:rStyle w:val="given-name"/>
          <w:rFonts w:ascii="Arial" w:hAnsi="Arial" w:cs="Arial"/>
          <w:i/>
          <w:iCs/>
          <w:color w:val="000000" w:themeColor="text1"/>
          <w:spacing w:val="2"/>
          <w:sz w:val="24"/>
          <w:szCs w:val="24"/>
          <w:lang w:val="en"/>
        </w:rPr>
        <w:t>Critical Care Medicine</w:t>
      </w:r>
      <w:r w:rsidRPr="00514D5A">
        <w:rPr>
          <w:rStyle w:val="given-name"/>
          <w:rFonts w:ascii="Arial" w:hAnsi="Arial" w:cs="Arial"/>
          <w:iCs/>
          <w:color w:val="000000" w:themeColor="text1"/>
          <w:spacing w:val="2"/>
          <w:sz w:val="24"/>
          <w:szCs w:val="24"/>
          <w:lang w:val="en"/>
        </w:rPr>
        <w:t xml:space="preserve">; Dec 2016; 44(12):178  </w:t>
      </w:r>
    </w:p>
    <w:p w14:paraId="13051DD5" w14:textId="2A521E92" w:rsidR="00AD61B1" w:rsidRPr="00514D5A" w:rsidRDefault="00AD61B1" w:rsidP="00AD61B1">
      <w:pPr>
        <w:rPr>
          <w:rFonts w:ascii="Arial" w:hAnsi="Arial" w:cs="Arial"/>
          <w:color w:val="000000" w:themeColor="text1"/>
          <w:sz w:val="24"/>
          <w:szCs w:val="24"/>
        </w:rPr>
      </w:pPr>
      <w:r w:rsidRPr="00514D5A">
        <w:rPr>
          <w:rFonts w:ascii="Arial" w:hAnsi="Arial" w:cs="Arial"/>
          <w:color w:val="000000" w:themeColor="text1"/>
          <w:sz w:val="24"/>
          <w:szCs w:val="24"/>
        </w:rPr>
        <w:t xml:space="preserve">Carpenter DL, Gregg SR, Owens DS, Buchman TG, Coopersmith CM. Patient-care time allocation by nurse practitioners and physician assistants in the intensive care unit. </w:t>
      </w:r>
      <w:proofErr w:type="spellStart"/>
      <w:r w:rsidRPr="00514D5A">
        <w:rPr>
          <w:rFonts w:ascii="Arial" w:hAnsi="Arial" w:cs="Arial"/>
          <w:i/>
          <w:color w:val="000000" w:themeColor="text1"/>
          <w:sz w:val="24"/>
          <w:szCs w:val="24"/>
        </w:rPr>
        <w:t>Crit</w:t>
      </w:r>
      <w:proofErr w:type="spellEnd"/>
      <w:r w:rsidRPr="00514D5A">
        <w:rPr>
          <w:rFonts w:ascii="Arial" w:hAnsi="Arial" w:cs="Arial"/>
          <w:i/>
          <w:color w:val="000000" w:themeColor="text1"/>
          <w:sz w:val="24"/>
          <w:szCs w:val="24"/>
        </w:rPr>
        <w:t xml:space="preserve"> Care </w:t>
      </w:r>
      <w:r w:rsidRPr="00514D5A">
        <w:rPr>
          <w:rFonts w:ascii="Arial" w:hAnsi="Arial" w:cs="Arial"/>
          <w:color w:val="000000" w:themeColor="text1"/>
          <w:sz w:val="24"/>
          <w:szCs w:val="24"/>
        </w:rPr>
        <w:t>2012;16(1</w:t>
      </w:r>
      <w:proofErr w:type="gramStart"/>
      <w:r w:rsidRPr="00514D5A">
        <w:rPr>
          <w:rFonts w:ascii="Arial" w:hAnsi="Arial" w:cs="Arial"/>
          <w:color w:val="000000" w:themeColor="text1"/>
          <w:sz w:val="24"/>
          <w:szCs w:val="24"/>
        </w:rPr>
        <w:t>):R</w:t>
      </w:r>
      <w:proofErr w:type="gramEnd"/>
      <w:r w:rsidRPr="00514D5A">
        <w:rPr>
          <w:rFonts w:ascii="Arial" w:hAnsi="Arial" w:cs="Arial"/>
          <w:color w:val="000000" w:themeColor="text1"/>
          <w:sz w:val="24"/>
          <w:szCs w:val="24"/>
        </w:rPr>
        <w:t>27</w:t>
      </w:r>
    </w:p>
    <w:p w14:paraId="71C2740C" w14:textId="4F73FFA1" w:rsidR="00AD61B1" w:rsidRPr="00514D5A" w:rsidRDefault="002C070F" w:rsidP="00AD61B1">
      <w:pPr>
        <w:rPr>
          <w:rFonts w:ascii="Arial" w:eastAsia="Times New Roman" w:hAnsi="Arial" w:cs="Arial"/>
          <w:iCs/>
          <w:color w:val="000000" w:themeColor="text1"/>
          <w:spacing w:val="2"/>
          <w:sz w:val="24"/>
          <w:szCs w:val="24"/>
          <w:lang w:val="en"/>
        </w:rPr>
      </w:pPr>
      <w:hyperlink r:id="rId89" w:tooltip="Search for publications by this author" w:history="1">
        <w:r w:rsidR="00AD61B1" w:rsidRPr="00514D5A">
          <w:rPr>
            <w:rFonts w:ascii="Arial" w:eastAsia="Times New Roman" w:hAnsi="Arial" w:cs="Arial"/>
            <w:color w:val="000000" w:themeColor="text1"/>
            <w:spacing w:val="2"/>
            <w:sz w:val="24"/>
            <w:szCs w:val="24"/>
            <w:lang w:val="en"/>
          </w:rPr>
          <w:t>Chen J.-T.</w:t>
        </w:r>
      </w:hyperlink>
      <w:r w:rsidR="00AD61B1" w:rsidRPr="00514D5A">
        <w:rPr>
          <w:rFonts w:ascii="Arial" w:eastAsia="Times New Roman" w:hAnsi="Arial" w:cs="Arial"/>
          <w:color w:val="000000" w:themeColor="text1"/>
          <w:spacing w:val="2"/>
          <w:sz w:val="24"/>
          <w:szCs w:val="24"/>
          <w:lang w:val="en"/>
        </w:rPr>
        <w:t xml:space="preserve">, </w:t>
      </w:r>
      <w:hyperlink r:id="rId90" w:tooltip="Search for publications by this author" w:history="1">
        <w:r w:rsidR="00AD61B1" w:rsidRPr="00514D5A">
          <w:rPr>
            <w:rFonts w:ascii="Arial" w:eastAsia="Times New Roman" w:hAnsi="Arial" w:cs="Arial"/>
            <w:color w:val="000000" w:themeColor="text1"/>
            <w:spacing w:val="2"/>
            <w:sz w:val="24"/>
            <w:szCs w:val="24"/>
            <w:lang w:val="en"/>
          </w:rPr>
          <w:t>Wahab R.</w:t>
        </w:r>
      </w:hyperlink>
      <w:r w:rsidR="00AD61B1" w:rsidRPr="00514D5A">
        <w:rPr>
          <w:rFonts w:ascii="Arial" w:eastAsia="Times New Roman" w:hAnsi="Arial" w:cs="Arial"/>
          <w:color w:val="000000" w:themeColor="text1"/>
          <w:spacing w:val="2"/>
          <w:sz w:val="24"/>
          <w:szCs w:val="24"/>
          <w:lang w:val="en"/>
        </w:rPr>
        <w:t xml:space="preserve">, </w:t>
      </w:r>
      <w:hyperlink r:id="rId91" w:tooltip="Search for publications by this author" w:history="1">
        <w:r w:rsidR="00AD61B1" w:rsidRPr="00514D5A">
          <w:rPr>
            <w:rFonts w:ascii="Arial" w:eastAsia="Times New Roman" w:hAnsi="Arial" w:cs="Arial"/>
            <w:color w:val="000000" w:themeColor="text1"/>
            <w:spacing w:val="2"/>
            <w:sz w:val="24"/>
            <w:szCs w:val="24"/>
            <w:lang w:val="en"/>
          </w:rPr>
          <w:t>Connolly K.</w:t>
        </w:r>
      </w:hyperlink>
      <w:r w:rsidR="00AD61B1" w:rsidRPr="00514D5A">
        <w:rPr>
          <w:rFonts w:ascii="Arial" w:eastAsia="Times New Roman" w:hAnsi="Arial" w:cs="Arial"/>
          <w:color w:val="000000" w:themeColor="text1"/>
          <w:spacing w:val="2"/>
          <w:sz w:val="24"/>
          <w:szCs w:val="24"/>
          <w:lang w:val="en"/>
        </w:rPr>
        <w:t xml:space="preserve">, </w:t>
      </w:r>
      <w:hyperlink r:id="rId92" w:tooltip="Search for publications by this author" w:history="1">
        <w:r w:rsidR="00AD61B1" w:rsidRPr="00514D5A">
          <w:rPr>
            <w:rFonts w:ascii="Arial" w:eastAsia="Times New Roman" w:hAnsi="Arial" w:cs="Arial"/>
            <w:color w:val="000000" w:themeColor="text1"/>
            <w:spacing w:val="2"/>
            <w:sz w:val="24"/>
            <w:szCs w:val="24"/>
            <w:lang w:val="en"/>
          </w:rPr>
          <w:t>Yip N.H.</w:t>
        </w:r>
      </w:hyperlink>
      <w:r w:rsidR="00AD61B1" w:rsidRPr="00514D5A">
        <w:rPr>
          <w:rFonts w:ascii="Arial" w:eastAsia="Times New Roman" w:hAnsi="Arial" w:cs="Arial"/>
          <w:color w:val="000000" w:themeColor="text1"/>
          <w:spacing w:val="2"/>
          <w:sz w:val="24"/>
          <w:szCs w:val="24"/>
          <w:lang w:val="en"/>
        </w:rPr>
        <w:t xml:space="preserve">, </w:t>
      </w:r>
      <w:hyperlink r:id="rId93"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Boerem</w:t>
        </w:r>
        <w:proofErr w:type="spellEnd"/>
        <w:r w:rsidR="00AD61B1" w:rsidRPr="00514D5A">
          <w:rPr>
            <w:rFonts w:ascii="Arial" w:eastAsia="Times New Roman" w:hAnsi="Arial" w:cs="Arial"/>
            <w:color w:val="000000" w:themeColor="text1"/>
            <w:spacing w:val="2"/>
            <w:sz w:val="24"/>
            <w:szCs w:val="24"/>
            <w:lang w:val="en"/>
          </w:rPr>
          <w:t> P.</w:t>
        </w:r>
      </w:hyperlink>
      <w:r w:rsidR="00AD61B1" w:rsidRPr="00514D5A">
        <w:rPr>
          <w:rFonts w:ascii="Arial" w:eastAsia="Times New Roman" w:hAnsi="Arial" w:cs="Arial"/>
          <w:color w:val="000000" w:themeColor="text1"/>
          <w:spacing w:val="2"/>
          <w:sz w:val="24"/>
          <w:szCs w:val="24"/>
          <w:lang w:val="en"/>
        </w:rPr>
        <w:t xml:space="preserve">, </w:t>
      </w:r>
      <w:hyperlink r:id="rId94" w:tooltip="Search for publications by this author" w:history="1">
        <w:r w:rsidR="00AD61B1" w:rsidRPr="00514D5A">
          <w:rPr>
            <w:rFonts w:ascii="Arial" w:eastAsia="Times New Roman" w:hAnsi="Arial" w:cs="Arial"/>
            <w:color w:val="000000" w:themeColor="text1"/>
            <w:spacing w:val="2"/>
            <w:sz w:val="24"/>
            <w:szCs w:val="24"/>
            <w:lang w:val="en"/>
          </w:rPr>
          <w:t>Brodie D.</w:t>
        </w:r>
      </w:hyperlink>
      <w:r w:rsidR="00AD61B1" w:rsidRPr="00514D5A">
        <w:rPr>
          <w:rFonts w:ascii="Arial" w:eastAsia="Times New Roman" w:hAnsi="Arial" w:cs="Arial"/>
          <w:color w:val="000000" w:themeColor="text1"/>
          <w:sz w:val="24"/>
          <w:szCs w:val="24"/>
          <w:lang w:val="en"/>
        </w:rPr>
        <w:t xml:space="preserve">  </w:t>
      </w:r>
      <w:r w:rsidR="00AD61B1" w:rsidRPr="00514D5A">
        <w:rPr>
          <w:rFonts w:ascii="Arial" w:eastAsia="Times New Roman" w:hAnsi="Arial" w:cs="Arial"/>
          <w:iCs/>
          <w:color w:val="000000" w:themeColor="text1"/>
          <w:spacing w:val="2"/>
          <w:sz w:val="24"/>
          <w:szCs w:val="24"/>
          <w:lang w:val="en"/>
        </w:rPr>
        <w:t xml:space="preserve">Outcomes comparison of medical intensive care units staffed by acute care nurse practitioners/physician assistants versus medical residents. </w:t>
      </w:r>
      <w:r w:rsidR="00AD61B1" w:rsidRPr="00514D5A">
        <w:rPr>
          <w:rFonts w:ascii="Arial" w:eastAsia="Times New Roman" w:hAnsi="Arial" w:cs="Arial"/>
          <w:i/>
          <w:iCs/>
          <w:color w:val="000000" w:themeColor="text1"/>
          <w:spacing w:val="2"/>
          <w:sz w:val="24"/>
          <w:szCs w:val="24"/>
          <w:lang w:val="en"/>
        </w:rPr>
        <w:t>American Journal of Respiratory and Critical Care Medicine</w:t>
      </w:r>
      <w:r w:rsidR="00AD61B1" w:rsidRPr="00514D5A">
        <w:rPr>
          <w:rFonts w:ascii="Arial" w:eastAsia="Times New Roman" w:hAnsi="Arial" w:cs="Arial"/>
          <w:iCs/>
          <w:color w:val="000000" w:themeColor="text1"/>
          <w:spacing w:val="2"/>
          <w:sz w:val="24"/>
          <w:szCs w:val="24"/>
          <w:lang w:val="en"/>
        </w:rPr>
        <w:t> 2014 189</w:t>
      </w:r>
    </w:p>
    <w:p w14:paraId="4BEAE9BE" w14:textId="77777777" w:rsidR="00AD61B1" w:rsidRPr="00514D5A" w:rsidRDefault="00AD61B1" w:rsidP="00AD61B1">
      <w:pPr>
        <w:pStyle w:val="paragraph"/>
        <w:spacing w:before="0" w:beforeAutospacing="0" w:after="0" w:afterAutospacing="0"/>
        <w:textAlignment w:val="baseline"/>
        <w:rPr>
          <w:rStyle w:val="eop"/>
          <w:rFonts w:ascii="Arial" w:hAnsi="Arial" w:cs="Arial"/>
          <w:color w:val="000000" w:themeColor="text1"/>
        </w:rPr>
      </w:pPr>
      <w:proofErr w:type="spellStart"/>
      <w:r w:rsidRPr="00514D5A">
        <w:rPr>
          <w:rFonts w:ascii="Arial" w:hAnsi="Arial" w:cs="Arial"/>
          <w:color w:val="000000" w:themeColor="text1"/>
        </w:rPr>
        <w:t>Hascall</w:t>
      </w:r>
      <w:proofErr w:type="spellEnd"/>
      <w:r w:rsidRPr="00514D5A">
        <w:rPr>
          <w:rFonts w:ascii="Arial" w:hAnsi="Arial" w:cs="Arial"/>
          <w:color w:val="000000" w:themeColor="text1"/>
        </w:rPr>
        <w:t xml:space="preserve">, R; Perkins, RS; Gupta, P; </w:t>
      </w:r>
      <w:proofErr w:type="spellStart"/>
      <w:r w:rsidRPr="00514D5A">
        <w:rPr>
          <w:rFonts w:ascii="Arial" w:hAnsi="Arial" w:cs="Arial"/>
          <w:color w:val="000000" w:themeColor="text1"/>
        </w:rPr>
        <w:t>Shelak</w:t>
      </w:r>
      <w:proofErr w:type="spellEnd"/>
      <w:r w:rsidRPr="00514D5A">
        <w:rPr>
          <w:rFonts w:ascii="Arial" w:hAnsi="Arial" w:cs="Arial"/>
          <w:color w:val="000000" w:themeColor="text1"/>
        </w:rPr>
        <w:t xml:space="preserve">, C; </w:t>
      </w:r>
      <w:proofErr w:type="spellStart"/>
      <w:r w:rsidRPr="00514D5A">
        <w:rPr>
          <w:rFonts w:ascii="Arial" w:hAnsi="Arial" w:cs="Arial"/>
          <w:color w:val="000000" w:themeColor="text1"/>
        </w:rPr>
        <w:t>Demirel</w:t>
      </w:r>
      <w:proofErr w:type="spellEnd"/>
      <w:r w:rsidRPr="00514D5A">
        <w:rPr>
          <w:rFonts w:ascii="Arial" w:hAnsi="Arial" w:cs="Arial"/>
          <w:color w:val="000000" w:themeColor="text1"/>
        </w:rPr>
        <w:t xml:space="preserve">, S; Buchholz, M. Physician </w:t>
      </w:r>
      <w:proofErr w:type="spellStart"/>
      <w:r w:rsidRPr="00514D5A">
        <w:rPr>
          <w:rFonts w:ascii="Arial" w:hAnsi="Arial" w:cs="Arial"/>
          <w:color w:val="000000" w:themeColor="text1"/>
        </w:rPr>
        <w:t>Aassistants</w:t>
      </w:r>
      <w:proofErr w:type="spellEnd"/>
      <w:r w:rsidRPr="00514D5A">
        <w:rPr>
          <w:rFonts w:ascii="Arial" w:hAnsi="Arial" w:cs="Arial"/>
          <w:color w:val="000000" w:themeColor="text1"/>
        </w:rPr>
        <w:t xml:space="preserve"> reduce interruptions and improve rounding efficiency in the pediatric ICU. </w:t>
      </w:r>
      <w:r w:rsidRPr="00514D5A">
        <w:rPr>
          <w:rStyle w:val="eop"/>
          <w:rFonts w:ascii="Arial" w:hAnsi="Arial" w:cs="Arial"/>
          <w:i/>
          <w:color w:val="000000" w:themeColor="text1"/>
        </w:rPr>
        <w:t>Critical Care Medicine</w:t>
      </w:r>
      <w:r w:rsidRPr="00514D5A">
        <w:rPr>
          <w:rStyle w:val="eop"/>
          <w:rFonts w:ascii="Arial" w:hAnsi="Arial" w:cs="Arial"/>
          <w:color w:val="000000" w:themeColor="text1"/>
        </w:rPr>
        <w:t xml:space="preserve"> </w:t>
      </w:r>
      <w:proofErr w:type="gramStart"/>
      <w:r w:rsidRPr="00514D5A">
        <w:rPr>
          <w:rStyle w:val="eop"/>
          <w:rFonts w:ascii="Arial" w:hAnsi="Arial" w:cs="Arial"/>
          <w:color w:val="000000" w:themeColor="text1"/>
        </w:rPr>
        <w:t>2016;44:12</w:t>
      </w:r>
      <w:proofErr w:type="gramEnd"/>
      <w:r w:rsidRPr="00514D5A">
        <w:rPr>
          <w:rStyle w:val="eop"/>
          <w:rFonts w:ascii="Arial" w:hAnsi="Arial" w:cs="Arial"/>
          <w:color w:val="000000" w:themeColor="text1"/>
        </w:rPr>
        <w:t>. Supplement 1 (388)</w:t>
      </w:r>
    </w:p>
    <w:p w14:paraId="0E1601C2" w14:textId="77777777" w:rsidR="00AD61B1" w:rsidRPr="00514D5A" w:rsidRDefault="00AD61B1" w:rsidP="00AD61B1">
      <w:pPr>
        <w:pStyle w:val="paragraph"/>
        <w:spacing w:before="0" w:beforeAutospacing="0" w:after="0" w:afterAutospacing="0"/>
        <w:textAlignment w:val="baseline"/>
        <w:rPr>
          <w:rStyle w:val="eop"/>
          <w:rFonts w:ascii="Arial" w:hAnsi="Arial" w:cs="Arial"/>
          <w:color w:val="000000" w:themeColor="text1"/>
        </w:rPr>
      </w:pPr>
    </w:p>
    <w:p w14:paraId="0291CD03" w14:textId="3C7FE10A" w:rsidR="0011774E" w:rsidRDefault="002C070F" w:rsidP="00AD61B1">
      <w:pPr>
        <w:rPr>
          <w:rFonts w:ascii="Arial" w:eastAsia="Times New Roman" w:hAnsi="Arial" w:cs="Arial"/>
          <w:iCs/>
          <w:color w:val="000000" w:themeColor="text1"/>
          <w:spacing w:val="2"/>
          <w:sz w:val="24"/>
          <w:szCs w:val="24"/>
          <w:lang w:val="en"/>
        </w:rPr>
      </w:pPr>
      <w:hyperlink r:id="rId95"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Hellervik</w:t>
        </w:r>
        <w:proofErr w:type="spellEnd"/>
        <w:r w:rsidR="00AD61B1" w:rsidRPr="00514D5A">
          <w:rPr>
            <w:rFonts w:ascii="Arial" w:eastAsia="Times New Roman" w:hAnsi="Arial" w:cs="Arial"/>
            <w:color w:val="000000" w:themeColor="text1"/>
            <w:spacing w:val="2"/>
            <w:sz w:val="24"/>
            <w:szCs w:val="24"/>
            <w:lang w:val="en"/>
          </w:rPr>
          <w:t> S.M.</w:t>
        </w:r>
      </w:hyperlink>
      <w:r w:rsidR="00AD61B1" w:rsidRPr="00514D5A">
        <w:rPr>
          <w:rFonts w:ascii="Arial" w:eastAsia="Times New Roman" w:hAnsi="Arial" w:cs="Arial"/>
          <w:color w:val="000000" w:themeColor="text1"/>
          <w:spacing w:val="2"/>
          <w:sz w:val="24"/>
          <w:szCs w:val="24"/>
          <w:lang w:val="en"/>
        </w:rPr>
        <w:t xml:space="preserve">, </w:t>
      </w:r>
      <w:hyperlink r:id="rId96"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Chassan</w:t>
        </w:r>
        <w:proofErr w:type="spellEnd"/>
        <w:r w:rsidR="00AD61B1" w:rsidRPr="00514D5A">
          <w:rPr>
            <w:rFonts w:ascii="Arial" w:eastAsia="Times New Roman" w:hAnsi="Arial" w:cs="Arial"/>
            <w:color w:val="000000" w:themeColor="text1"/>
            <w:spacing w:val="2"/>
            <w:sz w:val="24"/>
            <w:szCs w:val="24"/>
            <w:lang w:val="en"/>
          </w:rPr>
          <w:t> C.B.</w:t>
        </w:r>
      </w:hyperlink>
      <w:r w:rsidR="00AD61B1" w:rsidRPr="00514D5A">
        <w:rPr>
          <w:rFonts w:ascii="Arial" w:eastAsia="Times New Roman" w:hAnsi="Arial" w:cs="Arial"/>
          <w:color w:val="000000" w:themeColor="text1"/>
          <w:spacing w:val="2"/>
          <w:sz w:val="24"/>
          <w:szCs w:val="24"/>
          <w:lang w:val="en"/>
        </w:rPr>
        <w:t xml:space="preserve">, </w:t>
      </w:r>
      <w:hyperlink r:id="rId97"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Landsperger</w:t>
        </w:r>
        <w:proofErr w:type="spellEnd"/>
        <w:r w:rsidR="00AD61B1" w:rsidRPr="00514D5A">
          <w:rPr>
            <w:rFonts w:ascii="Arial" w:eastAsia="Times New Roman" w:hAnsi="Arial" w:cs="Arial"/>
            <w:color w:val="000000" w:themeColor="text1"/>
            <w:spacing w:val="2"/>
            <w:sz w:val="24"/>
            <w:szCs w:val="24"/>
            <w:lang w:val="en"/>
          </w:rPr>
          <w:t> J.S.</w:t>
        </w:r>
      </w:hyperlink>
      <w:r w:rsidR="00AD61B1" w:rsidRPr="00514D5A">
        <w:rPr>
          <w:rFonts w:ascii="Arial" w:eastAsia="Times New Roman" w:hAnsi="Arial" w:cs="Arial"/>
          <w:color w:val="000000" w:themeColor="text1"/>
          <w:spacing w:val="2"/>
          <w:sz w:val="24"/>
          <w:szCs w:val="24"/>
          <w:lang w:val="en"/>
        </w:rPr>
        <w:t xml:space="preserve">, </w:t>
      </w:r>
      <w:hyperlink r:id="rId98" w:tooltip="Search for publications by this author" w:history="1">
        <w:r w:rsidR="00AD61B1" w:rsidRPr="00514D5A">
          <w:rPr>
            <w:rFonts w:ascii="Arial" w:eastAsia="Times New Roman" w:hAnsi="Arial" w:cs="Arial"/>
            <w:color w:val="000000" w:themeColor="text1"/>
            <w:spacing w:val="2"/>
            <w:sz w:val="24"/>
            <w:szCs w:val="24"/>
            <w:lang w:val="en"/>
          </w:rPr>
          <w:t>Wheeler A.P.</w:t>
        </w:r>
      </w:hyperlink>
      <w:r w:rsidR="00AD61B1" w:rsidRPr="00514D5A">
        <w:rPr>
          <w:rFonts w:ascii="Arial" w:eastAsia="Times New Roman" w:hAnsi="Arial" w:cs="Arial"/>
          <w:color w:val="000000" w:themeColor="text1"/>
          <w:sz w:val="24"/>
          <w:szCs w:val="24"/>
          <w:lang w:val="en"/>
        </w:rPr>
        <w:t xml:space="preserve"> </w:t>
      </w:r>
      <w:r w:rsidR="00AD61B1" w:rsidRPr="00514D5A">
        <w:rPr>
          <w:rFonts w:ascii="Arial" w:eastAsia="Times New Roman" w:hAnsi="Arial" w:cs="Arial"/>
          <w:iCs/>
          <w:color w:val="000000" w:themeColor="text1"/>
          <w:spacing w:val="2"/>
          <w:sz w:val="24"/>
          <w:szCs w:val="24"/>
          <w:lang w:val="en"/>
        </w:rPr>
        <w:t xml:space="preserve">Effect of adding an acute care nurse practitioner to a staff nurse led rapid response team (RRT) in a University Medical Center. </w:t>
      </w:r>
      <w:r w:rsidR="00AD61B1" w:rsidRPr="00514D5A">
        <w:rPr>
          <w:rFonts w:ascii="Arial" w:eastAsia="Times New Roman" w:hAnsi="Arial" w:cs="Arial"/>
          <w:i/>
          <w:iCs/>
          <w:color w:val="000000" w:themeColor="text1"/>
          <w:spacing w:val="2"/>
          <w:sz w:val="24"/>
          <w:szCs w:val="24"/>
          <w:lang w:val="en"/>
        </w:rPr>
        <w:t>Critical Care Medicine</w:t>
      </w:r>
      <w:r w:rsidR="00AD61B1" w:rsidRPr="00514D5A">
        <w:rPr>
          <w:rFonts w:ascii="Arial" w:eastAsia="Times New Roman" w:hAnsi="Arial" w:cs="Arial"/>
          <w:iCs/>
          <w:color w:val="000000" w:themeColor="text1"/>
          <w:spacing w:val="2"/>
          <w:sz w:val="24"/>
          <w:szCs w:val="24"/>
          <w:lang w:val="en"/>
        </w:rPr>
        <w:t> 2011 39 SUPPL. 12 (171)</w:t>
      </w:r>
    </w:p>
    <w:p w14:paraId="7DB3D71B" w14:textId="5DCE427C" w:rsidR="0011774E" w:rsidRPr="00514D5A" w:rsidRDefault="0011774E" w:rsidP="0011774E">
      <w:pPr>
        <w:rPr>
          <w:rFonts w:ascii="Arial" w:eastAsia="Times New Roman" w:hAnsi="Arial" w:cs="Arial"/>
          <w:iCs/>
          <w:color w:val="000000" w:themeColor="text1"/>
          <w:spacing w:val="2"/>
          <w:sz w:val="24"/>
          <w:szCs w:val="24"/>
          <w:lang w:val="en"/>
        </w:rPr>
      </w:pPr>
      <w:r>
        <w:rPr>
          <w:rFonts w:ascii="Arial" w:eastAsia="Times New Roman" w:hAnsi="Arial" w:cs="Arial"/>
          <w:iCs/>
          <w:color w:val="000000" w:themeColor="text1"/>
          <w:spacing w:val="2"/>
          <w:sz w:val="24"/>
          <w:szCs w:val="24"/>
          <w:lang w:val="en"/>
        </w:rPr>
        <w:t xml:space="preserve">Hooker RS, </w:t>
      </w:r>
      <w:proofErr w:type="spellStart"/>
      <w:r>
        <w:rPr>
          <w:rFonts w:ascii="Arial" w:eastAsia="Times New Roman" w:hAnsi="Arial" w:cs="Arial"/>
          <w:iCs/>
          <w:color w:val="000000" w:themeColor="text1"/>
          <w:spacing w:val="2"/>
          <w:sz w:val="24"/>
          <w:szCs w:val="24"/>
          <w:lang w:val="en"/>
        </w:rPr>
        <w:t>Kuilman</w:t>
      </w:r>
      <w:proofErr w:type="spellEnd"/>
      <w:r>
        <w:rPr>
          <w:rFonts w:ascii="Arial" w:eastAsia="Times New Roman" w:hAnsi="Arial" w:cs="Arial"/>
          <w:iCs/>
          <w:color w:val="000000" w:themeColor="text1"/>
          <w:spacing w:val="2"/>
          <w:sz w:val="24"/>
          <w:szCs w:val="24"/>
          <w:lang w:val="en"/>
        </w:rPr>
        <w:t xml:space="preserve"> L, Everett CM. Physician assistant job satisfaction: a narrative review of empirical research. </w:t>
      </w:r>
      <w:r w:rsidRPr="0011774E">
        <w:rPr>
          <w:rFonts w:ascii="Arial" w:hAnsi="Arial" w:cs="Arial"/>
          <w:color w:val="231F20"/>
          <w:sz w:val="24"/>
          <w:szCs w:val="24"/>
        </w:rPr>
        <w:t>Journal of Physician Assistant Education</w:t>
      </w:r>
      <w:r>
        <w:rPr>
          <w:rFonts w:ascii="AdvPSA5CD" w:hAnsi="AdvPSA5CD" w:cs="AdvPSA5CD"/>
          <w:color w:val="231F20"/>
          <w:sz w:val="16"/>
          <w:szCs w:val="16"/>
        </w:rPr>
        <w:t xml:space="preserve"> </w:t>
      </w:r>
      <w:proofErr w:type="gramStart"/>
      <w:r>
        <w:rPr>
          <w:rFonts w:ascii="Arial" w:eastAsia="Times New Roman" w:hAnsi="Arial" w:cs="Arial"/>
          <w:iCs/>
          <w:color w:val="000000" w:themeColor="text1"/>
          <w:spacing w:val="2"/>
          <w:sz w:val="24"/>
          <w:szCs w:val="24"/>
          <w:lang w:val="en"/>
        </w:rPr>
        <w:t>2015;26:176</w:t>
      </w:r>
      <w:proofErr w:type="gramEnd"/>
      <w:r>
        <w:rPr>
          <w:rFonts w:ascii="Arial" w:eastAsia="Times New Roman" w:hAnsi="Arial" w:cs="Arial"/>
          <w:iCs/>
          <w:color w:val="000000" w:themeColor="text1"/>
          <w:spacing w:val="2"/>
          <w:sz w:val="24"/>
          <w:szCs w:val="24"/>
          <w:lang w:val="en"/>
        </w:rPr>
        <w:t xml:space="preserve">-186. </w:t>
      </w:r>
    </w:p>
    <w:p w14:paraId="040F81B5" w14:textId="056D5C21" w:rsidR="00AD61B1" w:rsidRPr="00514D5A" w:rsidRDefault="002C070F" w:rsidP="00AD61B1">
      <w:pPr>
        <w:rPr>
          <w:rFonts w:ascii="Arial" w:eastAsia="Times New Roman" w:hAnsi="Arial" w:cs="Arial"/>
          <w:iCs/>
          <w:color w:val="000000" w:themeColor="text1"/>
          <w:spacing w:val="2"/>
          <w:sz w:val="24"/>
          <w:szCs w:val="24"/>
          <w:lang w:val="en"/>
        </w:rPr>
      </w:pPr>
      <w:hyperlink r:id="rId99" w:tooltip="Search for publications by this author" w:history="1">
        <w:r w:rsidR="00AD61B1" w:rsidRPr="00514D5A">
          <w:rPr>
            <w:rFonts w:ascii="Arial" w:eastAsia="Times New Roman" w:hAnsi="Arial" w:cs="Arial"/>
            <w:color w:val="000000" w:themeColor="text1"/>
            <w:spacing w:val="2"/>
            <w:sz w:val="24"/>
            <w:szCs w:val="24"/>
            <w:lang w:val="en"/>
          </w:rPr>
          <w:t>Keller J.</w:t>
        </w:r>
      </w:hyperlink>
      <w:r w:rsidR="00AD61B1" w:rsidRPr="00514D5A">
        <w:rPr>
          <w:rFonts w:ascii="Arial" w:eastAsia="Times New Roman" w:hAnsi="Arial" w:cs="Arial"/>
          <w:color w:val="000000" w:themeColor="text1"/>
          <w:spacing w:val="2"/>
          <w:sz w:val="24"/>
          <w:szCs w:val="24"/>
          <w:lang w:val="en"/>
        </w:rPr>
        <w:t xml:space="preserve">, </w:t>
      </w:r>
      <w:hyperlink r:id="rId100" w:tooltip="Search for publications by this author" w:history="1">
        <w:r w:rsidR="00AD61B1" w:rsidRPr="00514D5A">
          <w:rPr>
            <w:rFonts w:ascii="Arial" w:eastAsia="Times New Roman" w:hAnsi="Arial" w:cs="Arial"/>
            <w:color w:val="000000" w:themeColor="text1"/>
            <w:spacing w:val="2"/>
            <w:sz w:val="24"/>
            <w:szCs w:val="24"/>
            <w:lang w:val="en"/>
          </w:rPr>
          <w:t>Reed H.</w:t>
        </w:r>
      </w:hyperlink>
      <w:r w:rsidR="00AD61B1" w:rsidRPr="00514D5A">
        <w:rPr>
          <w:rFonts w:ascii="Arial" w:eastAsia="Times New Roman" w:hAnsi="Arial" w:cs="Arial"/>
          <w:color w:val="000000" w:themeColor="text1"/>
          <w:spacing w:val="2"/>
          <w:sz w:val="24"/>
          <w:szCs w:val="24"/>
          <w:lang w:val="en"/>
        </w:rPr>
        <w:t xml:space="preserve">, </w:t>
      </w:r>
      <w:hyperlink r:id="rId101" w:tooltip="Search for publications by this author" w:history="1">
        <w:r w:rsidR="00AD61B1" w:rsidRPr="00514D5A">
          <w:rPr>
            <w:rFonts w:ascii="Arial" w:eastAsia="Times New Roman" w:hAnsi="Arial" w:cs="Arial"/>
            <w:color w:val="000000" w:themeColor="text1"/>
            <w:spacing w:val="2"/>
            <w:sz w:val="24"/>
            <w:szCs w:val="24"/>
            <w:lang w:val="en"/>
          </w:rPr>
          <w:t>Wang X.</w:t>
        </w:r>
      </w:hyperlink>
      <w:r w:rsidR="00AD61B1" w:rsidRPr="00514D5A">
        <w:rPr>
          <w:rFonts w:ascii="Arial" w:eastAsia="Times New Roman" w:hAnsi="Arial" w:cs="Arial"/>
          <w:color w:val="000000" w:themeColor="text1"/>
          <w:spacing w:val="2"/>
          <w:sz w:val="24"/>
          <w:szCs w:val="24"/>
          <w:lang w:val="en"/>
        </w:rPr>
        <w:t xml:space="preserve">, </w:t>
      </w:r>
      <w:hyperlink r:id="rId102" w:tooltip="Search for publications by this author" w:history="1">
        <w:r w:rsidR="00AD61B1" w:rsidRPr="00514D5A">
          <w:rPr>
            <w:rFonts w:ascii="Arial" w:eastAsia="Times New Roman" w:hAnsi="Arial" w:cs="Arial"/>
            <w:color w:val="000000" w:themeColor="text1"/>
            <w:spacing w:val="2"/>
            <w:sz w:val="24"/>
            <w:szCs w:val="24"/>
            <w:lang w:val="en"/>
          </w:rPr>
          <w:t>Guzman J.</w:t>
        </w:r>
      </w:hyperlink>
      <w:r w:rsidR="00AD61B1" w:rsidRPr="00514D5A">
        <w:rPr>
          <w:rFonts w:ascii="Arial" w:eastAsia="Times New Roman" w:hAnsi="Arial" w:cs="Arial"/>
          <w:color w:val="000000" w:themeColor="text1"/>
          <w:sz w:val="24"/>
          <w:szCs w:val="24"/>
          <w:lang w:val="en"/>
        </w:rPr>
        <w:t xml:space="preserve">  </w:t>
      </w:r>
      <w:r w:rsidR="00AD61B1" w:rsidRPr="00514D5A">
        <w:rPr>
          <w:rFonts w:ascii="Arial" w:eastAsia="Times New Roman" w:hAnsi="Arial" w:cs="Arial"/>
          <w:iCs/>
          <w:color w:val="000000" w:themeColor="text1"/>
          <w:spacing w:val="2"/>
          <w:sz w:val="24"/>
          <w:szCs w:val="24"/>
          <w:lang w:val="en"/>
        </w:rPr>
        <w:t xml:space="preserve">ICU outcomes of physician assistants and acute care nurse practitioners compared to resident teams. </w:t>
      </w:r>
      <w:r w:rsidR="00AD61B1" w:rsidRPr="00514D5A">
        <w:rPr>
          <w:rFonts w:ascii="Arial" w:eastAsia="Times New Roman" w:hAnsi="Arial" w:cs="Arial"/>
          <w:i/>
          <w:iCs/>
          <w:color w:val="000000" w:themeColor="text1"/>
          <w:spacing w:val="2"/>
          <w:sz w:val="24"/>
          <w:szCs w:val="24"/>
          <w:lang w:val="en"/>
        </w:rPr>
        <w:t>Critical Care Medicine </w:t>
      </w:r>
      <w:r w:rsidR="00AD61B1" w:rsidRPr="00514D5A">
        <w:rPr>
          <w:rFonts w:ascii="Arial" w:eastAsia="Times New Roman" w:hAnsi="Arial" w:cs="Arial"/>
          <w:iCs/>
          <w:color w:val="000000" w:themeColor="text1"/>
          <w:spacing w:val="2"/>
          <w:sz w:val="24"/>
          <w:szCs w:val="24"/>
          <w:lang w:val="en"/>
        </w:rPr>
        <w:t>2014 42:12 SUPPL. 1 (A1380-A1381)</w:t>
      </w:r>
    </w:p>
    <w:p w14:paraId="412C316B" w14:textId="031F7321" w:rsidR="00AD61B1" w:rsidRPr="00514D5A" w:rsidRDefault="002C070F" w:rsidP="00AD61B1">
      <w:pPr>
        <w:spacing w:line="270" w:lineRule="atLeast"/>
        <w:rPr>
          <w:rFonts w:ascii="Arial" w:eastAsia="Times New Roman" w:hAnsi="Arial" w:cs="Arial"/>
          <w:color w:val="000000" w:themeColor="text1"/>
          <w:spacing w:val="2"/>
          <w:sz w:val="24"/>
          <w:szCs w:val="24"/>
          <w:lang w:val="en"/>
        </w:rPr>
      </w:pPr>
      <w:hyperlink r:id="rId103"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Kapu</w:t>
        </w:r>
        <w:proofErr w:type="spellEnd"/>
        <w:r w:rsidR="00AD61B1" w:rsidRPr="00514D5A">
          <w:rPr>
            <w:rFonts w:ascii="Arial" w:eastAsia="Times New Roman" w:hAnsi="Arial" w:cs="Arial"/>
            <w:color w:val="000000" w:themeColor="text1"/>
            <w:spacing w:val="2"/>
            <w:sz w:val="24"/>
            <w:szCs w:val="24"/>
            <w:lang w:val="en"/>
          </w:rPr>
          <w:t> A.</w:t>
        </w:r>
      </w:hyperlink>
      <w:r w:rsidR="00AD61B1" w:rsidRPr="00514D5A">
        <w:rPr>
          <w:rFonts w:ascii="Arial" w:eastAsia="Times New Roman" w:hAnsi="Arial" w:cs="Arial"/>
          <w:color w:val="000000" w:themeColor="text1"/>
          <w:spacing w:val="2"/>
          <w:sz w:val="24"/>
          <w:szCs w:val="24"/>
          <w:lang w:val="en"/>
        </w:rPr>
        <w:t xml:space="preserve">, </w:t>
      </w:r>
      <w:hyperlink r:id="rId104" w:tooltip="Search for publications by this author" w:history="1">
        <w:r w:rsidR="00AD61B1" w:rsidRPr="00514D5A">
          <w:rPr>
            <w:rFonts w:ascii="Arial" w:eastAsia="Times New Roman" w:hAnsi="Arial" w:cs="Arial"/>
            <w:color w:val="000000" w:themeColor="text1"/>
            <w:spacing w:val="2"/>
            <w:sz w:val="24"/>
            <w:szCs w:val="24"/>
            <w:lang w:val="en"/>
          </w:rPr>
          <w:t>Jones P.</w:t>
        </w:r>
      </w:hyperlink>
      <w:r w:rsidR="00AD61B1" w:rsidRPr="00514D5A">
        <w:rPr>
          <w:rFonts w:ascii="Arial" w:eastAsia="Times New Roman" w:hAnsi="Arial" w:cs="Arial"/>
          <w:color w:val="000000" w:themeColor="text1"/>
          <w:spacing w:val="2"/>
          <w:sz w:val="24"/>
          <w:szCs w:val="24"/>
          <w:lang w:val="en"/>
        </w:rPr>
        <w:t xml:space="preserve">, </w:t>
      </w:r>
      <w:hyperlink r:id="rId105"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Parmley</w:t>
        </w:r>
        <w:proofErr w:type="spellEnd"/>
        <w:r w:rsidR="00AD61B1" w:rsidRPr="00514D5A">
          <w:rPr>
            <w:rFonts w:ascii="Arial" w:eastAsia="Times New Roman" w:hAnsi="Arial" w:cs="Arial"/>
            <w:color w:val="000000" w:themeColor="text1"/>
            <w:spacing w:val="2"/>
            <w:sz w:val="24"/>
            <w:szCs w:val="24"/>
            <w:lang w:val="en"/>
          </w:rPr>
          <w:t> C.</w:t>
        </w:r>
      </w:hyperlink>
      <w:r w:rsidR="00AD61B1" w:rsidRPr="00514D5A">
        <w:rPr>
          <w:rFonts w:ascii="Arial" w:eastAsia="Times New Roman" w:hAnsi="Arial" w:cs="Arial"/>
          <w:color w:val="000000" w:themeColor="text1"/>
          <w:spacing w:val="2"/>
          <w:sz w:val="24"/>
          <w:szCs w:val="24"/>
          <w:lang w:val="en"/>
        </w:rPr>
        <w:t xml:space="preserve"> </w:t>
      </w:r>
      <w:r w:rsidR="00AD61B1" w:rsidRPr="00514D5A">
        <w:rPr>
          <w:rFonts w:ascii="Arial" w:eastAsia="Times New Roman" w:hAnsi="Arial" w:cs="Arial"/>
          <w:bCs/>
          <w:color w:val="000000" w:themeColor="text1"/>
          <w:spacing w:val="2"/>
          <w:sz w:val="24"/>
          <w:szCs w:val="24"/>
          <w:lang w:val="en"/>
        </w:rPr>
        <w:t xml:space="preserve">Financial impact of adding nurse practitioners (NPS) to critical care teams. </w:t>
      </w:r>
      <w:r w:rsidR="00AD61B1" w:rsidRPr="00514D5A">
        <w:rPr>
          <w:rFonts w:ascii="Arial" w:eastAsia="Times New Roman" w:hAnsi="Arial" w:cs="Arial"/>
          <w:bCs/>
          <w:i/>
          <w:color w:val="000000" w:themeColor="text1"/>
          <w:spacing w:val="2"/>
          <w:sz w:val="24"/>
          <w:szCs w:val="24"/>
          <w:lang w:val="en"/>
        </w:rPr>
        <w:t>Critical Care Medicine</w:t>
      </w:r>
      <w:r w:rsidR="00AD61B1" w:rsidRPr="00514D5A">
        <w:rPr>
          <w:rFonts w:ascii="Arial" w:eastAsia="Times New Roman" w:hAnsi="Arial" w:cs="Arial"/>
          <w:bCs/>
          <w:color w:val="000000" w:themeColor="text1"/>
          <w:spacing w:val="2"/>
          <w:sz w:val="24"/>
          <w:szCs w:val="24"/>
          <w:lang w:val="en"/>
        </w:rPr>
        <w:t> </w:t>
      </w:r>
      <w:r w:rsidR="00AD61B1" w:rsidRPr="00514D5A">
        <w:rPr>
          <w:rFonts w:ascii="Arial" w:eastAsia="Times New Roman" w:hAnsi="Arial" w:cs="Arial"/>
          <w:color w:val="000000" w:themeColor="text1"/>
          <w:spacing w:val="2"/>
          <w:sz w:val="24"/>
          <w:szCs w:val="24"/>
          <w:lang w:val="en"/>
        </w:rPr>
        <w:t>2013 </w:t>
      </w:r>
      <w:r w:rsidR="00AD61B1" w:rsidRPr="00514D5A">
        <w:rPr>
          <w:rFonts w:ascii="Arial" w:eastAsia="Times New Roman" w:hAnsi="Arial" w:cs="Arial"/>
          <w:bCs/>
          <w:color w:val="000000" w:themeColor="text1"/>
          <w:spacing w:val="2"/>
          <w:sz w:val="24"/>
          <w:szCs w:val="24"/>
          <w:lang w:val="en"/>
        </w:rPr>
        <w:t>41:12</w:t>
      </w:r>
      <w:r w:rsidR="00AD61B1" w:rsidRPr="00514D5A">
        <w:rPr>
          <w:rFonts w:ascii="Arial" w:eastAsia="Times New Roman" w:hAnsi="Arial" w:cs="Arial"/>
          <w:color w:val="000000" w:themeColor="text1"/>
          <w:spacing w:val="2"/>
          <w:sz w:val="24"/>
          <w:szCs w:val="24"/>
          <w:lang w:val="en"/>
        </w:rPr>
        <w:t xml:space="preserve"> SUPPL. 1 (A19) </w:t>
      </w:r>
    </w:p>
    <w:p w14:paraId="1A1FDEA3" w14:textId="3C32C795" w:rsidR="00AD61B1" w:rsidRPr="00514D5A" w:rsidRDefault="002C070F" w:rsidP="00AD61B1">
      <w:pPr>
        <w:spacing w:line="270" w:lineRule="atLeast"/>
        <w:rPr>
          <w:rFonts w:ascii="Arial" w:eastAsia="Times New Roman" w:hAnsi="Arial" w:cs="Arial"/>
          <w:color w:val="000000" w:themeColor="text1"/>
          <w:spacing w:val="2"/>
          <w:sz w:val="24"/>
          <w:szCs w:val="24"/>
          <w:lang w:val="en"/>
        </w:rPr>
      </w:pPr>
      <w:hyperlink r:id="rId106" w:tooltip="Search for publications by this author" w:history="1">
        <w:r w:rsidR="00AD61B1" w:rsidRPr="00514D5A">
          <w:rPr>
            <w:rFonts w:ascii="Arial" w:eastAsia="Times New Roman" w:hAnsi="Arial" w:cs="Arial"/>
            <w:color w:val="000000" w:themeColor="text1"/>
            <w:spacing w:val="2"/>
            <w:sz w:val="24"/>
            <w:szCs w:val="24"/>
            <w:lang w:val="en"/>
          </w:rPr>
          <w:t>Kelly D.M.</w:t>
        </w:r>
      </w:hyperlink>
      <w:r w:rsidR="00AD61B1" w:rsidRPr="00514D5A">
        <w:rPr>
          <w:rFonts w:ascii="Arial" w:eastAsia="Times New Roman" w:hAnsi="Arial" w:cs="Arial"/>
          <w:color w:val="000000" w:themeColor="text1"/>
          <w:spacing w:val="2"/>
          <w:sz w:val="24"/>
          <w:szCs w:val="24"/>
          <w:lang w:val="en"/>
        </w:rPr>
        <w:t xml:space="preserve">, </w:t>
      </w:r>
      <w:hyperlink r:id="rId107" w:tooltip="Search for publications by this author" w:history="1">
        <w:r w:rsidR="00AD61B1" w:rsidRPr="00514D5A">
          <w:rPr>
            <w:rFonts w:ascii="Arial" w:eastAsia="Times New Roman" w:hAnsi="Arial" w:cs="Arial"/>
            <w:color w:val="000000" w:themeColor="text1"/>
            <w:spacing w:val="2"/>
            <w:sz w:val="24"/>
            <w:szCs w:val="24"/>
            <w:lang w:val="en"/>
          </w:rPr>
          <w:t>Wallace D.J.</w:t>
        </w:r>
      </w:hyperlink>
      <w:r w:rsidR="00AD61B1" w:rsidRPr="00514D5A">
        <w:rPr>
          <w:rFonts w:ascii="Arial" w:eastAsia="Times New Roman" w:hAnsi="Arial" w:cs="Arial"/>
          <w:color w:val="000000" w:themeColor="text1"/>
          <w:spacing w:val="2"/>
          <w:sz w:val="24"/>
          <w:szCs w:val="24"/>
          <w:lang w:val="en"/>
        </w:rPr>
        <w:t xml:space="preserve">, </w:t>
      </w:r>
      <w:hyperlink r:id="rId108"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Barnato</w:t>
        </w:r>
        <w:proofErr w:type="spellEnd"/>
        <w:r w:rsidR="00AD61B1" w:rsidRPr="00514D5A">
          <w:rPr>
            <w:rFonts w:ascii="Arial" w:eastAsia="Times New Roman" w:hAnsi="Arial" w:cs="Arial"/>
            <w:color w:val="000000" w:themeColor="text1"/>
            <w:spacing w:val="2"/>
            <w:sz w:val="24"/>
            <w:szCs w:val="24"/>
            <w:lang w:val="en"/>
          </w:rPr>
          <w:t> A.E.</w:t>
        </w:r>
      </w:hyperlink>
      <w:r w:rsidR="00AD61B1" w:rsidRPr="00514D5A">
        <w:rPr>
          <w:rFonts w:ascii="Arial" w:eastAsia="Times New Roman" w:hAnsi="Arial" w:cs="Arial"/>
          <w:color w:val="000000" w:themeColor="text1"/>
          <w:spacing w:val="2"/>
          <w:sz w:val="24"/>
          <w:szCs w:val="24"/>
          <w:lang w:val="en"/>
        </w:rPr>
        <w:t xml:space="preserve">, </w:t>
      </w:r>
      <w:hyperlink r:id="rId109" w:tooltip="Search for publications by this author" w:history="1">
        <w:r w:rsidR="00AD61B1" w:rsidRPr="00514D5A">
          <w:rPr>
            <w:rFonts w:ascii="Arial" w:eastAsia="Times New Roman" w:hAnsi="Arial" w:cs="Arial"/>
            <w:color w:val="000000" w:themeColor="text1"/>
            <w:spacing w:val="2"/>
            <w:sz w:val="24"/>
            <w:szCs w:val="24"/>
            <w:lang w:val="en"/>
          </w:rPr>
          <w:t>Kahn J.M.</w:t>
        </w:r>
      </w:hyperlink>
      <w:r w:rsidR="00AD61B1" w:rsidRPr="00514D5A">
        <w:rPr>
          <w:rFonts w:ascii="Arial" w:eastAsia="Times New Roman" w:hAnsi="Arial" w:cs="Arial"/>
          <w:color w:val="000000" w:themeColor="text1"/>
          <w:spacing w:val="2"/>
          <w:sz w:val="24"/>
          <w:szCs w:val="24"/>
          <w:lang w:val="en"/>
        </w:rPr>
        <w:t xml:space="preserve"> </w:t>
      </w:r>
      <w:r w:rsidR="00AD61B1" w:rsidRPr="00514D5A">
        <w:rPr>
          <w:rFonts w:ascii="Arial" w:eastAsia="Times New Roman" w:hAnsi="Arial" w:cs="Arial"/>
          <w:bCs/>
          <w:color w:val="000000" w:themeColor="text1"/>
          <w:spacing w:val="2"/>
          <w:sz w:val="24"/>
          <w:szCs w:val="24"/>
          <w:lang w:val="en"/>
        </w:rPr>
        <w:t xml:space="preserve">ICU nurse practitioner and physician assistant utilization and in-hospital mortality. </w:t>
      </w:r>
      <w:r w:rsidR="00AD61B1" w:rsidRPr="00514D5A">
        <w:rPr>
          <w:rFonts w:ascii="Arial" w:eastAsia="Times New Roman" w:hAnsi="Arial" w:cs="Arial"/>
          <w:bCs/>
          <w:i/>
          <w:color w:val="000000" w:themeColor="text1"/>
          <w:spacing w:val="2"/>
          <w:sz w:val="24"/>
          <w:szCs w:val="24"/>
          <w:lang w:val="en"/>
        </w:rPr>
        <w:t>American Journal of Respiratory and Critical Care Medicine</w:t>
      </w:r>
      <w:r w:rsidR="00AD61B1" w:rsidRPr="00514D5A">
        <w:rPr>
          <w:rFonts w:ascii="Arial" w:eastAsia="Times New Roman" w:hAnsi="Arial" w:cs="Arial"/>
          <w:b/>
          <w:bCs/>
          <w:i/>
          <w:color w:val="000000" w:themeColor="text1"/>
          <w:spacing w:val="2"/>
          <w:sz w:val="24"/>
          <w:szCs w:val="24"/>
          <w:lang w:val="en"/>
        </w:rPr>
        <w:t> </w:t>
      </w:r>
      <w:r w:rsidR="00AD61B1" w:rsidRPr="00514D5A">
        <w:rPr>
          <w:rFonts w:ascii="Arial" w:eastAsia="Times New Roman" w:hAnsi="Arial" w:cs="Arial"/>
          <w:color w:val="000000" w:themeColor="text1"/>
          <w:spacing w:val="2"/>
          <w:sz w:val="24"/>
          <w:szCs w:val="24"/>
          <w:lang w:val="en"/>
        </w:rPr>
        <w:t>2013 </w:t>
      </w:r>
      <w:r w:rsidR="00AD61B1" w:rsidRPr="00514D5A">
        <w:rPr>
          <w:rFonts w:ascii="Arial" w:eastAsia="Times New Roman" w:hAnsi="Arial" w:cs="Arial"/>
          <w:bCs/>
          <w:color w:val="000000" w:themeColor="text1"/>
          <w:spacing w:val="2"/>
          <w:sz w:val="24"/>
          <w:szCs w:val="24"/>
          <w:lang w:val="en"/>
        </w:rPr>
        <w:t>187</w:t>
      </w:r>
      <w:r w:rsidR="00AD61B1" w:rsidRPr="00514D5A">
        <w:rPr>
          <w:rFonts w:ascii="Arial" w:eastAsia="Times New Roman" w:hAnsi="Arial" w:cs="Arial"/>
          <w:color w:val="000000" w:themeColor="text1"/>
          <w:spacing w:val="2"/>
          <w:sz w:val="24"/>
          <w:szCs w:val="24"/>
          <w:lang w:val="en"/>
        </w:rPr>
        <w:t xml:space="preserve"> Meeting Abstracts</w:t>
      </w:r>
    </w:p>
    <w:p w14:paraId="25AE4D38" w14:textId="3FFC281D" w:rsidR="00AD61B1" w:rsidRPr="00514D5A" w:rsidRDefault="002C070F" w:rsidP="00AD61B1">
      <w:pPr>
        <w:rPr>
          <w:rFonts w:ascii="Arial" w:eastAsia="Times New Roman" w:hAnsi="Arial" w:cs="Arial"/>
          <w:iCs/>
          <w:color w:val="000000" w:themeColor="text1"/>
          <w:spacing w:val="2"/>
          <w:sz w:val="24"/>
          <w:szCs w:val="24"/>
          <w:lang w:val="en"/>
        </w:rPr>
      </w:pPr>
      <w:hyperlink r:id="rId110"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Kypuros</w:t>
        </w:r>
        <w:proofErr w:type="spellEnd"/>
        <w:r w:rsidR="00AD61B1" w:rsidRPr="00514D5A">
          <w:rPr>
            <w:rFonts w:ascii="Arial" w:eastAsia="Times New Roman" w:hAnsi="Arial" w:cs="Arial"/>
            <w:color w:val="000000" w:themeColor="text1"/>
            <w:spacing w:val="2"/>
            <w:sz w:val="24"/>
            <w:szCs w:val="24"/>
            <w:lang w:val="en"/>
          </w:rPr>
          <w:t> K.</w:t>
        </w:r>
      </w:hyperlink>
      <w:r w:rsidR="00AD61B1" w:rsidRPr="00514D5A">
        <w:rPr>
          <w:rFonts w:ascii="Arial" w:eastAsia="Times New Roman" w:hAnsi="Arial" w:cs="Arial"/>
          <w:color w:val="000000" w:themeColor="text1"/>
          <w:spacing w:val="2"/>
          <w:sz w:val="24"/>
          <w:szCs w:val="24"/>
          <w:lang w:val="en"/>
        </w:rPr>
        <w:t xml:space="preserve">, </w:t>
      </w:r>
      <w:hyperlink r:id="rId111" w:tooltip="Search for publications by this author" w:history="1">
        <w:r w:rsidR="00AD61B1" w:rsidRPr="00514D5A">
          <w:rPr>
            <w:rFonts w:ascii="Arial" w:eastAsia="Times New Roman" w:hAnsi="Arial" w:cs="Arial"/>
            <w:color w:val="000000" w:themeColor="text1"/>
            <w:spacing w:val="2"/>
            <w:sz w:val="24"/>
            <w:szCs w:val="24"/>
            <w:lang w:val="en"/>
          </w:rPr>
          <w:t>Taylor R.</w:t>
        </w:r>
      </w:hyperlink>
      <w:r w:rsidR="00AD61B1" w:rsidRPr="00514D5A">
        <w:rPr>
          <w:rFonts w:ascii="Arial" w:eastAsia="Times New Roman" w:hAnsi="Arial" w:cs="Arial"/>
          <w:color w:val="000000" w:themeColor="text1"/>
          <w:spacing w:val="2"/>
          <w:sz w:val="24"/>
          <w:szCs w:val="24"/>
          <w:lang w:val="en"/>
        </w:rPr>
        <w:t xml:space="preserve">, </w:t>
      </w:r>
      <w:hyperlink r:id="rId112" w:tooltip="Search for publications by this author" w:history="1">
        <w:r w:rsidR="00AD61B1" w:rsidRPr="00514D5A">
          <w:rPr>
            <w:rFonts w:ascii="Arial" w:eastAsia="Times New Roman" w:hAnsi="Arial" w:cs="Arial"/>
            <w:color w:val="000000" w:themeColor="text1"/>
            <w:spacing w:val="2"/>
            <w:sz w:val="24"/>
            <w:szCs w:val="24"/>
            <w:lang w:val="en"/>
          </w:rPr>
          <w:t>Son M.</w:t>
        </w:r>
      </w:hyperlink>
      <w:r w:rsidR="00AD61B1" w:rsidRPr="00514D5A">
        <w:rPr>
          <w:rFonts w:ascii="Arial" w:eastAsia="Times New Roman" w:hAnsi="Arial" w:cs="Arial"/>
          <w:color w:val="000000" w:themeColor="text1"/>
          <w:sz w:val="24"/>
          <w:szCs w:val="24"/>
          <w:lang w:val="en"/>
        </w:rPr>
        <w:t xml:space="preserve"> </w:t>
      </w:r>
      <w:r w:rsidR="00AD61B1" w:rsidRPr="00514D5A">
        <w:rPr>
          <w:rFonts w:ascii="Arial" w:eastAsia="Times New Roman" w:hAnsi="Arial" w:cs="Arial"/>
          <w:iCs/>
          <w:color w:val="000000" w:themeColor="text1"/>
          <w:spacing w:val="2"/>
          <w:sz w:val="24"/>
          <w:szCs w:val="24"/>
          <w:lang w:val="en"/>
        </w:rPr>
        <w:t xml:space="preserve">Survival in a pediatric intensive care unit (PICU) with physician extenders as providers. </w:t>
      </w:r>
      <w:r w:rsidR="00AD61B1" w:rsidRPr="00514D5A">
        <w:rPr>
          <w:rFonts w:ascii="Arial" w:eastAsia="Times New Roman" w:hAnsi="Arial" w:cs="Arial"/>
          <w:i/>
          <w:iCs/>
          <w:color w:val="000000" w:themeColor="text1"/>
          <w:spacing w:val="2"/>
          <w:sz w:val="24"/>
          <w:szCs w:val="24"/>
          <w:lang w:val="en"/>
        </w:rPr>
        <w:t>Critical Care Medicine</w:t>
      </w:r>
      <w:r w:rsidR="00AD61B1" w:rsidRPr="00514D5A">
        <w:rPr>
          <w:rFonts w:ascii="Arial" w:eastAsia="Times New Roman" w:hAnsi="Arial" w:cs="Arial"/>
          <w:iCs/>
          <w:color w:val="000000" w:themeColor="text1"/>
          <w:spacing w:val="2"/>
          <w:sz w:val="24"/>
          <w:szCs w:val="24"/>
          <w:lang w:val="en"/>
        </w:rPr>
        <w:t> 2011 39 SUPPL. 12 (156)</w:t>
      </w:r>
    </w:p>
    <w:p w14:paraId="4AF8D9B4" w14:textId="4CAA6547" w:rsidR="00AD61B1" w:rsidRPr="00514D5A" w:rsidRDefault="002C070F" w:rsidP="00AD61B1">
      <w:pPr>
        <w:rPr>
          <w:rFonts w:ascii="Arial" w:eastAsia="Times New Roman" w:hAnsi="Arial" w:cs="Arial"/>
          <w:iCs/>
          <w:color w:val="000000" w:themeColor="text1"/>
          <w:spacing w:val="2"/>
          <w:sz w:val="24"/>
          <w:szCs w:val="24"/>
          <w:lang w:val="en"/>
        </w:rPr>
      </w:pPr>
      <w:hyperlink r:id="rId113"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Landsperger</w:t>
        </w:r>
        <w:proofErr w:type="spellEnd"/>
        <w:r w:rsidR="00AD61B1" w:rsidRPr="00514D5A">
          <w:rPr>
            <w:rFonts w:ascii="Arial" w:eastAsia="Times New Roman" w:hAnsi="Arial" w:cs="Arial"/>
            <w:color w:val="000000" w:themeColor="text1"/>
            <w:spacing w:val="2"/>
            <w:sz w:val="24"/>
            <w:szCs w:val="24"/>
            <w:lang w:val="en"/>
          </w:rPr>
          <w:t> J.</w:t>
        </w:r>
      </w:hyperlink>
      <w:r w:rsidR="00AD61B1" w:rsidRPr="00514D5A">
        <w:rPr>
          <w:rFonts w:ascii="Arial" w:eastAsia="Times New Roman" w:hAnsi="Arial" w:cs="Arial"/>
          <w:color w:val="000000" w:themeColor="text1"/>
          <w:spacing w:val="2"/>
          <w:sz w:val="24"/>
          <w:szCs w:val="24"/>
          <w:lang w:val="en"/>
        </w:rPr>
        <w:t xml:space="preserve">, </w:t>
      </w:r>
      <w:hyperlink r:id="rId114" w:tooltip="Search for publications by this author" w:history="1">
        <w:r w:rsidR="00AD61B1" w:rsidRPr="00514D5A">
          <w:rPr>
            <w:rFonts w:ascii="Arial" w:eastAsia="Times New Roman" w:hAnsi="Arial" w:cs="Arial"/>
            <w:color w:val="000000" w:themeColor="text1"/>
            <w:spacing w:val="2"/>
            <w:sz w:val="24"/>
            <w:szCs w:val="24"/>
            <w:lang w:val="en"/>
          </w:rPr>
          <w:t>Rice T.</w:t>
        </w:r>
      </w:hyperlink>
      <w:r w:rsidR="00AD61B1" w:rsidRPr="00514D5A">
        <w:rPr>
          <w:rFonts w:ascii="Arial" w:eastAsia="Times New Roman" w:hAnsi="Arial" w:cs="Arial"/>
          <w:color w:val="000000" w:themeColor="text1"/>
          <w:spacing w:val="2"/>
          <w:sz w:val="24"/>
          <w:szCs w:val="24"/>
          <w:lang w:val="en"/>
        </w:rPr>
        <w:t xml:space="preserve">, </w:t>
      </w:r>
      <w:hyperlink r:id="rId115" w:tooltip="Search for publications by this author" w:history="1">
        <w:r w:rsidR="00AD61B1" w:rsidRPr="00514D5A">
          <w:rPr>
            <w:rFonts w:ascii="Arial" w:eastAsia="Times New Roman" w:hAnsi="Arial" w:cs="Arial"/>
            <w:color w:val="000000" w:themeColor="text1"/>
            <w:spacing w:val="2"/>
            <w:sz w:val="24"/>
            <w:szCs w:val="24"/>
            <w:lang w:val="en"/>
          </w:rPr>
          <w:t>Wheeler A.</w:t>
        </w:r>
      </w:hyperlink>
      <w:r w:rsidR="00AD61B1" w:rsidRPr="00514D5A">
        <w:rPr>
          <w:rFonts w:ascii="Arial" w:eastAsia="Times New Roman" w:hAnsi="Arial" w:cs="Arial"/>
          <w:color w:val="000000" w:themeColor="text1"/>
          <w:sz w:val="24"/>
          <w:szCs w:val="24"/>
          <w:lang w:val="en"/>
        </w:rPr>
        <w:t xml:space="preserve">  </w:t>
      </w:r>
      <w:r w:rsidR="00AD61B1" w:rsidRPr="00514D5A">
        <w:rPr>
          <w:rFonts w:ascii="Arial" w:eastAsia="Times New Roman" w:hAnsi="Arial" w:cs="Arial"/>
          <w:iCs/>
          <w:color w:val="000000" w:themeColor="text1"/>
          <w:spacing w:val="2"/>
          <w:sz w:val="24"/>
          <w:szCs w:val="24"/>
          <w:lang w:val="en"/>
        </w:rPr>
        <w:t xml:space="preserve">Three year outcomes of a medical intensive care unit acute care nurse practitioner (ACNP) service. </w:t>
      </w:r>
      <w:r w:rsidR="00AD61B1" w:rsidRPr="00514D5A">
        <w:rPr>
          <w:rFonts w:ascii="Arial" w:eastAsia="Times New Roman" w:hAnsi="Arial" w:cs="Arial"/>
          <w:i/>
          <w:iCs/>
          <w:color w:val="000000" w:themeColor="text1"/>
          <w:spacing w:val="2"/>
          <w:sz w:val="24"/>
          <w:szCs w:val="24"/>
          <w:lang w:val="en"/>
        </w:rPr>
        <w:t>Critical Care Medicine</w:t>
      </w:r>
      <w:r w:rsidR="00AD61B1" w:rsidRPr="00514D5A">
        <w:rPr>
          <w:rFonts w:ascii="Arial" w:eastAsia="Times New Roman" w:hAnsi="Arial" w:cs="Arial"/>
          <w:iCs/>
          <w:color w:val="000000" w:themeColor="text1"/>
          <w:spacing w:val="2"/>
          <w:sz w:val="24"/>
          <w:szCs w:val="24"/>
          <w:lang w:val="en"/>
        </w:rPr>
        <w:t> 2014 42:12 SUPPL. 1 (A1551)</w:t>
      </w:r>
    </w:p>
    <w:p w14:paraId="5D29401B" w14:textId="527B3CCA" w:rsidR="00AD61B1" w:rsidRPr="00514D5A" w:rsidRDefault="002C070F" w:rsidP="00AD61B1">
      <w:pPr>
        <w:rPr>
          <w:rFonts w:ascii="Arial" w:eastAsia="Times New Roman" w:hAnsi="Arial" w:cs="Arial"/>
          <w:iCs/>
          <w:color w:val="000000" w:themeColor="text1"/>
          <w:spacing w:val="2"/>
          <w:sz w:val="24"/>
          <w:szCs w:val="24"/>
          <w:lang w:val="en"/>
        </w:rPr>
      </w:pPr>
      <w:hyperlink r:id="rId116" w:tooltip="Search for publications by this author" w:history="1">
        <w:r w:rsidR="00AD61B1" w:rsidRPr="00514D5A">
          <w:rPr>
            <w:rFonts w:ascii="Arial" w:eastAsia="Times New Roman" w:hAnsi="Arial" w:cs="Arial"/>
            <w:color w:val="000000" w:themeColor="text1"/>
            <w:spacing w:val="2"/>
            <w:sz w:val="24"/>
            <w:szCs w:val="24"/>
            <w:lang w:val="en"/>
          </w:rPr>
          <w:t>Lunn J.</w:t>
        </w:r>
      </w:hyperlink>
      <w:r w:rsidR="00AD61B1" w:rsidRPr="00514D5A">
        <w:rPr>
          <w:rFonts w:ascii="Arial" w:eastAsia="Times New Roman" w:hAnsi="Arial" w:cs="Arial"/>
          <w:color w:val="000000" w:themeColor="text1"/>
          <w:spacing w:val="2"/>
          <w:sz w:val="24"/>
          <w:szCs w:val="24"/>
          <w:lang w:val="en"/>
        </w:rPr>
        <w:t xml:space="preserve">, </w:t>
      </w:r>
      <w:hyperlink r:id="rId117" w:tooltip="Search for publications by this author" w:history="1">
        <w:r w:rsidR="00AD61B1" w:rsidRPr="00514D5A">
          <w:rPr>
            <w:rFonts w:ascii="Arial" w:eastAsia="Times New Roman" w:hAnsi="Arial" w:cs="Arial"/>
            <w:color w:val="000000" w:themeColor="text1"/>
            <w:spacing w:val="2"/>
            <w:sz w:val="24"/>
            <w:szCs w:val="24"/>
            <w:lang w:val="en"/>
          </w:rPr>
          <w:t>Sandor P.</w:t>
        </w:r>
      </w:hyperlink>
      <w:r w:rsidR="00AD61B1" w:rsidRPr="00514D5A">
        <w:rPr>
          <w:rFonts w:ascii="Arial" w:eastAsia="Times New Roman" w:hAnsi="Arial" w:cs="Arial"/>
          <w:color w:val="000000" w:themeColor="text1"/>
          <w:spacing w:val="2"/>
          <w:sz w:val="24"/>
          <w:szCs w:val="24"/>
          <w:lang w:val="en"/>
        </w:rPr>
        <w:t xml:space="preserve">, </w:t>
      </w:r>
      <w:hyperlink r:id="rId118" w:tooltip="Search for publications by this author" w:history="1">
        <w:r w:rsidR="00AD61B1" w:rsidRPr="00514D5A">
          <w:rPr>
            <w:rFonts w:ascii="Arial" w:eastAsia="Times New Roman" w:hAnsi="Arial" w:cs="Arial"/>
            <w:color w:val="000000" w:themeColor="text1"/>
            <w:spacing w:val="2"/>
            <w:sz w:val="24"/>
            <w:szCs w:val="24"/>
            <w:lang w:val="en"/>
          </w:rPr>
          <w:t>Lavender Z.</w:t>
        </w:r>
      </w:hyperlink>
      <w:r w:rsidR="00AD61B1" w:rsidRPr="00514D5A">
        <w:rPr>
          <w:rFonts w:ascii="Arial" w:eastAsia="Times New Roman" w:hAnsi="Arial" w:cs="Arial"/>
          <w:color w:val="000000" w:themeColor="text1"/>
          <w:spacing w:val="2"/>
          <w:sz w:val="24"/>
          <w:szCs w:val="24"/>
          <w:lang w:val="en"/>
        </w:rPr>
        <w:t xml:space="preserve">, </w:t>
      </w:r>
      <w:hyperlink r:id="rId119" w:tooltip="Search for publications by this author" w:history="1">
        <w:r w:rsidR="00AD61B1" w:rsidRPr="00514D5A">
          <w:rPr>
            <w:rFonts w:ascii="Arial" w:eastAsia="Times New Roman" w:hAnsi="Arial" w:cs="Arial"/>
            <w:color w:val="000000" w:themeColor="text1"/>
            <w:spacing w:val="2"/>
            <w:sz w:val="24"/>
            <w:szCs w:val="24"/>
            <w:lang w:val="en"/>
          </w:rPr>
          <w:t>Roy C.</w:t>
        </w:r>
      </w:hyperlink>
      <w:r w:rsidR="00AD61B1" w:rsidRPr="00514D5A">
        <w:rPr>
          <w:rFonts w:ascii="Arial" w:eastAsia="Times New Roman" w:hAnsi="Arial" w:cs="Arial"/>
          <w:color w:val="000000" w:themeColor="text1"/>
          <w:spacing w:val="2"/>
          <w:sz w:val="24"/>
          <w:szCs w:val="24"/>
          <w:lang w:val="en"/>
        </w:rPr>
        <w:t xml:space="preserve">, </w:t>
      </w:r>
      <w:hyperlink r:id="rId120" w:tooltip="Search for publications by this author" w:history="1">
        <w:r w:rsidR="00AD61B1" w:rsidRPr="00514D5A">
          <w:rPr>
            <w:rFonts w:ascii="Arial" w:eastAsia="Times New Roman" w:hAnsi="Arial" w:cs="Arial"/>
            <w:color w:val="000000" w:themeColor="text1"/>
            <w:spacing w:val="2"/>
            <w:sz w:val="24"/>
            <w:szCs w:val="24"/>
            <w:lang w:val="en"/>
          </w:rPr>
          <w:t>Grover P.</w:t>
        </w:r>
      </w:hyperlink>
      <w:r w:rsidR="00AD61B1" w:rsidRPr="00514D5A">
        <w:rPr>
          <w:rFonts w:ascii="Arial" w:eastAsia="Times New Roman" w:hAnsi="Arial" w:cs="Arial"/>
          <w:color w:val="000000" w:themeColor="text1"/>
          <w:sz w:val="24"/>
          <w:szCs w:val="24"/>
          <w:lang w:val="en"/>
        </w:rPr>
        <w:t xml:space="preserve">  </w:t>
      </w:r>
      <w:r w:rsidR="00AD61B1" w:rsidRPr="00514D5A">
        <w:rPr>
          <w:rFonts w:ascii="Arial" w:eastAsia="Times New Roman" w:hAnsi="Arial" w:cs="Arial"/>
          <w:iCs/>
          <w:color w:val="000000" w:themeColor="text1"/>
          <w:spacing w:val="2"/>
          <w:sz w:val="24"/>
          <w:szCs w:val="24"/>
          <w:lang w:val="en"/>
        </w:rPr>
        <w:t>Nurses' perception of resident and advanced practice provider critical care teams</w:t>
      </w:r>
      <w:r w:rsidR="00AD61B1" w:rsidRPr="00514D5A">
        <w:rPr>
          <w:rFonts w:ascii="Arial" w:eastAsia="Times New Roman" w:hAnsi="Arial" w:cs="Arial"/>
          <w:color w:val="000000" w:themeColor="text1"/>
          <w:sz w:val="24"/>
          <w:szCs w:val="24"/>
          <w:lang w:val="en"/>
        </w:rPr>
        <w:t xml:space="preserve">.  </w:t>
      </w:r>
      <w:r w:rsidR="00AD61B1" w:rsidRPr="00514D5A">
        <w:rPr>
          <w:rFonts w:ascii="Arial" w:eastAsia="Times New Roman" w:hAnsi="Arial" w:cs="Arial"/>
          <w:i/>
          <w:iCs/>
          <w:color w:val="000000" w:themeColor="text1"/>
          <w:spacing w:val="2"/>
          <w:sz w:val="24"/>
          <w:szCs w:val="24"/>
          <w:lang w:val="en"/>
        </w:rPr>
        <w:t>Critical Care Medicine</w:t>
      </w:r>
      <w:r w:rsidR="00AD61B1" w:rsidRPr="00514D5A">
        <w:rPr>
          <w:rFonts w:ascii="Arial" w:eastAsia="Times New Roman" w:hAnsi="Arial" w:cs="Arial"/>
          <w:iCs/>
          <w:color w:val="000000" w:themeColor="text1"/>
          <w:spacing w:val="2"/>
          <w:sz w:val="24"/>
          <w:szCs w:val="24"/>
          <w:lang w:val="en"/>
        </w:rPr>
        <w:t> 2016 44:12 Supplement 1 (365)</w:t>
      </w:r>
    </w:p>
    <w:p w14:paraId="4E7F453B" w14:textId="5CD7ECB8" w:rsidR="00AD61B1" w:rsidRPr="00514D5A" w:rsidRDefault="00AD61B1" w:rsidP="00AD61B1">
      <w:pPr>
        <w:rPr>
          <w:rFonts w:ascii="Arial" w:eastAsia="Times New Roman" w:hAnsi="Arial" w:cs="Arial"/>
          <w:color w:val="000000" w:themeColor="text1"/>
          <w:spacing w:val="2"/>
          <w:sz w:val="24"/>
          <w:szCs w:val="24"/>
          <w:lang w:val="en"/>
        </w:rPr>
      </w:pPr>
      <w:r w:rsidRPr="00514D5A">
        <w:rPr>
          <w:rFonts w:ascii="Arial" w:hAnsi="Arial" w:cs="Arial"/>
          <w:color w:val="000000" w:themeColor="text1"/>
          <w:sz w:val="24"/>
          <w:szCs w:val="24"/>
        </w:rPr>
        <w:t xml:space="preserve">McGee TI, </w:t>
      </w:r>
      <w:proofErr w:type="spellStart"/>
      <w:r w:rsidRPr="00514D5A">
        <w:rPr>
          <w:rFonts w:ascii="Arial" w:hAnsi="Arial" w:cs="Arial"/>
          <w:color w:val="000000" w:themeColor="text1"/>
          <w:sz w:val="24"/>
          <w:szCs w:val="24"/>
        </w:rPr>
        <w:t>Nitu</w:t>
      </w:r>
      <w:proofErr w:type="spellEnd"/>
      <w:r w:rsidRPr="00514D5A">
        <w:rPr>
          <w:rFonts w:ascii="Arial" w:hAnsi="Arial" w:cs="Arial"/>
          <w:color w:val="000000" w:themeColor="text1"/>
          <w:sz w:val="24"/>
          <w:szCs w:val="24"/>
        </w:rPr>
        <w:t xml:space="preserve"> ME, Rabi FA, Rigby MR. </w:t>
      </w:r>
      <w:r w:rsidRPr="00514D5A">
        <w:rPr>
          <w:rFonts w:ascii="Arial" w:eastAsia="Times New Roman" w:hAnsi="Arial" w:cs="Arial"/>
          <w:bCs/>
          <w:color w:val="000000" w:themeColor="text1"/>
          <w:spacing w:val="2"/>
          <w:sz w:val="24"/>
          <w:szCs w:val="24"/>
          <w:lang w:val="en"/>
        </w:rPr>
        <w:t>Pediatric ICU nurses evaluate (APPs) and residents: High marks for APPs</w:t>
      </w:r>
      <w:r w:rsidRPr="00514D5A">
        <w:rPr>
          <w:rFonts w:ascii="Arial" w:hAnsi="Arial" w:cs="Arial"/>
          <w:bCs/>
          <w:color w:val="000000" w:themeColor="text1"/>
          <w:spacing w:val="2"/>
          <w:sz w:val="24"/>
          <w:szCs w:val="24"/>
          <w:lang w:val="en"/>
        </w:rPr>
        <w:t xml:space="preserve">. </w:t>
      </w:r>
      <w:r w:rsidRPr="00514D5A">
        <w:rPr>
          <w:rFonts w:ascii="Arial" w:eastAsia="Times New Roman" w:hAnsi="Arial" w:cs="Arial"/>
          <w:bCs/>
          <w:color w:val="000000" w:themeColor="text1"/>
          <w:spacing w:val="2"/>
          <w:sz w:val="24"/>
          <w:szCs w:val="24"/>
          <w:lang w:val="en"/>
        </w:rPr>
        <w:t>Critical Care Medicine </w:t>
      </w:r>
      <w:r w:rsidRPr="00514D5A">
        <w:rPr>
          <w:rFonts w:ascii="Arial" w:eastAsia="Times New Roman" w:hAnsi="Arial" w:cs="Arial"/>
          <w:color w:val="000000" w:themeColor="text1"/>
          <w:spacing w:val="2"/>
          <w:sz w:val="24"/>
          <w:szCs w:val="24"/>
          <w:lang w:val="en"/>
        </w:rPr>
        <w:t>2012 </w:t>
      </w:r>
      <w:r w:rsidRPr="00514D5A">
        <w:rPr>
          <w:rFonts w:ascii="Arial" w:eastAsia="Times New Roman" w:hAnsi="Arial" w:cs="Arial"/>
          <w:bCs/>
          <w:color w:val="000000" w:themeColor="text1"/>
          <w:spacing w:val="2"/>
          <w:sz w:val="24"/>
          <w:szCs w:val="24"/>
          <w:lang w:val="en"/>
        </w:rPr>
        <w:t>40:12</w:t>
      </w:r>
      <w:r w:rsidRPr="00514D5A">
        <w:rPr>
          <w:rFonts w:ascii="Arial" w:eastAsia="Times New Roman" w:hAnsi="Arial" w:cs="Arial"/>
          <w:color w:val="000000" w:themeColor="text1"/>
          <w:spacing w:val="2"/>
          <w:sz w:val="24"/>
          <w:szCs w:val="24"/>
          <w:lang w:val="en"/>
        </w:rPr>
        <w:t xml:space="preserve"> SUPPL. 1 (227)</w:t>
      </w:r>
    </w:p>
    <w:p w14:paraId="3EBAB67B" w14:textId="6030D6B9" w:rsidR="00AD61B1" w:rsidRPr="00514D5A" w:rsidRDefault="002C070F" w:rsidP="00AD61B1">
      <w:pPr>
        <w:rPr>
          <w:rFonts w:ascii="Arial" w:eastAsia="Times New Roman" w:hAnsi="Arial" w:cs="Arial"/>
          <w:iCs/>
          <w:color w:val="000000" w:themeColor="text1"/>
          <w:spacing w:val="2"/>
          <w:sz w:val="24"/>
          <w:szCs w:val="24"/>
          <w:lang w:val="en"/>
        </w:rPr>
      </w:pPr>
      <w:hyperlink r:id="rId121"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Okuhara</w:t>
        </w:r>
        <w:proofErr w:type="spellEnd"/>
        <w:r w:rsidR="00AD61B1" w:rsidRPr="00514D5A">
          <w:rPr>
            <w:rFonts w:ascii="Arial" w:eastAsia="Times New Roman" w:hAnsi="Arial" w:cs="Arial"/>
            <w:color w:val="000000" w:themeColor="text1"/>
            <w:spacing w:val="2"/>
            <w:sz w:val="24"/>
            <w:szCs w:val="24"/>
            <w:lang w:val="en"/>
          </w:rPr>
          <w:t> C.</w:t>
        </w:r>
      </w:hyperlink>
      <w:r w:rsidR="00AD61B1" w:rsidRPr="00514D5A">
        <w:rPr>
          <w:rFonts w:ascii="Arial" w:eastAsia="Times New Roman" w:hAnsi="Arial" w:cs="Arial"/>
          <w:color w:val="000000" w:themeColor="text1"/>
          <w:spacing w:val="2"/>
          <w:sz w:val="24"/>
          <w:szCs w:val="24"/>
          <w:lang w:val="en"/>
        </w:rPr>
        <w:t xml:space="preserve">, </w:t>
      </w:r>
      <w:hyperlink r:id="rId122" w:tooltip="Search for publications by this author" w:history="1">
        <w:r w:rsidR="00AD61B1" w:rsidRPr="00514D5A">
          <w:rPr>
            <w:rFonts w:ascii="Arial" w:eastAsia="Times New Roman" w:hAnsi="Arial" w:cs="Arial"/>
            <w:color w:val="000000" w:themeColor="text1"/>
            <w:spacing w:val="2"/>
            <w:sz w:val="24"/>
            <w:szCs w:val="24"/>
            <w:lang w:val="en"/>
          </w:rPr>
          <w:t>Rodgers J.</w:t>
        </w:r>
      </w:hyperlink>
      <w:r w:rsidR="00AD61B1" w:rsidRPr="00514D5A">
        <w:rPr>
          <w:rFonts w:ascii="Arial" w:eastAsia="Times New Roman" w:hAnsi="Arial" w:cs="Arial"/>
          <w:color w:val="000000" w:themeColor="text1"/>
          <w:spacing w:val="2"/>
          <w:sz w:val="24"/>
          <w:szCs w:val="24"/>
          <w:lang w:val="en"/>
        </w:rPr>
        <w:t xml:space="preserve">, </w:t>
      </w:r>
      <w:hyperlink r:id="rId123" w:tooltip="Search for publications by this author" w:history="1">
        <w:r w:rsidR="00AD61B1" w:rsidRPr="00514D5A">
          <w:rPr>
            <w:rFonts w:ascii="Arial" w:eastAsia="Times New Roman" w:hAnsi="Arial" w:cs="Arial"/>
            <w:color w:val="000000" w:themeColor="text1"/>
            <w:spacing w:val="2"/>
            <w:sz w:val="24"/>
            <w:szCs w:val="24"/>
            <w:lang w:val="en"/>
          </w:rPr>
          <w:t>Koh J.</w:t>
        </w:r>
      </w:hyperlink>
      <w:r w:rsidR="00AD61B1" w:rsidRPr="00514D5A">
        <w:rPr>
          <w:rFonts w:ascii="Arial" w:eastAsia="Times New Roman" w:hAnsi="Arial" w:cs="Arial"/>
          <w:color w:val="000000" w:themeColor="text1"/>
          <w:spacing w:val="2"/>
          <w:sz w:val="24"/>
          <w:szCs w:val="24"/>
          <w:lang w:val="en"/>
        </w:rPr>
        <w:t xml:space="preserve">, </w:t>
      </w:r>
      <w:hyperlink r:id="rId124" w:tooltip="Search for publications by this author" w:history="1">
        <w:r w:rsidR="00AD61B1" w:rsidRPr="00514D5A">
          <w:rPr>
            <w:rFonts w:ascii="Arial" w:eastAsia="Times New Roman" w:hAnsi="Arial" w:cs="Arial"/>
            <w:color w:val="000000" w:themeColor="text1"/>
            <w:spacing w:val="2"/>
            <w:sz w:val="24"/>
            <w:szCs w:val="24"/>
            <w:lang w:val="en"/>
          </w:rPr>
          <w:t>Sanchez-Pinto N.</w:t>
        </w:r>
      </w:hyperlink>
      <w:r w:rsidR="00AD61B1" w:rsidRPr="00514D5A">
        <w:rPr>
          <w:rFonts w:ascii="Arial" w:eastAsia="Times New Roman" w:hAnsi="Arial" w:cs="Arial"/>
          <w:color w:val="000000" w:themeColor="text1"/>
          <w:spacing w:val="2"/>
          <w:sz w:val="24"/>
          <w:szCs w:val="24"/>
          <w:lang w:val="en"/>
        </w:rPr>
        <w:t xml:space="preserve">, </w:t>
      </w:r>
      <w:hyperlink r:id="rId125" w:tooltip="Search for publications by this author" w:history="1">
        <w:r w:rsidR="00AD61B1" w:rsidRPr="00514D5A">
          <w:rPr>
            <w:rFonts w:ascii="Arial" w:eastAsia="Times New Roman" w:hAnsi="Arial" w:cs="Arial"/>
            <w:color w:val="000000" w:themeColor="text1"/>
            <w:spacing w:val="2"/>
            <w:sz w:val="24"/>
            <w:szCs w:val="24"/>
            <w:lang w:val="en"/>
          </w:rPr>
          <w:t>Nelson L.</w:t>
        </w:r>
      </w:hyperlink>
      <w:r w:rsidR="00AD61B1" w:rsidRPr="00514D5A">
        <w:rPr>
          <w:rFonts w:ascii="Arial" w:eastAsia="Times New Roman" w:hAnsi="Arial" w:cs="Arial"/>
          <w:color w:val="000000" w:themeColor="text1"/>
          <w:spacing w:val="2"/>
          <w:sz w:val="24"/>
          <w:szCs w:val="24"/>
          <w:lang w:val="en"/>
        </w:rPr>
        <w:t xml:space="preserve">, </w:t>
      </w:r>
      <w:hyperlink r:id="rId126" w:tooltip="Search for publications by this author" w:history="1">
        <w:r w:rsidR="00AD61B1" w:rsidRPr="00514D5A">
          <w:rPr>
            <w:rFonts w:ascii="Arial" w:eastAsia="Times New Roman" w:hAnsi="Arial" w:cs="Arial"/>
            <w:color w:val="000000" w:themeColor="text1"/>
            <w:spacing w:val="2"/>
            <w:sz w:val="24"/>
            <w:szCs w:val="24"/>
            <w:lang w:val="en"/>
          </w:rPr>
          <w:t>Amirnovin R.</w:t>
        </w:r>
      </w:hyperlink>
      <w:r w:rsidR="00AD61B1" w:rsidRPr="00514D5A">
        <w:rPr>
          <w:rFonts w:ascii="Arial" w:eastAsia="Times New Roman" w:hAnsi="Arial" w:cs="Arial"/>
          <w:color w:val="000000" w:themeColor="text1"/>
          <w:sz w:val="24"/>
          <w:szCs w:val="24"/>
          <w:lang w:val="en"/>
        </w:rPr>
        <w:t xml:space="preserve"> </w:t>
      </w:r>
      <w:r w:rsidR="00AD61B1" w:rsidRPr="00514D5A">
        <w:rPr>
          <w:rFonts w:ascii="Arial" w:hAnsi="Arial" w:cs="Arial"/>
          <w:iCs/>
          <w:color w:val="000000" w:themeColor="text1"/>
          <w:sz w:val="24"/>
          <w:szCs w:val="24"/>
        </w:rPr>
        <w:t>Improved quality outcomes utilizing a nurse practitioner service line.</w:t>
      </w:r>
      <w:r w:rsidR="00AD61B1" w:rsidRPr="00514D5A">
        <w:rPr>
          <w:rFonts w:ascii="Arial" w:eastAsia="Times New Roman" w:hAnsi="Arial" w:cs="Arial"/>
          <w:iCs/>
          <w:color w:val="000000" w:themeColor="text1"/>
          <w:spacing w:val="2"/>
          <w:sz w:val="24"/>
          <w:szCs w:val="24"/>
          <w:lang w:val="en"/>
        </w:rPr>
        <w:t xml:space="preserve"> </w:t>
      </w:r>
      <w:r w:rsidR="00AD61B1" w:rsidRPr="00514D5A">
        <w:rPr>
          <w:rFonts w:ascii="Arial" w:eastAsia="Times New Roman" w:hAnsi="Arial" w:cs="Arial"/>
          <w:i/>
          <w:iCs/>
          <w:color w:val="000000" w:themeColor="text1"/>
          <w:spacing w:val="2"/>
          <w:sz w:val="24"/>
          <w:szCs w:val="24"/>
          <w:lang w:val="en"/>
        </w:rPr>
        <w:t>Critical Care Medicine</w:t>
      </w:r>
      <w:r w:rsidR="00AD61B1" w:rsidRPr="00514D5A">
        <w:rPr>
          <w:rFonts w:ascii="Arial" w:eastAsia="Times New Roman" w:hAnsi="Arial" w:cs="Arial"/>
          <w:iCs/>
          <w:color w:val="000000" w:themeColor="text1"/>
          <w:spacing w:val="2"/>
          <w:sz w:val="24"/>
          <w:szCs w:val="24"/>
          <w:lang w:val="en"/>
        </w:rPr>
        <w:t> 2016 44:12 Supplement 1 (380)</w:t>
      </w:r>
    </w:p>
    <w:p w14:paraId="7A61D42A" w14:textId="62FE67CD" w:rsidR="00AD61B1" w:rsidRPr="00514D5A" w:rsidRDefault="00AD61B1" w:rsidP="00AD61B1">
      <w:pPr>
        <w:rPr>
          <w:rStyle w:val="journal-suppl"/>
          <w:rFonts w:ascii="Arial" w:hAnsi="Arial" w:cs="Arial"/>
          <w:iCs/>
          <w:color w:val="000000" w:themeColor="text1"/>
          <w:spacing w:val="2"/>
          <w:sz w:val="24"/>
          <w:szCs w:val="24"/>
          <w:lang w:val="en"/>
        </w:rPr>
      </w:pPr>
      <w:proofErr w:type="spellStart"/>
      <w:r w:rsidRPr="00514D5A">
        <w:rPr>
          <w:rStyle w:val="family-name"/>
          <w:rFonts w:ascii="Arial" w:hAnsi="Arial" w:cs="Arial"/>
          <w:color w:val="000000" w:themeColor="text1"/>
          <w:spacing w:val="2"/>
          <w:sz w:val="24"/>
          <w:szCs w:val="24"/>
          <w:lang w:val="en"/>
        </w:rPr>
        <w:t>Roering</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L.</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Peterson</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M.</w:t>
      </w:r>
      <w:r w:rsidRPr="00514D5A">
        <w:rPr>
          <w:rFonts w:ascii="Arial" w:hAnsi="Arial" w:cs="Arial"/>
          <w:color w:val="000000" w:themeColor="text1"/>
          <w:spacing w:val="2"/>
          <w:sz w:val="24"/>
          <w:szCs w:val="24"/>
          <w:lang w:val="en"/>
        </w:rPr>
        <w:t xml:space="preserve">, </w:t>
      </w:r>
      <w:proofErr w:type="spellStart"/>
      <w:r w:rsidRPr="00514D5A">
        <w:rPr>
          <w:rStyle w:val="family-name"/>
          <w:rFonts w:ascii="Arial" w:hAnsi="Arial" w:cs="Arial"/>
          <w:color w:val="000000" w:themeColor="text1"/>
          <w:spacing w:val="2"/>
          <w:sz w:val="24"/>
          <w:szCs w:val="24"/>
          <w:lang w:val="en"/>
        </w:rPr>
        <w:t>Miran</w:t>
      </w:r>
      <w:proofErr w:type="spellEnd"/>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M.S.</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Freese</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M.</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Shea</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K.</w:t>
      </w:r>
      <w:r w:rsidRPr="00514D5A">
        <w:rPr>
          <w:rFonts w:ascii="Arial" w:hAnsi="Arial" w:cs="Arial"/>
          <w:color w:val="000000" w:themeColor="text1"/>
          <w:spacing w:val="2"/>
          <w:sz w:val="24"/>
          <w:szCs w:val="24"/>
          <w:lang w:val="en"/>
        </w:rPr>
        <w:t xml:space="preserve">, </w:t>
      </w:r>
      <w:r w:rsidRPr="00514D5A">
        <w:rPr>
          <w:rStyle w:val="family-name"/>
          <w:rFonts w:ascii="Arial" w:hAnsi="Arial" w:cs="Arial"/>
          <w:color w:val="000000" w:themeColor="text1"/>
          <w:spacing w:val="2"/>
          <w:sz w:val="24"/>
          <w:szCs w:val="24"/>
          <w:lang w:val="en"/>
        </w:rPr>
        <w:t>Suri</w:t>
      </w:r>
      <w:r w:rsidRPr="00514D5A">
        <w:rPr>
          <w:rStyle w:val="author1"/>
          <w:rFonts w:ascii="Arial" w:hAnsi="Arial" w:cs="Arial"/>
          <w:color w:val="000000" w:themeColor="text1"/>
          <w:spacing w:val="2"/>
          <w:sz w:val="24"/>
          <w:szCs w:val="24"/>
          <w:lang w:val="en"/>
        </w:rPr>
        <w:t xml:space="preserve"> </w:t>
      </w:r>
      <w:r w:rsidRPr="00514D5A">
        <w:rPr>
          <w:rStyle w:val="given-name"/>
          <w:rFonts w:ascii="Arial" w:hAnsi="Arial" w:cs="Arial"/>
          <w:color w:val="000000" w:themeColor="text1"/>
          <w:spacing w:val="2"/>
          <w:sz w:val="24"/>
          <w:szCs w:val="24"/>
          <w:lang w:val="en"/>
        </w:rPr>
        <w:t>M.F.K.</w:t>
      </w:r>
      <w:r w:rsidRPr="00514D5A">
        <w:rPr>
          <w:rStyle w:val="given-name"/>
          <w:rFonts w:ascii="Arial" w:hAnsi="Arial" w:cs="Arial"/>
          <w:color w:val="000000" w:themeColor="text1"/>
          <w:sz w:val="24"/>
          <w:szCs w:val="24"/>
          <w:lang w:val="en"/>
        </w:rPr>
        <w:t xml:space="preserve">  </w:t>
      </w:r>
      <w:r w:rsidRPr="00514D5A">
        <w:rPr>
          <w:rFonts w:ascii="Arial" w:hAnsi="Arial" w:cs="Arial"/>
          <w:iCs/>
          <w:color w:val="000000" w:themeColor="text1"/>
          <w:spacing w:val="2"/>
          <w:sz w:val="24"/>
          <w:szCs w:val="24"/>
          <w:lang w:val="en"/>
        </w:rPr>
        <w:t xml:space="preserve">Reduced cost and decreased length of stay associated with acute ischemic stroke care provided by </w:t>
      </w:r>
      <w:proofErr w:type="gramStart"/>
      <w:r w:rsidRPr="00514D5A">
        <w:rPr>
          <w:rFonts w:ascii="Arial" w:hAnsi="Arial" w:cs="Arial"/>
          <w:iCs/>
          <w:color w:val="000000" w:themeColor="text1"/>
          <w:spacing w:val="2"/>
          <w:sz w:val="24"/>
          <w:szCs w:val="24"/>
          <w:lang w:val="en"/>
        </w:rPr>
        <w:t>NPs :</w:t>
      </w:r>
      <w:proofErr w:type="gramEnd"/>
      <w:r w:rsidRPr="00514D5A">
        <w:rPr>
          <w:rFonts w:ascii="Arial" w:hAnsi="Arial" w:cs="Arial"/>
          <w:iCs/>
          <w:color w:val="000000" w:themeColor="text1"/>
          <w:spacing w:val="2"/>
          <w:sz w:val="24"/>
          <w:szCs w:val="24"/>
          <w:lang w:val="en"/>
        </w:rPr>
        <w:t xml:space="preserve"> A single primary stroke center experience </w:t>
      </w:r>
      <w:r w:rsidRPr="00514D5A">
        <w:rPr>
          <w:rStyle w:val="journal-title1"/>
          <w:rFonts w:ascii="Arial" w:hAnsi="Arial" w:cs="Arial"/>
          <w:i/>
          <w:iCs/>
          <w:color w:val="000000" w:themeColor="text1"/>
          <w:spacing w:val="2"/>
          <w:sz w:val="24"/>
          <w:szCs w:val="24"/>
          <w:lang w:val="en"/>
        </w:rPr>
        <w:t>Stroke</w:t>
      </w:r>
      <w:r w:rsidRPr="00514D5A">
        <w:rPr>
          <w:rFonts w:ascii="Arial" w:hAnsi="Arial" w:cs="Arial"/>
          <w:i/>
          <w:iCs/>
          <w:color w:val="000000" w:themeColor="text1"/>
          <w:spacing w:val="2"/>
          <w:sz w:val="24"/>
          <w:szCs w:val="24"/>
          <w:lang w:val="en"/>
        </w:rPr>
        <w:t> </w:t>
      </w:r>
      <w:r w:rsidRPr="00514D5A">
        <w:rPr>
          <w:rStyle w:val="journal-publication-year"/>
          <w:rFonts w:ascii="Arial" w:hAnsi="Arial" w:cs="Arial"/>
          <w:iCs/>
          <w:color w:val="000000" w:themeColor="text1"/>
          <w:spacing w:val="2"/>
          <w:sz w:val="24"/>
          <w:szCs w:val="24"/>
          <w:lang w:val="en"/>
        </w:rPr>
        <w:t>2017</w:t>
      </w:r>
      <w:r w:rsidRPr="00514D5A">
        <w:rPr>
          <w:rFonts w:ascii="Arial" w:hAnsi="Arial" w:cs="Arial"/>
          <w:iCs/>
          <w:color w:val="000000" w:themeColor="text1"/>
          <w:spacing w:val="2"/>
          <w:sz w:val="24"/>
          <w:szCs w:val="24"/>
          <w:lang w:val="en"/>
        </w:rPr>
        <w:t> </w:t>
      </w:r>
      <w:r w:rsidRPr="00514D5A">
        <w:rPr>
          <w:rStyle w:val="journal-volume2"/>
          <w:rFonts w:ascii="Arial" w:hAnsi="Arial" w:cs="Arial"/>
          <w:iCs/>
          <w:color w:val="000000" w:themeColor="text1"/>
          <w:spacing w:val="2"/>
          <w:sz w:val="24"/>
          <w:szCs w:val="24"/>
          <w:lang w:val="en"/>
        </w:rPr>
        <w:t>48</w:t>
      </w:r>
      <w:r w:rsidRPr="00514D5A">
        <w:rPr>
          <w:rFonts w:ascii="Arial" w:hAnsi="Arial" w:cs="Arial"/>
          <w:iCs/>
          <w:color w:val="000000" w:themeColor="text1"/>
          <w:spacing w:val="2"/>
          <w:sz w:val="24"/>
          <w:szCs w:val="24"/>
          <w:lang w:val="en"/>
        </w:rPr>
        <w:t> </w:t>
      </w:r>
      <w:r w:rsidRPr="00514D5A">
        <w:rPr>
          <w:rStyle w:val="journal-suppl"/>
          <w:rFonts w:ascii="Arial" w:hAnsi="Arial" w:cs="Arial"/>
          <w:iCs/>
          <w:color w:val="000000" w:themeColor="text1"/>
          <w:spacing w:val="2"/>
          <w:sz w:val="24"/>
          <w:szCs w:val="24"/>
          <w:lang w:val="en"/>
        </w:rPr>
        <w:t>Supplement 1</w:t>
      </w:r>
    </w:p>
    <w:p w14:paraId="4737DA69" w14:textId="5E0C9771" w:rsidR="00AD61B1" w:rsidRPr="00514D5A" w:rsidRDefault="002C070F" w:rsidP="00AD61B1">
      <w:pPr>
        <w:rPr>
          <w:rFonts w:ascii="Arial" w:eastAsia="Times New Roman" w:hAnsi="Arial" w:cs="Arial"/>
          <w:iCs/>
          <w:color w:val="000000" w:themeColor="text1"/>
          <w:spacing w:val="2"/>
          <w:sz w:val="24"/>
          <w:szCs w:val="24"/>
          <w:lang w:val="en"/>
        </w:rPr>
      </w:pPr>
      <w:hyperlink r:id="rId127" w:tooltip="Search for publications by this author" w:history="1">
        <w:r w:rsidR="00AD61B1" w:rsidRPr="00514D5A">
          <w:rPr>
            <w:rFonts w:ascii="Arial" w:eastAsia="Times New Roman" w:hAnsi="Arial" w:cs="Arial"/>
            <w:color w:val="000000" w:themeColor="text1"/>
            <w:spacing w:val="2"/>
            <w:sz w:val="24"/>
            <w:szCs w:val="24"/>
            <w:lang w:val="en"/>
          </w:rPr>
          <w:t>Rosenthal L.</w:t>
        </w:r>
      </w:hyperlink>
      <w:r w:rsidR="00AD61B1" w:rsidRPr="00514D5A">
        <w:rPr>
          <w:rFonts w:ascii="Arial" w:eastAsia="Times New Roman" w:hAnsi="Arial" w:cs="Arial"/>
          <w:color w:val="000000" w:themeColor="text1"/>
          <w:spacing w:val="2"/>
          <w:sz w:val="24"/>
          <w:szCs w:val="24"/>
          <w:lang w:val="en"/>
        </w:rPr>
        <w:t xml:space="preserve">, </w:t>
      </w:r>
      <w:hyperlink r:id="rId128" w:tooltip="Search for publications by this author" w:history="1">
        <w:r w:rsidR="00AD61B1" w:rsidRPr="00514D5A">
          <w:rPr>
            <w:rFonts w:ascii="Arial" w:eastAsia="Times New Roman" w:hAnsi="Arial" w:cs="Arial"/>
            <w:color w:val="000000" w:themeColor="text1"/>
            <w:spacing w:val="2"/>
            <w:sz w:val="24"/>
            <w:szCs w:val="24"/>
            <w:lang w:val="en"/>
          </w:rPr>
          <w:t>Tseng G.</w:t>
        </w:r>
      </w:hyperlink>
      <w:r w:rsidR="00AD61B1" w:rsidRPr="00514D5A">
        <w:rPr>
          <w:rFonts w:ascii="Arial" w:eastAsia="Times New Roman" w:hAnsi="Arial" w:cs="Arial"/>
          <w:color w:val="000000" w:themeColor="text1"/>
          <w:spacing w:val="2"/>
          <w:sz w:val="24"/>
          <w:szCs w:val="24"/>
          <w:lang w:val="en"/>
        </w:rPr>
        <w:t xml:space="preserve">, </w:t>
      </w:r>
      <w:hyperlink r:id="rId129"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Beyatte</w:t>
        </w:r>
        <w:proofErr w:type="spellEnd"/>
        <w:r w:rsidR="00AD61B1" w:rsidRPr="00514D5A">
          <w:rPr>
            <w:rFonts w:ascii="Arial" w:eastAsia="Times New Roman" w:hAnsi="Arial" w:cs="Arial"/>
            <w:color w:val="000000" w:themeColor="text1"/>
            <w:spacing w:val="2"/>
            <w:sz w:val="24"/>
            <w:szCs w:val="24"/>
            <w:lang w:val="en"/>
          </w:rPr>
          <w:t> M.</w:t>
        </w:r>
      </w:hyperlink>
      <w:r w:rsidR="00AD61B1" w:rsidRPr="00514D5A">
        <w:rPr>
          <w:rFonts w:ascii="Arial" w:eastAsia="Times New Roman" w:hAnsi="Arial" w:cs="Arial"/>
          <w:color w:val="000000" w:themeColor="text1"/>
          <w:spacing w:val="2"/>
          <w:sz w:val="24"/>
          <w:szCs w:val="24"/>
          <w:lang w:val="en"/>
        </w:rPr>
        <w:t xml:space="preserve">, </w:t>
      </w:r>
      <w:hyperlink r:id="rId130"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Havenar</w:t>
        </w:r>
        <w:proofErr w:type="spellEnd"/>
        <w:r w:rsidR="00AD61B1" w:rsidRPr="00514D5A">
          <w:rPr>
            <w:rFonts w:ascii="Arial" w:eastAsia="Times New Roman" w:hAnsi="Arial" w:cs="Arial"/>
            <w:color w:val="000000" w:themeColor="text1"/>
            <w:spacing w:val="2"/>
            <w:sz w:val="24"/>
            <w:szCs w:val="24"/>
            <w:lang w:val="en"/>
          </w:rPr>
          <w:t> M.</w:t>
        </w:r>
      </w:hyperlink>
      <w:r w:rsidR="00AD61B1" w:rsidRPr="00514D5A">
        <w:rPr>
          <w:rFonts w:ascii="Arial" w:eastAsia="Times New Roman" w:hAnsi="Arial" w:cs="Arial"/>
          <w:color w:val="000000" w:themeColor="text1"/>
          <w:spacing w:val="2"/>
          <w:sz w:val="24"/>
          <w:szCs w:val="24"/>
          <w:lang w:val="en"/>
        </w:rPr>
        <w:t xml:space="preserve">, </w:t>
      </w:r>
      <w:hyperlink r:id="rId131" w:tooltip="Search for publications by this author" w:history="1">
        <w:r w:rsidR="00AD61B1" w:rsidRPr="00514D5A">
          <w:rPr>
            <w:rFonts w:ascii="Arial" w:eastAsia="Times New Roman" w:hAnsi="Arial" w:cs="Arial"/>
            <w:color w:val="000000" w:themeColor="text1"/>
            <w:spacing w:val="2"/>
            <w:sz w:val="24"/>
            <w:szCs w:val="24"/>
            <w:lang w:val="en"/>
          </w:rPr>
          <w:t>Backes N.</w:t>
        </w:r>
      </w:hyperlink>
      <w:r w:rsidR="00AD61B1" w:rsidRPr="00514D5A">
        <w:rPr>
          <w:rFonts w:ascii="Arial" w:eastAsia="Times New Roman" w:hAnsi="Arial" w:cs="Arial"/>
          <w:color w:val="000000" w:themeColor="text1"/>
          <w:spacing w:val="2"/>
          <w:sz w:val="24"/>
          <w:szCs w:val="24"/>
          <w:lang w:val="en"/>
        </w:rPr>
        <w:t xml:space="preserve">, </w:t>
      </w:r>
      <w:hyperlink r:id="rId132" w:tooltip="Search for publications by this author" w:history="1">
        <w:r w:rsidR="00AD61B1" w:rsidRPr="00514D5A">
          <w:rPr>
            <w:rFonts w:ascii="Arial" w:eastAsia="Times New Roman" w:hAnsi="Arial" w:cs="Arial"/>
            <w:color w:val="000000" w:themeColor="text1"/>
            <w:spacing w:val="2"/>
            <w:sz w:val="24"/>
            <w:szCs w:val="24"/>
            <w:lang w:val="en"/>
          </w:rPr>
          <w:t>Cage A.</w:t>
        </w:r>
      </w:hyperlink>
      <w:r w:rsidR="00AD61B1" w:rsidRPr="00514D5A">
        <w:rPr>
          <w:rFonts w:ascii="Arial" w:eastAsia="Times New Roman" w:hAnsi="Arial" w:cs="Arial"/>
          <w:color w:val="000000" w:themeColor="text1"/>
          <w:spacing w:val="2"/>
          <w:sz w:val="24"/>
          <w:szCs w:val="24"/>
          <w:lang w:val="en"/>
        </w:rPr>
        <w:t xml:space="preserve">, </w:t>
      </w:r>
      <w:hyperlink r:id="rId133" w:tooltip="Search for publications by this author" w:history="1">
        <w:r w:rsidR="00AD61B1" w:rsidRPr="00514D5A">
          <w:rPr>
            <w:rFonts w:ascii="Arial" w:eastAsia="Times New Roman" w:hAnsi="Arial" w:cs="Arial"/>
            <w:color w:val="000000" w:themeColor="text1"/>
            <w:spacing w:val="2"/>
            <w:sz w:val="24"/>
            <w:szCs w:val="24"/>
            <w:lang w:val="en"/>
          </w:rPr>
          <w:t>Hess C.</w:t>
        </w:r>
      </w:hyperlink>
      <w:r w:rsidR="00AD61B1" w:rsidRPr="00514D5A">
        <w:rPr>
          <w:rFonts w:ascii="Arial" w:eastAsia="Times New Roman" w:hAnsi="Arial" w:cs="Arial"/>
          <w:color w:val="000000" w:themeColor="text1"/>
          <w:spacing w:val="2"/>
          <w:sz w:val="24"/>
          <w:szCs w:val="24"/>
          <w:lang w:val="en"/>
        </w:rPr>
        <w:t xml:space="preserve">, </w:t>
      </w:r>
      <w:hyperlink r:id="rId134" w:tooltip="Search for publications by this author" w:history="1">
        <w:r w:rsidR="00AD61B1" w:rsidRPr="00514D5A">
          <w:rPr>
            <w:rFonts w:ascii="Arial" w:eastAsia="Times New Roman" w:hAnsi="Arial" w:cs="Arial"/>
            <w:color w:val="000000" w:themeColor="text1"/>
            <w:spacing w:val="2"/>
            <w:sz w:val="24"/>
            <w:szCs w:val="24"/>
            <w:lang w:val="en"/>
          </w:rPr>
          <w:t>French A.</w:t>
        </w:r>
      </w:hyperlink>
      <w:r w:rsidR="00AD61B1" w:rsidRPr="00514D5A">
        <w:rPr>
          <w:rFonts w:ascii="Arial" w:eastAsia="Times New Roman" w:hAnsi="Arial" w:cs="Arial"/>
          <w:color w:val="000000" w:themeColor="text1"/>
          <w:spacing w:val="2"/>
          <w:sz w:val="24"/>
          <w:szCs w:val="24"/>
          <w:lang w:val="en"/>
        </w:rPr>
        <w:t xml:space="preserve">, </w:t>
      </w:r>
      <w:hyperlink r:id="rId135"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Neunaber</w:t>
        </w:r>
        <w:proofErr w:type="spellEnd"/>
        <w:r w:rsidR="00AD61B1" w:rsidRPr="00514D5A">
          <w:rPr>
            <w:rFonts w:ascii="Arial" w:eastAsia="Times New Roman" w:hAnsi="Arial" w:cs="Arial"/>
            <w:color w:val="000000" w:themeColor="text1"/>
            <w:spacing w:val="2"/>
            <w:sz w:val="24"/>
            <w:szCs w:val="24"/>
            <w:lang w:val="en"/>
          </w:rPr>
          <w:t> K.</w:t>
        </w:r>
      </w:hyperlink>
      <w:r w:rsidR="00AD61B1" w:rsidRPr="00514D5A">
        <w:rPr>
          <w:rFonts w:ascii="Arial" w:eastAsia="Times New Roman" w:hAnsi="Arial" w:cs="Arial"/>
          <w:color w:val="000000" w:themeColor="text1"/>
          <w:spacing w:val="2"/>
          <w:sz w:val="24"/>
          <w:szCs w:val="24"/>
          <w:lang w:val="en"/>
        </w:rPr>
        <w:t xml:space="preserve">, </w:t>
      </w:r>
      <w:hyperlink r:id="rId136" w:tooltip="Search for publications by this author" w:history="1">
        <w:r w:rsidR="00AD61B1" w:rsidRPr="00514D5A">
          <w:rPr>
            <w:rFonts w:ascii="Arial" w:eastAsia="Times New Roman" w:hAnsi="Arial" w:cs="Arial"/>
            <w:color w:val="000000" w:themeColor="text1"/>
            <w:spacing w:val="2"/>
            <w:sz w:val="24"/>
            <w:szCs w:val="24"/>
            <w:lang w:val="en"/>
          </w:rPr>
          <w:t>Boyle </w:t>
        </w:r>
        <w:proofErr w:type="spellStart"/>
        <w:r w:rsidR="00AD61B1" w:rsidRPr="00514D5A">
          <w:rPr>
            <w:rFonts w:ascii="Arial" w:eastAsia="Times New Roman" w:hAnsi="Arial" w:cs="Arial"/>
            <w:color w:val="000000" w:themeColor="text1"/>
            <w:spacing w:val="2"/>
            <w:sz w:val="24"/>
            <w:szCs w:val="24"/>
            <w:lang w:val="en"/>
          </w:rPr>
          <w:t>W.</w:t>
        </w:r>
      </w:hyperlink>
      <w:r w:rsidR="00AD61B1" w:rsidRPr="00514D5A">
        <w:rPr>
          <w:rFonts w:ascii="Arial" w:eastAsia="Times New Roman" w:hAnsi="Arial" w:cs="Arial"/>
          <w:iCs/>
          <w:color w:val="000000" w:themeColor="text1"/>
          <w:spacing w:val="2"/>
          <w:sz w:val="24"/>
          <w:szCs w:val="24"/>
          <w:lang w:val="en"/>
        </w:rPr>
        <w:t>An</w:t>
      </w:r>
      <w:proofErr w:type="spellEnd"/>
      <w:r w:rsidR="00AD61B1" w:rsidRPr="00514D5A">
        <w:rPr>
          <w:rFonts w:ascii="Arial" w:eastAsia="Times New Roman" w:hAnsi="Arial" w:cs="Arial"/>
          <w:iCs/>
          <w:color w:val="000000" w:themeColor="text1"/>
          <w:spacing w:val="2"/>
          <w:sz w:val="24"/>
          <w:szCs w:val="24"/>
          <w:lang w:val="en"/>
        </w:rPr>
        <w:t xml:space="preserve"> ICU provider staffing model utilizing acute care nurse practitioners improves access to high quality critical care services </w:t>
      </w:r>
      <w:r w:rsidR="00AD61B1" w:rsidRPr="00514D5A">
        <w:rPr>
          <w:rFonts w:ascii="Arial" w:eastAsia="Times New Roman" w:hAnsi="Arial" w:cs="Arial"/>
          <w:i/>
          <w:iCs/>
          <w:color w:val="000000" w:themeColor="text1"/>
          <w:spacing w:val="2"/>
          <w:sz w:val="24"/>
          <w:szCs w:val="24"/>
          <w:lang w:val="en"/>
        </w:rPr>
        <w:t>Critical Care Medicine </w:t>
      </w:r>
      <w:r w:rsidR="00AD61B1" w:rsidRPr="00514D5A">
        <w:rPr>
          <w:rFonts w:ascii="Arial" w:eastAsia="Times New Roman" w:hAnsi="Arial" w:cs="Arial"/>
          <w:iCs/>
          <w:color w:val="000000" w:themeColor="text1"/>
          <w:spacing w:val="2"/>
          <w:sz w:val="24"/>
          <w:szCs w:val="24"/>
          <w:lang w:val="en"/>
        </w:rPr>
        <w:t>2011 39 SUPPL. 12 (28)</w:t>
      </w:r>
    </w:p>
    <w:p w14:paraId="01C665F8" w14:textId="7762D7EE" w:rsidR="00AD61B1" w:rsidRPr="00514D5A" w:rsidRDefault="002C070F" w:rsidP="00AD61B1">
      <w:pPr>
        <w:spacing w:line="270" w:lineRule="atLeast"/>
        <w:rPr>
          <w:rFonts w:ascii="Arial" w:eastAsia="Times New Roman" w:hAnsi="Arial" w:cs="Arial"/>
          <w:color w:val="000000" w:themeColor="text1"/>
          <w:spacing w:val="2"/>
          <w:sz w:val="24"/>
          <w:szCs w:val="24"/>
          <w:lang w:val="en"/>
        </w:rPr>
      </w:pPr>
      <w:hyperlink r:id="rId137" w:tooltip="Search for publications by this author" w:history="1">
        <w:r w:rsidR="00AD61B1" w:rsidRPr="00514D5A">
          <w:rPr>
            <w:rFonts w:ascii="Arial" w:eastAsia="Times New Roman" w:hAnsi="Arial" w:cs="Arial"/>
            <w:color w:val="000000" w:themeColor="text1"/>
            <w:spacing w:val="2"/>
            <w:sz w:val="24"/>
            <w:szCs w:val="24"/>
            <w:lang w:val="en"/>
          </w:rPr>
          <w:t>Sengupta R.</w:t>
        </w:r>
      </w:hyperlink>
      <w:r w:rsidR="00AD61B1" w:rsidRPr="00514D5A">
        <w:rPr>
          <w:rFonts w:ascii="Arial" w:eastAsia="Times New Roman" w:hAnsi="Arial" w:cs="Arial"/>
          <w:color w:val="000000" w:themeColor="text1"/>
          <w:spacing w:val="2"/>
          <w:sz w:val="24"/>
          <w:szCs w:val="24"/>
          <w:lang w:val="en"/>
        </w:rPr>
        <w:t xml:space="preserve">, </w:t>
      </w:r>
      <w:hyperlink r:id="rId138" w:tooltip="Search for publications by this author" w:history="1">
        <w:r w:rsidR="00AD61B1" w:rsidRPr="00514D5A">
          <w:rPr>
            <w:rFonts w:ascii="Arial" w:eastAsia="Times New Roman" w:hAnsi="Arial" w:cs="Arial"/>
            <w:color w:val="000000" w:themeColor="text1"/>
            <w:spacing w:val="2"/>
            <w:sz w:val="24"/>
            <w:szCs w:val="24"/>
            <w:lang w:val="en"/>
          </w:rPr>
          <w:t>Small B.L.</w:t>
        </w:r>
      </w:hyperlink>
      <w:r w:rsidR="00AD61B1" w:rsidRPr="00514D5A">
        <w:rPr>
          <w:rFonts w:ascii="Arial" w:eastAsia="Times New Roman" w:hAnsi="Arial" w:cs="Arial"/>
          <w:color w:val="000000" w:themeColor="text1"/>
          <w:spacing w:val="2"/>
          <w:sz w:val="24"/>
          <w:szCs w:val="24"/>
          <w:lang w:val="en"/>
        </w:rPr>
        <w:t xml:space="preserve">, </w:t>
      </w:r>
      <w:hyperlink r:id="rId139" w:tooltip="Search for publications by this author" w:history="1">
        <w:r w:rsidR="00AD61B1" w:rsidRPr="00514D5A">
          <w:rPr>
            <w:rFonts w:ascii="Arial" w:eastAsia="Times New Roman" w:hAnsi="Arial" w:cs="Arial"/>
            <w:color w:val="000000" w:themeColor="text1"/>
            <w:spacing w:val="2"/>
            <w:sz w:val="24"/>
            <w:szCs w:val="24"/>
            <w:lang w:val="en"/>
          </w:rPr>
          <w:t>Smoot T.</w:t>
        </w:r>
      </w:hyperlink>
      <w:r w:rsidR="00AD61B1" w:rsidRPr="00514D5A">
        <w:rPr>
          <w:rFonts w:ascii="Arial" w:eastAsia="Times New Roman" w:hAnsi="Arial" w:cs="Arial"/>
          <w:color w:val="000000" w:themeColor="text1"/>
          <w:spacing w:val="2"/>
          <w:sz w:val="24"/>
          <w:szCs w:val="24"/>
          <w:lang w:val="en"/>
        </w:rPr>
        <w:t xml:space="preserve">, </w:t>
      </w:r>
      <w:hyperlink r:id="rId140" w:tooltip="Search for publications by this author" w:history="1">
        <w:r w:rsidR="00AD61B1" w:rsidRPr="00514D5A">
          <w:rPr>
            <w:rFonts w:ascii="Arial" w:eastAsia="Times New Roman" w:hAnsi="Arial" w:cs="Arial"/>
            <w:color w:val="000000" w:themeColor="text1"/>
            <w:spacing w:val="2"/>
            <w:sz w:val="24"/>
            <w:szCs w:val="24"/>
            <w:lang w:val="en"/>
          </w:rPr>
          <w:t>Lopez-Plaza I.</w:t>
        </w:r>
      </w:hyperlink>
      <w:r w:rsidR="00AD61B1" w:rsidRPr="00514D5A">
        <w:rPr>
          <w:rFonts w:ascii="Arial" w:eastAsia="Times New Roman" w:hAnsi="Arial" w:cs="Arial"/>
          <w:color w:val="000000" w:themeColor="text1"/>
          <w:spacing w:val="2"/>
          <w:sz w:val="24"/>
          <w:szCs w:val="24"/>
          <w:lang w:val="en"/>
        </w:rPr>
        <w:t xml:space="preserve">, </w:t>
      </w:r>
      <w:hyperlink r:id="rId141"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DiGiovine</w:t>
        </w:r>
        <w:proofErr w:type="spellEnd"/>
        <w:r w:rsidR="00AD61B1" w:rsidRPr="00514D5A">
          <w:rPr>
            <w:rFonts w:ascii="Arial" w:eastAsia="Times New Roman" w:hAnsi="Arial" w:cs="Arial"/>
            <w:color w:val="000000" w:themeColor="text1"/>
            <w:spacing w:val="2"/>
            <w:sz w:val="24"/>
            <w:szCs w:val="24"/>
            <w:lang w:val="en"/>
          </w:rPr>
          <w:t> B.</w:t>
        </w:r>
      </w:hyperlink>
      <w:r w:rsidR="00AD61B1" w:rsidRPr="00514D5A">
        <w:rPr>
          <w:rFonts w:ascii="Arial" w:eastAsia="Times New Roman" w:hAnsi="Arial" w:cs="Arial"/>
          <w:bCs/>
          <w:color w:val="000000" w:themeColor="text1"/>
          <w:spacing w:val="2"/>
          <w:sz w:val="24"/>
          <w:szCs w:val="24"/>
          <w:lang w:val="en"/>
        </w:rPr>
        <w:t xml:space="preserve"> Appropriate transfusions in the ICU: Can APPs help improve compliance? </w:t>
      </w:r>
      <w:r w:rsidR="00AD61B1" w:rsidRPr="00514D5A">
        <w:rPr>
          <w:rFonts w:ascii="Arial" w:eastAsia="Times New Roman" w:hAnsi="Arial" w:cs="Arial"/>
          <w:bCs/>
          <w:i/>
          <w:color w:val="000000" w:themeColor="text1"/>
          <w:spacing w:val="2"/>
          <w:sz w:val="24"/>
          <w:szCs w:val="24"/>
          <w:lang w:val="en"/>
        </w:rPr>
        <w:t>American Journal of Respiratory and Critical Care Medicine</w:t>
      </w:r>
      <w:r w:rsidR="00AD61B1" w:rsidRPr="00514D5A">
        <w:rPr>
          <w:rFonts w:ascii="Arial" w:eastAsia="Times New Roman" w:hAnsi="Arial" w:cs="Arial"/>
          <w:bCs/>
          <w:color w:val="000000" w:themeColor="text1"/>
          <w:spacing w:val="2"/>
          <w:sz w:val="24"/>
          <w:szCs w:val="24"/>
          <w:lang w:val="en"/>
        </w:rPr>
        <w:t> </w:t>
      </w:r>
      <w:r w:rsidR="00AD61B1" w:rsidRPr="00514D5A">
        <w:rPr>
          <w:rFonts w:ascii="Arial" w:eastAsia="Times New Roman" w:hAnsi="Arial" w:cs="Arial"/>
          <w:color w:val="000000" w:themeColor="text1"/>
          <w:spacing w:val="2"/>
          <w:sz w:val="24"/>
          <w:szCs w:val="24"/>
          <w:lang w:val="en"/>
        </w:rPr>
        <w:t>2015 </w:t>
      </w:r>
      <w:r w:rsidR="00AD61B1" w:rsidRPr="00514D5A">
        <w:rPr>
          <w:rFonts w:ascii="Arial" w:eastAsia="Times New Roman" w:hAnsi="Arial" w:cs="Arial"/>
          <w:bCs/>
          <w:color w:val="000000" w:themeColor="text1"/>
          <w:spacing w:val="2"/>
          <w:sz w:val="24"/>
          <w:szCs w:val="24"/>
          <w:lang w:val="en"/>
        </w:rPr>
        <w:t>191</w:t>
      </w:r>
      <w:r w:rsidR="00AD61B1" w:rsidRPr="00514D5A">
        <w:rPr>
          <w:rFonts w:ascii="Arial" w:eastAsia="Times New Roman" w:hAnsi="Arial" w:cs="Arial"/>
          <w:color w:val="000000" w:themeColor="text1"/>
          <w:spacing w:val="2"/>
          <w:sz w:val="24"/>
          <w:szCs w:val="24"/>
          <w:lang w:val="en"/>
        </w:rPr>
        <w:t xml:space="preserve"> Meeting Abstracts</w:t>
      </w:r>
    </w:p>
    <w:p w14:paraId="1C6F9CB0" w14:textId="5E54D456" w:rsidR="00AD61B1" w:rsidRPr="00514D5A" w:rsidRDefault="002C070F" w:rsidP="00AD61B1">
      <w:pPr>
        <w:rPr>
          <w:rFonts w:ascii="Arial" w:eastAsia="Times New Roman" w:hAnsi="Arial" w:cs="Arial"/>
          <w:color w:val="000000" w:themeColor="text1"/>
          <w:spacing w:val="2"/>
          <w:sz w:val="24"/>
          <w:szCs w:val="24"/>
          <w:lang w:val="en"/>
        </w:rPr>
      </w:pPr>
      <w:hyperlink r:id="rId142" w:tooltip="Search for publications by this author" w:history="1">
        <w:r w:rsidR="00AD61B1" w:rsidRPr="00514D5A">
          <w:rPr>
            <w:rFonts w:ascii="Arial" w:eastAsia="Times New Roman" w:hAnsi="Arial" w:cs="Arial"/>
            <w:color w:val="000000" w:themeColor="text1"/>
            <w:spacing w:val="2"/>
            <w:sz w:val="24"/>
            <w:szCs w:val="24"/>
            <w:lang w:val="en"/>
          </w:rPr>
          <w:t>Sherry S.</w:t>
        </w:r>
      </w:hyperlink>
      <w:r w:rsidR="00AD61B1" w:rsidRPr="00514D5A">
        <w:rPr>
          <w:rFonts w:ascii="Arial" w:eastAsia="Times New Roman" w:hAnsi="Arial" w:cs="Arial"/>
          <w:color w:val="000000" w:themeColor="text1"/>
          <w:spacing w:val="2"/>
          <w:sz w:val="24"/>
          <w:szCs w:val="24"/>
          <w:lang w:val="en"/>
        </w:rPr>
        <w:t xml:space="preserve">, </w:t>
      </w:r>
      <w:hyperlink r:id="rId143"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Kiraly</w:t>
        </w:r>
        <w:proofErr w:type="spellEnd"/>
        <w:r w:rsidR="00AD61B1" w:rsidRPr="00514D5A">
          <w:rPr>
            <w:rFonts w:ascii="Arial" w:eastAsia="Times New Roman" w:hAnsi="Arial" w:cs="Arial"/>
            <w:color w:val="000000" w:themeColor="text1"/>
            <w:spacing w:val="2"/>
            <w:sz w:val="24"/>
            <w:szCs w:val="24"/>
            <w:lang w:val="en"/>
          </w:rPr>
          <w:t> K.</w:t>
        </w:r>
      </w:hyperlink>
      <w:r w:rsidR="00AD61B1" w:rsidRPr="00514D5A">
        <w:rPr>
          <w:rFonts w:ascii="Arial" w:eastAsia="Times New Roman" w:hAnsi="Arial" w:cs="Arial"/>
          <w:color w:val="000000" w:themeColor="text1"/>
          <w:spacing w:val="2"/>
          <w:sz w:val="24"/>
          <w:szCs w:val="24"/>
          <w:lang w:val="en"/>
        </w:rPr>
        <w:t xml:space="preserve">, </w:t>
      </w:r>
      <w:hyperlink r:id="rId144" w:tooltip="Search for publications by this author" w:history="1">
        <w:r w:rsidR="00AD61B1" w:rsidRPr="00514D5A">
          <w:rPr>
            <w:rFonts w:ascii="Arial" w:eastAsia="Times New Roman" w:hAnsi="Arial" w:cs="Arial"/>
            <w:color w:val="000000" w:themeColor="text1"/>
            <w:spacing w:val="2"/>
            <w:sz w:val="24"/>
            <w:szCs w:val="24"/>
            <w:lang w:val="en"/>
          </w:rPr>
          <w:t>Schreiber M.</w:t>
        </w:r>
      </w:hyperlink>
      <w:r w:rsidR="00AD61B1" w:rsidRPr="00514D5A">
        <w:rPr>
          <w:rFonts w:ascii="Arial" w:eastAsia="Times New Roman" w:hAnsi="Arial" w:cs="Arial"/>
          <w:b/>
          <w:bCs/>
          <w:color w:val="000000" w:themeColor="text1"/>
          <w:spacing w:val="2"/>
          <w:sz w:val="24"/>
          <w:szCs w:val="24"/>
          <w:lang w:val="en"/>
        </w:rPr>
        <w:t xml:space="preserve"> </w:t>
      </w:r>
      <w:r w:rsidR="00AD61B1" w:rsidRPr="00514D5A">
        <w:rPr>
          <w:rFonts w:ascii="Arial" w:eastAsia="Times New Roman" w:hAnsi="Arial" w:cs="Arial"/>
          <w:bCs/>
          <w:color w:val="000000" w:themeColor="text1"/>
          <w:spacing w:val="2"/>
          <w:sz w:val="24"/>
          <w:szCs w:val="24"/>
          <w:lang w:val="en"/>
        </w:rPr>
        <w:t xml:space="preserve">Financial viability of physician assistants in an academic trauma/surgical critical care </w:t>
      </w:r>
      <w:proofErr w:type="spellStart"/>
      <w:r w:rsidR="00AD61B1" w:rsidRPr="00514D5A">
        <w:rPr>
          <w:rFonts w:ascii="Arial" w:eastAsia="Times New Roman" w:hAnsi="Arial" w:cs="Arial"/>
          <w:bCs/>
          <w:color w:val="000000" w:themeColor="text1"/>
          <w:spacing w:val="2"/>
          <w:sz w:val="24"/>
          <w:szCs w:val="24"/>
          <w:lang w:val="en"/>
        </w:rPr>
        <w:t>mode.l</w:t>
      </w:r>
      <w:proofErr w:type="spellEnd"/>
      <w:r w:rsidR="00AD61B1" w:rsidRPr="00514D5A">
        <w:rPr>
          <w:rFonts w:ascii="Arial" w:eastAsia="Times New Roman" w:hAnsi="Arial" w:cs="Arial"/>
          <w:bCs/>
          <w:color w:val="000000" w:themeColor="text1"/>
          <w:spacing w:val="2"/>
          <w:sz w:val="24"/>
          <w:szCs w:val="24"/>
          <w:lang w:val="en"/>
        </w:rPr>
        <w:t xml:space="preserve"> </w:t>
      </w:r>
      <w:r w:rsidR="00AD61B1" w:rsidRPr="00514D5A">
        <w:rPr>
          <w:rFonts w:ascii="Arial" w:eastAsia="Times New Roman" w:hAnsi="Arial" w:cs="Arial"/>
          <w:bCs/>
          <w:i/>
          <w:color w:val="000000" w:themeColor="text1"/>
          <w:spacing w:val="2"/>
          <w:sz w:val="24"/>
          <w:szCs w:val="24"/>
          <w:lang w:val="en"/>
        </w:rPr>
        <w:t>Critical Care Medicine</w:t>
      </w:r>
      <w:r w:rsidR="00AD61B1" w:rsidRPr="00514D5A">
        <w:rPr>
          <w:rFonts w:ascii="Arial" w:eastAsia="Times New Roman" w:hAnsi="Arial" w:cs="Arial"/>
          <w:bCs/>
          <w:color w:val="000000" w:themeColor="text1"/>
          <w:spacing w:val="2"/>
          <w:sz w:val="24"/>
          <w:szCs w:val="24"/>
          <w:lang w:val="en"/>
        </w:rPr>
        <w:t> </w:t>
      </w:r>
      <w:r w:rsidR="00AD61B1" w:rsidRPr="00514D5A">
        <w:rPr>
          <w:rFonts w:ascii="Arial" w:eastAsia="Times New Roman" w:hAnsi="Arial" w:cs="Arial"/>
          <w:color w:val="000000" w:themeColor="text1"/>
          <w:spacing w:val="2"/>
          <w:sz w:val="24"/>
          <w:szCs w:val="24"/>
          <w:lang w:val="en"/>
        </w:rPr>
        <w:t>2013 </w:t>
      </w:r>
      <w:r w:rsidR="00AD61B1" w:rsidRPr="00514D5A">
        <w:rPr>
          <w:rFonts w:ascii="Arial" w:eastAsia="Times New Roman" w:hAnsi="Arial" w:cs="Arial"/>
          <w:bCs/>
          <w:color w:val="000000" w:themeColor="text1"/>
          <w:spacing w:val="2"/>
          <w:sz w:val="24"/>
          <w:szCs w:val="24"/>
          <w:lang w:val="en"/>
        </w:rPr>
        <w:t>41:12</w:t>
      </w:r>
      <w:r w:rsidR="00AD61B1" w:rsidRPr="00514D5A">
        <w:rPr>
          <w:rFonts w:ascii="Arial" w:eastAsia="Times New Roman" w:hAnsi="Arial" w:cs="Arial"/>
          <w:color w:val="000000" w:themeColor="text1"/>
          <w:spacing w:val="2"/>
          <w:sz w:val="24"/>
          <w:szCs w:val="24"/>
          <w:lang w:val="en"/>
        </w:rPr>
        <w:t xml:space="preserve"> SUPPL. 1 (A18-A19)</w:t>
      </w:r>
    </w:p>
    <w:p w14:paraId="665DAF9B" w14:textId="63B9CEE7" w:rsidR="00AD61B1" w:rsidRPr="00514D5A" w:rsidRDefault="00AD61B1" w:rsidP="00AD61B1">
      <w:pPr>
        <w:rPr>
          <w:rFonts w:ascii="Arial" w:eastAsia="Times New Roman" w:hAnsi="Arial" w:cs="Arial"/>
          <w:color w:val="000000" w:themeColor="text1"/>
          <w:spacing w:val="2"/>
          <w:sz w:val="24"/>
          <w:szCs w:val="24"/>
          <w:lang w:val="en"/>
        </w:rPr>
      </w:pPr>
      <w:r w:rsidRPr="00514D5A">
        <w:rPr>
          <w:rFonts w:ascii="Arial" w:hAnsi="Arial" w:cs="Arial"/>
          <w:color w:val="000000" w:themeColor="text1"/>
          <w:sz w:val="24"/>
          <w:szCs w:val="24"/>
        </w:rPr>
        <w:t xml:space="preserve">Skinner H, </w:t>
      </w:r>
      <w:proofErr w:type="spellStart"/>
      <w:r w:rsidRPr="00514D5A">
        <w:rPr>
          <w:rFonts w:ascii="Arial" w:hAnsi="Arial" w:cs="Arial"/>
          <w:color w:val="000000" w:themeColor="text1"/>
          <w:sz w:val="24"/>
          <w:szCs w:val="24"/>
        </w:rPr>
        <w:t>Skoyles</w:t>
      </w:r>
      <w:proofErr w:type="spellEnd"/>
      <w:r w:rsidRPr="00514D5A">
        <w:rPr>
          <w:rFonts w:ascii="Arial" w:hAnsi="Arial" w:cs="Arial"/>
          <w:color w:val="000000" w:themeColor="text1"/>
          <w:sz w:val="24"/>
          <w:szCs w:val="24"/>
        </w:rPr>
        <w:t xml:space="preserve"> J, </w:t>
      </w:r>
      <w:proofErr w:type="spellStart"/>
      <w:r w:rsidRPr="00514D5A">
        <w:rPr>
          <w:rFonts w:ascii="Arial" w:hAnsi="Arial" w:cs="Arial"/>
          <w:color w:val="000000" w:themeColor="text1"/>
          <w:sz w:val="24"/>
          <w:szCs w:val="24"/>
        </w:rPr>
        <w:t>Redfeam</w:t>
      </w:r>
      <w:proofErr w:type="spellEnd"/>
      <w:r w:rsidRPr="00514D5A">
        <w:rPr>
          <w:rFonts w:ascii="Arial" w:hAnsi="Arial" w:cs="Arial"/>
          <w:color w:val="000000" w:themeColor="text1"/>
          <w:sz w:val="24"/>
          <w:szCs w:val="24"/>
        </w:rPr>
        <w:t xml:space="preserve"> S, </w:t>
      </w:r>
      <w:proofErr w:type="spellStart"/>
      <w:r w:rsidRPr="00514D5A">
        <w:rPr>
          <w:rFonts w:ascii="Arial" w:hAnsi="Arial" w:cs="Arial"/>
          <w:color w:val="000000" w:themeColor="text1"/>
          <w:sz w:val="24"/>
          <w:szCs w:val="24"/>
        </w:rPr>
        <w:t>Jutley</w:t>
      </w:r>
      <w:proofErr w:type="spellEnd"/>
      <w:r w:rsidRPr="00514D5A">
        <w:rPr>
          <w:rFonts w:ascii="Arial" w:hAnsi="Arial" w:cs="Arial"/>
          <w:color w:val="000000" w:themeColor="text1"/>
          <w:sz w:val="24"/>
          <w:szCs w:val="24"/>
        </w:rPr>
        <w:t xml:space="preserve"> R, Mitchell I, Richens D. </w:t>
      </w:r>
      <w:r w:rsidRPr="00514D5A">
        <w:rPr>
          <w:rFonts w:ascii="Arial" w:eastAsia="Times New Roman" w:hAnsi="Arial" w:cs="Arial"/>
          <w:bCs/>
          <w:color w:val="000000" w:themeColor="text1"/>
          <w:spacing w:val="2"/>
          <w:sz w:val="24"/>
          <w:szCs w:val="24"/>
          <w:lang w:val="en"/>
        </w:rPr>
        <w:t xml:space="preserve">Resident cardiac ICU nurse practitioners make a non-resident junior doctor rotation  feasible. </w:t>
      </w:r>
      <w:proofErr w:type="spellStart"/>
      <w:r w:rsidRPr="00514D5A">
        <w:rPr>
          <w:rFonts w:ascii="Arial" w:eastAsia="Times New Roman" w:hAnsi="Arial" w:cs="Arial"/>
          <w:bCs/>
          <w:i/>
          <w:color w:val="000000" w:themeColor="text1"/>
          <w:spacing w:val="2"/>
          <w:sz w:val="24"/>
          <w:szCs w:val="24"/>
          <w:lang w:val="en"/>
        </w:rPr>
        <w:t>Anaesthesia</w:t>
      </w:r>
      <w:proofErr w:type="spellEnd"/>
      <w:r w:rsidRPr="00514D5A">
        <w:rPr>
          <w:rFonts w:ascii="Arial" w:eastAsia="Times New Roman" w:hAnsi="Arial" w:cs="Arial"/>
          <w:b/>
          <w:bCs/>
          <w:color w:val="000000" w:themeColor="text1"/>
          <w:spacing w:val="2"/>
          <w:sz w:val="24"/>
          <w:szCs w:val="24"/>
          <w:lang w:val="en"/>
        </w:rPr>
        <w:t> </w:t>
      </w:r>
      <w:r w:rsidRPr="00514D5A">
        <w:rPr>
          <w:rFonts w:ascii="Arial" w:eastAsia="Times New Roman" w:hAnsi="Arial" w:cs="Arial"/>
          <w:color w:val="000000" w:themeColor="text1"/>
          <w:spacing w:val="2"/>
          <w:sz w:val="24"/>
          <w:szCs w:val="24"/>
          <w:lang w:val="en"/>
        </w:rPr>
        <w:t>2012 </w:t>
      </w:r>
      <w:r w:rsidRPr="003475E4">
        <w:rPr>
          <w:rFonts w:ascii="Arial" w:eastAsia="Times New Roman" w:hAnsi="Arial" w:cs="Arial"/>
          <w:bCs/>
          <w:color w:val="000000" w:themeColor="text1"/>
          <w:spacing w:val="2"/>
          <w:sz w:val="24"/>
          <w:szCs w:val="24"/>
          <w:lang w:val="en"/>
        </w:rPr>
        <w:t>67:3</w:t>
      </w:r>
      <w:r w:rsidRPr="00514D5A">
        <w:rPr>
          <w:rFonts w:ascii="Arial" w:eastAsia="Times New Roman" w:hAnsi="Arial" w:cs="Arial"/>
          <w:color w:val="000000" w:themeColor="text1"/>
          <w:spacing w:val="2"/>
          <w:sz w:val="24"/>
          <w:szCs w:val="24"/>
          <w:lang w:val="en"/>
        </w:rPr>
        <w:t xml:space="preserve"> (314)</w:t>
      </w:r>
    </w:p>
    <w:p w14:paraId="6D93B22E" w14:textId="3B950104" w:rsidR="00AD61B1" w:rsidRPr="00514D5A" w:rsidRDefault="002C070F" w:rsidP="00AD61B1">
      <w:pPr>
        <w:rPr>
          <w:rFonts w:ascii="Arial" w:eastAsia="Times New Roman" w:hAnsi="Arial" w:cs="Arial"/>
          <w:iCs/>
          <w:color w:val="000000" w:themeColor="text1"/>
          <w:spacing w:val="2"/>
          <w:sz w:val="24"/>
          <w:szCs w:val="24"/>
          <w:lang w:val="en"/>
        </w:rPr>
      </w:pPr>
      <w:hyperlink r:id="rId145" w:tooltip="Search for publications by this author" w:history="1">
        <w:r w:rsidR="00AD61B1" w:rsidRPr="00514D5A">
          <w:rPr>
            <w:rFonts w:ascii="Arial" w:eastAsia="Times New Roman" w:hAnsi="Arial" w:cs="Arial"/>
            <w:color w:val="000000" w:themeColor="text1"/>
            <w:spacing w:val="2"/>
            <w:sz w:val="24"/>
            <w:szCs w:val="24"/>
            <w:lang w:val="en"/>
          </w:rPr>
          <w:t>Smith G.</w:t>
        </w:r>
      </w:hyperlink>
      <w:r w:rsidR="00AD61B1" w:rsidRPr="00514D5A">
        <w:rPr>
          <w:rFonts w:ascii="Arial" w:eastAsia="Times New Roman" w:hAnsi="Arial" w:cs="Arial"/>
          <w:color w:val="000000" w:themeColor="text1"/>
          <w:spacing w:val="2"/>
          <w:sz w:val="24"/>
          <w:szCs w:val="24"/>
          <w:lang w:val="en"/>
        </w:rPr>
        <w:t xml:space="preserve">, </w:t>
      </w:r>
      <w:hyperlink r:id="rId146" w:tooltip="Search for publications by this author" w:history="1">
        <w:r w:rsidR="00AD61B1" w:rsidRPr="00514D5A">
          <w:rPr>
            <w:rFonts w:ascii="Arial" w:eastAsia="Times New Roman" w:hAnsi="Arial" w:cs="Arial"/>
            <w:color w:val="000000" w:themeColor="text1"/>
            <w:spacing w:val="2"/>
            <w:sz w:val="24"/>
            <w:szCs w:val="24"/>
            <w:lang w:val="en"/>
          </w:rPr>
          <w:t>Waibel B.</w:t>
        </w:r>
      </w:hyperlink>
      <w:r w:rsidR="00AD61B1" w:rsidRPr="00514D5A">
        <w:rPr>
          <w:rFonts w:ascii="Arial" w:eastAsia="Times New Roman" w:hAnsi="Arial" w:cs="Arial"/>
          <w:color w:val="000000" w:themeColor="text1"/>
          <w:spacing w:val="2"/>
          <w:sz w:val="24"/>
          <w:szCs w:val="24"/>
          <w:lang w:val="en"/>
        </w:rPr>
        <w:t xml:space="preserve">, </w:t>
      </w:r>
      <w:hyperlink r:id="rId147" w:tooltip="Search for publications by this author" w:history="1">
        <w:r w:rsidR="00AD61B1" w:rsidRPr="00514D5A">
          <w:rPr>
            <w:rFonts w:ascii="Arial" w:eastAsia="Times New Roman" w:hAnsi="Arial" w:cs="Arial"/>
            <w:color w:val="000000" w:themeColor="text1"/>
            <w:spacing w:val="2"/>
            <w:sz w:val="24"/>
            <w:szCs w:val="24"/>
            <w:lang w:val="en"/>
          </w:rPr>
          <w:t>Evans P.</w:t>
        </w:r>
      </w:hyperlink>
      <w:r w:rsidR="00AD61B1" w:rsidRPr="00514D5A">
        <w:rPr>
          <w:rFonts w:ascii="Arial" w:eastAsia="Times New Roman" w:hAnsi="Arial" w:cs="Arial"/>
          <w:color w:val="000000" w:themeColor="text1"/>
          <w:spacing w:val="2"/>
          <w:sz w:val="24"/>
          <w:szCs w:val="24"/>
          <w:lang w:val="en"/>
        </w:rPr>
        <w:t xml:space="preserve">, </w:t>
      </w:r>
      <w:hyperlink r:id="rId148"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Goettler</w:t>
        </w:r>
        <w:proofErr w:type="spellEnd"/>
        <w:r w:rsidR="00AD61B1" w:rsidRPr="00514D5A">
          <w:rPr>
            <w:rFonts w:ascii="Arial" w:eastAsia="Times New Roman" w:hAnsi="Arial" w:cs="Arial"/>
            <w:color w:val="000000" w:themeColor="text1"/>
            <w:spacing w:val="2"/>
            <w:sz w:val="24"/>
            <w:szCs w:val="24"/>
            <w:lang w:val="en"/>
          </w:rPr>
          <w:t> C.</w:t>
        </w:r>
      </w:hyperlink>
      <w:r w:rsidR="00AD61B1" w:rsidRPr="00514D5A">
        <w:rPr>
          <w:rFonts w:ascii="Arial" w:eastAsia="Times New Roman" w:hAnsi="Arial" w:cs="Arial"/>
          <w:color w:val="000000" w:themeColor="text1"/>
          <w:spacing w:val="2"/>
          <w:sz w:val="24"/>
          <w:szCs w:val="24"/>
          <w:lang w:val="en"/>
        </w:rPr>
        <w:t xml:space="preserve"> </w:t>
      </w:r>
      <w:r w:rsidR="00AD61B1" w:rsidRPr="00514D5A">
        <w:rPr>
          <w:rFonts w:ascii="Arial" w:eastAsia="Times New Roman" w:hAnsi="Arial" w:cs="Arial"/>
          <w:iCs/>
          <w:color w:val="000000" w:themeColor="text1"/>
          <w:spacing w:val="2"/>
          <w:sz w:val="24"/>
          <w:szCs w:val="24"/>
          <w:lang w:val="en"/>
        </w:rPr>
        <w:t xml:space="preserve">A recipe for success: Advanced Practice Professionals decrease trauma readmissions. </w:t>
      </w:r>
      <w:r w:rsidR="00AD61B1" w:rsidRPr="00514D5A">
        <w:rPr>
          <w:rFonts w:ascii="Arial" w:eastAsia="Times New Roman" w:hAnsi="Arial" w:cs="Arial"/>
          <w:i/>
          <w:iCs/>
          <w:color w:val="000000" w:themeColor="text1"/>
          <w:spacing w:val="2"/>
          <w:sz w:val="24"/>
          <w:szCs w:val="24"/>
          <w:lang w:val="en"/>
        </w:rPr>
        <w:t>Critical Care Medicine</w:t>
      </w:r>
      <w:r w:rsidR="00AD61B1" w:rsidRPr="00514D5A">
        <w:rPr>
          <w:rFonts w:ascii="Arial" w:eastAsia="Times New Roman" w:hAnsi="Arial" w:cs="Arial"/>
          <w:iCs/>
          <w:color w:val="000000" w:themeColor="text1"/>
          <w:spacing w:val="2"/>
          <w:sz w:val="24"/>
          <w:szCs w:val="24"/>
          <w:lang w:val="en"/>
        </w:rPr>
        <w:t> 2013 41:12 SUPPL. 1 (A149)</w:t>
      </w:r>
    </w:p>
    <w:p w14:paraId="42CE44EE" w14:textId="33F6928B" w:rsidR="00AD61B1" w:rsidRPr="00514D5A" w:rsidRDefault="00AD61B1" w:rsidP="00AD61B1">
      <w:pPr>
        <w:rPr>
          <w:rFonts w:ascii="Arial" w:eastAsia="Times New Roman" w:hAnsi="Arial" w:cs="Arial"/>
          <w:color w:val="000000" w:themeColor="text1"/>
          <w:spacing w:val="2"/>
          <w:sz w:val="24"/>
          <w:szCs w:val="24"/>
          <w:lang w:val="en"/>
        </w:rPr>
      </w:pPr>
      <w:r w:rsidRPr="00514D5A">
        <w:rPr>
          <w:rFonts w:ascii="Arial" w:hAnsi="Arial" w:cs="Arial"/>
          <w:color w:val="000000" w:themeColor="text1"/>
          <w:sz w:val="24"/>
          <w:szCs w:val="24"/>
        </w:rPr>
        <w:lastRenderedPageBreak/>
        <w:t xml:space="preserve">Warrington C, Weinstein M, Miller P, </w:t>
      </w:r>
      <w:proofErr w:type="spellStart"/>
      <w:r w:rsidRPr="00514D5A">
        <w:rPr>
          <w:rFonts w:ascii="Arial" w:hAnsi="Arial" w:cs="Arial"/>
          <w:color w:val="000000" w:themeColor="text1"/>
          <w:sz w:val="24"/>
          <w:szCs w:val="24"/>
        </w:rPr>
        <w:t>McMenemy</w:t>
      </w:r>
      <w:proofErr w:type="spellEnd"/>
      <w:r w:rsidRPr="00514D5A">
        <w:rPr>
          <w:rFonts w:ascii="Arial" w:hAnsi="Arial" w:cs="Arial"/>
          <w:color w:val="000000" w:themeColor="text1"/>
          <w:sz w:val="24"/>
          <w:szCs w:val="24"/>
        </w:rPr>
        <w:t xml:space="preserve"> C. </w:t>
      </w:r>
      <w:r w:rsidRPr="00514D5A">
        <w:rPr>
          <w:rFonts w:ascii="Arial" w:eastAsia="Times New Roman" w:hAnsi="Arial" w:cs="Arial"/>
          <w:bCs/>
          <w:color w:val="000000" w:themeColor="text1"/>
          <w:spacing w:val="2"/>
          <w:sz w:val="24"/>
          <w:szCs w:val="24"/>
          <w:lang w:val="en"/>
        </w:rPr>
        <w:t>Implementation of a surgical critical care nurse practitioner service</w:t>
      </w:r>
      <w:r w:rsidRPr="00514D5A">
        <w:rPr>
          <w:rFonts w:ascii="Arial" w:hAnsi="Arial" w:cs="Arial"/>
          <w:bCs/>
          <w:color w:val="000000" w:themeColor="text1"/>
          <w:spacing w:val="2"/>
          <w:sz w:val="24"/>
          <w:szCs w:val="24"/>
          <w:lang w:val="en"/>
        </w:rPr>
        <w:t xml:space="preserve">. </w:t>
      </w:r>
      <w:r w:rsidRPr="00514D5A">
        <w:rPr>
          <w:rFonts w:ascii="Arial" w:eastAsia="Times New Roman" w:hAnsi="Arial" w:cs="Arial"/>
          <w:bCs/>
          <w:i/>
          <w:color w:val="000000" w:themeColor="text1"/>
          <w:spacing w:val="2"/>
          <w:sz w:val="24"/>
          <w:szCs w:val="24"/>
          <w:lang w:val="en"/>
        </w:rPr>
        <w:t>Critical Care Medicine</w:t>
      </w:r>
      <w:r w:rsidRPr="00514D5A">
        <w:rPr>
          <w:rFonts w:ascii="Arial" w:eastAsia="Times New Roman" w:hAnsi="Arial" w:cs="Arial"/>
          <w:bCs/>
          <w:color w:val="000000" w:themeColor="text1"/>
          <w:spacing w:val="2"/>
          <w:sz w:val="24"/>
          <w:szCs w:val="24"/>
          <w:lang w:val="en"/>
        </w:rPr>
        <w:t> </w:t>
      </w:r>
      <w:r w:rsidRPr="00514D5A">
        <w:rPr>
          <w:rFonts w:ascii="Arial" w:eastAsia="Times New Roman" w:hAnsi="Arial" w:cs="Arial"/>
          <w:color w:val="000000" w:themeColor="text1"/>
          <w:spacing w:val="2"/>
          <w:sz w:val="24"/>
          <w:szCs w:val="24"/>
          <w:lang w:val="en"/>
        </w:rPr>
        <w:t>2012 </w:t>
      </w:r>
      <w:r w:rsidRPr="00514D5A">
        <w:rPr>
          <w:rFonts w:ascii="Arial" w:eastAsia="Times New Roman" w:hAnsi="Arial" w:cs="Arial"/>
          <w:bCs/>
          <w:color w:val="000000" w:themeColor="text1"/>
          <w:spacing w:val="2"/>
          <w:sz w:val="24"/>
          <w:szCs w:val="24"/>
          <w:lang w:val="en"/>
        </w:rPr>
        <w:t>40:12</w:t>
      </w:r>
      <w:r w:rsidRPr="00514D5A">
        <w:rPr>
          <w:rFonts w:ascii="Arial" w:eastAsia="Times New Roman" w:hAnsi="Arial" w:cs="Arial"/>
          <w:color w:val="000000" w:themeColor="text1"/>
          <w:spacing w:val="2"/>
          <w:sz w:val="24"/>
          <w:szCs w:val="24"/>
          <w:lang w:val="en"/>
        </w:rPr>
        <w:t xml:space="preserve"> SUPPL. 1 (34)</w:t>
      </w:r>
    </w:p>
    <w:p w14:paraId="7E37379F" w14:textId="1560BF3B" w:rsidR="00AD61B1" w:rsidRPr="00514D5A" w:rsidRDefault="002C070F" w:rsidP="00AD61B1">
      <w:pPr>
        <w:rPr>
          <w:rFonts w:ascii="Arial" w:eastAsia="Times New Roman" w:hAnsi="Arial" w:cs="Arial"/>
          <w:iCs/>
          <w:color w:val="000000" w:themeColor="text1"/>
          <w:spacing w:val="2"/>
          <w:sz w:val="24"/>
          <w:szCs w:val="24"/>
          <w:lang w:val="en"/>
        </w:rPr>
      </w:pPr>
      <w:hyperlink r:id="rId149" w:tooltip="Search for publications by this author" w:history="1">
        <w:r w:rsidR="00AD61B1" w:rsidRPr="00514D5A">
          <w:rPr>
            <w:rFonts w:ascii="Arial" w:eastAsia="Times New Roman" w:hAnsi="Arial" w:cs="Arial"/>
            <w:color w:val="000000" w:themeColor="text1"/>
            <w:spacing w:val="2"/>
            <w:sz w:val="24"/>
            <w:szCs w:val="24"/>
            <w:lang w:val="en"/>
          </w:rPr>
          <w:t>Xu K.</w:t>
        </w:r>
      </w:hyperlink>
      <w:r w:rsidR="00AD61B1" w:rsidRPr="00514D5A">
        <w:rPr>
          <w:rFonts w:ascii="Arial" w:eastAsia="Times New Roman" w:hAnsi="Arial" w:cs="Arial"/>
          <w:color w:val="000000" w:themeColor="text1"/>
          <w:spacing w:val="2"/>
          <w:sz w:val="24"/>
          <w:szCs w:val="24"/>
          <w:lang w:val="en"/>
        </w:rPr>
        <w:t xml:space="preserve">, </w:t>
      </w:r>
      <w:hyperlink r:id="rId150" w:tooltip="Search for publications by this author" w:history="1">
        <w:r w:rsidR="00AD61B1" w:rsidRPr="00514D5A">
          <w:rPr>
            <w:rFonts w:ascii="Arial" w:eastAsia="Times New Roman" w:hAnsi="Arial" w:cs="Arial"/>
            <w:color w:val="000000" w:themeColor="text1"/>
            <w:spacing w:val="2"/>
            <w:sz w:val="24"/>
            <w:szCs w:val="24"/>
            <w:lang w:val="en"/>
          </w:rPr>
          <w:t>Gregg S.</w:t>
        </w:r>
      </w:hyperlink>
      <w:r w:rsidR="00AD61B1" w:rsidRPr="00514D5A">
        <w:rPr>
          <w:rFonts w:ascii="Arial" w:eastAsia="Times New Roman" w:hAnsi="Arial" w:cs="Arial"/>
          <w:color w:val="000000" w:themeColor="text1"/>
          <w:spacing w:val="2"/>
          <w:sz w:val="24"/>
          <w:szCs w:val="24"/>
          <w:lang w:val="en"/>
        </w:rPr>
        <w:t xml:space="preserve">, </w:t>
      </w:r>
      <w:hyperlink r:id="rId151" w:tooltip="Search for publications by this author" w:history="1">
        <w:r w:rsidR="00AD61B1" w:rsidRPr="00514D5A">
          <w:rPr>
            <w:rFonts w:ascii="Arial" w:eastAsia="Times New Roman" w:hAnsi="Arial" w:cs="Arial"/>
            <w:color w:val="000000" w:themeColor="text1"/>
            <w:spacing w:val="2"/>
            <w:sz w:val="24"/>
            <w:szCs w:val="24"/>
            <w:lang w:val="en"/>
          </w:rPr>
          <w:t>Carpenter D.</w:t>
        </w:r>
      </w:hyperlink>
      <w:r w:rsidR="00AD61B1" w:rsidRPr="00514D5A">
        <w:rPr>
          <w:rFonts w:ascii="Arial" w:eastAsia="Times New Roman" w:hAnsi="Arial" w:cs="Arial"/>
          <w:color w:val="000000" w:themeColor="text1"/>
          <w:spacing w:val="2"/>
          <w:sz w:val="24"/>
          <w:szCs w:val="24"/>
          <w:lang w:val="en"/>
        </w:rPr>
        <w:t xml:space="preserve">, </w:t>
      </w:r>
      <w:hyperlink r:id="rId152" w:tooltip="Search for publications by this author" w:history="1">
        <w:proofErr w:type="spellStart"/>
        <w:r w:rsidR="00AD61B1" w:rsidRPr="00514D5A">
          <w:rPr>
            <w:rFonts w:ascii="Arial" w:eastAsia="Times New Roman" w:hAnsi="Arial" w:cs="Arial"/>
            <w:color w:val="000000" w:themeColor="text1"/>
            <w:spacing w:val="2"/>
            <w:sz w:val="24"/>
            <w:szCs w:val="24"/>
            <w:lang w:val="en"/>
          </w:rPr>
          <w:t>Grabenkort</w:t>
        </w:r>
        <w:proofErr w:type="spellEnd"/>
        <w:r w:rsidR="00AD61B1" w:rsidRPr="00514D5A">
          <w:rPr>
            <w:rFonts w:ascii="Arial" w:eastAsia="Times New Roman" w:hAnsi="Arial" w:cs="Arial"/>
            <w:color w:val="000000" w:themeColor="text1"/>
            <w:spacing w:val="2"/>
            <w:sz w:val="24"/>
            <w:szCs w:val="24"/>
            <w:lang w:val="en"/>
          </w:rPr>
          <w:t> R.</w:t>
        </w:r>
      </w:hyperlink>
      <w:r w:rsidR="00AD61B1" w:rsidRPr="00514D5A">
        <w:rPr>
          <w:rFonts w:ascii="Arial" w:eastAsia="Times New Roman" w:hAnsi="Arial" w:cs="Arial"/>
          <w:color w:val="000000" w:themeColor="text1"/>
          <w:spacing w:val="2"/>
          <w:sz w:val="24"/>
          <w:szCs w:val="24"/>
          <w:lang w:val="en"/>
        </w:rPr>
        <w:t xml:space="preserve">, </w:t>
      </w:r>
      <w:hyperlink r:id="rId153" w:tooltip="Search for publications by this author" w:history="1">
        <w:r w:rsidR="00AD61B1" w:rsidRPr="00514D5A">
          <w:rPr>
            <w:rFonts w:ascii="Arial" w:eastAsia="Times New Roman" w:hAnsi="Arial" w:cs="Arial"/>
            <w:color w:val="000000" w:themeColor="text1"/>
            <w:spacing w:val="2"/>
            <w:sz w:val="24"/>
            <w:szCs w:val="24"/>
            <w:lang w:val="en"/>
          </w:rPr>
          <w:t>Meissen H.</w:t>
        </w:r>
      </w:hyperlink>
      <w:r w:rsidR="00AD61B1" w:rsidRPr="00514D5A">
        <w:rPr>
          <w:rFonts w:ascii="Arial" w:eastAsia="Times New Roman" w:hAnsi="Arial" w:cs="Arial"/>
          <w:color w:val="000000" w:themeColor="text1"/>
          <w:spacing w:val="2"/>
          <w:sz w:val="24"/>
          <w:szCs w:val="24"/>
          <w:lang w:val="en"/>
        </w:rPr>
        <w:t xml:space="preserve"> Comparison of NP/PA Residency-Trained Graduates. </w:t>
      </w:r>
      <w:r w:rsidR="00AD61B1" w:rsidRPr="00514D5A">
        <w:rPr>
          <w:rFonts w:ascii="Arial" w:eastAsia="Times New Roman" w:hAnsi="Arial" w:cs="Arial"/>
          <w:i/>
          <w:color w:val="000000" w:themeColor="text1"/>
          <w:spacing w:val="2"/>
          <w:sz w:val="24"/>
          <w:szCs w:val="24"/>
          <w:lang w:val="en"/>
        </w:rPr>
        <w:t>Critical Care Medicine.</w:t>
      </w:r>
      <w:r w:rsidR="00AD61B1" w:rsidRPr="00514D5A">
        <w:rPr>
          <w:rFonts w:ascii="Arial" w:eastAsia="Times New Roman" w:hAnsi="Arial" w:cs="Arial"/>
          <w:color w:val="000000" w:themeColor="text1"/>
          <w:spacing w:val="2"/>
          <w:sz w:val="24"/>
          <w:szCs w:val="24"/>
          <w:lang w:val="en"/>
        </w:rPr>
        <w:t xml:space="preserve"> 2016, 44: (12):105</w:t>
      </w:r>
    </w:p>
    <w:p w14:paraId="5C9AD564" w14:textId="77777777" w:rsidR="00A072BE" w:rsidRPr="00B438A9" w:rsidRDefault="00A072BE" w:rsidP="00B438A9">
      <w:pPr>
        <w:pStyle w:val="paragraph"/>
        <w:spacing w:before="0" w:beforeAutospacing="0" w:after="0" w:afterAutospacing="0"/>
        <w:textAlignment w:val="baseline"/>
        <w:rPr>
          <w:rFonts w:ascii="Arial" w:hAnsi="Arial" w:cs="Arial"/>
          <w:sz w:val="22"/>
          <w:szCs w:val="22"/>
        </w:rPr>
      </w:pPr>
    </w:p>
    <w:sectPr w:rsidR="00A072BE" w:rsidRPr="00B438A9" w:rsidSect="00CD69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7A76D" w14:textId="77777777" w:rsidR="00885D61" w:rsidRDefault="00885D61" w:rsidP="009B5D57">
      <w:pPr>
        <w:spacing w:after="0" w:line="240" w:lineRule="auto"/>
      </w:pPr>
      <w:r>
        <w:separator/>
      </w:r>
    </w:p>
  </w:endnote>
  <w:endnote w:type="continuationSeparator" w:id="0">
    <w:p w14:paraId="083F0E94" w14:textId="77777777" w:rsidR="00885D61" w:rsidRDefault="00885D61" w:rsidP="009B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GaramondPro-Regular">
    <w:altName w:val="Calibri"/>
    <w:panose1 w:val="00000000000000000000"/>
    <w:charset w:val="00"/>
    <w:family w:val="roman"/>
    <w:notTrueType/>
    <w:pitch w:val="default"/>
    <w:sig w:usb0="00000003" w:usb1="00000000" w:usb2="00000000" w:usb3="00000000" w:csb0="00000001" w:csb1="00000000"/>
  </w:font>
  <w:font w:name="Sabon-Roman">
    <w:altName w:val="Calibri"/>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variable"/>
    <w:sig w:usb0="00000001" w:usb1="7800205A" w:usb2="14600000" w:usb3="00000000" w:csb0="00000193" w:csb1="00000000"/>
  </w:font>
  <w:font w:name="AdvPSA5CD">
    <w:altName w:val="Arial"/>
    <w:panose1 w:val="00000000000000000000"/>
    <w:charset w:val="00"/>
    <w:family w:val="swiss"/>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3740" w14:textId="77777777" w:rsidR="00885D61" w:rsidRDefault="00885D61" w:rsidP="009B5D57">
      <w:pPr>
        <w:spacing w:after="0" w:line="240" w:lineRule="auto"/>
      </w:pPr>
      <w:r>
        <w:separator/>
      </w:r>
    </w:p>
  </w:footnote>
  <w:footnote w:type="continuationSeparator" w:id="0">
    <w:p w14:paraId="281F42C3" w14:textId="77777777" w:rsidR="00885D61" w:rsidRDefault="00885D61" w:rsidP="009B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27485"/>
      <w:docPartObj>
        <w:docPartGallery w:val="Page Numbers (Top of Page)"/>
        <w:docPartUnique/>
      </w:docPartObj>
    </w:sdtPr>
    <w:sdtEndPr>
      <w:rPr>
        <w:noProof/>
      </w:rPr>
    </w:sdtEndPr>
    <w:sdtContent>
      <w:p w14:paraId="60F5021E" w14:textId="2768E4FB" w:rsidR="001E46AB" w:rsidRDefault="001E46AB">
        <w:pPr>
          <w:pStyle w:val="Header"/>
          <w:jc w:val="right"/>
        </w:pPr>
        <w:r>
          <w:fldChar w:fldCharType="begin"/>
        </w:r>
        <w:r>
          <w:instrText xml:space="preserve"> PAGE   \* MERGEFORMAT </w:instrText>
        </w:r>
        <w:r>
          <w:fldChar w:fldCharType="separate"/>
        </w:r>
        <w:r w:rsidR="00B20626">
          <w:rPr>
            <w:noProof/>
          </w:rPr>
          <w:t>16</w:t>
        </w:r>
        <w:r>
          <w:rPr>
            <w:noProof/>
          </w:rPr>
          <w:fldChar w:fldCharType="end"/>
        </w:r>
      </w:p>
    </w:sdtContent>
  </w:sdt>
  <w:p w14:paraId="784A9E66" w14:textId="77777777" w:rsidR="001E46AB" w:rsidRDefault="001E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9CB"/>
    <w:multiLevelType w:val="multilevel"/>
    <w:tmpl w:val="DCE6E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83F33"/>
    <w:multiLevelType w:val="hybridMultilevel"/>
    <w:tmpl w:val="01F0C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350C2"/>
    <w:multiLevelType w:val="hybridMultilevel"/>
    <w:tmpl w:val="C80C30DE"/>
    <w:lvl w:ilvl="0" w:tplc="1372530A">
      <w:start w:val="1"/>
      <w:numFmt w:val="bullet"/>
      <w:lvlText w:val="•"/>
      <w:lvlJc w:val="left"/>
      <w:pPr>
        <w:tabs>
          <w:tab w:val="num" w:pos="720"/>
        </w:tabs>
        <w:ind w:left="720" w:hanging="360"/>
      </w:pPr>
      <w:rPr>
        <w:rFonts w:ascii="Arial" w:hAnsi="Arial" w:hint="default"/>
      </w:rPr>
    </w:lvl>
    <w:lvl w:ilvl="1" w:tplc="06AA1F26" w:tentative="1">
      <w:start w:val="1"/>
      <w:numFmt w:val="bullet"/>
      <w:lvlText w:val="•"/>
      <w:lvlJc w:val="left"/>
      <w:pPr>
        <w:tabs>
          <w:tab w:val="num" w:pos="1440"/>
        </w:tabs>
        <w:ind w:left="1440" w:hanging="360"/>
      </w:pPr>
      <w:rPr>
        <w:rFonts w:ascii="Arial" w:hAnsi="Arial" w:hint="default"/>
      </w:rPr>
    </w:lvl>
    <w:lvl w:ilvl="2" w:tplc="6C489C18" w:tentative="1">
      <w:start w:val="1"/>
      <w:numFmt w:val="bullet"/>
      <w:lvlText w:val="•"/>
      <w:lvlJc w:val="left"/>
      <w:pPr>
        <w:tabs>
          <w:tab w:val="num" w:pos="2160"/>
        </w:tabs>
        <w:ind w:left="2160" w:hanging="360"/>
      </w:pPr>
      <w:rPr>
        <w:rFonts w:ascii="Arial" w:hAnsi="Arial" w:hint="default"/>
      </w:rPr>
    </w:lvl>
    <w:lvl w:ilvl="3" w:tplc="D71C09B0" w:tentative="1">
      <w:start w:val="1"/>
      <w:numFmt w:val="bullet"/>
      <w:lvlText w:val="•"/>
      <w:lvlJc w:val="left"/>
      <w:pPr>
        <w:tabs>
          <w:tab w:val="num" w:pos="2880"/>
        </w:tabs>
        <w:ind w:left="2880" w:hanging="360"/>
      </w:pPr>
      <w:rPr>
        <w:rFonts w:ascii="Arial" w:hAnsi="Arial" w:hint="default"/>
      </w:rPr>
    </w:lvl>
    <w:lvl w:ilvl="4" w:tplc="2A2A0352" w:tentative="1">
      <w:start w:val="1"/>
      <w:numFmt w:val="bullet"/>
      <w:lvlText w:val="•"/>
      <w:lvlJc w:val="left"/>
      <w:pPr>
        <w:tabs>
          <w:tab w:val="num" w:pos="3600"/>
        </w:tabs>
        <w:ind w:left="3600" w:hanging="360"/>
      </w:pPr>
      <w:rPr>
        <w:rFonts w:ascii="Arial" w:hAnsi="Arial" w:hint="default"/>
      </w:rPr>
    </w:lvl>
    <w:lvl w:ilvl="5" w:tplc="C0946342" w:tentative="1">
      <w:start w:val="1"/>
      <w:numFmt w:val="bullet"/>
      <w:lvlText w:val="•"/>
      <w:lvlJc w:val="left"/>
      <w:pPr>
        <w:tabs>
          <w:tab w:val="num" w:pos="4320"/>
        </w:tabs>
        <w:ind w:left="4320" w:hanging="360"/>
      </w:pPr>
      <w:rPr>
        <w:rFonts w:ascii="Arial" w:hAnsi="Arial" w:hint="default"/>
      </w:rPr>
    </w:lvl>
    <w:lvl w:ilvl="6" w:tplc="72F24BF8" w:tentative="1">
      <w:start w:val="1"/>
      <w:numFmt w:val="bullet"/>
      <w:lvlText w:val="•"/>
      <w:lvlJc w:val="left"/>
      <w:pPr>
        <w:tabs>
          <w:tab w:val="num" w:pos="5040"/>
        </w:tabs>
        <w:ind w:left="5040" w:hanging="360"/>
      </w:pPr>
      <w:rPr>
        <w:rFonts w:ascii="Arial" w:hAnsi="Arial" w:hint="default"/>
      </w:rPr>
    </w:lvl>
    <w:lvl w:ilvl="7" w:tplc="BA80758E" w:tentative="1">
      <w:start w:val="1"/>
      <w:numFmt w:val="bullet"/>
      <w:lvlText w:val="•"/>
      <w:lvlJc w:val="left"/>
      <w:pPr>
        <w:tabs>
          <w:tab w:val="num" w:pos="5760"/>
        </w:tabs>
        <w:ind w:left="5760" w:hanging="360"/>
      </w:pPr>
      <w:rPr>
        <w:rFonts w:ascii="Arial" w:hAnsi="Arial" w:hint="default"/>
      </w:rPr>
    </w:lvl>
    <w:lvl w:ilvl="8" w:tplc="3A66AB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537E0A"/>
    <w:multiLevelType w:val="multilevel"/>
    <w:tmpl w:val="22987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AB26AA"/>
    <w:multiLevelType w:val="hybridMultilevel"/>
    <w:tmpl w:val="07D6D5A4"/>
    <w:lvl w:ilvl="0" w:tplc="A8601DF0">
      <w:start w:val="1"/>
      <w:numFmt w:val="bullet"/>
      <w:lvlText w:val="•"/>
      <w:lvlJc w:val="left"/>
      <w:pPr>
        <w:tabs>
          <w:tab w:val="num" w:pos="720"/>
        </w:tabs>
        <w:ind w:left="720" w:hanging="360"/>
      </w:pPr>
      <w:rPr>
        <w:rFonts w:ascii="Arial" w:hAnsi="Arial" w:hint="default"/>
      </w:rPr>
    </w:lvl>
    <w:lvl w:ilvl="1" w:tplc="E73CA296" w:tentative="1">
      <w:start w:val="1"/>
      <w:numFmt w:val="bullet"/>
      <w:lvlText w:val="•"/>
      <w:lvlJc w:val="left"/>
      <w:pPr>
        <w:tabs>
          <w:tab w:val="num" w:pos="1440"/>
        </w:tabs>
        <w:ind w:left="1440" w:hanging="360"/>
      </w:pPr>
      <w:rPr>
        <w:rFonts w:ascii="Arial" w:hAnsi="Arial" w:hint="default"/>
      </w:rPr>
    </w:lvl>
    <w:lvl w:ilvl="2" w:tplc="F7200CDC" w:tentative="1">
      <w:start w:val="1"/>
      <w:numFmt w:val="bullet"/>
      <w:lvlText w:val="•"/>
      <w:lvlJc w:val="left"/>
      <w:pPr>
        <w:tabs>
          <w:tab w:val="num" w:pos="2160"/>
        </w:tabs>
        <w:ind w:left="2160" w:hanging="360"/>
      </w:pPr>
      <w:rPr>
        <w:rFonts w:ascii="Arial" w:hAnsi="Arial" w:hint="default"/>
      </w:rPr>
    </w:lvl>
    <w:lvl w:ilvl="3" w:tplc="D9485570" w:tentative="1">
      <w:start w:val="1"/>
      <w:numFmt w:val="bullet"/>
      <w:lvlText w:val="•"/>
      <w:lvlJc w:val="left"/>
      <w:pPr>
        <w:tabs>
          <w:tab w:val="num" w:pos="2880"/>
        </w:tabs>
        <w:ind w:left="2880" w:hanging="360"/>
      </w:pPr>
      <w:rPr>
        <w:rFonts w:ascii="Arial" w:hAnsi="Arial" w:hint="default"/>
      </w:rPr>
    </w:lvl>
    <w:lvl w:ilvl="4" w:tplc="2D08EFB2" w:tentative="1">
      <w:start w:val="1"/>
      <w:numFmt w:val="bullet"/>
      <w:lvlText w:val="•"/>
      <w:lvlJc w:val="left"/>
      <w:pPr>
        <w:tabs>
          <w:tab w:val="num" w:pos="3600"/>
        </w:tabs>
        <w:ind w:left="3600" w:hanging="360"/>
      </w:pPr>
      <w:rPr>
        <w:rFonts w:ascii="Arial" w:hAnsi="Arial" w:hint="default"/>
      </w:rPr>
    </w:lvl>
    <w:lvl w:ilvl="5" w:tplc="35D4749C" w:tentative="1">
      <w:start w:val="1"/>
      <w:numFmt w:val="bullet"/>
      <w:lvlText w:val="•"/>
      <w:lvlJc w:val="left"/>
      <w:pPr>
        <w:tabs>
          <w:tab w:val="num" w:pos="4320"/>
        </w:tabs>
        <w:ind w:left="4320" w:hanging="360"/>
      </w:pPr>
      <w:rPr>
        <w:rFonts w:ascii="Arial" w:hAnsi="Arial" w:hint="default"/>
      </w:rPr>
    </w:lvl>
    <w:lvl w:ilvl="6" w:tplc="E70AFC64" w:tentative="1">
      <w:start w:val="1"/>
      <w:numFmt w:val="bullet"/>
      <w:lvlText w:val="•"/>
      <w:lvlJc w:val="left"/>
      <w:pPr>
        <w:tabs>
          <w:tab w:val="num" w:pos="5040"/>
        </w:tabs>
        <w:ind w:left="5040" w:hanging="360"/>
      </w:pPr>
      <w:rPr>
        <w:rFonts w:ascii="Arial" w:hAnsi="Arial" w:hint="default"/>
      </w:rPr>
    </w:lvl>
    <w:lvl w:ilvl="7" w:tplc="52FC0840" w:tentative="1">
      <w:start w:val="1"/>
      <w:numFmt w:val="bullet"/>
      <w:lvlText w:val="•"/>
      <w:lvlJc w:val="left"/>
      <w:pPr>
        <w:tabs>
          <w:tab w:val="num" w:pos="5760"/>
        </w:tabs>
        <w:ind w:left="5760" w:hanging="360"/>
      </w:pPr>
      <w:rPr>
        <w:rFonts w:ascii="Arial" w:hAnsi="Arial" w:hint="default"/>
      </w:rPr>
    </w:lvl>
    <w:lvl w:ilvl="8" w:tplc="F056AE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8330D7"/>
    <w:multiLevelType w:val="hybridMultilevel"/>
    <w:tmpl w:val="E35E209E"/>
    <w:lvl w:ilvl="0" w:tplc="CB04DBF4">
      <w:start w:val="1"/>
      <w:numFmt w:val="bullet"/>
      <w:lvlText w:val="•"/>
      <w:lvlJc w:val="left"/>
      <w:pPr>
        <w:tabs>
          <w:tab w:val="num" w:pos="720"/>
        </w:tabs>
        <w:ind w:left="720" w:hanging="360"/>
      </w:pPr>
      <w:rPr>
        <w:rFonts w:ascii="Arial" w:hAnsi="Arial" w:hint="default"/>
      </w:rPr>
    </w:lvl>
    <w:lvl w:ilvl="1" w:tplc="D14AAED0" w:tentative="1">
      <w:start w:val="1"/>
      <w:numFmt w:val="bullet"/>
      <w:lvlText w:val="•"/>
      <w:lvlJc w:val="left"/>
      <w:pPr>
        <w:tabs>
          <w:tab w:val="num" w:pos="1440"/>
        </w:tabs>
        <w:ind w:left="1440" w:hanging="360"/>
      </w:pPr>
      <w:rPr>
        <w:rFonts w:ascii="Arial" w:hAnsi="Arial" w:hint="default"/>
      </w:rPr>
    </w:lvl>
    <w:lvl w:ilvl="2" w:tplc="FED84E3C" w:tentative="1">
      <w:start w:val="1"/>
      <w:numFmt w:val="bullet"/>
      <w:lvlText w:val="•"/>
      <w:lvlJc w:val="left"/>
      <w:pPr>
        <w:tabs>
          <w:tab w:val="num" w:pos="2160"/>
        </w:tabs>
        <w:ind w:left="2160" w:hanging="360"/>
      </w:pPr>
      <w:rPr>
        <w:rFonts w:ascii="Arial" w:hAnsi="Arial" w:hint="default"/>
      </w:rPr>
    </w:lvl>
    <w:lvl w:ilvl="3" w:tplc="E3527C70" w:tentative="1">
      <w:start w:val="1"/>
      <w:numFmt w:val="bullet"/>
      <w:lvlText w:val="•"/>
      <w:lvlJc w:val="left"/>
      <w:pPr>
        <w:tabs>
          <w:tab w:val="num" w:pos="2880"/>
        </w:tabs>
        <w:ind w:left="2880" w:hanging="360"/>
      </w:pPr>
      <w:rPr>
        <w:rFonts w:ascii="Arial" w:hAnsi="Arial" w:hint="default"/>
      </w:rPr>
    </w:lvl>
    <w:lvl w:ilvl="4" w:tplc="4D3EA616" w:tentative="1">
      <w:start w:val="1"/>
      <w:numFmt w:val="bullet"/>
      <w:lvlText w:val="•"/>
      <w:lvlJc w:val="left"/>
      <w:pPr>
        <w:tabs>
          <w:tab w:val="num" w:pos="3600"/>
        </w:tabs>
        <w:ind w:left="3600" w:hanging="360"/>
      </w:pPr>
      <w:rPr>
        <w:rFonts w:ascii="Arial" w:hAnsi="Arial" w:hint="default"/>
      </w:rPr>
    </w:lvl>
    <w:lvl w:ilvl="5" w:tplc="0D32A4CC" w:tentative="1">
      <w:start w:val="1"/>
      <w:numFmt w:val="bullet"/>
      <w:lvlText w:val="•"/>
      <w:lvlJc w:val="left"/>
      <w:pPr>
        <w:tabs>
          <w:tab w:val="num" w:pos="4320"/>
        </w:tabs>
        <w:ind w:left="4320" w:hanging="360"/>
      </w:pPr>
      <w:rPr>
        <w:rFonts w:ascii="Arial" w:hAnsi="Arial" w:hint="default"/>
      </w:rPr>
    </w:lvl>
    <w:lvl w:ilvl="6" w:tplc="D74635B2" w:tentative="1">
      <w:start w:val="1"/>
      <w:numFmt w:val="bullet"/>
      <w:lvlText w:val="•"/>
      <w:lvlJc w:val="left"/>
      <w:pPr>
        <w:tabs>
          <w:tab w:val="num" w:pos="5040"/>
        </w:tabs>
        <w:ind w:left="5040" w:hanging="360"/>
      </w:pPr>
      <w:rPr>
        <w:rFonts w:ascii="Arial" w:hAnsi="Arial" w:hint="default"/>
      </w:rPr>
    </w:lvl>
    <w:lvl w:ilvl="7" w:tplc="43848F0C" w:tentative="1">
      <w:start w:val="1"/>
      <w:numFmt w:val="bullet"/>
      <w:lvlText w:val="•"/>
      <w:lvlJc w:val="left"/>
      <w:pPr>
        <w:tabs>
          <w:tab w:val="num" w:pos="5760"/>
        </w:tabs>
        <w:ind w:left="5760" w:hanging="360"/>
      </w:pPr>
      <w:rPr>
        <w:rFonts w:ascii="Arial" w:hAnsi="Arial" w:hint="default"/>
      </w:rPr>
    </w:lvl>
    <w:lvl w:ilvl="8" w:tplc="5E0A41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420BCF"/>
    <w:multiLevelType w:val="hybridMultilevel"/>
    <w:tmpl w:val="84FA02FE"/>
    <w:lvl w:ilvl="0" w:tplc="222EC9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C21FB"/>
    <w:multiLevelType w:val="hybridMultilevel"/>
    <w:tmpl w:val="A62ED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37595"/>
    <w:multiLevelType w:val="hybridMultilevel"/>
    <w:tmpl w:val="332C8C64"/>
    <w:lvl w:ilvl="0" w:tplc="4D3C49FC">
      <w:start w:val="1"/>
      <w:numFmt w:val="bullet"/>
      <w:lvlText w:val="•"/>
      <w:lvlJc w:val="left"/>
      <w:pPr>
        <w:tabs>
          <w:tab w:val="num" w:pos="720"/>
        </w:tabs>
        <w:ind w:left="720" w:hanging="360"/>
      </w:pPr>
      <w:rPr>
        <w:rFonts w:ascii="Arial" w:hAnsi="Arial" w:hint="default"/>
      </w:rPr>
    </w:lvl>
    <w:lvl w:ilvl="1" w:tplc="BC909058" w:tentative="1">
      <w:start w:val="1"/>
      <w:numFmt w:val="bullet"/>
      <w:lvlText w:val="•"/>
      <w:lvlJc w:val="left"/>
      <w:pPr>
        <w:tabs>
          <w:tab w:val="num" w:pos="1440"/>
        </w:tabs>
        <w:ind w:left="1440" w:hanging="360"/>
      </w:pPr>
      <w:rPr>
        <w:rFonts w:ascii="Arial" w:hAnsi="Arial" w:hint="default"/>
      </w:rPr>
    </w:lvl>
    <w:lvl w:ilvl="2" w:tplc="149637EE" w:tentative="1">
      <w:start w:val="1"/>
      <w:numFmt w:val="bullet"/>
      <w:lvlText w:val="•"/>
      <w:lvlJc w:val="left"/>
      <w:pPr>
        <w:tabs>
          <w:tab w:val="num" w:pos="2160"/>
        </w:tabs>
        <w:ind w:left="2160" w:hanging="360"/>
      </w:pPr>
      <w:rPr>
        <w:rFonts w:ascii="Arial" w:hAnsi="Arial" w:hint="default"/>
      </w:rPr>
    </w:lvl>
    <w:lvl w:ilvl="3" w:tplc="0C06BEC8" w:tentative="1">
      <w:start w:val="1"/>
      <w:numFmt w:val="bullet"/>
      <w:lvlText w:val="•"/>
      <w:lvlJc w:val="left"/>
      <w:pPr>
        <w:tabs>
          <w:tab w:val="num" w:pos="2880"/>
        </w:tabs>
        <w:ind w:left="2880" w:hanging="360"/>
      </w:pPr>
      <w:rPr>
        <w:rFonts w:ascii="Arial" w:hAnsi="Arial" w:hint="default"/>
      </w:rPr>
    </w:lvl>
    <w:lvl w:ilvl="4" w:tplc="85882EA0" w:tentative="1">
      <w:start w:val="1"/>
      <w:numFmt w:val="bullet"/>
      <w:lvlText w:val="•"/>
      <w:lvlJc w:val="left"/>
      <w:pPr>
        <w:tabs>
          <w:tab w:val="num" w:pos="3600"/>
        </w:tabs>
        <w:ind w:left="3600" w:hanging="360"/>
      </w:pPr>
      <w:rPr>
        <w:rFonts w:ascii="Arial" w:hAnsi="Arial" w:hint="default"/>
      </w:rPr>
    </w:lvl>
    <w:lvl w:ilvl="5" w:tplc="3A3805DA" w:tentative="1">
      <w:start w:val="1"/>
      <w:numFmt w:val="bullet"/>
      <w:lvlText w:val="•"/>
      <w:lvlJc w:val="left"/>
      <w:pPr>
        <w:tabs>
          <w:tab w:val="num" w:pos="4320"/>
        </w:tabs>
        <w:ind w:left="4320" w:hanging="360"/>
      </w:pPr>
      <w:rPr>
        <w:rFonts w:ascii="Arial" w:hAnsi="Arial" w:hint="default"/>
      </w:rPr>
    </w:lvl>
    <w:lvl w:ilvl="6" w:tplc="C9622850" w:tentative="1">
      <w:start w:val="1"/>
      <w:numFmt w:val="bullet"/>
      <w:lvlText w:val="•"/>
      <w:lvlJc w:val="left"/>
      <w:pPr>
        <w:tabs>
          <w:tab w:val="num" w:pos="5040"/>
        </w:tabs>
        <w:ind w:left="5040" w:hanging="360"/>
      </w:pPr>
      <w:rPr>
        <w:rFonts w:ascii="Arial" w:hAnsi="Arial" w:hint="default"/>
      </w:rPr>
    </w:lvl>
    <w:lvl w:ilvl="7" w:tplc="E442540C" w:tentative="1">
      <w:start w:val="1"/>
      <w:numFmt w:val="bullet"/>
      <w:lvlText w:val="•"/>
      <w:lvlJc w:val="left"/>
      <w:pPr>
        <w:tabs>
          <w:tab w:val="num" w:pos="5760"/>
        </w:tabs>
        <w:ind w:left="5760" w:hanging="360"/>
      </w:pPr>
      <w:rPr>
        <w:rFonts w:ascii="Arial" w:hAnsi="Arial" w:hint="default"/>
      </w:rPr>
    </w:lvl>
    <w:lvl w:ilvl="8" w:tplc="B33A645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2"/>
  </w:num>
  <w:num w:numId="4">
    <w:abstractNumId w:val="8"/>
  </w:num>
  <w:num w:numId="5">
    <w:abstractNumId w:val="4"/>
  </w:num>
  <w:num w:numId="6">
    <w:abstractNumId w:val="5"/>
  </w:num>
  <w:num w:numId="7">
    <w:abstractNumId w:val="3"/>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C1"/>
    <w:rsid w:val="00000AF2"/>
    <w:rsid w:val="000049BB"/>
    <w:rsid w:val="000059DD"/>
    <w:rsid w:val="00006302"/>
    <w:rsid w:val="00010299"/>
    <w:rsid w:val="00010C05"/>
    <w:rsid w:val="00012E1C"/>
    <w:rsid w:val="00013D94"/>
    <w:rsid w:val="00015064"/>
    <w:rsid w:val="0001584C"/>
    <w:rsid w:val="00016C9A"/>
    <w:rsid w:val="0002479D"/>
    <w:rsid w:val="0002521E"/>
    <w:rsid w:val="00033CDD"/>
    <w:rsid w:val="000340AC"/>
    <w:rsid w:val="00035214"/>
    <w:rsid w:val="00043782"/>
    <w:rsid w:val="000442E3"/>
    <w:rsid w:val="000500DC"/>
    <w:rsid w:val="0005175B"/>
    <w:rsid w:val="00052488"/>
    <w:rsid w:val="000531CE"/>
    <w:rsid w:val="000550CD"/>
    <w:rsid w:val="000607A0"/>
    <w:rsid w:val="00061901"/>
    <w:rsid w:val="00063FBD"/>
    <w:rsid w:val="000717DF"/>
    <w:rsid w:val="00083D3D"/>
    <w:rsid w:val="0008557D"/>
    <w:rsid w:val="00085993"/>
    <w:rsid w:val="00092135"/>
    <w:rsid w:val="00093C58"/>
    <w:rsid w:val="00095804"/>
    <w:rsid w:val="00097C27"/>
    <w:rsid w:val="000A1B72"/>
    <w:rsid w:val="000B0376"/>
    <w:rsid w:val="000B32AE"/>
    <w:rsid w:val="000C0FDE"/>
    <w:rsid w:val="000C4DC6"/>
    <w:rsid w:val="000C677D"/>
    <w:rsid w:val="000E6EBE"/>
    <w:rsid w:val="000E70F8"/>
    <w:rsid w:val="000F10B0"/>
    <w:rsid w:val="000F64B9"/>
    <w:rsid w:val="00102AA3"/>
    <w:rsid w:val="001032A5"/>
    <w:rsid w:val="001119CD"/>
    <w:rsid w:val="0011774E"/>
    <w:rsid w:val="00120886"/>
    <w:rsid w:val="00120CDB"/>
    <w:rsid w:val="00121672"/>
    <w:rsid w:val="00121E16"/>
    <w:rsid w:val="00121E6E"/>
    <w:rsid w:val="001245C5"/>
    <w:rsid w:val="001249C3"/>
    <w:rsid w:val="00132350"/>
    <w:rsid w:val="00137412"/>
    <w:rsid w:val="00141A8C"/>
    <w:rsid w:val="00145A96"/>
    <w:rsid w:val="001505E8"/>
    <w:rsid w:val="00157028"/>
    <w:rsid w:val="00161C44"/>
    <w:rsid w:val="00162088"/>
    <w:rsid w:val="00162C64"/>
    <w:rsid w:val="00163849"/>
    <w:rsid w:val="00164D6D"/>
    <w:rsid w:val="00172FF5"/>
    <w:rsid w:val="001745E4"/>
    <w:rsid w:val="00181F2B"/>
    <w:rsid w:val="00186F8F"/>
    <w:rsid w:val="00192611"/>
    <w:rsid w:val="00194B87"/>
    <w:rsid w:val="001959BF"/>
    <w:rsid w:val="001A22B3"/>
    <w:rsid w:val="001A3300"/>
    <w:rsid w:val="001B7F85"/>
    <w:rsid w:val="001C0859"/>
    <w:rsid w:val="001C4703"/>
    <w:rsid w:val="001D5FD7"/>
    <w:rsid w:val="001E2783"/>
    <w:rsid w:val="001E46AB"/>
    <w:rsid w:val="002161F5"/>
    <w:rsid w:val="00217B69"/>
    <w:rsid w:val="002228C4"/>
    <w:rsid w:val="00222EF8"/>
    <w:rsid w:val="002261CA"/>
    <w:rsid w:val="00227EB8"/>
    <w:rsid w:val="002440CB"/>
    <w:rsid w:val="00251E78"/>
    <w:rsid w:val="00272867"/>
    <w:rsid w:val="00274ABD"/>
    <w:rsid w:val="0027616B"/>
    <w:rsid w:val="0029333E"/>
    <w:rsid w:val="002962C7"/>
    <w:rsid w:val="0029639A"/>
    <w:rsid w:val="00296650"/>
    <w:rsid w:val="00297E9D"/>
    <w:rsid w:val="002A00E3"/>
    <w:rsid w:val="002A10EC"/>
    <w:rsid w:val="002A5E64"/>
    <w:rsid w:val="002A605D"/>
    <w:rsid w:val="002A787F"/>
    <w:rsid w:val="002B1CA1"/>
    <w:rsid w:val="002B3670"/>
    <w:rsid w:val="002B59B2"/>
    <w:rsid w:val="002B62CC"/>
    <w:rsid w:val="002B63B1"/>
    <w:rsid w:val="002C06ED"/>
    <w:rsid w:val="002C070F"/>
    <w:rsid w:val="002C266A"/>
    <w:rsid w:val="002E366B"/>
    <w:rsid w:val="002E4F2F"/>
    <w:rsid w:val="002F5D77"/>
    <w:rsid w:val="002F67A7"/>
    <w:rsid w:val="002F7F92"/>
    <w:rsid w:val="0030183D"/>
    <w:rsid w:val="00303201"/>
    <w:rsid w:val="00304B52"/>
    <w:rsid w:val="00304CC0"/>
    <w:rsid w:val="00306472"/>
    <w:rsid w:val="0031500D"/>
    <w:rsid w:val="00322F29"/>
    <w:rsid w:val="00324FF5"/>
    <w:rsid w:val="0032507D"/>
    <w:rsid w:val="00326652"/>
    <w:rsid w:val="003275A1"/>
    <w:rsid w:val="0033025C"/>
    <w:rsid w:val="00331301"/>
    <w:rsid w:val="00332B8B"/>
    <w:rsid w:val="0033450C"/>
    <w:rsid w:val="00336AF2"/>
    <w:rsid w:val="00336C20"/>
    <w:rsid w:val="003378EF"/>
    <w:rsid w:val="00340C6E"/>
    <w:rsid w:val="00341785"/>
    <w:rsid w:val="00341ACE"/>
    <w:rsid w:val="00345869"/>
    <w:rsid w:val="003472CA"/>
    <w:rsid w:val="003475E4"/>
    <w:rsid w:val="003502CC"/>
    <w:rsid w:val="0035335A"/>
    <w:rsid w:val="00353CF3"/>
    <w:rsid w:val="003618EB"/>
    <w:rsid w:val="00363144"/>
    <w:rsid w:val="0036398F"/>
    <w:rsid w:val="00380BDF"/>
    <w:rsid w:val="003820E3"/>
    <w:rsid w:val="00382107"/>
    <w:rsid w:val="00384979"/>
    <w:rsid w:val="0039066F"/>
    <w:rsid w:val="00392EEC"/>
    <w:rsid w:val="00393B09"/>
    <w:rsid w:val="003946CC"/>
    <w:rsid w:val="003960DC"/>
    <w:rsid w:val="00397DE5"/>
    <w:rsid w:val="003A0582"/>
    <w:rsid w:val="003A15C3"/>
    <w:rsid w:val="003A2A5C"/>
    <w:rsid w:val="003A411D"/>
    <w:rsid w:val="003C38F3"/>
    <w:rsid w:val="003C3B73"/>
    <w:rsid w:val="003D241A"/>
    <w:rsid w:val="003D6818"/>
    <w:rsid w:val="003E0768"/>
    <w:rsid w:val="003E1763"/>
    <w:rsid w:val="003E24C2"/>
    <w:rsid w:val="003E2C0E"/>
    <w:rsid w:val="003E3C94"/>
    <w:rsid w:val="003E5D4E"/>
    <w:rsid w:val="003E5F57"/>
    <w:rsid w:val="003E62D2"/>
    <w:rsid w:val="003F1D29"/>
    <w:rsid w:val="003F6D9D"/>
    <w:rsid w:val="003F6E38"/>
    <w:rsid w:val="004001E4"/>
    <w:rsid w:val="00405E57"/>
    <w:rsid w:val="0040681E"/>
    <w:rsid w:val="00410ED8"/>
    <w:rsid w:val="00415465"/>
    <w:rsid w:val="00416BEB"/>
    <w:rsid w:val="00417E1D"/>
    <w:rsid w:val="004257EE"/>
    <w:rsid w:val="00426B27"/>
    <w:rsid w:val="00427274"/>
    <w:rsid w:val="0043083C"/>
    <w:rsid w:val="00430CA1"/>
    <w:rsid w:val="00433EBF"/>
    <w:rsid w:val="00442E12"/>
    <w:rsid w:val="00444F29"/>
    <w:rsid w:val="00445AA7"/>
    <w:rsid w:val="00451DF8"/>
    <w:rsid w:val="004560C6"/>
    <w:rsid w:val="0046031B"/>
    <w:rsid w:val="00466EA3"/>
    <w:rsid w:val="00467F22"/>
    <w:rsid w:val="004726D8"/>
    <w:rsid w:val="0048514E"/>
    <w:rsid w:val="00485785"/>
    <w:rsid w:val="00490041"/>
    <w:rsid w:val="00491247"/>
    <w:rsid w:val="004956C6"/>
    <w:rsid w:val="00495D76"/>
    <w:rsid w:val="00496DB3"/>
    <w:rsid w:val="004A306F"/>
    <w:rsid w:val="004B3B58"/>
    <w:rsid w:val="004B5BD3"/>
    <w:rsid w:val="004C31C1"/>
    <w:rsid w:val="004C3AC3"/>
    <w:rsid w:val="004C40AE"/>
    <w:rsid w:val="004C4B3C"/>
    <w:rsid w:val="004C649C"/>
    <w:rsid w:val="004D068C"/>
    <w:rsid w:val="004E6587"/>
    <w:rsid w:val="004E7614"/>
    <w:rsid w:val="004F6A5D"/>
    <w:rsid w:val="004F7036"/>
    <w:rsid w:val="00500667"/>
    <w:rsid w:val="00500C65"/>
    <w:rsid w:val="0050150C"/>
    <w:rsid w:val="00502144"/>
    <w:rsid w:val="0050335B"/>
    <w:rsid w:val="00505FBC"/>
    <w:rsid w:val="00514D5A"/>
    <w:rsid w:val="005231CC"/>
    <w:rsid w:val="00523514"/>
    <w:rsid w:val="00524CD8"/>
    <w:rsid w:val="00530683"/>
    <w:rsid w:val="00531658"/>
    <w:rsid w:val="00532063"/>
    <w:rsid w:val="00532498"/>
    <w:rsid w:val="00536ABF"/>
    <w:rsid w:val="005377A4"/>
    <w:rsid w:val="00540AD5"/>
    <w:rsid w:val="005458B7"/>
    <w:rsid w:val="005550AA"/>
    <w:rsid w:val="00555CCD"/>
    <w:rsid w:val="00560BE9"/>
    <w:rsid w:val="00567FA3"/>
    <w:rsid w:val="00571343"/>
    <w:rsid w:val="00571B43"/>
    <w:rsid w:val="00573160"/>
    <w:rsid w:val="00573279"/>
    <w:rsid w:val="005749F6"/>
    <w:rsid w:val="00575F28"/>
    <w:rsid w:val="00584D6C"/>
    <w:rsid w:val="00587125"/>
    <w:rsid w:val="0059672E"/>
    <w:rsid w:val="005A3739"/>
    <w:rsid w:val="005B1644"/>
    <w:rsid w:val="005B5E94"/>
    <w:rsid w:val="005C296A"/>
    <w:rsid w:val="005D41EA"/>
    <w:rsid w:val="005D798F"/>
    <w:rsid w:val="005E05D6"/>
    <w:rsid w:val="005E2CE0"/>
    <w:rsid w:val="005F1021"/>
    <w:rsid w:val="005F504F"/>
    <w:rsid w:val="00602562"/>
    <w:rsid w:val="00605D8D"/>
    <w:rsid w:val="00606356"/>
    <w:rsid w:val="00606C6C"/>
    <w:rsid w:val="006078F2"/>
    <w:rsid w:val="00611A6C"/>
    <w:rsid w:val="00611B90"/>
    <w:rsid w:val="00612659"/>
    <w:rsid w:val="0061434D"/>
    <w:rsid w:val="00614FC4"/>
    <w:rsid w:val="00621E8A"/>
    <w:rsid w:val="00622B73"/>
    <w:rsid w:val="00635418"/>
    <w:rsid w:val="00635D56"/>
    <w:rsid w:val="00644F0F"/>
    <w:rsid w:val="0064693A"/>
    <w:rsid w:val="006502E5"/>
    <w:rsid w:val="00656D78"/>
    <w:rsid w:val="00660E9A"/>
    <w:rsid w:val="00661635"/>
    <w:rsid w:val="00661DF4"/>
    <w:rsid w:val="00670FB5"/>
    <w:rsid w:val="00673217"/>
    <w:rsid w:val="00673B63"/>
    <w:rsid w:val="00693302"/>
    <w:rsid w:val="00695042"/>
    <w:rsid w:val="006A20DF"/>
    <w:rsid w:val="006A76FC"/>
    <w:rsid w:val="006B2B9C"/>
    <w:rsid w:val="006B3504"/>
    <w:rsid w:val="006B5D59"/>
    <w:rsid w:val="006C0663"/>
    <w:rsid w:val="006C10E5"/>
    <w:rsid w:val="006D2E54"/>
    <w:rsid w:val="006D38C1"/>
    <w:rsid w:val="006D6163"/>
    <w:rsid w:val="006E1732"/>
    <w:rsid w:val="006E210B"/>
    <w:rsid w:val="006E7690"/>
    <w:rsid w:val="006F1CDB"/>
    <w:rsid w:val="006F5EBF"/>
    <w:rsid w:val="00703922"/>
    <w:rsid w:val="00711CAD"/>
    <w:rsid w:val="0071258B"/>
    <w:rsid w:val="00715817"/>
    <w:rsid w:val="007239ED"/>
    <w:rsid w:val="00726A4F"/>
    <w:rsid w:val="00731A62"/>
    <w:rsid w:val="00732095"/>
    <w:rsid w:val="007329A1"/>
    <w:rsid w:val="00732D8B"/>
    <w:rsid w:val="00741297"/>
    <w:rsid w:val="00742BFC"/>
    <w:rsid w:val="00743A02"/>
    <w:rsid w:val="00747736"/>
    <w:rsid w:val="00747AC9"/>
    <w:rsid w:val="00752F2A"/>
    <w:rsid w:val="007533B8"/>
    <w:rsid w:val="00757682"/>
    <w:rsid w:val="00761463"/>
    <w:rsid w:val="00767ABE"/>
    <w:rsid w:val="00770AF9"/>
    <w:rsid w:val="00772D0D"/>
    <w:rsid w:val="007730B8"/>
    <w:rsid w:val="0077341A"/>
    <w:rsid w:val="007769F3"/>
    <w:rsid w:val="00776E61"/>
    <w:rsid w:val="00787643"/>
    <w:rsid w:val="00791161"/>
    <w:rsid w:val="007B0291"/>
    <w:rsid w:val="007B5108"/>
    <w:rsid w:val="007B7C2E"/>
    <w:rsid w:val="007C1BDE"/>
    <w:rsid w:val="007D3BA9"/>
    <w:rsid w:val="007D3E9C"/>
    <w:rsid w:val="007D7709"/>
    <w:rsid w:val="007E140F"/>
    <w:rsid w:val="007E1EDA"/>
    <w:rsid w:val="007E1FC6"/>
    <w:rsid w:val="007E697D"/>
    <w:rsid w:val="007F0E9D"/>
    <w:rsid w:val="007F0F13"/>
    <w:rsid w:val="008117AB"/>
    <w:rsid w:val="00822769"/>
    <w:rsid w:val="00823A43"/>
    <w:rsid w:val="00825936"/>
    <w:rsid w:val="00827BFC"/>
    <w:rsid w:val="00833655"/>
    <w:rsid w:val="008362DD"/>
    <w:rsid w:val="0084638D"/>
    <w:rsid w:val="00852641"/>
    <w:rsid w:val="008614D3"/>
    <w:rsid w:val="00865048"/>
    <w:rsid w:val="0087064F"/>
    <w:rsid w:val="00871AC3"/>
    <w:rsid w:val="00881BC0"/>
    <w:rsid w:val="00881FF1"/>
    <w:rsid w:val="00885D61"/>
    <w:rsid w:val="0088789F"/>
    <w:rsid w:val="008910EE"/>
    <w:rsid w:val="00891FFF"/>
    <w:rsid w:val="008A0127"/>
    <w:rsid w:val="008A5638"/>
    <w:rsid w:val="008A7FE4"/>
    <w:rsid w:val="008B0EE1"/>
    <w:rsid w:val="008B67B0"/>
    <w:rsid w:val="008C398F"/>
    <w:rsid w:val="008D1293"/>
    <w:rsid w:val="008D607A"/>
    <w:rsid w:val="008D6ACA"/>
    <w:rsid w:val="008D7EFC"/>
    <w:rsid w:val="008E41A3"/>
    <w:rsid w:val="008E5D53"/>
    <w:rsid w:val="008E5F99"/>
    <w:rsid w:val="008F011F"/>
    <w:rsid w:val="008F210E"/>
    <w:rsid w:val="008F418E"/>
    <w:rsid w:val="008F483E"/>
    <w:rsid w:val="008F5309"/>
    <w:rsid w:val="00900E58"/>
    <w:rsid w:val="00903FD7"/>
    <w:rsid w:val="00904692"/>
    <w:rsid w:val="00904D04"/>
    <w:rsid w:val="009178DC"/>
    <w:rsid w:val="00933708"/>
    <w:rsid w:val="00934020"/>
    <w:rsid w:val="00943FE8"/>
    <w:rsid w:val="00954E87"/>
    <w:rsid w:val="00955574"/>
    <w:rsid w:val="00957355"/>
    <w:rsid w:val="00961088"/>
    <w:rsid w:val="00961A53"/>
    <w:rsid w:val="00965D6A"/>
    <w:rsid w:val="00970825"/>
    <w:rsid w:val="009736C3"/>
    <w:rsid w:val="00973F96"/>
    <w:rsid w:val="00982CA3"/>
    <w:rsid w:val="00985DE7"/>
    <w:rsid w:val="00986F9F"/>
    <w:rsid w:val="00994E9A"/>
    <w:rsid w:val="009A592D"/>
    <w:rsid w:val="009A6975"/>
    <w:rsid w:val="009B0039"/>
    <w:rsid w:val="009B5D57"/>
    <w:rsid w:val="009C371B"/>
    <w:rsid w:val="009D146D"/>
    <w:rsid w:val="009E1AA1"/>
    <w:rsid w:val="009F099C"/>
    <w:rsid w:val="009F25AE"/>
    <w:rsid w:val="00A00379"/>
    <w:rsid w:val="00A024AC"/>
    <w:rsid w:val="00A0473E"/>
    <w:rsid w:val="00A05AFC"/>
    <w:rsid w:val="00A06A70"/>
    <w:rsid w:val="00A072BE"/>
    <w:rsid w:val="00A119E0"/>
    <w:rsid w:val="00A13F43"/>
    <w:rsid w:val="00A23CE3"/>
    <w:rsid w:val="00A32DFB"/>
    <w:rsid w:val="00A33107"/>
    <w:rsid w:val="00A33A27"/>
    <w:rsid w:val="00A43422"/>
    <w:rsid w:val="00A474AA"/>
    <w:rsid w:val="00A525B0"/>
    <w:rsid w:val="00A55A05"/>
    <w:rsid w:val="00A572DE"/>
    <w:rsid w:val="00A66108"/>
    <w:rsid w:val="00A67D7D"/>
    <w:rsid w:val="00A80C8A"/>
    <w:rsid w:val="00A81389"/>
    <w:rsid w:val="00A82473"/>
    <w:rsid w:val="00A84175"/>
    <w:rsid w:val="00A85FDB"/>
    <w:rsid w:val="00A86113"/>
    <w:rsid w:val="00AA1958"/>
    <w:rsid w:val="00AA1F2C"/>
    <w:rsid w:val="00AA4250"/>
    <w:rsid w:val="00AA4E2D"/>
    <w:rsid w:val="00AB0179"/>
    <w:rsid w:val="00AB2512"/>
    <w:rsid w:val="00AC016B"/>
    <w:rsid w:val="00AC24DC"/>
    <w:rsid w:val="00AC296C"/>
    <w:rsid w:val="00AC4D64"/>
    <w:rsid w:val="00AD2110"/>
    <w:rsid w:val="00AD5A76"/>
    <w:rsid w:val="00AD61B1"/>
    <w:rsid w:val="00AE0842"/>
    <w:rsid w:val="00AE366A"/>
    <w:rsid w:val="00AE41CC"/>
    <w:rsid w:val="00AE506D"/>
    <w:rsid w:val="00AE577E"/>
    <w:rsid w:val="00AF0DE7"/>
    <w:rsid w:val="00AF6DA3"/>
    <w:rsid w:val="00B00E4D"/>
    <w:rsid w:val="00B013CC"/>
    <w:rsid w:val="00B01D52"/>
    <w:rsid w:val="00B03944"/>
    <w:rsid w:val="00B13AF7"/>
    <w:rsid w:val="00B13D24"/>
    <w:rsid w:val="00B20626"/>
    <w:rsid w:val="00B209BC"/>
    <w:rsid w:val="00B24227"/>
    <w:rsid w:val="00B328C8"/>
    <w:rsid w:val="00B33FF6"/>
    <w:rsid w:val="00B36775"/>
    <w:rsid w:val="00B438A9"/>
    <w:rsid w:val="00B663BF"/>
    <w:rsid w:val="00B66D6A"/>
    <w:rsid w:val="00B67CEB"/>
    <w:rsid w:val="00B716B1"/>
    <w:rsid w:val="00B8689E"/>
    <w:rsid w:val="00B9192A"/>
    <w:rsid w:val="00BA1410"/>
    <w:rsid w:val="00BA1C31"/>
    <w:rsid w:val="00BA1FE5"/>
    <w:rsid w:val="00BA7C31"/>
    <w:rsid w:val="00BB1450"/>
    <w:rsid w:val="00BB1DA4"/>
    <w:rsid w:val="00BB332F"/>
    <w:rsid w:val="00BB4F4C"/>
    <w:rsid w:val="00BB5B88"/>
    <w:rsid w:val="00BB72E5"/>
    <w:rsid w:val="00BD2B38"/>
    <w:rsid w:val="00BD50EE"/>
    <w:rsid w:val="00BD7D09"/>
    <w:rsid w:val="00BE1DB8"/>
    <w:rsid w:val="00BF1E3B"/>
    <w:rsid w:val="00BF31E3"/>
    <w:rsid w:val="00C05525"/>
    <w:rsid w:val="00C07E99"/>
    <w:rsid w:val="00C10BE3"/>
    <w:rsid w:val="00C159F5"/>
    <w:rsid w:val="00C30433"/>
    <w:rsid w:val="00C31E72"/>
    <w:rsid w:val="00C35DD6"/>
    <w:rsid w:val="00C378A5"/>
    <w:rsid w:val="00C379E4"/>
    <w:rsid w:val="00C458BE"/>
    <w:rsid w:val="00C477B7"/>
    <w:rsid w:val="00C50960"/>
    <w:rsid w:val="00C509BE"/>
    <w:rsid w:val="00C54923"/>
    <w:rsid w:val="00C56D38"/>
    <w:rsid w:val="00C61CC9"/>
    <w:rsid w:val="00C7161F"/>
    <w:rsid w:val="00C76118"/>
    <w:rsid w:val="00C8184C"/>
    <w:rsid w:val="00C81F92"/>
    <w:rsid w:val="00C84FC9"/>
    <w:rsid w:val="00C86DCB"/>
    <w:rsid w:val="00C9220A"/>
    <w:rsid w:val="00C95B09"/>
    <w:rsid w:val="00CB3889"/>
    <w:rsid w:val="00CB7BB6"/>
    <w:rsid w:val="00CC01AB"/>
    <w:rsid w:val="00CC0607"/>
    <w:rsid w:val="00CC4F7B"/>
    <w:rsid w:val="00CC5B66"/>
    <w:rsid w:val="00CD1142"/>
    <w:rsid w:val="00CD2F22"/>
    <w:rsid w:val="00CD69FC"/>
    <w:rsid w:val="00CD6E4B"/>
    <w:rsid w:val="00CE6F69"/>
    <w:rsid w:val="00CF0021"/>
    <w:rsid w:val="00D03C0F"/>
    <w:rsid w:val="00D05069"/>
    <w:rsid w:val="00D0524E"/>
    <w:rsid w:val="00D0575B"/>
    <w:rsid w:val="00D12287"/>
    <w:rsid w:val="00D16AD5"/>
    <w:rsid w:val="00D16E28"/>
    <w:rsid w:val="00D17655"/>
    <w:rsid w:val="00D21827"/>
    <w:rsid w:val="00D3267E"/>
    <w:rsid w:val="00D3617F"/>
    <w:rsid w:val="00D43058"/>
    <w:rsid w:val="00D441AC"/>
    <w:rsid w:val="00D46A5A"/>
    <w:rsid w:val="00D46FB5"/>
    <w:rsid w:val="00D504B5"/>
    <w:rsid w:val="00D55432"/>
    <w:rsid w:val="00D704C2"/>
    <w:rsid w:val="00D7400B"/>
    <w:rsid w:val="00D7756A"/>
    <w:rsid w:val="00D8387D"/>
    <w:rsid w:val="00D8462A"/>
    <w:rsid w:val="00D84C11"/>
    <w:rsid w:val="00D84FD7"/>
    <w:rsid w:val="00D87469"/>
    <w:rsid w:val="00D93095"/>
    <w:rsid w:val="00D943C3"/>
    <w:rsid w:val="00D95D8A"/>
    <w:rsid w:val="00D97827"/>
    <w:rsid w:val="00D9788C"/>
    <w:rsid w:val="00DA4AE0"/>
    <w:rsid w:val="00DA6278"/>
    <w:rsid w:val="00DA6889"/>
    <w:rsid w:val="00DB0768"/>
    <w:rsid w:val="00DB1E54"/>
    <w:rsid w:val="00DB5A66"/>
    <w:rsid w:val="00DB6A8D"/>
    <w:rsid w:val="00DC057E"/>
    <w:rsid w:val="00DC5478"/>
    <w:rsid w:val="00DC6B8A"/>
    <w:rsid w:val="00DD1036"/>
    <w:rsid w:val="00DE08D2"/>
    <w:rsid w:val="00DE3048"/>
    <w:rsid w:val="00DE35A8"/>
    <w:rsid w:val="00DE5E1F"/>
    <w:rsid w:val="00DF13FB"/>
    <w:rsid w:val="00DF5C29"/>
    <w:rsid w:val="00DF7DC8"/>
    <w:rsid w:val="00E077C0"/>
    <w:rsid w:val="00E11904"/>
    <w:rsid w:val="00E13092"/>
    <w:rsid w:val="00E17579"/>
    <w:rsid w:val="00E17B22"/>
    <w:rsid w:val="00E210A9"/>
    <w:rsid w:val="00E3529F"/>
    <w:rsid w:val="00E46655"/>
    <w:rsid w:val="00E56928"/>
    <w:rsid w:val="00E56B29"/>
    <w:rsid w:val="00E60509"/>
    <w:rsid w:val="00E653A7"/>
    <w:rsid w:val="00E65401"/>
    <w:rsid w:val="00E67138"/>
    <w:rsid w:val="00E71174"/>
    <w:rsid w:val="00E73E98"/>
    <w:rsid w:val="00E768D4"/>
    <w:rsid w:val="00E820FE"/>
    <w:rsid w:val="00E93A8D"/>
    <w:rsid w:val="00EA1B6D"/>
    <w:rsid w:val="00EA2106"/>
    <w:rsid w:val="00EA3968"/>
    <w:rsid w:val="00EA751F"/>
    <w:rsid w:val="00EB077B"/>
    <w:rsid w:val="00EB3180"/>
    <w:rsid w:val="00EB3E2A"/>
    <w:rsid w:val="00EB69D1"/>
    <w:rsid w:val="00EB69F4"/>
    <w:rsid w:val="00EB6CB8"/>
    <w:rsid w:val="00EB7E16"/>
    <w:rsid w:val="00EC30BB"/>
    <w:rsid w:val="00EC6B12"/>
    <w:rsid w:val="00ED46E1"/>
    <w:rsid w:val="00EE576F"/>
    <w:rsid w:val="00EF0C1A"/>
    <w:rsid w:val="00EF289C"/>
    <w:rsid w:val="00EF48CE"/>
    <w:rsid w:val="00EF5389"/>
    <w:rsid w:val="00F12CC7"/>
    <w:rsid w:val="00F14780"/>
    <w:rsid w:val="00F15CD5"/>
    <w:rsid w:val="00F26A6D"/>
    <w:rsid w:val="00F30DD4"/>
    <w:rsid w:val="00F3681C"/>
    <w:rsid w:val="00F40275"/>
    <w:rsid w:val="00F41CE2"/>
    <w:rsid w:val="00F43701"/>
    <w:rsid w:val="00F45B27"/>
    <w:rsid w:val="00F46F19"/>
    <w:rsid w:val="00F47BD0"/>
    <w:rsid w:val="00F52973"/>
    <w:rsid w:val="00F61404"/>
    <w:rsid w:val="00F64E95"/>
    <w:rsid w:val="00F70857"/>
    <w:rsid w:val="00F7173F"/>
    <w:rsid w:val="00F72E76"/>
    <w:rsid w:val="00F76615"/>
    <w:rsid w:val="00F81EE0"/>
    <w:rsid w:val="00F8533B"/>
    <w:rsid w:val="00F94422"/>
    <w:rsid w:val="00F949A0"/>
    <w:rsid w:val="00F94F3C"/>
    <w:rsid w:val="00F96357"/>
    <w:rsid w:val="00F96E7F"/>
    <w:rsid w:val="00FA3E09"/>
    <w:rsid w:val="00FB543E"/>
    <w:rsid w:val="00FC1BB8"/>
    <w:rsid w:val="00FD63C6"/>
    <w:rsid w:val="00FD6938"/>
    <w:rsid w:val="00FE3CAB"/>
    <w:rsid w:val="00FF3C11"/>
    <w:rsid w:val="00FF3D8B"/>
    <w:rsid w:val="00FF4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F8BEE"/>
  <w15:docId w15:val="{FF7B2E72-F005-404A-95EC-D0FE5009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F92"/>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paragraph" w:styleId="Heading2">
    <w:name w:val="heading 2"/>
    <w:basedOn w:val="Normal"/>
    <w:next w:val="Normal"/>
    <w:link w:val="Heading2Char"/>
    <w:uiPriority w:val="9"/>
    <w:semiHidden/>
    <w:unhideWhenUsed/>
    <w:qFormat/>
    <w:rsid w:val="002F7F92"/>
    <w:pPr>
      <w:keepNext/>
      <w:keepLines/>
      <w:spacing w:before="360" w:after="0"/>
      <w:outlineLvl w:val="1"/>
    </w:pPr>
    <w:rPr>
      <w:rFonts w:asciiTheme="majorHAnsi" w:eastAsiaTheme="majorEastAsia" w:hAnsiTheme="majorHAnsi" w:cstheme="majorBidi"/>
      <w:b/>
      <w:bCs/>
      <w:smallCaps/>
      <w:sz w:val="28"/>
      <w:szCs w:val="28"/>
      <w:lang w:eastAsia="ja-JP"/>
    </w:rPr>
  </w:style>
  <w:style w:type="paragraph" w:styleId="Heading3">
    <w:name w:val="heading 3"/>
    <w:basedOn w:val="Normal"/>
    <w:next w:val="Normal"/>
    <w:link w:val="Heading3Char"/>
    <w:uiPriority w:val="9"/>
    <w:semiHidden/>
    <w:unhideWhenUsed/>
    <w:qFormat/>
    <w:rsid w:val="002F7F92"/>
    <w:pPr>
      <w:keepNext/>
      <w:keepLines/>
      <w:spacing w:before="200" w:after="0"/>
      <w:outlineLvl w:val="2"/>
    </w:pPr>
    <w:rPr>
      <w:rFonts w:asciiTheme="majorHAnsi" w:eastAsiaTheme="majorEastAsia" w:hAnsiTheme="majorHAnsi" w:cstheme="majorBidi"/>
      <w:b/>
      <w:bCs/>
      <w:lang w:eastAsia="ja-JP"/>
    </w:rPr>
  </w:style>
  <w:style w:type="paragraph" w:styleId="Heading4">
    <w:name w:val="heading 4"/>
    <w:basedOn w:val="Normal"/>
    <w:next w:val="Normal"/>
    <w:link w:val="Heading4Char"/>
    <w:uiPriority w:val="9"/>
    <w:semiHidden/>
    <w:unhideWhenUsed/>
    <w:qFormat/>
    <w:rsid w:val="002F7F92"/>
    <w:pPr>
      <w:keepNext/>
      <w:keepLines/>
      <w:spacing w:before="200" w:after="0"/>
      <w:outlineLvl w:val="3"/>
    </w:pPr>
    <w:rPr>
      <w:rFonts w:asciiTheme="majorHAnsi" w:eastAsiaTheme="majorEastAsia" w:hAnsiTheme="majorHAnsi" w:cstheme="majorBidi"/>
      <w:b/>
      <w:bCs/>
      <w:i/>
      <w:iCs/>
      <w:lang w:eastAsia="ja-JP"/>
    </w:rPr>
  </w:style>
  <w:style w:type="paragraph" w:styleId="Heading5">
    <w:name w:val="heading 5"/>
    <w:basedOn w:val="Normal"/>
    <w:next w:val="Normal"/>
    <w:link w:val="Heading5Char"/>
    <w:uiPriority w:val="9"/>
    <w:semiHidden/>
    <w:unhideWhenUsed/>
    <w:qFormat/>
    <w:rsid w:val="002F7F92"/>
    <w:pPr>
      <w:keepNext/>
      <w:keepLines/>
      <w:spacing w:before="200" w:after="0"/>
      <w:outlineLvl w:val="4"/>
    </w:pPr>
    <w:rPr>
      <w:rFonts w:asciiTheme="majorHAnsi" w:eastAsiaTheme="majorEastAsia" w:hAnsiTheme="majorHAnsi" w:cstheme="majorBidi"/>
      <w:color w:val="404040" w:themeColor="text1" w:themeTint="BF"/>
      <w:lang w:eastAsia="ja-JP"/>
    </w:rPr>
  </w:style>
  <w:style w:type="paragraph" w:styleId="Heading6">
    <w:name w:val="heading 6"/>
    <w:basedOn w:val="Normal"/>
    <w:next w:val="Normal"/>
    <w:link w:val="Heading6Char"/>
    <w:uiPriority w:val="9"/>
    <w:semiHidden/>
    <w:unhideWhenUsed/>
    <w:qFormat/>
    <w:rsid w:val="002F7F92"/>
    <w:pPr>
      <w:keepNext/>
      <w:keepLines/>
      <w:spacing w:before="200" w:after="0"/>
      <w:outlineLvl w:val="5"/>
    </w:pPr>
    <w:rPr>
      <w:rFonts w:asciiTheme="majorHAnsi" w:eastAsiaTheme="majorEastAsia" w:hAnsiTheme="majorHAnsi" w:cstheme="majorBidi"/>
      <w:i/>
      <w:iCs/>
      <w:color w:val="404040" w:themeColor="text1" w:themeTint="BF"/>
      <w:lang w:eastAsia="ja-JP"/>
    </w:rPr>
  </w:style>
  <w:style w:type="paragraph" w:styleId="Heading7">
    <w:name w:val="heading 7"/>
    <w:basedOn w:val="Normal"/>
    <w:next w:val="Normal"/>
    <w:link w:val="Heading7Char"/>
    <w:uiPriority w:val="9"/>
    <w:semiHidden/>
    <w:unhideWhenUsed/>
    <w:qFormat/>
    <w:rsid w:val="002F7F92"/>
    <w:pPr>
      <w:keepNext/>
      <w:keepLines/>
      <w:spacing w:before="200" w:after="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2F7F92"/>
    <w:pPr>
      <w:keepNext/>
      <w:keepLines/>
      <w:spacing w:before="200" w:after="0"/>
      <w:outlineLvl w:val="7"/>
    </w:pPr>
    <w:rPr>
      <w:rFonts w:asciiTheme="majorHAnsi" w:eastAsiaTheme="majorEastAsia" w:hAnsiTheme="majorHAnsi" w:cstheme="majorBidi"/>
      <w:color w:val="404040" w:themeColor="text1" w:themeTint="BF"/>
      <w:szCs w:val="20"/>
      <w:lang w:eastAsia="ja-JP"/>
    </w:rPr>
  </w:style>
  <w:style w:type="paragraph" w:styleId="Heading9">
    <w:name w:val="heading 9"/>
    <w:basedOn w:val="Normal"/>
    <w:next w:val="Normal"/>
    <w:link w:val="Heading9Char"/>
    <w:uiPriority w:val="9"/>
    <w:semiHidden/>
    <w:unhideWhenUsed/>
    <w:qFormat/>
    <w:rsid w:val="002F7F92"/>
    <w:pPr>
      <w:keepNext/>
      <w:keepLines/>
      <w:spacing w:before="200" w:after="0"/>
      <w:outlineLvl w:val="8"/>
    </w:pPr>
    <w:rPr>
      <w:rFonts w:asciiTheme="majorHAnsi" w:eastAsiaTheme="majorEastAsia" w:hAnsiTheme="majorHAnsi" w:cstheme="majorBidi"/>
      <w:i/>
      <w:iCs/>
      <w:color w:val="404040" w:themeColor="text1" w:themeTint="BF"/>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6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6DCB"/>
  </w:style>
  <w:style w:type="character" w:customStyle="1" w:styleId="eop">
    <w:name w:val="eop"/>
    <w:basedOn w:val="DefaultParagraphFont"/>
    <w:rsid w:val="00C86DCB"/>
  </w:style>
  <w:style w:type="character" w:customStyle="1" w:styleId="spellingerror">
    <w:name w:val="spellingerror"/>
    <w:basedOn w:val="DefaultParagraphFont"/>
    <w:rsid w:val="00C86DCB"/>
  </w:style>
  <w:style w:type="paragraph" w:styleId="Header">
    <w:name w:val="header"/>
    <w:basedOn w:val="Normal"/>
    <w:link w:val="HeaderChar"/>
    <w:uiPriority w:val="99"/>
    <w:unhideWhenUsed/>
    <w:rsid w:val="009B5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57"/>
  </w:style>
  <w:style w:type="paragraph" w:styleId="Footer">
    <w:name w:val="footer"/>
    <w:basedOn w:val="Normal"/>
    <w:link w:val="FooterChar"/>
    <w:uiPriority w:val="99"/>
    <w:unhideWhenUsed/>
    <w:rsid w:val="009B5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57"/>
  </w:style>
  <w:style w:type="character" w:styleId="CommentReference">
    <w:name w:val="annotation reference"/>
    <w:basedOn w:val="DefaultParagraphFont"/>
    <w:uiPriority w:val="99"/>
    <w:semiHidden/>
    <w:unhideWhenUsed/>
    <w:rsid w:val="0029639A"/>
    <w:rPr>
      <w:sz w:val="16"/>
      <w:szCs w:val="16"/>
    </w:rPr>
  </w:style>
  <w:style w:type="paragraph" w:styleId="CommentText">
    <w:name w:val="annotation text"/>
    <w:basedOn w:val="Normal"/>
    <w:link w:val="CommentTextChar"/>
    <w:uiPriority w:val="99"/>
    <w:semiHidden/>
    <w:unhideWhenUsed/>
    <w:rsid w:val="0029639A"/>
    <w:pPr>
      <w:spacing w:line="240" w:lineRule="auto"/>
    </w:pPr>
    <w:rPr>
      <w:sz w:val="20"/>
      <w:szCs w:val="20"/>
    </w:rPr>
  </w:style>
  <w:style w:type="character" w:customStyle="1" w:styleId="CommentTextChar">
    <w:name w:val="Comment Text Char"/>
    <w:basedOn w:val="DefaultParagraphFont"/>
    <w:link w:val="CommentText"/>
    <w:uiPriority w:val="99"/>
    <w:semiHidden/>
    <w:rsid w:val="0029639A"/>
    <w:rPr>
      <w:sz w:val="20"/>
      <w:szCs w:val="20"/>
    </w:rPr>
  </w:style>
  <w:style w:type="paragraph" w:styleId="CommentSubject">
    <w:name w:val="annotation subject"/>
    <w:basedOn w:val="CommentText"/>
    <w:next w:val="CommentText"/>
    <w:link w:val="CommentSubjectChar"/>
    <w:uiPriority w:val="99"/>
    <w:semiHidden/>
    <w:unhideWhenUsed/>
    <w:rsid w:val="0029639A"/>
    <w:rPr>
      <w:b/>
      <w:bCs/>
    </w:rPr>
  </w:style>
  <w:style w:type="character" w:customStyle="1" w:styleId="CommentSubjectChar">
    <w:name w:val="Comment Subject Char"/>
    <w:basedOn w:val="CommentTextChar"/>
    <w:link w:val="CommentSubject"/>
    <w:uiPriority w:val="99"/>
    <w:semiHidden/>
    <w:rsid w:val="0029639A"/>
    <w:rPr>
      <w:b/>
      <w:bCs/>
      <w:sz w:val="20"/>
      <w:szCs w:val="20"/>
    </w:rPr>
  </w:style>
  <w:style w:type="paragraph" w:styleId="BalloonText">
    <w:name w:val="Balloon Text"/>
    <w:basedOn w:val="Normal"/>
    <w:link w:val="BalloonTextChar"/>
    <w:uiPriority w:val="99"/>
    <w:semiHidden/>
    <w:unhideWhenUsed/>
    <w:rsid w:val="00296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9A"/>
    <w:rPr>
      <w:rFonts w:ascii="Segoe UI" w:hAnsi="Segoe UI" w:cs="Segoe UI"/>
      <w:sz w:val="18"/>
      <w:szCs w:val="18"/>
    </w:rPr>
  </w:style>
  <w:style w:type="character" w:customStyle="1" w:styleId="Heading1Char">
    <w:name w:val="Heading 1 Char"/>
    <w:basedOn w:val="DefaultParagraphFont"/>
    <w:link w:val="Heading1"/>
    <w:uiPriority w:val="9"/>
    <w:rsid w:val="002F7F92"/>
    <w:rPr>
      <w:rFonts w:asciiTheme="majorHAnsi" w:eastAsiaTheme="majorEastAsia" w:hAnsiTheme="majorHAnsi" w:cstheme="majorBidi"/>
      <w:b/>
      <w:bCs/>
      <w:smallCaps/>
      <w:sz w:val="36"/>
      <w:szCs w:val="36"/>
      <w:lang w:eastAsia="ja-JP"/>
    </w:rPr>
  </w:style>
  <w:style w:type="character" w:customStyle="1" w:styleId="Heading2Char">
    <w:name w:val="Heading 2 Char"/>
    <w:basedOn w:val="DefaultParagraphFont"/>
    <w:link w:val="Heading2"/>
    <w:uiPriority w:val="9"/>
    <w:semiHidden/>
    <w:rsid w:val="002F7F92"/>
    <w:rPr>
      <w:rFonts w:asciiTheme="majorHAnsi" w:eastAsiaTheme="majorEastAsia" w:hAnsiTheme="majorHAnsi" w:cstheme="majorBidi"/>
      <w:b/>
      <w:bCs/>
      <w:smallCaps/>
      <w:sz w:val="28"/>
      <w:szCs w:val="28"/>
      <w:lang w:eastAsia="ja-JP"/>
    </w:rPr>
  </w:style>
  <w:style w:type="character" w:customStyle="1" w:styleId="Heading3Char">
    <w:name w:val="Heading 3 Char"/>
    <w:basedOn w:val="DefaultParagraphFont"/>
    <w:link w:val="Heading3"/>
    <w:uiPriority w:val="9"/>
    <w:semiHidden/>
    <w:rsid w:val="002F7F92"/>
    <w:rPr>
      <w:rFonts w:asciiTheme="majorHAnsi" w:eastAsiaTheme="majorEastAsia" w:hAnsiTheme="majorHAnsi" w:cstheme="majorBidi"/>
      <w:b/>
      <w:bCs/>
      <w:lang w:eastAsia="ja-JP"/>
    </w:rPr>
  </w:style>
  <w:style w:type="character" w:customStyle="1" w:styleId="Heading4Char">
    <w:name w:val="Heading 4 Char"/>
    <w:basedOn w:val="DefaultParagraphFont"/>
    <w:link w:val="Heading4"/>
    <w:uiPriority w:val="9"/>
    <w:semiHidden/>
    <w:rsid w:val="002F7F92"/>
    <w:rPr>
      <w:rFonts w:asciiTheme="majorHAnsi" w:eastAsiaTheme="majorEastAsia" w:hAnsiTheme="majorHAnsi" w:cstheme="majorBidi"/>
      <w:b/>
      <w:bCs/>
      <w:i/>
      <w:iCs/>
      <w:lang w:eastAsia="ja-JP"/>
    </w:rPr>
  </w:style>
  <w:style w:type="character" w:customStyle="1" w:styleId="Heading5Char">
    <w:name w:val="Heading 5 Char"/>
    <w:basedOn w:val="DefaultParagraphFont"/>
    <w:link w:val="Heading5"/>
    <w:uiPriority w:val="9"/>
    <w:semiHidden/>
    <w:rsid w:val="002F7F92"/>
    <w:rPr>
      <w:rFonts w:asciiTheme="majorHAnsi" w:eastAsiaTheme="majorEastAsia" w:hAnsiTheme="majorHAnsi" w:cstheme="majorBidi"/>
      <w:color w:val="404040" w:themeColor="text1" w:themeTint="BF"/>
      <w:lang w:eastAsia="ja-JP"/>
    </w:rPr>
  </w:style>
  <w:style w:type="character" w:customStyle="1" w:styleId="Heading6Char">
    <w:name w:val="Heading 6 Char"/>
    <w:basedOn w:val="DefaultParagraphFont"/>
    <w:link w:val="Heading6"/>
    <w:uiPriority w:val="9"/>
    <w:semiHidden/>
    <w:rsid w:val="002F7F92"/>
    <w:rPr>
      <w:rFonts w:asciiTheme="majorHAnsi" w:eastAsiaTheme="majorEastAsia" w:hAnsiTheme="majorHAnsi" w:cstheme="majorBidi"/>
      <w:i/>
      <w:iCs/>
      <w:color w:val="404040" w:themeColor="text1" w:themeTint="BF"/>
      <w:lang w:eastAsia="ja-JP"/>
    </w:rPr>
  </w:style>
  <w:style w:type="character" w:customStyle="1" w:styleId="Heading7Char">
    <w:name w:val="Heading 7 Char"/>
    <w:basedOn w:val="DefaultParagraphFont"/>
    <w:link w:val="Heading7"/>
    <w:uiPriority w:val="9"/>
    <w:semiHidden/>
    <w:rsid w:val="002F7F92"/>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2F7F92"/>
    <w:rPr>
      <w:rFonts w:asciiTheme="majorHAnsi" w:eastAsiaTheme="majorEastAsia" w:hAnsiTheme="majorHAnsi" w:cstheme="majorBidi"/>
      <w:color w:val="404040" w:themeColor="text1" w:themeTint="BF"/>
      <w:szCs w:val="20"/>
      <w:lang w:eastAsia="ja-JP"/>
    </w:rPr>
  </w:style>
  <w:style w:type="character" w:customStyle="1" w:styleId="Heading9Char">
    <w:name w:val="Heading 9 Char"/>
    <w:basedOn w:val="DefaultParagraphFont"/>
    <w:link w:val="Heading9"/>
    <w:uiPriority w:val="9"/>
    <w:semiHidden/>
    <w:rsid w:val="002F7F92"/>
    <w:rPr>
      <w:rFonts w:asciiTheme="majorHAnsi" w:eastAsiaTheme="majorEastAsia" w:hAnsiTheme="majorHAnsi" w:cstheme="majorBidi"/>
      <w:i/>
      <w:iCs/>
      <w:color w:val="404040" w:themeColor="text1" w:themeTint="BF"/>
      <w:szCs w:val="20"/>
      <w:lang w:eastAsia="ja-JP"/>
    </w:rPr>
  </w:style>
  <w:style w:type="paragraph" w:styleId="Title">
    <w:name w:val="Title"/>
    <w:basedOn w:val="Normal"/>
    <w:link w:val="TitleChar"/>
    <w:uiPriority w:val="1"/>
    <w:qFormat/>
    <w:rsid w:val="002F7F92"/>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2F7F92"/>
    <w:rPr>
      <w:rFonts w:asciiTheme="majorHAnsi" w:eastAsiaTheme="majorEastAsia" w:hAnsiTheme="majorHAnsi" w:cstheme="majorBidi"/>
      <w:sz w:val="56"/>
      <w:szCs w:val="56"/>
      <w:lang w:eastAsia="ja-JP"/>
    </w:rPr>
  </w:style>
  <w:style w:type="paragraph" w:styleId="Caption">
    <w:name w:val="caption"/>
    <w:basedOn w:val="Normal"/>
    <w:next w:val="Normal"/>
    <w:uiPriority w:val="35"/>
    <w:semiHidden/>
    <w:unhideWhenUsed/>
    <w:qFormat/>
    <w:rsid w:val="002F7F92"/>
    <w:pPr>
      <w:spacing w:after="200" w:line="240" w:lineRule="auto"/>
    </w:pPr>
    <w:rPr>
      <w:rFonts w:eastAsiaTheme="minorEastAsia"/>
      <w:i/>
      <w:iCs/>
      <w:color w:val="44546A" w:themeColor="text2"/>
      <w:szCs w:val="18"/>
      <w:lang w:eastAsia="ja-JP"/>
    </w:rPr>
  </w:style>
  <w:style w:type="paragraph" w:styleId="TOCHeading">
    <w:name w:val="TOC Heading"/>
    <w:basedOn w:val="Heading1"/>
    <w:next w:val="Normal"/>
    <w:uiPriority w:val="39"/>
    <w:semiHidden/>
    <w:unhideWhenUsed/>
    <w:qFormat/>
    <w:rsid w:val="002F7F92"/>
    <w:pPr>
      <w:outlineLvl w:val="9"/>
    </w:pPr>
  </w:style>
  <w:style w:type="paragraph" w:styleId="BodyText3">
    <w:name w:val="Body Text 3"/>
    <w:basedOn w:val="Normal"/>
    <w:link w:val="BodyText3Char"/>
    <w:uiPriority w:val="99"/>
    <w:semiHidden/>
    <w:unhideWhenUsed/>
    <w:rsid w:val="002F7F92"/>
    <w:pPr>
      <w:spacing w:after="120"/>
    </w:pPr>
    <w:rPr>
      <w:rFonts w:eastAsiaTheme="minorEastAsia"/>
      <w:szCs w:val="16"/>
      <w:lang w:eastAsia="ja-JP"/>
    </w:rPr>
  </w:style>
  <w:style w:type="character" w:customStyle="1" w:styleId="BodyText3Char">
    <w:name w:val="Body Text 3 Char"/>
    <w:basedOn w:val="DefaultParagraphFont"/>
    <w:link w:val="BodyText3"/>
    <w:uiPriority w:val="99"/>
    <w:semiHidden/>
    <w:rsid w:val="002F7F92"/>
    <w:rPr>
      <w:rFonts w:eastAsiaTheme="minorEastAsia"/>
      <w:szCs w:val="16"/>
      <w:lang w:eastAsia="ja-JP"/>
    </w:rPr>
  </w:style>
  <w:style w:type="paragraph" w:styleId="BodyTextIndent3">
    <w:name w:val="Body Text Indent 3"/>
    <w:basedOn w:val="Normal"/>
    <w:link w:val="BodyTextIndent3Char"/>
    <w:uiPriority w:val="99"/>
    <w:semiHidden/>
    <w:unhideWhenUsed/>
    <w:rsid w:val="002F7F92"/>
    <w:pPr>
      <w:spacing w:after="120"/>
      <w:ind w:left="360"/>
    </w:pPr>
    <w:rPr>
      <w:rFonts w:eastAsiaTheme="minorEastAsia"/>
      <w:szCs w:val="16"/>
      <w:lang w:eastAsia="ja-JP"/>
    </w:rPr>
  </w:style>
  <w:style w:type="character" w:customStyle="1" w:styleId="BodyTextIndent3Char">
    <w:name w:val="Body Text Indent 3 Char"/>
    <w:basedOn w:val="DefaultParagraphFont"/>
    <w:link w:val="BodyTextIndent3"/>
    <w:uiPriority w:val="99"/>
    <w:semiHidden/>
    <w:rsid w:val="002F7F92"/>
    <w:rPr>
      <w:rFonts w:eastAsiaTheme="minorEastAsia"/>
      <w:szCs w:val="16"/>
      <w:lang w:eastAsia="ja-JP"/>
    </w:rPr>
  </w:style>
  <w:style w:type="paragraph" w:styleId="DocumentMap">
    <w:name w:val="Document Map"/>
    <w:basedOn w:val="Normal"/>
    <w:link w:val="DocumentMapChar"/>
    <w:uiPriority w:val="99"/>
    <w:semiHidden/>
    <w:unhideWhenUsed/>
    <w:rsid w:val="002F7F92"/>
    <w:pPr>
      <w:spacing w:after="0" w:line="240" w:lineRule="auto"/>
    </w:pPr>
    <w:rPr>
      <w:rFonts w:ascii="Segoe UI" w:eastAsiaTheme="minorEastAsia" w:hAnsi="Segoe UI" w:cs="Segoe UI"/>
      <w:szCs w:val="16"/>
      <w:lang w:eastAsia="ja-JP"/>
    </w:rPr>
  </w:style>
  <w:style w:type="character" w:customStyle="1" w:styleId="DocumentMapChar">
    <w:name w:val="Document Map Char"/>
    <w:basedOn w:val="DefaultParagraphFont"/>
    <w:link w:val="DocumentMap"/>
    <w:uiPriority w:val="99"/>
    <w:semiHidden/>
    <w:rsid w:val="002F7F92"/>
    <w:rPr>
      <w:rFonts w:ascii="Segoe UI" w:eastAsiaTheme="minorEastAsia" w:hAnsi="Segoe UI" w:cs="Segoe UI"/>
      <w:szCs w:val="16"/>
      <w:lang w:eastAsia="ja-JP"/>
    </w:rPr>
  </w:style>
  <w:style w:type="paragraph" w:styleId="EndnoteText">
    <w:name w:val="endnote text"/>
    <w:basedOn w:val="Normal"/>
    <w:link w:val="EndnoteTextChar"/>
    <w:uiPriority w:val="99"/>
    <w:semiHidden/>
    <w:unhideWhenUsed/>
    <w:rsid w:val="002F7F92"/>
    <w:pPr>
      <w:spacing w:after="0" w:line="240" w:lineRule="auto"/>
    </w:pPr>
    <w:rPr>
      <w:rFonts w:eastAsiaTheme="minorEastAsia"/>
      <w:szCs w:val="20"/>
      <w:lang w:eastAsia="ja-JP"/>
    </w:rPr>
  </w:style>
  <w:style w:type="character" w:customStyle="1" w:styleId="EndnoteTextChar">
    <w:name w:val="Endnote Text Char"/>
    <w:basedOn w:val="DefaultParagraphFont"/>
    <w:link w:val="EndnoteText"/>
    <w:uiPriority w:val="99"/>
    <w:semiHidden/>
    <w:rsid w:val="002F7F92"/>
    <w:rPr>
      <w:rFonts w:eastAsiaTheme="minorEastAsia"/>
      <w:szCs w:val="20"/>
      <w:lang w:eastAsia="ja-JP"/>
    </w:rPr>
  </w:style>
  <w:style w:type="paragraph" w:styleId="EnvelopeReturn">
    <w:name w:val="envelope return"/>
    <w:basedOn w:val="Normal"/>
    <w:uiPriority w:val="99"/>
    <w:semiHidden/>
    <w:unhideWhenUsed/>
    <w:rsid w:val="002F7F92"/>
    <w:pPr>
      <w:spacing w:after="0" w:line="240" w:lineRule="auto"/>
    </w:pPr>
    <w:rPr>
      <w:rFonts w:asciiTheme="majorHAnsi" w:eastAsiaTheme="majorEastAsia" w:hAnsiTheme="majorHAnsi" w:cstheme="majorBidi"/>
      <w:szCs w:val="20"/>
      <w:lang w:eastAsia="ja-JP"/>
    </w:rPr>
  </w:style>
  <w:style w:type="paragraph" w:styleId="FootnoteText">
    <w:name w:val="footnote text"/>
    <w:basedOn w:val="Normal"/>
    <w:link w:val="FootnoteTextChar"/>
    <w:uiPriority w:val="99"/>
    <w:semiHidden/>
    <w:unhideWhenUsed/>
    <w:rsid w:val="002F7F92"/>
    <w:pPr>
      <w:spacing w:after="0" w:line="240" w:lineRule="auto"/>
    </w:pPr>
    <w:rPr>
      <w:rFonts w:eastAsiaTheme="minorEastAsia"/>
      <w:szCs w:val="20"/>
      <w:lang w:eastAsia="ja-JP"/>
    </w:rPr>
  </w:style>
  <w:style w:type="character" w:customStyle="1" w:styleId="FootnoteTextChar">
    <w:name w:val="Footnote Text Char"/>
    <w:basedOn w:val="DefaultParagraphFont"/>
    <w:link w:val="FootnoteText"/>
    <w:uiPriority w:val="99"/>
    <w:semiHidden/>
    <w:rsid w:val="002F7F92"/>
    <w:rPr>
      <w:rFonts w:eastAsiaTheme="minorEastAsia"/>
      <w:szCs w:val="20"/>
      <w:lang w:eastAsia="ja-JP"/>
    </w:rPr>
  </w:style>
  <w:style w:type="character" w:styleId="HTMLCode">
    <w:name w:val="HTML Code"/>
    <w:basedOn w:val="DefaultParagraphFont"/>
    <w:uiPriority w:val="99"/>
    <w:semiHidden/>
    <w:unhideWhenUsed/>
    <w:rsid w:val="002F7F92"/>
    <w:rPr>
      <w:rFonts w:ascii="Consolas" w:hAnsi="Consolas"/>
      <w:sz w:val="22"/>
      <w:szCs w:val="20"/>
    </w:rPr>
  </w:style>
  <w:style w:type="character" w:styleId="HTMLKeyboard">
    <w:name w:val="HTML Keyboard"/>
    <w:basedOn w:val="DefaultParagraphFont"/>
    <w:uiPriority w:val="99"/>
    <w:semiHidden/>
    <w:unhideWhenUsed/>
    <w:rsid w:val="002F7F92"/>
    <w:rPr>
      <w:rFonts w:ascii="Consolas" w:hAnsi="Consolas"/>
      <w:sz w:val="22"/>
      <w:szCs w:val="20"/>
    </w:rPr>
  </w:style>
  <w:style w:type="paragraph" w:styleId="HTMLPreformatted">
    <w:name w:val="HTML Preformatted"/>
    <w:basedOn w:val="Normal"/>
    <w:link w:val="HTMLPreformattedChar"/>
    <w:uiPriority w:val="99"/>
    <w:semiHidden/>
    <w:unhideWhenUsed/>
    <w:rsid w:val="002F7F92"/>
    <w:pPr>
      <w:spacing w:after="0" w:line="240" w:lineRule="auto"/>
    </w:pPr>
    <w:rPr>
      <w:rFonts w:ascii="Consolas" w:eastAsiaTheme="minorEastAsia" w:hAnsi="Consolas"/>
      <w:szCs w:val="20"/>
      <w:lang w:eastAsia="ja-JP"/>
    </w:rPr>
  </w:style>
  <w:style w:type="character" w:customStyle="1" w:styleId="HTMLPreformattedChar">
    <w:name w:val="HTML Preformatted Char"/>
    <w:basedOn w:val="DefaultParagraphFont"/>
    <w:link w:val="HTMLPreformatted"/>
    <w:uiPriority w:val="99"/>
    <w:semiHidden/>
    <w:rsid w:val="002F7F92"/>
    <w:rPr>
      <w:rFonts w:ascii="Consolas" w:eastAsiaTheme="minorEastAsia" w:hAnsi="Consolas"/>
      <w:szCs w:val="20"/>
      <w:lang w:eastAsia="ja-JP"/>
    </w:rPr>
  </w:style>
  <w:style w:type="character" w:styleId="HTMLTypewriter">
    <w:name w:val="HTML Typewriter"/>
    <w:basedOn w:val="DefaultParagraphFont"/>
    <w:uiPriority w:val="99"/>
    <w:semiHidden/>
    <w:unhideWhenUsed/>
    <w:rsid w:val="002F7F92"/>
    <w:rPr>
      <w:rFonts w:ascii="Consolas" w:hAnsi="Consolas"/>
      <w:sz w:val="22"/>
      <w:szCs w:val="20"/>
    </w:rPr>
  </w:style>
  <w:style w:type="paragraph" w:styleId="MacroText">
    <w:name w:val="macro"/>
    <w:link w:val="MacroTextChar"/>
    <w:uiPriority w:val="99"/>
    <w:semiHidden/>
    <w:unhideWhenUsed/>
    <w:rsid w:val="002F7F9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eastAsia="ja-JP"/>
    </w:rPr>
  </w:style>
  <w:style w:type="character" w:customStyle="1" w:styleId="MacroTextChar">
    <w:name w:val="Macro Text Char"/>
    <w:basedOn w:val="DefaultParagraphFont"/>
    <w:link w:val="MacroText"/>
    <w:uiPriority w:val="99"/>
    <w:semiHidden/>
    <w:rsid w:val="002F7F92"/>
    <w:rPr>
      <w:rFonts w:ascii="Consolas" w:eastAsiaTheme="minorEastAsia" w:hAnsi="Consolas"/>
      <w:szCs w:val="20"/>
      <w:lang w:eastAsia="ja-JP"/>
    </w:rPr>
  </w:style>
  <w:style w:type="paragraph" w:styleId="PlainText">
    <w:name w:val="Plain Text"/>
    <w:basedOn w:val="Normal"/>
    <w:link w:val="PlainTextChar"/>
    <w:uiPriority w:val="99"/>
    <w:semiHidden/>
    <w:unhideWhenUsed/>
    <w:rsid w:val="002F7F92"/>
    <w:pPr>
      <w:spacing w:after="0" w:line="240" w:lineRule="auto"/>
    </w:pPr>
    <w:rPr>
      <w:rFonts w:ascii="Consolas" w:eastAsiaTheme="minorEastAsia" w:hAnsi="Consolas"/>
      <w:szCs w:val="21"/>
      <w:lang w:eastAsia="ja-JP"/>
    </w:rPr>
  </w:style>
  <w:style w:type="character" w:customStyle="1" w:styleId="PlainTextChar">
    <w:name w:val="Plain Text Char"/>
    <w:basedOn w:val="DefaultParagraphFont"/>
    <w:link w:val="PlainText"/>
    <w:uiPriority w:val="99"/>
    <w:semiHidden/>
    <w:rsid w:val="002F7F92"/>
    <w:rPr>
      <w:rFonts w:ascii="Consolas" w:eastAsiaTheme="minorEastAsia" w:hAnsi="Consolas"/>
      <w:szCs w:val="21"/>
      <w:lang w:eastAsia="ja-JP"/>
    </w:rPr>
  </w:style>
  <w:style w:type="paragraph" w:styleId="BlockText">
    <w:name w:val="Block Text"/>
    <w:basedOn w:val="Normal"/>
    <w:uiPriority w:val="99"/>
    <w:semiHidden/>
    <w:unhideWhenUsed/>
    <w:rsid w:val="002F7F92"/>
    <w:pPr>
      <w:pBdr>
        <w:top w:val="single" w:sz="2" w:space="10" w:color="1F4E79" w:themeColor="accent1" w:themeShade="80" w:shadow="1"/>
        <w:left w:val="single" w:sz="2" w:space="10" w:color="1F4E79" w:themeColor="accent1" w:themeShade="80" w:shadow="1"/>
        <w:bottom w:val="single" w:sz="2" w:space="10" w:color="1F4E79" w:themeColor="accent1" w:themeShade="80" w:shadow="1"/>
        <w:right w:val="single" w:sz="2" w:space="10" w:color="1F4E79" w:themeColor="accent1" w:themeShade="80" w:shadow="1"/>
      </w:pBdr>
      <w:ind w:left="1152" w:right="1152"/>
    </w:pPr>
    <w:rPr>
      <w:rFonts w:eastAsiaTheme="minorEastAsia"/>
      <w:i/>
      <w:iCs/>
      <w:color w:val="1F4E79" w:themeColor="accent1" w:themeShade="80"/>
      <w:lang w:eastAsia="ja-JP"/>
    </w:rPr>
  </w:style>
  <w:style w:type="character" w:styleId="FollowedHyperlink">
    <w:name w:val="FollowedHyperlink"/>
    <w:basedOn w:val="DefaultParagraphFont"/>
    <w:uiPriority w:val="99"/>
    <w:semiHidden/>
    <w:unhideWhenUsed/>
    <w:rsid w:val="002F7F92"/>
    <w:rPr>
      <w:color w:val="1F4E79" w:themeColor="accent1" w:themeShade="80"/>
      <w:u w:val="single"/>
    </w:rPr>
  </w:style>
  <w:style w:type="character" w:styleId="Hyperlink">
    <w:name w:val="Hyperlink"/>
    <w:basedOn w:val="DefaultParagraphFont"/>
    <w:uiPriority w:val="99"/>
    <w:unhideWhenUsed/>
    <w:rsid w:val="002F7F92"/>
    <w:rPr>
      <w:color w:val="BF8F00" w:themeColor="accent4" w:themeShade="BF"/>
      <w:u w:val="single"/>
    </w:rPr>
  </w:style>
  <w:style w:type="character" w:styleId="PlaceholderText">
    <w:name w:val="Placeholder Text"/>
    <w:basedOn w:val="DefaultParagraphFont"/>
    <w:uiPriority w:val="99"/>
    <w:semiHidden/>
    <w:rsid w:val="002F7F92"/>
    <w:rPr>
      <w:color w:val="595959" w:themeColor="text1" w:themeTint="A6"/>
    </w:rPr>
  </w:style>
  <w:style w:type="character" w:styleId="IntenseEmphasis">
    <w:name w:val="Intense Emphasis"/>
    <w:basedOn w:val="DefaultParagraphFont"/>
    <w:uiPriority w:val="21"/>
    <w:unhideWhenUsed/>
    <w:qFormat/>
    <w:rsid w:val="002F7F92"/>
    <w:rPr>
      <w:i/>
      <w:iCs/>
      <w:color w:val="2E74B5" w:themeColor="accent1" w:themeShade="BF"/>
    </w:rPr>
  </w:style>
  <w:style w:type="paragraph" w:styleId="IntenseQuote">
    <w:name w:val="Intense Quote"/>
    <w:basedOn w:val="Normal"/>
    <w:next w:val="Normal"/>
    <w:link w:val="IntenseQuoteChar"/>
    <w:uiPriority w:val="30"/>
    <w:unhideWhenUsed/>
    <w:rsid w:val="002F7F92"/>
    <w:pPr>
      <w:pBdr>
        <w:top w:val="single" w:sz="4" w:space="10" w:color="2E74B5" w:themeColor="accent1" w:themeShade="BF"/>
        <w:bottom w:val="single" w:sz="4" w:space="10" w:color="2E74B5" w:themeColor="accent1" w:themeShade="BF"/>
      </w:pBdr>
      <w:spacing w:before="360" w:after="360"/>
      <w:ind w:left="864" w:right="864"/>
      <w:jc w:val="center"/>
    </w:pPr>
    <w:rPr>
      <w:rFonts w:eastAsiaTheme="minorEastAsia"/>
      <w:i/>
      <w:iCs/>
      <w:color w:val="2E74B5" w:themeColor="accent1" w:themeShade="BF"/>
      <w:lang w:eastAsia="ja-JP"/>
    </w:rPr>
  </w:style>
  <w:style w:type="character" w:customStyle="1" w:styleId="IntenseQuoteChar">
    <w:name w:val="Intense Quote Char"/>
    <w:basedOn w:val="DefaultParagraphFont"/>
    <w:link w:val="IntenseQuote"/>
    <w:uiPriority w:val="30"/>
    <w:rsid w:val="002F7F92"/>
    <w:rPr>
      <w:rFonts w:eastAsiaTheme="minorEastAsia"/>
      <w:i/>
      <w:iCs/>
      <w:color w:val="2E74B5" w:themeColor="accent1" w:themeShade="BF"/>
      <w:lang w:eastAsia="ja-JP"/>
    </w:rPr>
  </w:style>
  <w:style w:type="character" w:styleId="IntenseReference">
    <w:name w:val="Intense Reference"/>
    <w:basedOn w:val="DefaultParagraphFont"/>
    <w:uiPriority w:val="32"/>
    <w:unhideWhenUsed/>
    <w:qFormat/>
    <w:rsid w:val="002F7F92"/>
    <w:rPr>
      <w:b/>
      <w:bCs/>
      <w:caps w:val="0"/>
      <w:smallCaps/>
      <w:color w:val="2E74B5" w:themeColor="accent1" w:themeShade="BF"/>
      <w:spacing w:val="5"/>
    </w:rPr>
  </w:style>
  <w:style w:type="table" w:styleId="TableGrid">
    <w:name w:val="Table Grid"/>
    <w:basedOn w:val="TableNormal"/>
    <w:uiPriority w:val="39"/>
    <w:rsid w:val="002F7F9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F92"/>
    <w:pPr>
      <w:ind w:left="720"/>
      <w:contextualSpacing/>
    </w:pPr>
  </w:style>
  <w:style w:type="character" w:styleId="HTMLCite">
    <w:name w:val="HTML Cite"/>
    <w:basedOn w:val="DefaultParagraphFont"/>
    <w:uiPriority w:val="99"/>
    <w:semiHidden/>
    <w:unhideWhenUsed/>
    <w:rsid w:val="002F7F92"/>
    <w:rPr>
      <w:i/>
      <w:iCs/>
    </w:rPr>
  </w:style>
  <w:style w:type="character" w:customStyle="1" w:styleId="cit-auth2">
    <w:name w:val="cit-auth2"/>
    <w:basedOn w:val="DefaultParagraphFont"/>
    <w:rsid w:val="002F7F92"/>
  </w:style>
  <w:style w:type="character" w:customStyle="1" w:styleId="cit-name-surname">
    <w:name w:val="cit-name-surname"/>
    <w:basedOn w:val="DefaultParagraphFont"/>
    <w:rsid w:val="002F7F92"/>
  </w:style>
  <w:style w:type="character" w:customStyle="1" w:styleId="cit-name-given-names">
    <w:name w:val="cit-name-given-names"/>
    <w:basedOn w:val="DefaultParagraphFont"/>
    <w:rsid w:val="002F7F92"/>
  </w:style>
  <w:style w:type="character" w:customStyle="1" w:styleId="cit-article-title">
    <w:name w:val="cit-article-title"/>
    <w:basedOn w:val="DefaultParagraphFont"/>
    <w:rsid w:val="002F7F92"/>
  </w:style>
  <w:style w:type="character" w:customStyle="1" w:styleId="cit-pub-date2">
    <w:name w:val="cit-pub-date2"/>
    <w:basedOn w:val="DefaultParagraphFont"/>
    <w:rsid w:val="002F7F92"/>
  </w:style>
  <w:style w:type="character" w:customStyle="1" w:styleId="cit-vol5">
    <w:name w:val="cit-vol5"/>
    <w:basedOn w:val="DefaultParagraphFont"/>
    <w:rsid w:val="002F7F92"/>
  </w:style>
  <w:style w:type="character" w:customStyle="1" w:styleId="cit-issue">
    <w:name w:val="cit-issue"/>
    <w:basedOn w:val="DefaultParagraphFont"/>
    <w:rsid w:val="002F7F92"/>
  </w:style>
  <w:style w:type="character" w:customStyle="1" w:styleId="cit-fpage">
    <w:name w:val="cit-fpage"/>
    <w:basedOn w:val="DefaultParagraphFont"/>
    <w:rsid w:val="002F7F92"/>
  </w:style>
  <w:style w:type="character" w:customStyle="1" w:styleId="cit-lpage">
    <w:name w:val="cit-lpage"/>
    <w:basedOn w:val="DefaultParagraphFont"/>
    <w:rsid w:val="002F7F92"/>
  </w:style>
  <w:style w:type="character" w:customStyle="1" w:styleId="cit-etal">
    <w:name w:val="cit-etal"/>
    <w:basedOn w:val="DefaultParagraphFont"/>
    <w:rsid w:val="002F7F92"/>
  </w:style>
  <w:style w:type="character" w:customStyle="1" w:styleId="author1">
    <w:name w:val="author1"/>
    <w:basedOn w:val="DefaultParagraphFont"/>
    <w:rsid w:val="002F7F92"/>
    <w:rPr>
      <w:color w:val="505050"/>
    </w:rPr>
  </w:style>
  <w:style w:type="character" w:customStyle="1" w:styleId="family-name">
    <w:name w:val="family-name"/>
    <w:basedOn w:val="DefaultParagraphFont"/>
    <w:rsid w:val="002F7F92"/>
  </w:style>
  <w:style w:type="character" w:customStyle="1" w:styleId="given-name">
    <w:name w:val="given-name"/>
    <w:basedOn w:val="DefaultParagraphFont"/>
    <w:rsid w:val="002F7F92"/>
  </w:style>
  <w:style w:type="character" w:customStyle="1" w:styleId="slug-pub-date3">
    <w:name w:val="slug-pub-date3"/>
    <w:basedOn w:val="DefaultParagraphFont"/>
    <w:rsid w:val="002F7F92"/>
    <w:rPr>
      <w:b/>
      <w:bCs/>
    </w:rPr>
  </w:style>
  <w:style w:type="character" w:customStyle="1" w:styleId="slug-vol">
    <w:name w:val="slug-vol"/>
    <w:basedOn w:val="DefaultParagraphFont"/>
    <w:rsid w:val="002F7F92"/>
  </w:style>
  <w:style w:type="character" w:customStyle="1" w:styleId="slug-issue">
    <w:name w:val="slug-issue"/>
    <w:basedOn w:val="DefaultParagraphFont"/>
    <w:rsid w:val="002F7F92"/>
  </w:style>
  <w:style w:type="character" w:customStyle="1" w:styleId="slug-pages3">
    <w:name w:val="slug-pages3"/>
    <w:basedOn w:val="DefaultParagraphFont"/>
    <w:rsid w:val="002F7F92"/>
    <w:rPr>
      <w:b/>
      <w:bCs/>
    </w:rPr>
  </w:style>
  <w:style w:type="character" w:customStyle="1" w:styleId="journal-title1">
    <w:name w:val="journal-title1"/>
    <w:basedOn w:val="DefaultParagraphFont"/>
    <w:rsid w:val="002F7F92"/>
  </w:style>
  <w:style w:type="character" w:customStyle="1" w:styleId="journal-suppl">
    <w:name w:val="journal-suppl"/>
    <w:basedOn w:val="DefaultParagraphFont"/>
    <w:rsid w:val="002F7F92"/>
  </w:style>
  <w:style w:type="character" w:customStyle="1" w:styleId="journal-publication-year">
    <w:name w:val="journal-publication-year"/>
    <w:basedOn w:val="DefaultParagraphFont"/>
    <w:rsid w:val="002F7F92"/>
  </w:style>
  <w:style w:type="character" w:customStyle="1" w:styleId="journal-volume2">
    <w:name w:val="journal-volume2"/>
    <w:basedOn w:val="DefaultParagraphFont"/>
    <w:rsid w:val="002F7F92"/>
  </w:style>
  <w:style w:type="paragraph" w:styleId="NormalWeb">
    <w:name w:val="Normal (Web)"/>
    <w:basedOn w:val="Normal"/>
    <w:uiPriority w:val="99"/>
    <w:unhideWhenUsed/>
    <w:rsid w:val="00500C65"/>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E077C0"/>
    <w:pPr>
      <w:autoSpaceDE w:val="0"/>
      <w:autoSpaceDN w:val="0"/>
      <w:adjustRightInd w:val="0"/>
      <w:spacing w:after="0" w:line="240" w:lineRule="auto"/>
    </w:pPr>
    <w:rPr>
      <w:rFonts w:ascii="TradeGothic Light" w:hAnsi="TradeGothic Light" w:cs="TradeGothic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1864">
      <w:bodyDiv w:val="1"/>
      <w:marLeft w:val="0"/>
      <w:marRight w:val="0"/>
      <w:marTop w:val="0"/>
      <w:marBottom w:val="0"/>
      <w:divBdr>
        <w:top w:val="none" w:sz="0" w:space="0" w:color="auto"/>
        <w:left w:val="none" w:sz="0" w:space="0" w:color="auto"/>
        <w:bottom w:val="none" w:sz="0" w:space="0" w:color="auto"/>
        <w:right w:val="none" w:sz="0" w:space="0" w:color="auto"/>
      </w:divBdr>
    </w:div>
    <w:div w:id="28798486">
      <w:bodyDiv w:val="1"/>
      <w:marLeft w:val="0"/>
      <w:marRight w:val="0"/>
      <w:marTop w:val="0"/>
      <w:marBottom w:val="0"/>
      <w:divBdr>
        <w:top w:val="none" w:sz="0" w:space="0" w:color="auto"/>
        <w:left w:val="none" w:sz="0" w:space="0" w:color="auto"/>
        <w:bottom w:val="none" w:sz="0" w:space="0" w:color="auto"/>
        <w:right w:val="none" w:sz="0" w:space="0" w:color="auto"/>
      </w:divBdr>
      <w:divsChild>
        <w:div w:id="163473681">
          <w:marLeft w:val="0"/>
          <w:marRight w:val="0"/>
          <w:marTop w:val="0"/>
          <w:marBottom w:val="0"/>
          <w:divBdr>
            <w:top w:val="none" w:sz="0" w:space="0" w:color="auto"/>
            <w:left w:val="none" w:sz="0" w:space="0" w:color="auto"/>
            <w:bottom w:val="none" w:sz="0" w:space="0" w:color="auto"/>
            <w:right w:val="none" w:sz="0" w:space="0" w:color="auto"/>
          </w:divBdr>
        </w:div>
        <w:div w:id="1634409663">
          <w:marLeft w:val="0"/>
          <w:marRight w:val="0"/>
          <w:marTop w:val="0"/>
          <w:marBottom w:val="0"/>
          <w:divBdr>
            <w:top w:val="none" w:sz="0" w:space="0" w:color="auto"/>
            <w:left w:val="none" w:sz="0" w:space="0" w:color="auto"/>
            <w:bottom w:val="none" w:sz="0" w:space="0" w:color="auto"/>
            <w:right w:val="none" w:sz="0" w:space="0" w:color="auto"/>
          </w:divBdr>
        </w:div>
        <w:div w:id="1491216870">
          <w:marLeft w:val="0"/>
          <w:marRight w:val="0"/>
          <w:marTop w:val="0"/>
          <w:marBottom w:val="0"/>
          <w:divBdr>
            <w:top w:val="none" w:sz="0" w:space="0" w:color="auto"/>
            <w:left w:val="none" w:sz="0" w:space="0" w:color="auto"/>
            <w:bottom w:val="none" w:sz="0" w:space="0" w:color="auto"/>
            <w:right w:val="none" w:sz="0" w:space="0" w:color="auto"/>
          </w:divBdr>
        </w:div>
      </w:divsChild>
    </w:div>
    <w:div w:id="238102922">
      <w:bodyDiv w:val="1"/>
      <w:marLeft w:val="0"/>
      <w:marRight w:val="0"/>
      <w:marTop w:val="0"/>
      <w:marBottom w:val="0"/>
      <w:divBdr>
        <w:top w:val="none" w:sz="0" w:space="0" w:color="auto"/>
        <w:left w:val="none" w:sz="0" w:space="0" w:color="auto"/>
        <w:bottom w:val="none" w:sz="0" w:space="0" w:color="auto"/>
        <w:right w:val="none" w:sz="0" w:space="0" w:color="auto"/>
      </w:divBdr>
      <w:divsChild>
        <w:div w:id="1989675055">
          <w:marLeft w:val="547"/>
          <w:marRight w:val="0"/>
          <w:marTop w:val="154"/>
          <w:marBottom w:val="0"/>
          <w:divBdr>
            <w:top w:val="none" w:sz="0" w:space="0" w:color="auto"/>
            <w:left w:val="none" w:sz="0" w:space="0" w:color="auto"/>
            <w:bottom w:val="none" w:sz="0" w:space="0" w:color="auto"/>
            <w:right w:val="none" w:sz="0" w:space="0" w:color="auto"/>
          </w:divBdr>
        </w:div>
        <w:div w:id="903683238">
          <w:marLeft w:val="547"/>
          <w:marRight w:val="0"/>
          <w:marTop w:val="154"/>
          <w:marBottom w:val="0"/>
          <w:divBdr>
            <w:top w:val="none" w:sz="0" w:space="0" w:color="auto"/>
            <w:left w:val="none" w:sz="0" w:space="0" w:color="auto"/>
            <w:bottom w:val="none" w:sz="0" w:space="0" w:color="auto"/>
            <w:right w:val="none" w:sz="0" w:space="0" w:color="auto"/>
          </w:divBdr>
        </w:div>
      </w:divsChild>
    </w:div>
    <w:div w:id="450243285">
      <w:bodyDiv w:val="1"/>
      <w:marLeft w:val="0"/>
      <w:marRight w:val="0"/>
      <w:marTop w:val="0"/>
      <w:marBottom w:val="0"/>
      <w:divBdr>
        <w:top w:val="none" w:sz="0" w:space="0" w:color="auto"/>
        <w:left w:val="none" w:sz="0" w:space="0" w:color="auto"/>
        <w:bottom w:val="none" w:sz="0" w:space="0" w:color="auto"/>
        <w:right w:val="none" w:sz="0" w:space="0" w:color="auto"/>
      </w:divBdr>
      <w:divsChild>
        <w:div w:id="805200202">
          <w:marLeft w:val="0"/>
          <w:marRight w:val="0"/>
          <w:marTop w:val="240"/>
          <w:marBottom w:val="240"/>
          <w:divBdr>
            <w:top w:val="single" w:sz="6" w:space="0" w:color="E8E8E8"/>
            <w:left w:val="single" w:sz="6" w:space="0" w:color="E8E8E8"/>
            <w:bottom w:val="single" w:sz="6" w:space="0" w:color="E8E8E8"/>
            <w:right w:val="single" w:sz="6" w:space="0" w:color="E8E8E8"/>
          </w:divBdr>
          <w:divsChild>
            <w:div w:id="620650797">
              <w:marLeft w:val="0"/>
              <w:marRight w:val="0"/>
              <w:marTop w:val="0"/>
              <w:marBottom w:val="0"/>
              <w:divBdr>
                <w:top w:val="none" w:sz="0" w:space="0" w:color="auto"/>
                <w:left w:val="none" w:sz="0" w:space="0" w:color="auto"/>
                <w:bottom w:val="none" w:sz="0" w:space="0" w:color="auto"/>
                <w:right w:val="none" w:sz="0" w:space="0" w:color="auto"/>
              </w:divBdr>
            </w:div>
            <w:div w:id="357394540">
              <w:marLeft w:val="0"/>
              <w:marRight w:val="0"/>
              <w:marTop w:val="0"/>
              <w:marBottom w:val="0"/>
              <w:divBdr>
                <w:top w:val="none" w:sz="0" w:space="0" w:color="auto"/>
                <w:left w:val="none" w:sz="0" w:space="0" w:color="auto"/>
                <w:bottom w:val="none" w:sz="0" w:space="0" w:color="auto"/>
                <w:right w:val="none" w:sz="0" w:space="0" w:color="auto"/>
              </w:divBdr>
              <w:divsChild>
                <w:div w:id="7927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48630">
          <w:marLeft w:val="0"/>
          <w:marRight w:val="0"/>
          <w:marTop w:val="240"/>
          <w:marBottom w:val="240"/>
          <w:divBdr>
            <w:top w:val="single" w:sz="6" w:space="0" w:color="E8E8E8"/>
            <w:left w:val="single" w:sz="6" w:space="0" w:color="E8E8E8"/>
            <w:bottom w:val="single" w:sz="6" w:space="0" w:color="E8E8E8"/>
            <w:right w:val="single" w:sz="6" w:space="0" w:color="E8E8E8"/>
          </w:divBdr>
          <w:divsChild>
            <w:div w:id="2002925922">
              <w:marLeft w:val="0"/>
              <w:marRight w:val="0"/>
              <w:marTop w:val="0"/>
              <w:marBottom w:val="0"/>
              <w:divBdr>
                <w:top w:val="none" w:sz="0" w:space="0" w:color="auto"/>
                <w:left w:val="none" w:sz="0" w:space="0" w:color="auto"/>
                <w:bottom w:val="none" w:sz="0" w:space="0" w:color="auto"/>
                <w:right w:val="none" w:sz="0" w:space="0" w:color="auto"/>
              </w:divBdr>
            </w:div>
            <w:div w:id="1051885291">
              <w:marLeft w:val="0"/>
              <w:marRight w:val="0"/>
              <w:marTop w:val="0"/>
              <w:marBottom w:val="0"/>
              <w:divBdr>
                <w:top w:val="none" w:sz="0" w:space="0" w:color="auto"/>
                <w:left w:val="none" w:sz="0" w:space="0" w:color="auto"/>
                <w:bottom w:val="none" w:sz="0" w:space="0" w:color="auto"/>
                <w:right w:val="none" w:sz="0" w:space="0" w:color="auto"/>
              </w:divBdr>
              <w:divsChild>
                <w:div w:id="4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0721">
          <w:marLeft w:val="0"/>
          <w:marRight w:val="0"/>
          <w:marTop w:val="240"/>
          <w:marBottom w:val="240"/>
          <w:divBdr>
            <w:top w:val="single" w:sz="6" w:space="0" w:color="E8E8E8"/>
            <w:left w:val="single" w:sz="6" w:space="0" w:color="E8E8E8"/>
            <w:bottom w:val="single" w:sz="6" w:space="0" w:color="E8E8E8"/>
            <w:right w:val="single" w:sz="6" w:space="0" w:color="E8E8E8"/>
          </w:divBdr>
          <w:divsChild>
            <w:div w:id="1535850788">
              <w:marLeft w:val="0"/>
              <w:marRight w:val="0"/>
              <w:marTop w:val="0"/>
              <w:marBottom w:val="0"/>
              <w:divBdr>
                <w:top w:val="none" w:sz="0" w:space="0" w:color="auto"/>
                <w:left w:val="none" w:sz="0" w:space="0" w:color="auto"/>
                <w:bottom w:val="none" w:sz="0" w:space="0" w:color="auto"/>
                <w:right w:val="none" w:sz="0" w:space="0" w:color="auto"/>
              </w:divBdr>
            </w:div>
            <w:div w:id="106703126">
              <w:marLeft w:val="0"/>
              <w:marRight w:val="0"/>
              <w:marTop w:val="0"/>
              <w:marBottom w:val="0"/>
              <w:divBdr>
                <w:top w:val="none" w:sz="0" w:space="0" w:color="auto"/>
                <w:left w:val="none" w:sz="0" w:space="0" w:color="auto"/>
                <w:bottom w:val="none" w:sz="0" w:space="0" w:color="auto"/>
                <w:right w:val="none" w:sz="0" w:space="0" w:color="auto"/>
              </w:divBdr>
              <w:divsChild>
                <w:div w:id="952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5598">
          <w:marLeft w:val="0"/>
          <w:marRight w:val="0"/>
          <w:marTop w:val="240"/>
          <w:marBottom w:val="240"/>
          <w:divBdr>
            <w:top w:val="single" w:sz="6" w:space="0" w:color="E8E8E8"/>
            <w:left w:val="single" w:sz="6" w:space="0" w:color="E8E8E8"/>
            <w:bottom w:val="single" w:sz="6" w:space="0" w:color="E8E8E8"/>
            <w:right w:val="single" w:sz="6" w:space="0" w:color="E8E8E8"/>
          </w:divBdr>
          <w:divsChild>
            <w:div w:id="469829474">
              <w:marLeft w:val="0"/>
              <w:marRight w:val="0"/>
              <w:marTop w:val="0"/>
              <w:marBottom w:val="0"/>
              <w:divBdr>
                <w:top w:val="none" w:sz="0" w:space="0" w:color="auto"/>
                <w:left w:val="none" w:sz="0" w:space="0" w:color="auto"/>
                <w:bottom w:val="none" w:sz="0" w:space="0" w:color="auto"/>
                <w:right w:val="none" w:sz="0" w:space="0" w:color="auto"/>
              </w:divBdr>
            </w:div>
            <w:div w:id="1428848377">
              <w:marLeft w:val="0"/>
              <w:marRight w:val="0"/>
              <w:marTop w:val="0"/>
              <w:marBottom w:val="0"/>
              <w:divBdr>
                <w:top w:val="none" w:sz="0" w:space="0" w:color="auto"/>
                <w:left w:val="none" w:sz="0" w:space="0" w:color="auto"/>
                <w:bottom w:val="none" w:sz="0" w:space="0" w:color="auto"/>
                <w:right w:val="none" w:sz="0" w:space="0" w:color="auto"/>
              </w:divBdr>
              <w:divsChild>
                <w:div w:id="13592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3685">
      <w:bodyDiv w:val="1"/>
      <w:marLeft w:val="0"/>
      <w:marRight w:val="0"/>
      <w:marTop w:val="0"/>
      <w:marBottom w:val="0"/>
      <w:divBdr>
        <w:top w:val="none" w:sz="0" w:space="0" w:color="auto"/>
        <w:left w:val="none" w:sz="0" w:space="0" w:color="auto"/>
        <w:bottom w:val="none" w:sz="0" w:space="0" w:color="auto"/>
        <w:right w:val="none" w:sz="0" w:space="0" w:color="auto"/>
      </w:divBdr>
      <w:divsChild>
        <w:div w:id="983201347">
          <w:marLeft w:val="547"/>
          <w:marRight w:val="0"/>
          <w:marTop w:val="154"/>
          <w:marBottom w:val="0"/>
          <w:divBdr>
            <w:top w:val="none" w:sz="0" w:space="0" w:color="auto"/>
            <w:left w:val="none" w:sz="0" w:space="0" w:color="auto"/>
            <w:bottom w:val="none" w:sz="0" w:space="0" w:color="auto"/>
            <w:right w:val="none" w:sz="0" w:space="0" w:color="auto"/>
          </w:divBdr>
        </w:div>
        <w:div w:id="1951549593">
          <w:marLeft w:val="547"/>
          <w:marRight w:val="0"/>
          <w:marTop w:val="154"/>
          <w:marBottom w:val="0"/>
          <w:divBdr>
            <w:top w:val="none" w:sz="0" w:space="0" w:color="auto"/>
            <w:left w:val="none" w:sz="0" w:space="0" w:color="auto"/>
            <w:bottom w:val="none" w:sz="0" w:space="0" w:color="auto"/>
            <w:right w:val="none" w:sz="0" w:space="0" w:color="auto"/>
          </w:divBdr>
        </w:div>
        <w:div w:id="193619299">
          <w:marLeft w:val="547"/>
          <w:marRight w:val="0"/>
          <w:marTop w:val="154"/>
          <w:marBottom w:val="0"/>
          <w:divBdr>
            <w:top w:val="none" w:sz="0" w:space="0" w:color="auto"/>
            <w:left w:val="none" w:sz="0" w:space="0" w:color="auto"/>
            <w:bottom w:val="none" w:sz="0" w:space="0" w:color="auto"/>
            <w:right w:val="none" w:sz="0" w:space="0" w:color="auto"/>
          </w:divBdr>
        </w:div>
        <w:div w:id="1781727596">
          <w:marLeft w:val="547"/>
          <w:marRight w:val="0"/>
          <w:marTop w:val="154"/>
          <w:marBottom w:val="0"/>
          <w:divBdr>
            <w:top w:val="none" w:sz="0" w:space="0" w:color="auto"/>
            <w:left w:val="none" w:sz="0" w:space="0" w:color="auto"/>
            <w:bottom w:val="none" w:sz="0" w:space="0" w:color="auto"/>
            <w:right w:val="none" w:sz="0" w:space="0" w:color="auto"/>
          </w:divBdr>
        </w:div>
      </w:divsChild>
    </w:div>
    <w:div w:id="470290404">
      <w:bodyDiv w:val="1"/>
      <w:marLeft w:val="0"/>
      <w:marRight w:val="0"/>
      <w:marTop w:val="0"/>
      <w:marBottom w:val="0"/>
      <w:divBdr>
        <w:top w:val="none" w:sz="0" w:space="0" w:color="auto"/>
        <w:left w:val="none" w:sz="0" w:space="0" w:color="auto"/>
        <w:bottom w:val="none" w:sz="0" w:space="0" w:color="auto"/>
        <w:right w:val="none" w:sz="0" w:space="0" w:color="auto"/>
      </w:divBdr>
      <w:divsChild>
        <w:div w:id="894856140">
          <w:marLeft w:val="0"/>
          <w:marRight w:val="0"/>
          <w:marTop w:val="0"/>
          <w:marBottom w:val="0"/>
          <w:divBdr>
            <w:top w:val="none" w:sz="0" w:space="0" w:color="auto"/>
            <w:left w:val="none" w:sz="0" w:space="0" w:color="auto"/>
            <w:bottom w:val="none" w:sz="0" w:space="0" w:color="auto"/>
            <w:right w:val="none" w:sz="0" w:space="0" w:color="auto"/>
          </w:divBdr>
        </w:div>
        <w:div w:id="458426094">
          <w:marLeft w:val="0"/>
          <w:marRight w:val="0"/>
          <w:marTop w:val="0"/>
          <w:marBottom w:val="0"/>
          <w:divBdr>
            <w:top w:val="none" w:sz="0" w:space="0" w:color="auto"/>
            <w:left w:val="none" w:sz="0" w:space="0" w:color="auto"/>
            <w:bottom w:val="none" w:sz="0" w:space="0" w:color="auto"/>
            <w:right w:val="none" w:sz="0" w:space="0" w:color="auto"/>
          </w:divBdr>
        </w:div>
        <w:div w:id="1559779011">
          <w:marLeft w:val="0"/>
          <w:marRight w:val="0"/>
          <w:marTop w:val="0"/>
          <w:marBottom w:val="0"/>
          <w:divBdr>
            <w:top w:val="none" w:sz="0" w:space="0" w:color="auto"/>
            <w:left w:val="none" w:sz="0" w:space="0" w:color="auto"/>
            <w:bottom w:val="none" w:sz="0" w:space="0" w:color="auto"/>
            <w:right w:val="none" w:sz="0" w:space="0" w:color="auto"/>
          </w:divBdr>
        </w:div>
      </w:divsChild>
    </w:div>
    <w:div w:id="518087677">
      <w:bodyDiv w:val="1"/>
      <w:marLeft w:val="0"/>
      <w:marRight w:val="0"/>
      <w:marTop w:val="0"/>
      <w:marBottom w:val="0"/>
      <w:divBdr>
        <w:top w:val="none" w:sz="0" w:space="0" w:color="auto"/>
        <w:left w:val="none" w:sz="0" w:space="0" w:color="auto"/>
        <w:bottom w:val="none" w:sz="0" w:space="0" w:color="auto"/>
        <w:right w:val="none" w:sz="0" w:space="0" w:color="auto"/>
      </w:divBdr>
      <w:divsChild>
        <w:div w:id="1472214740">
          <w:marLeft w:val="180"/>
          <w:marRight w:val="480"/>
          <w:marTop w:val="0"/>
          <w:marBottom w:val="0"/>
          <w:divBdr>
            <w:top w:val="none" w:sz="0" w:space="0" w:color="auto"/>
            <w:left w:val="none" w:sz="0" w:space="0" w:color="auto"/>
            <w:bottom w:val="none" w:sz="0" w:space="0" w:color="auto"/>
            <w:right w:val="none" w:sz="0" w:space="0" w:color="auto"/>
          </w:divBdr>
        </w:div>
        <w:div w:id="2145811995">
          <w:marLeft w:val="0"/>
          <w:marRight w:val="0"/>
          <w:marTop w:val="0"/>
          <w:marBottom w:val="0"/>
          <w:divBdr>
            <w:top w:val="none" w:sz="0" w:space="0" w:color="auto"/>
            <w:left w:val="none" w:sz="0" w:space="0" w:color="auto"/>
            <w:bottom w:val="none" w:sz="0" w:space="0" w:color="auto"/>
            <w:right w:val="none" w:sz="0" w:space="0" w:color="auto"/>
          </w:divBdr>
        </w:div>
        <w:div w:id="231813330">
          <w:marLeft w:val="0"/>
          <w:marRight w:val="0"/>
          <w:marTop w:val="0"/>
          <w:marBottom w:val="0"/>
          <w:divBdr>
            <w:top w:val="none" w:sz="0" w:space="0" w:color="auto"/>
            <w:left w:val="none" w:sz="0" w:space="0" w:color="auto"/>
            <w:bottom w:val="none" w:sz="0" w:space="0" w:color="auto"/>
            <w:right w:val="none" w:sz="0" w:space="0" w:color="auto"/>
          </w:divBdr>
        </w:div>
        <w:div w:id="1819149346">
          <w:marLeft w:val="0"/>
          <w:marRight w:val="0"/>
          <w:marTop w:val="0"/>
          <w:marBottom w:val="0"/>
          <w:divBdr>
            <w:top w:val="none" w:sz="0" w:space="0" w:color="auto"/>
            <w:left w:val="none" w:sz="0" w:space="0" w:color="auto"/>
            <w:bottom w:val="none" w:sz="0" w:space="0" w:color="auto"/>
            <w:right w:val="none" w:sz="0" w:space="0" w:color="auto"/>
          </w:divBdr>
        </w:div>
      </w:divsChild>
    </w:div>
    <w:div w:id="527841110">
      <w:bodyDiv w:val="1"/>
      <w:marLeft w:val="0"/>
      <w:marRight w:val="0"/>
      <w:marTop w:val="0"/>
      <w:marBottom w:val="0"/>
      <w:divBdr>
        <w:top w:val="none" w:sz="0" w:space="0" w:color="auto"/>
        <w:left w:val="none" w:sz="0" w:space="0" w:color="auto"/>
        <w:bottom w:val="none" w:sz="0" w:space="0" w:color="auto"/>
        <w:right w:val="none" w:sz="0" w:space="0" w:color="auto"/>
      </w:divBdr>
    </w:div>
    <w:div w:id="537746737">
      <w:bodyDiv w:val="1"/>
      <w:marLeft w:val="0"/>
      <w:marRight w:val="0"/>
      <w:marTop w:val="0"/>
      <w:marBottom w:val="0"/>
      <w:divBdr>
        <w:top w:val="none" w:sz="0" w:space="0" w:color="auto"/>
        <w:left w:val="none" w:sz="0" w:space="0" w:color="auto"/>
        <w:bottom w:val="none" w:sz="0" w:space="0" w:color="auto"/>
        <w:right w:val="none" w:sz="0" w:space="0" w:color="auto"/>
      </w:divBdr>
      <w:divsChild>
        <w:div w:id="820000156">
          <w:marLeft w:val="547"/>
          <w:marRight w:val="0"/>
          <w:marTop w:val="134"/>
          <w:marBottom w:val="0"/>
          <w:divBdr>
            <w:top w:val="none" w:sz="0" w:space="0" w:color="auto"/>
            <w:left w:val="none" w:sz="0" w:space="0" w:color="auto"/>
            <w:bottom w:val="none" w:sz="0" w:space="0" w:color="auto"/>
            <w:right w:val="none" w:sz="0" w:space="0" w:color="auto"/>
          </w:divBdr>
        </w:div>
        <w:div w:id="1283538674">
          <w:marLeft w:val="547"/>
          <w:marRight w:val="0"/>
          <w:marTop w:val="134"/>
          <w:marBottom w:val="0"/>
          <w:divBdr>
            <w:top w:val="none" w:sz="0" w:space="0" w:color="auto"/>
            <w:left w:val="none" w:sz="0" w:space="0" w:color="auto"/>
            <w:bottom w:val="none" w:sz="0" w:space="0" w:color="auto"/>
            <w:right w:val="none" w:sz="0" w:space="0" w:color="auto"/>
          </w:divBdr>
        </w:div>
        <w:div w:id="141823061">
          <w:marLeft w:val="547"/>
          <w:marRight w:val="0"/>
          <w:marTop w:val="134"/>
          <w:marBottom w:val="0"/>
          <w:divBdr>
            <w:top w:val="none" w:sz="0" w:space="0" w:color="auto"/>
            <w:left w:val="none" w:sz="0" w:space="0" w:color="auto"/>
            <w:bottom w:val="none" w:sz="0" w:space="0" w:color="auto"/>
            <w:right w:val="none" w:sz="0" w:space="0" w:color="auto"/>
          </w:divBdr>
        </w:div>
        <w:div w:id="393702054">
          <w:marLeft w:val="547"/>
          <w:marRight w:val="0"/>
          <w:marTop w:val="134"/>
          <w:marBottom w:val="0"/>
          <w:divBdr>
            <w:top w:val="none" w:sz="0" w:space="0" w:color="auto"/>
            <w:left w:val="none" w:sz="0" w:space="0" w:color="auto"/>
            <w:bottom w:val="none" w:sz="0" w:space="0" w:color="auto"/>
            <w:right w:val="none" w:sz="0" w:space="0" w:color="auto"/>
          </w:divBdr>
        </w:div>
        <w:div w:id="492568673">
          <w:marLeft w:val="547"/>
          <w:marRight w:val="0"/>
          <w:marTop w:val="134"/>
          <w:marBottom w:val="0"/>
          <w:divBdr>
            <w:top w:val="none" w:sz="0" w:space="0" w:color="auto"/>
            <w:left w:val="none" w:sz="0" w:space="0" w:color="auto"/>
            <w:bottom w:val="none" w:sz="0" w:space="0" w:color="auto"/>
            <w:right w:val="none" w:sz="0" w:space="0" w:color="auto"/>
          </w:divBdr>
        </w:div>
      </w:divsChild>
    </w:div>
    <w:div w:id="654069029">
      <w:bodyDiv w:val="1"/>
      <w:marLeft w:val="0"/>
      <w:marRight w:val="0"/>
      <w:marTop w:val="0"/>
      <w:marBottom w:val="0"/>
      <w:divBdr>
        <w:top w:val="none" w:sz="0" w:space="0" w:color="auto"/>
        <w:left w:val="none" w:sz="0" w:space="0" w:color="auto"/>
        <w:bottom w:val="none" w:sz="0" w:space="0" w:color="auto"/>
        <w:right w:val="none" w:sz="0" w:space="0" w:color="auto"/>
      </w:divBdr>
    </w:div>
    <w:div w:id="739135482">
      <w:bodyDiv w:val="1"/>
      <w:marLeft w:val="0"/>
      <w:marRight w:val="0"/>
      <w:marTop w:val="0"/>
      <w:marBottom w:val="0"/>
      <w:divBdr>
        <w:top w:val="none" w:sz="0" w:space="0" w:color="auto"/>
        <w:left w:val="none" w:sz="0" w:space="0" w:color="auto"/>
        <w:bottom w:val="none" w:sz="0" w:space="0" w:color="auto"/>
        <w:right w:val="none" w:sz="0" w:space="0" w:color="auto"/>
      </w:divBdr>
    </w:div>
    <w:div w:id="770857149">
      <w:bodyDiv w:val="1"/>
      <w:marLeft w:val="0"/>
      <w:marRight w:val="0"/>
      <w:marTop w:val="0"/>
      <w:marBottom w:val="0"/>
      <w:divBdr>
        <w:top w:val="none" w:sz="0" w:space="0" w:color="auto"/>
        <w:left w:val="none" w:sz="0" w:space="0" w:color="auto"/>
        <w:bottom w:val="none" w:sz="0" w:space="0" w:color="auto"/>
        <w:right w:val="none" w:sz="0" w:space="0" w:color="auto"/>
      </w:divBdr>
      <w:divsChild>
        <w:div w:id="974603315">
          <w:marLeft w:val="0"/>
          <w:marRight w:val="0"/>
          <w:marTop w:val="0"/>
          <w:marBottom w:val="0"/>
          <w:divBdr>
            <w:top w:val="none" w:sz="0" w:space="0" w:color="auto"/>
            <w:left w:val="none" w:sz="0" w:space="0" w:color="auto"/>
            <w:bottom w:val="none" w:sz="0" w:space="0" w:color="auto"/>
            <w:right w:val="none" w:sz="0" w:space="0" w:color="auto"/>
          </w:divBdr>
          <w:divsChild>
            <w:div w:id="1839268015">
              <w:marLeft w:val="0"/>
              <w:marRight w:val="0"/>
              <w:marTop w:val="0"/>
              <w:marBottom w:val="0"/>
              <w:divBdr>
                <w:top w:val="none" w:sz="0" w:space="0" w:color="auto"/>
                <w:left w:val="none" w:sz="0" w:space="0" w:color="auto"/>
                <w:bottom w:val="none" w:sz="0" w:space="0" w:color="auto"/>
                <w:right w:val="none" w:sz="0" w:space="0" w:color="auto"/>
              </w:divBdr>
              <w:divsChild>
                <w:div w:id="661354015">
                  <w:marLeft w:val="0"/>
                  <w:marRight w:val="0"/>
                  <w:marTop w:val="0"/>
                  <w:marBottom w:val="0"/>
                  <w:divBdr>
                    <w:top w:val="none" w:sz="0" w:space="0" w:color="auto"/>
                    <w:left w:val="none" w:sz="0" w:space="0" w:color="auto"/>
                    <w:bottom w:val="none" w:sz="0" w:space="0" w:color="auto"/>
                    <w:right w:val="none" w:sz="0" w:space="0" w:color="auto"/>
                  </w:divBdr>
                  <w:divsChild>
                    <w:div w:id="1069427276">
                      <w:marLeft w:val="0"/>
                      <w:marRight w:val="0"/>
                      <w:marTop w:val="0"/>
                      <w:marBottom w:val="0"/>
                      <w:divBdr>
                        <w:top w:val="none" w:sz="0" w:space="0" w:color="auto"/>
                        <w:left w:val="none" w:sz="0" w:space="0" w:color="auto"/>
                        <w:bottom w:val="none" w:sz="0" w:space="0" w:color="auto"/>
                        <w:right w:val="none" w:sz="0" w:space="0" w:color="auto"/>
                      </w:divBdr>
                      <w:divsChild>
                        <w:div w:id="483208342">
                          <w:marLeft w:val="0"/>
                          <w:marRight w:val="0"/>
                          <w:marTop w:val="0"/>
                          <w:marBottom w:val="0"/>
                          <w:divBdr>
                            <w:top w:val="none" w:sz="0" w:space="0" w:color="auto"/>
                            <w:left w:val="none" w:sz="0" w:space="0" w:color="auto"/>
                            <w:bottom w:val="none" w:sz="0" w:space="0" w:color="auto"/>
                            <w:right w:val="none" w:sz="0" w:space="0" w:color="auto"/>
                          </w:divBdr>
                          <w:divsChild>
                            <w:div w:id="1132869333">
                              <w:marLeft w:val="0"/>
                              <w:marRight w:val="0"/>
                              <w:marTop w:val="0"/>
                              <w:marBottom w:val="0"/>
                              <w:divBdr>
                                <w:top w:val="none" w:sz="0" w:space="0" w:color="auto"/>
                                <w:left w:val="none" w:sz="0" w:space="0" w:color="auto"/>
                                <w:bottom w:val="none" w:sz="0" w:space="0" w:color="auto"/>
                                <w:right w:val="none" w:sz="0" w:space="0" w:color="auto"/>
                              </w:divBdr>
                              <w:divsChild>
                                <w:div w:id="2011642115">
                                  <w:marLeft w:val="0"/>
                                  <w:marRight w:val="0"/>
                                  <w:marTop w:val="0"/>
                                  <w:marBottom w:val="0"/>
                                  <w:divBdr>
                                    <w:top w:val="none" w:sz="0" w:space="0" w:color="auto"/>
                                    <w:left w:val="none" w:sz="0" w:space="0" w:color="auto"/>
                                    <w:bottom w:val="none" w:sz="0" w:space="0" w:color="auto"/>
                                    <w:right w:val="none" w:sz="0" w:space="0" w:color="auto"/>
                                  </w:divBdr>
                                  <w:divsChild>
                                    <w:div w:id="1867980375">
                                      <w:marLeft w:val="0"/>
                                      <w:marRight w:val="0"/>
                                      <w:marTop w:val="0"/>
                                      <w:marBottom w:val="0"/>
                                      <w:divBdr>
                                        <w:top w:val="none" w:sz="0" w:space="0" w:color="auto"/>
                                        <w:left w:val="none" w:sz="0" w:space="0" w:color="auto"/>
                                        <w:bottom w:val="none" w:sz="0" w:space="0" w:color="auto"/>
                                        <w:right w:val="none" w:sz="0" w:space="0" w:color="auto"/>
                                      </w:divBdr>
                                      <w:divsChild>
                                        <w:div w:id="1005523512">
                                          <w:marLeft w:val="0"/>
                                          <w:marRight w:val="0"/>
                                          <w:marTop w:val="0"/>
                                          <w:marBottom w:val="0"/>
                                          <w:divBdr>
                                            <w:top w:val="none" w:sz="0" w:space="0" w:color="auto"/>
                                            <w:left w:val="none" w:sz="0" w:space="0" w:color="auto"/>
                                            <w:bottom w:val="none" w:sz="0" w:space="0" w:color="auto"/>
                                            <w:right w:val="none" w:sz="0" w:space="0" w:color="auto"/>
                                          </w:divBdr>
                                          <w:divsChild>
                                            <w:div w:id="1204293104">
                                              <w:marLeft w:val="0"/>
                                              <w:marRight w:val="0"/>
                                              <w:marTop w:val="240"/>
                                              <w:marBottom w:val="240"/>
                                              <w:divBdr>
                                                <w:top w:val="single" w:sz="6" w:space="0" w:color="E8E8E8"/>
                                                <w:left w:val="single" w:sz="6" w:space="0" w:color="E8E8E8"/>
                                                <w:bottom w:val="single" w:sz="6" w:space="0" w:color="E8E8E8"/>
                                                <w:right w:val="single" w:sz="6" w:space="0" w:color="E8E8E8"/>
                                              </w:divBdr>
                                              <w:divsChild>
                                                <w:div w:id="363287004">
                                                  <w:marLeft w:val="0"/>
                                                  <w:marRight w:val="0"/>
                                                  <w:marTop w:val="0"/>
                                                  <w:marBottom w:val="0"/>
                                                  <w:divBdr>
                                                    <w:top w:val="none" w:sz="0" w:space="0" w:color="auto"/>
                                                    <w:left w:val="none" w:sz="0" w:space="0" w:color="auto"/>
                                                    <w:bottom w:val="none" w:sz="0" w:space="0" w:color="auto"/>
                                                    <w:right w:val="none" w:sz="0" w:space="0" w:color="auto"/>
                                                  </w:divBdr>
                                                </w:div>
                                                <w:div w:id="173228886">
                                                  <w:marLeft w:val="0"/>
                                                  <w:marRight w:val="0"/>
                                                  <w:marTop w:val="0"/>
                                                  <w:marBottom w:val="0"/>
                                                  <w:divBdr>
                                                    <w:top w:val="none" w:sz="0" w:space="0" w:color="auto"/>
                                                    <w:left w:val="none" w:sz="0" w:space="0" w:color="auto"/>
                                                    <w:bottom w:val="none" w:sz="0" w:space="0" w:color="auto"/>
                                                    <w:right w:val="none" w:sz="0" w:space="0" w:color="auto"/>
                                                  </w:divBdr>
                                                  <w:divsChild>
                                                    <w:div w:id="1705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655">
                                              <w:marLeft w:val="0"/>
                                              <w:marRight w:val="0"/>
                                              <w:marTop w:val="240"/>
                                              <w:marBottom w:val="240"/>
                                              <w:divBdr>
                                                <w:top w:val="single" w:sz="6" w:space="0" w:color="E8E8E8"/>
                                                <w:left w:val="single" w:sz="6" w:space="0" w:color="E8E8E8"/>
                                                <w:bottom w:val="single" w:sz="6" w:space="0" w:color="E8E8E8"/>
                                                <w:right w:val="single" w:sz="6" w:space="0" w:color="E8E8E8"/>
                                              </w:divBdr>
                                              <w:divsChild>
                                                <w:div w:id="1153332229">
                                                  <w:marLeft w:val="0"/>
                                                  <w:marRight w:val="0"/>
                                                  <w:marTop w:val="0"/>
                                                  <w:marBottom w:val="0"/>
                                                  <w:divBdr>
                                                    <w:top w:val="none" w:sz="0" w:space="0" w:color="auto"/>
                                                    <w:left w:val="none" w:sz="0" w:space="0" w:color="auto"/>
                                                    <w:bottom w:val="none" w:sz="0" w:space="0" w:color="auto"/>
                                                    <w:right w:val="none" w:sz="0" w:space="0" w:color="auto"/>
                                                  </w:divBdr>
                                                </w:div>
                                                <w:div w:id="2135054837">
                                                  <w:marLeft w:val="0"/>
                                                  <w:marRight w:val="0"/>
                                                  <w:marTop w:val="0"/>
                                                  <w:marBottom w:val="0"/>
                                                  <w:divBdr>
                                                    <w:top w:val="none" w:sz="0" w:space="0" w:color="auto"/>
                                                    <w:left w:val="none" w:sz="0" w:space="0" w:color="auto"/>
                                                    <w:bottom w:val="none" w:sz="0" w:space="0" w:color="auto"/>
                                                    <w:right w:val="none" w:sz="0" w:space="0" w:color="auto"/>
                                                  </w:divBdr>
                                                  <w:divsChild>
                                                    <w:div w:id="5221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5919">
                                              <w:marLeft w:val="0"/>
                                              <w:marRight w:val="0"/>
                                              <w:marTop w:val="240"/>
                                              <w:marBottom w:val="240"/>
                                              <w:divBdr>
                                                <w:top w:val="single" w:sz="6" w:space="0" w:color="E8E8E8"/>
                                                <w:left w:val="single" w:sz="6" w:space="0" w:color="E8E8E8"/>
                                                <w:bottom w:val="single" w:sz="6" w:space="0" w:color="E8E8E8"/>
                                                <w:right w:val="single" w:sz="6" w:space="0" w:color="E8E8E8"/>
                                              </w:divBdr>
                                              <w:divsChild>
                                                <w:div w:id="2047296430">
                                                  <w:marLeft w:val="0"/>
                                                  <w:marRight w:val="0"/>
                                                  <w:marTop w:val="0"/>
                                                  <w:marBottom w:val="0"/>
                                                  <w:divBdr>
                                                    <w:top w:val="none" w:sz="0" w:space="0" w:color="auto"/>
                                                    <w:left w:val="none" w:sz="0" w:space="0" w:color="auto"/>
                                                    <w:bottom w:val="none" w:sz="0" w:space="0" w:color="auto"/>
                                                    <w:right w:val="none" w:sz="0" w:space="0" w:color="auto"/>
                                                  </w:divBdr>
                                                </w:div>
                                                <w:div w:id="1427846467">
                                                  <w:marLeft w:val="0"/>
                                                  <w:marRight w:val="0"/>
                                                  <w:marTop w:val="0"/>
                                                  <w:marBottom w:val="0"/>
                                                  <w:divBdr>
                                                    <w:top w:val="none" w:sz="0" w:space="0" w:color="auto"/>
                                                    <w:left w:val="none" w:sz="0" w:space="0" w:color="auto"/>
                                                    <w:bottom w:val="none" w:sz="0" w:space="0" w:color="auto"/>
                                                    <w:right w:val="none" w:sz="0" w:space="0" w:color="auto"/>
                                                  </w:divBdr>
                                                  <w:divsChild>
                                                    <w:div w:id="2691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7921">
                                              <w:marLeft w:val="0"/>
                                              <w:marRight w:val="0"/>
                                              <w:marTop w:val="240"/>
                                              <w:marBottom w:val="240"/>
                                              <w:divBdr>
                                                <w:top w:val="single" w:sz="6" w:space="0" w:color="E8E8E8"/>
                                                <w:left w:val="single" w:sz="6" w:space="0" w:color="E8E8E8"/>
                                                <w:bottom w:val="single" w:sz="6" w:space="0" w:color="E8E8E8"/>
                                                <w:right w:val="single" w:sz="6" w:space="0" w:color="E8E8E8"/>
                                              </w:divBdr>
                                              <w:divsChild>
                                                <w:div w:id="954480029">
                                                  <w:marLeft w:val="0"/>
                                                  <w:marRight w:val="0"/>
                                                  <w:marTop w:val="0"/>
                                                  <w:marBottom w:val="0"/>
                                                  <w:divBdr>
                                                    <w:top w:val="none" w:sz="0" w:space="0" w:color="auto"/>
                                                    <w:left w:val="none" w:sz="0" w:space="0" w:color="auto"/>
                                                    <w:bottom w:val="none" w:sz="0" w:space="0" w:color="auto"/>
                                                    <w:right w:val="none" w:sz="0" w:space="0" w:color="auto"/>
                                                  </w:divBdr>
                                                </w:div>
                                                <w:div w:id="1093743184">
                                                  <w:marLeft w:val="0"/>
                                                  <w:marRight w:val="0"/>
                                                  <w:marTop w:val="0"/>
                                                  <w:marBottom w:val="0"/>
                                                  <w:divBdr>
                                                    <w:top w:val="none" w:sz="0" w:space="0" w:color="auto"/>
                                                    <w:left w:val="none" w:sz="0" w:space="0" w:color="auto"/>
                                                    <w:bottom w:val="none" w:sz="0" w:space="0" w:color="auto"/>
                                                    <w:right w:val="none" w:sz="0" w:space="0" w:color="auto"/>
                                                  </w:divBdr>
                                                  <w:divsChild>
                                                    <w:div w:id="18928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85117">
                          <w:marLeft w:val="0"/>
                          <w:marRight w:val="0"/>
                          <w:marTop w:val="0"/>
                          <w:marBottom w:val="0"/>
                          <w:divBdr>
                            <w:top w:val="none" w:sz="0" w:space="0" w:color="auto"/>
                            <w:left w:val="none" w:sz="0" w:space="0" w:color="auto"/>
                            <w:bottom w:val="none" w:sz="0" w:space="0" w:color="auto"/>
                            <w:right w:val="none" w:sz="0" w:space="0" w:color="auto"/>
                          </w:divBdr>
                          <w:divsChild>
                            <w:div w:id="1951816647">
                              <w:marLeft w:val="0"/>
                              <w:marRight w:val="0"/>
                              <w:marTop w:val="0"/>
                              <w:marBottom w:val="0"/>
                              <w:divBdr>
                                <w:top w:val="none" w:sz="0" w:space="0" w:color="auto"/>
                                <w:left w:val="none" w:sz="0" w:space="0" w:color="auto"/>
                                <w:bottom w:val="none" w:sz="0" w:space="0" w:color="auto"/>
                                <w:right w:val="none" w:sz="0" w:space="0" w:color="auto"/>
                              </w:divBdr>
                              <w:divsChild>
                                <w:div w:id="1744327395">
                                  <w:marLeft w:val="0"/>
                                  <w:marRight w:val="0"/>
                                  <w:marTop w:val="0"/>
                                  <w:marBottom w:val="0"/>
                                  <w:divBdr>
                                    <w:top w:val="none" w:sz="0" w:space="0" w:color="auto"/>
                                    <w:left w:val="none" w:sz="0" w:space="0" w:color="auto"/>
                                    <w:bottom w:val="none" w:sz="0" w:space="0" w:color="auto"/>
                                    <w:right w:val="none" w:sz="0" w:space="0" w:color="auto"/>
                                  </w:divBdr>
                                  <w:divsChild>
                                    <w:div w:id="1480145026">
                                      <w:marLeft w:val="0"/>
                                      <w:marRight w:val="0"/>
                                      <w:marTop w:val="0"/>
                                      <w:marBottom w:val="0"/>
                                      <w:divBdr>
                                        <w:top w:val="none" w:sz="0" w:space="0" w:color="auto"/>
                                        <w:left w:val="none" w:sz="0" w:space="0" w:color="auto"/>
                                        <w:bottom w:val="none" w:sz="0" w:space="0" w:color="auto"/>
                                        <w:right w:val="none" w:sz="0" w:space="0" w:color="auto"/>
                                      </w:divBdr>
                                      <w:divsChild>
                                        <w:div w:id="104009914">
                                          <w:marLeft w:val="0"/>
                                          <w:marRight w:val="240"/>
                                          <w:marTop w:val="0"/>
                                          <w:marBottom w:val="0"/>
                                          <w:divBdr>
                                            <w:top w:val="none" w:sz="0" w:space="0" w:color="auto"/>
                                            <w:left w:val="none" w:sz="0" w:space="0" w:color="auto"/>
                                            <w:bottom w:val="none" w:sz="0" w:space="0" w:color="auto"/>
                                            <w:right w:val="none" w:sz="0" w:space="0" w:color="auto"/>
                                          </w:divBdr>
                                        </w:div>
                                        <w:div w:id="815533654">
                                          <w:marLeft w:val="240"/>
                                          <w:marRight w:val="240"/>
                                          <w:marTop w:val="0"/>
                                          <w:marBottom w:val="0"/>
                                          <w:divBdr>
                                            <w:top w:val="none" w:sz="0" w:space="0" w:color="auto"/>
                                            <w:left w:val="none" w:sz="0" w:space="0" w:color="auto"/>
                                            <w:bottom w:val="none" w:sz="0" w:space="0" w:color="auto"/>
                                            <w:right w:val="none" w:sz="0" w:space="0" w:color="auto"/>
                                          </w:divBdr>
                                        </w:div>
                                        <w:div w:id="1978487394">
                                          <w:marLeft w:val="240"/>
                                          <w:marRight w:val="240"/>
                                          <w:marTop w:val="0"/>
                                          <w:marBottom w:val="0"/>
                                          <w:divBdr>
                                            <w:top w:val="none" w:sz="0" w:space="0" w:color="auto"/>
                                            <w:left w:val="none" w:sz="0" w:space="0" w:color="auto"/>
                                            <w:bottom w:val="none" w:sz="0" w:space="0" w:color="auto"/>
                                            <w:right w:val="none" w:sz="0" w:space="0" w:color="auto"/>
                                          </w:divBdr>
                                        </w:div>
                                        <w:div w:id="179397982">
                                          <w:marLeft w:val="240"/>
                                          <w:marRight w:val="240"/>
                                          <w:marTop w:val="0"/>
                                          <w:marBottom w:val="0"/>
                                          <w:divBdr>
                                            <w:top w:val="none" w:sz="0" w:space="0" w:color="auto"/>
                                            <w:left w:val="none" w:sz="0" w:space="0" w:color="auto"/>
                                            <w:bottom w:val="none" w:sz="0" w:space="0" w:color="auto"/>
                                            <w:right w:val="none" w:sz="0" w:space="0" w:color="auto"/>
                                          </w:divBdr>
                                        </w:div>
                                        <w:div w:id="1885871977">
                                          <w:marLeft w:val="240"/>
                                          <w:marRight w:val="240"/>
                                          <w:marTop w:val="0"/>
                                          <w:marBottom w:val="0"/>
                                          <w:divBdr>
                                            <w:top w:val="none" w:sz="0" w:space="0" w:color="auto"/>
                                            <w:left w:val="none" w:sz="0" w:space="0" w:color="auto"/>
                                            <w:bottom w:val="none" w:sz="0" w:space="0" w:color="auto"/>
                                            <w:right w:val="none" w:sz="0" w:space="0" w:color="auto"/>
                                          </w:divBdr>
                                        </w:div>
                                        <w:div w:id="505436856">
                                          <w:marLeft w:val="240"/>
                                          <w:marRight w:val="240"/>
                                          <w:marTop w:val="0"/>
                                          <w:marBottom w:val="0"/>
                                          <w:divBdr>
                                            <w:top w:val="none" w:sz="0" w:space="0" w:color="auto"/>
                                            <w:left w:val="none" w:sz="0" w:space="0" w:color="auto"/>
                                            <w:bottom w:val="none" w:sz="0" w:space="0" w:color="auto"/>
                                            <w:right w:val="none" w:sz="0" w:space="0" w:color="auto"/>
                                          </w:divBdr>
                                        </w:div>
                                        <w:div w:id="1692299155">
                                          <w:marLeft w:val="240"/>
                                          <w:marRight w:val="240"/>
                                          <w:marTop w:val="0"/>
                                          <w:marBottom w:val="0"/>
                                          <w:divBdr>
                                            <w:top w:val="none" w:sz="0" w:space="0" w:color="auto"/>
                                            <w:left w:val="none" w:sz="0" w:space="0" w:color="auto"/>
                                            <w:bottom w:val="none" w:sz="0" w:space="0" w:color="auto"/>
                                            <w:right w:val="none" w:sz="0" w:space="0" w:color="auto"/>
                                          </w:divBdr>
                                        </w:div>
                                        <w:div w:id="1955672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252146">
                  <w:marLeft w:val="0"/>
                  <w:marRight w:val="0"/>
                  <w:marTop w:val="0"/>
                  <w:marBottom w:val="0"/>
                  <w:divBdr>
                    <w:top w:val="none" w:sz="0" w:space="0" w:color="auto"/>
                    <w:left w:val="none" w:sz="0" w:space="0" w:color="auto"/>
                    <w:bottom w:val="none" w:sz="0" w:space="0" w:color="auto"/>
                    <w:right w:val="none" w:sz="0" w:space="0" w:color="auto"/>
                  </w:divBdr>
                  <w:divsChild>
                    <w:div w:id="480661589">
                      <w:marLeft w:val="0"/>
                      <w:marRight w:val="0"/>
                      <w:marTop w:val="0"/>
                      <w:marBottom w:val="0"/>
                      <w:divBdr>
                        <w:top w:val="none" w:sz="0" w:space="0" w:color="auto"/>
                        <w:left w:val="none" w:sz="0" w:space="0" w:color="auto"/>
                        <w:bottom w:val="none" w:sz="0" w:space="0" w:color="auto"/>
                        <w:right w:val="none" w:sz="0" w:space="0" w:color="auto"/>
                      </w:divBdr>
                      <w:divsChild>
                        <w:div w:id="2054962177">
                          <w:marLeft w:val="0"/>
                          <w:marRight w:val="0"/>
                          <w:marTop w:val="0"/>
                          <w:marBottom w:val="0"/>
                          <w:divBdr>
                            <w:top w:val="none" w:sz="0" w:space="0" w:color="auto"/>
                            <w:left w:val="none" w:sz="0" w:space="0" w:color="auto"/>
                            <w:bottom w:val="none" w:sz="0" w:space="0" w:color="auto"/>
                            <w:right w:val="none" w:sz="0" w:space="0" w:color="auto"/>
                          </w:divBdr>
                          <w:divsChild>
                            <w:div w:id="5767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243280">
      <w:bodyDiv w:val="1"/>
      <w:marLeft w:val="0"/>
      <w:marRight w:val="0"/>
      <w:marTop w:val="0"/>
      <w:marBottom w:val="0"/>
      <w:divBdr>
        <w:top w:val="none" w:sz="0" w:space="0" w:color="auto"/>
        <w:left w:val="none" w:sz="0" w:space="0" w:color="auto"/>
        <w:bottom w:val="none" w:sz="0" w:space="0" w:color="auto"/>
        <w:right w:val="none" w:sz="0" w:space="0" w:color="auto"/>
      </w:divBdr>
    </w:div>
    <w:div w:id="948317870">
      <w:bodyDiv w:val="1"/>
      <w:marLeft w:val="0"/>
      <w:marRight w:val="0"/>
      <w:marTop w:val="0"/>
      <w:marBottom w:val="0"/>
      <w:divBdr>
        <w:top w:val="none" w:sz="0" w:space="0" w:color="auto"/>
        <w:left w:val="none" w:sz="0" w:space="0" w:color="auto"/>
        <w:bottom w:val="none" w:sz="0" w:space="0" w:color="auto"/>
        <w:right w:val="none" w:sz="0" w:space="0" w:color="auto"/>
      </w:divBdr>
    </w:div>
    <w:div w:id="1005981944">
      <w:bodyDiv w:val="1"/>
      <w:marLeft w:val="0"/>
      <w:marRight w:val="0"/>
      <w:marTop w:val="0"/>
      <w:marBottom w:val="0"/>
      <w:divBdr>
        <w:top w:val="none" w:sz="0" w:space="0" w:color="auto"/>
        <w:left w:val="none" w:sz="0" w:space="0" w:color="auto"/>
        <w:bottom w:val="none" w:sz="0" w:space="0" w:color="auto"/>
        <w:right w:val="none" w:sz="0" w:space="0" w:color="auto"/>
      </w:divBdr>
    </w:div>
    <w:div w:id="1229536005">
      <w:bodyDiv w:val="1"/>
      <w:marLeft w:val="0"/>
      <w:marRight w:val="0"/>
      <w:marTop w:val="0"/>
      <w:marBottom w:val="0"/>
      <w:divBdr>
        <w:top w:val="none" w:sz="0" w:space="0" w:color="auto"/>
        <w:left w:val="none" w:sz="0" w:space="0" w:color="auto"/>
        <w:bottom w:val="none" w:sz="0" w:space="0" w:color="auto"/>
        <w:right w:val="none" w:sz="0" w:space="0" w:color="auto"/>
      </w:divBdr>
    </w:div>
    <w:div w:id="1319117448">
      <w:bodyDiv w:val="1"/>
      <w:marLeft w:val="0"/>
      <w:marRight w:val="0"/>
      <w:marTop w:val="0"/>
      <w:marBottom w:val="0"/>
      <w:divBdr>
        <w:top w:val="none" w:sz="0" w:space="0" w:color="auto"/>
        <w:left w:val="none" w:sz="0" w:space="0" w:color="auto"/>
        <w:bottom w:val="none" w:sz="0" w:space="0" w:color="auto"/>
        <w:right w:val="none" w:sz="0" w:space="0" w:color="auto"/>
      </w:divBdr>
      <w:divsChild>
        <w:div w:id="1479492990">
          <w:marLeft w:val="0"/>
          <w:marRight w:val="0"/>
          <w:marTop w:val="240"/>
          <w:marBottom w:val="240"/>
          <w:divBdr>
            <w:top w:val="single" w:sz="6" w:space="0" w:color="E8E8E8"/>
            <w:left w:val="single" w:sz="6" w:space="0" w:color="E8E8E8"/>
            <w:bottom w:val="single" w:sz="6" w:space="0" w:color="E8E8E8"/>
            <w:right w:val="single" w:sz="6" w:space="0" w:color="E8E8E8"/>
          </w:divBdr>
          <w:divsChild>
            <w:div w:id="1651127669">
              <w:marLeft w:val="0"/>
              <w:marRight w:val="0"/>
              <w:marTop w:val="0"/>
              <w:marBottom w:val="0"/>
              <w:divBdr>
                <w:top w:val="none" w:sz="0" w:space="0" w:color="auto"/>
                <w:left w:val="none" w:sz="0" w:space="0" w:color="auto"/>
                <w:bottom w:val="none" w:sz="0" w:space="0" w:color="auto"/>
                <w:right w:val="none" w:sz="0" w:space="0" w:color="auto"/>
              </w:divBdr>
              <w:divsChild>
                <w:div w:id="6273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9340">
          <w:marLeft w:val="0"/>
          <w:marRight w:val="0"/>
          <w:marTop w:val="240"/>
          <w:marBottom w:val="240"/>
          <w:divBdr>
            <w:top w:val="single" w:sz="6" w:space="0" w:color="E8E8E8"/>
            <w:left w:val="single" w:sz="6" w:space="0" w:color="E8E8E8"/>
            <w:bottom w:val="single" w:sz="6" w:space="0" w:color="E8E8E8"/>
            <w:right w:val="single" w:sz="6" w:space="0" w:color="E8E8E8"/>
          </w:divBdr>
          <w:divsChild>
            <w:div w:id="115373576">
              <w:marLeft w:val="0"/>
              <w:marRight w:val="0"/>
              <w:marTop w:val="0"/>
              <w:marBottom w:val="0"/>
              <w:divBdr>
                <w:top w:val="none" w:sz="0" w:space="0" w:color="auto"/>
                <w:left w:val="none" w:sz="0" w:space="0" w:color="auto"/>
                <w:bottom w:val="none" w:sz="0" w:space="0" w:color="auto"/>
                <w:right w:val="none" w:sz="0" w:space="0" w:color="auto"/>
              </w:divBdr>
            </w:div>
            <w:div w:id="2002657174">
              <w:marLeft w:val="0"/>
              <w:marRight w:val="0"/>
              <w:marTop w:val="0"/>
              <w:marBottom w:val="0"/>
              <w:divBdr>
                <w:top w:val="none" w:sz="0" w:space="0" w:color="auto"/>
                <w:left w:val="none" w:sz="0" w:space="0" w:color="auto"/>
                <w:bottom w:val="none" w:sz="0" w:space="0" w:color="auto"/>
                <w:right w:val="none" w:sz="0" w:space="0" w:color="auto"/>
              </w:divBdr>
              <w:divsChild>
                <w:div w:id="1005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4194">
      <w:bodyDiv w:val="1"/>
      <w:marLeft w:val="0"/>
      <w:marRight w:val="0"/>
      <w:marTop w:val="0"/>
      <w:marBottom w:val="0"/>
      <w:divBdr>
        <w:top w:val="none" w:sz="0" w:space="0" w:color="auto"/>
        <w:left w:val="none" w:sz="0" w:space="0" w:color="auto"/>
        <w:bottom w:val="none" w:sz="0" w:space="0" w:color="auto"/>
        <w:right w:val="none" w:sz="0" w:space="0" w:color="auto"/>
      </w:divBdr>
    </w:div>
    <w:div w:id="1339116810">
      <w:bodyDiv w:val="1"/>
      <w:marLeft w:val="0"/>
      <w:marRight w:val="0"/>
      <w:marTop w:val="0"/>
      <w:marBottom w:val="0"/>
      <w:divBdr>
        <w:top w:val="none" w:sz="0" w:space="0" w:color="auto"/>
        <w:left w:val="none" w:sz="0" w:space="0" w:color="auto"/>
        <w:bottom w:val="none" w:sz="0" w:space="0" w:color="auto"/>
        <w:right w:val="none" w:sz="0" w:space="0" w:color="auto"/>
      </w:divBdr>
      <w:divsChild>
        <w:div w:id="132063273">
          <w:marLeft w:val="0"/>
          <w:marRight w:val="0"/>
          <w:marTop w:val="0"/>
          <w:marBottom w:val="0"/>
          <w:divBdr>
            <w:top w:val="none" w:sz="0" w:space="0" w:color="auto"/>
            <w:left w:val="none" w:sz="0" w:space="0" w:color="auto"/>
            <w:bottom w:val="none" w:sz="0" w:space="0" w:color="auto"/>
            <w:right w:val="none" w:sz="0" w:space="0" w:color="auto"/>
          </w:divBdr>
          <w:divsChild>
            <w:div w:id="1626234526">
              <w:marLeft w:val="0"/>
              <w:marRight w:val="0"/>
              <w:marTop w:val="0"/>
              <w:marBottom w:val="0"/>
              <w:divBdr>
                <w:top w:val="none" w:sz="0" w:space="0" w:color="auto"/>
                <w:left w:val="none" w:sz="0" w:space="0" w:color="auto"/>
                <w:bottom w:val="none" w:sz="0" w:space="0" w:color="auto"/>
                <w:right w:val="none" w:sz="0" w:space="0" w:color="auto"/>
              </w:divBdr>
              <w:divsChild>
                <w:div w:id="296375191">
                  <w:marLeft w:val="0"/>
                  <w:marRight w:val="0"/>
                  <w:marTop w:val="0"/>
                  <w:marBottom w:val="0"/>
                  <w:divBdr>
                    <w:top w:val="none" w:sz="0" w:space="0" w:color="auto"/>
                    <w:left w:val="none" w:sz="0" w:space="0" w:color="auto"/>
                    <w:bottom w:val="none" w:sz="0" w:space="0" w:color="auto"/>
                    <w:right w:val="none" w:sz="0" w:space="0" w:color="auto"/>
                  </w:divBdr>
                  <w:divsChild>
                    <w:div w:id="2054187546">
                      <w:marLeft w:val="0"/>
                      <w:marRight w:val="0"/>
                      <w:marTop w:val="0"/>
                      <w:marBottom w:val="0"/>
                      <w:divBdr>
                        <w:top w:val="none" w:sz="0" w:space="0" w:color="auto"/>
                        <w:left w:val="none" w:sz="0" w:space="0" w:color="auto"/>
                        <w:bottom w:val="none" w:sz="0" w:space="0" w:color="auto"/>
                        <w:right w:val="none" w:sz="0" w:space="0" w:color="auto"/>
                      </w:divBdr>
                      <w:divsChild>
                        <w:div w:id="456725585">
                          <w:marLeft w:val="0"/>
                          <w:marRight w:val="0"/>
                          <w:marTop w:val="0"/>
                          <w:marBottom w:val="0"/>
                          <w:divBdr>
                            <w:top w:val="none" w:sz="0" w:space="0" w:color="auto"/>
                            <w:left w:val="none" w:sz="0" w:space="0" w:color="auto"/>
                            <w:bottom w:val="none" w:sz="0" w:space="0" w:color="auto"/>
                            <w:right w:val="none" w:sz="0" w:space="0" w:color="auto"/>
                          </w:divBdr>
                          <w:divsChild>
                            <w:div w:id="2081441267">
                              <w:marLeft w:val="0"/>
                              <w:marRight w:val="0"/>
                              <w:marTop w:val="0"/>
                              <w:marBottom w:val="0"/>
                              <w:divBdr>
                                <w:top w:val="none" w:sz="0" w:space="0" w:color="auto"/>
                                <w:left w:val="none" w:sz="0" w:space="0" w:color="auto"/>
                                <w:bottom w:val="none" w:sz="0" w:space="0" w:color="auto"/>
                                <w:right w:val="none" w:sz="0" w:space="0" w:color="auto"/>
                              </w:divBdr>
                              <w:divsChild>
                                <w:div w:id="1563054082">
                                  <w:marLeft w:val="0"/>
                                  <w:marRight w:val="0"/>
                                  <w:marTop w:val="0"/>
                                  <w:marBottom w:val="0"/>
                                  <w:divBdr>
                                    <w:top w:val="none" w:sz="0" w:space="0" w:color="auto"/>
                                    <w:left w:val="none" w:sz="0" w:space="0" w:color="auto"/>
                                    <w:bottom w:val="none" w:sz="0" w:space="0" w:color="auto"/>
                                    <w:right w:val="none" w:sz="0" w:space="0" w:color="auto"/>
                                  </w:divBdr>
                                  <w:divsChild>
                                    <w:div w:id="1421100666">
                                      <w:marLeft w:val="0"/>
                                      <w:marRight w:val="0"/>
                                      <w:marTop w:val="0"/>
                                      <w:marBottom w:val="0"/>
                                      <w:divBdr>
                                        <w:top w:val="none" w:sz="0" w:space="0" w:color="auto"/>
                                        <w:left w:val="none" w:sz="0" w:space="0" w:color="auto"/>
                                        <w:bottom w:val="none" w:sz="0" w:space="0" w:color="auto"/>
                                        <w:right w:val="none" w:sz="0" w:space="0" w:color="auto"/>
                                      </w:divBdr>
                                      <w:divsChild>
                                        <w:div w:id="65885022">
                                          <w:marLeft w:val="0"/>
                                          <w:marRight w:val="0"/>
                                          <w:marTop w:val="0"/>
                                          <w:marBottom w:val="0"/>
                                          <w:divBdr>
                                            <w:top w:val="none" w:sz="0" w:space="0" w:color="auto"/>
                                            <w:left w:val="none" w:sz="0" w:space="0" w:color="auto"/>
                                            <w:bottom w:val="none" w:sz="0" w:space="0" w:color="auto"/>
                                            <w:right w:val="none" w:sz="0" w:space="0" w:color="auto"/>
                                          </w:divBdr>
                                          <w:divsChild>
                                            <w:div w:id="345332097">
                                              <w:marLeft w:val="0"/>
                                              <w:marRight w:val="0"/>
                                              <w:marTop w:val="240"/>
                                              <w:marBottom w:val="240"/>
                                              <w:divBdr>
                                                <w:top w:val="single" w:sz="6" w:space="0" w:color="E8E8E8"/>
                                                <w:left w:val="single" w:sz="6" w:space="0" w:color="E8E8E8"/>
                                                <w:bottom w:val="single" w:sz="6" w:space="0" w:color="E8E8E8"/>
                                                <w:right w:val="single" w:sz="6" w:space="0" w:color="E8E8E8"/>
                                              </w:divBdr>
                                              <w:divsChild>
                                                <w:div w:id="577639381">
                                                  <w:marLeft w:val="0"/>
                                                  <w:marRight w:val="0"/>
                                                  <w:marTop w:val="0"/>
                                                  <w:marBottom w:val="0"/>
                                                  <w:divBdr>
                                                    <w:top w:val="none" w:sz="0" w:space="0" w:color="auto"/>
                                                    <w:left w:val="none" w:sz="0" w:space="0" w:color="auto"/>
                                                    <w:bottom w:val="none" w:sz="0" w:space="0" w:color="auto"/>
                                                    <w:right w:val="none" w:sz="0" w:space="0" w:color="auto"/>
                                                  </w:divBdr>
                                                </w:div>
                                                <w:div w:id="1438790296">
                                                  <w:marLeft w:val="0"/>
                                                  <w:marRight w:val="0"/>
                                                  <w:marTop w:val="0"/>
                                                  <w:marBottom w:val="0"/>
                                                  <w:divBdr>
                                                    <w:top w:val="none" w:sz="0" w:space="0" w:color="auto"/>
                                                    <w:left w:val="none" w:sz="0" w:space="0" w:color="auto"/>
                                                    <w:bottom w:val="none" w:sz="0" w:space="0" w:color="auto"/>
                                                    <w:right w:val="none" w:sz="0" w:space="0" w:color="auto"/>
                                                  </w:divBdr>
                                                  <w:divsChild>
                                                    <w:div w:id="17137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5041">
                                              <w:marLeft w:val="0"/>
                                              <w:marRight w:val="0"/>
                                              <w:marTop w:val="240"/>
                                              <w:marBottom w:val="240"/>
                                              <w:divBdr>
                                                <w:top w:val="single" w:sz="6" w:space="0" w:color="E8E8E8"/>
                                                <w:left w:val="single" w:sz="6" w:space="0" w:color="E8E8E8"/>
                                                <w:bottom w:val="single" w:sz="6" w:space="0" w:color="E8E8E8"/>
                                                <w:right w:val="single" w:sz="6" w:space="0" w:color="E8E8E8"/>
                                              </w:divBdr>
                                              <w:divsChild>
                                                <w:div w:id="1137255965">
                                                  <w:marLeft w:val="0"/>
                                                  <w:marRight w:val="0"/>
                                                  <w:marTop w:val="0"/>
                                                  <w:marBottom w:val="0"/>
                                                  <w:divBdr>
                                                    <w:top w:val="none" w:sz="0" w:space="0" w:color="auto"/>
                                                    <w:left w:val="none" w:sz="0" w:space="0" w:color="auto"/>
                                                    <w:bottom w:val="none" w:sz="0" w:space="0" w:color="auto"/>
                                                    <w:right w:val="none" w:sz="0" w:space="0" w:color="auto"/>
                                                  </w:divBdr>
                                                </w:div>
                                                <w:div w:id="226385110">
                                                  <w:marLeft w:val="0"/>
                                                  <w:marRight w:val="0"/>
                                                  <w:marTop w:val="0"/>
                                                  <w:marBottom w:val="0"/>
                                                  <w:divBdr>
                                                    <w:top w:val="none" w:sz="0" w:space="0" w:color="auto"/>
                                                    <w:left w:val="none" w:sz="0" w:space="0" w:color="auto"/>
                                                    <w:bottom w:val="none" w:sz="0" w:space="0" w:color="auto"/>
                                                    <w:right w:val="none" w:sz="0" w:space="0" w:color="auto"/>
                                                  </w:divBdr>
                                                  <w:divsChild>
                                                    <w:div w:id="1247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76">
                                              <w:marLeft w:val="0"/>
                                              <w:marRight w:val="0"/>
                                              <w:marTop w:val="240"/>
                                              <w:marBottom w:val="240"/>
                                              <w:divBdr>
                                                <w:top w:val="single" w:sz="6" w:space="0" w:color="E8E8E8"/>
                                                <w:left w:val="single" w:sz="6" w:space="0" w:color="E8E8E8"/>
                                                <w:bottom w:val="single" w:sz="6" w:space="0" w:color="E8E8E8"/>
                                                <w:right w:val="single" w:sz="6" w:space="0" w:color="E8E8E8"/>
                                              </w:divBdr>
                                              <w:divsChild>
                                                <w:div w:id="106778150">
                                                  <w:marLeft w:val="0"/>
                                                  <w:marRight w:val="0"/>
                                                  <w:marTop w:val="0"/>
                                                  <w:marBottom w:val="0"/>
                                                  <w:divBdr>
                                                    <w:top w:val="none" w:sz="0" w:space="0" w:color="auto"/>
                                                    <w:left w:val="none" w:sz="0" w:space="0" w:color="auto"/>
                                                    <w:bottom w:val="none" w:sz="0" w:space="0" w:color="auto"/>
                                                    <w:right w:val="none" w:sz="0" w:space="0" w:color="auto"/>
                                                  </w:divBdr>
                                                </w:div>
                                                <w:div w:id="420836841">
                                                  <w:marLeft w:val="0"/>
                                                  <w:marRight w:val="0"/>
                                                  <w:marTop w:val="0"/>
                                                  <w:marBottom w:val="0"/>
                                                  <w:divBdr>
                                                    <w:top w:val="none" w:sz="0" w:space="0" w:color="auto"/>
                                                    <w:left w:val="none" w:sz="0" w:space="0" w:color="auto"/>
                                                    <w:bottom w:val="none" w:sz="0" w:space="0" w:color="auto"/>
                                                    <w:right w:val="none" w:sz="0" w:space="0" w:color="auto"/>
                                                  </w:divBdr>
                                                  <w:divsChild>
                                                    <w:div w:id="6367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0899">
                                              <w:marLeft w:val="0"/>
                                              <w:marRight w:val="0"/>
                                              <w:marTop w:val="240"/>
                                              <w:marBottom w:val="240"/>
                                              <w:divBdr>
                                                <w:top w:val="single" w:sz="6" w:space="0" w:color="E8E8E8"/>
                                                <w:left w:val="single" w:sz="6" w:space="0" w:color="E8E8E8"/>
                                                <w:bottom w:val="single" w:sz="6" w:space="0" w:color="E8E8E8"/>
                                                <w:right w:val="single" w:sz="6" w:space="0" w:color="E8E8E8"/>
                                              </w:divBdr>
                                              <w:divsChild>
                                                <w:div w:id="29381355">
                                                  <w:marLeft w:val="0"/>
                                                  <w:marRight w:val="0"/>
                                                  <w:marTop w:val="0"/>
                                                  <w:marBottom w:val="0"/>
                                                  <w:divBdr>
                                                    <w:top w:val="none" w:sz="0" w:space="0" w:color="auto"/>
                                                    <w:left w:val="none" w:sz="0" w:space="0" w:color="auto"/>
                                                    <w:bottom w:val="none" w:sz="0" w:space="0" w:color="auto"/>
                                                    <w:right w:val="none" w:sz="0" w:space="0" w:color="auto"/>
                                                  </w:divBdr>
                                                </w:div>
                                                <w:div w:id="539436820">
                                                  <w:marLeft w:val="0"/>
                                                  <w:marRight w:val="0"/>
                                                  <w:marTop w:val="0"/>
                                                  <w:marBottom w:val="0"/>
                                                  <w:divBdr>
                                                    <w:top w:val="none" w:sz="0" w:space="0" w:color="auto"/>
                                                    <w:left w:val="none" w:sz="0" w:space="0" w:color="auto"/>
                                                    <w:bottom w:val="none" w:sz="0" w:space="0" w:color="auto"/>
                                                    <w:right w:val="none" w:sz="0" w:space="0" w:color="auto"/>
                                                  </w:divBdr>
                                                  <w:divsChild>
                                                    <w:div w:id="576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46282">
                          <w:marLeft w:val="0"/>
                          <w:marRight w:val="0"/>
                          <w:marTop w:val="0"/>
                          <w:marBottom w:val="0"/>
                          <w:divBdr>
                            <w:top w:val="none" w:sz="0" w:space="0" w:color="auto"/>
                            <w:left w:val="none" w:sz="0" w:space="0" w:color="auto"/>
                            <w:bottom w:val="none" w:sz="0" w:space="0" w:color="auto"/>
                            <w:right w:val="none" w:sz="0" w:space="0" w:color="auto"/>
                          </w:divBdr>
                          <w:divsChild>
                            <w:div w:id="1344430254">
                              <w:marLeft w:val="0"/>
                              <w:marRight w:val="0"/>
                              <w:marTop w:val="0"/>
                              <w:marBottom w:val="0"/>
                              <w:divBdr>
                                <w:top w:val="none" w:sz="0" w:space="0" w:color="auto"/>
                                <w:left w:val="none" w:sz="0" w:space="0" w:color="auto"/>
                                <w:bottom w:val="none" w:sz="0" w:space="0" w:color="auto"/>
                                <w:right w:val="none" w:sz="0" w:space="0" w:color="auto"/>
                              </w:divBdr>
                              <w:divsChild>
                                <w:div w:id="386538460">
                                  <w:marLeft w:val="0"/>
                                  <w:marRight w:val="0"/>
                                  <w:marTop w:val="0"/>
                                  <w:marBottom w:val="0"/>
                                  <w:divBdr>
                                    <w:top w:val="none" w:sz="0" w:space="0" w:color="auto"/>
                                    <w:left w:val="none" w:sz="0" w:space="0" w:color="auto"/>
                                    <w:bottom w:val="none" w:sz="0" w:space="0" w:color="auto"/>
                                    <w:right w:val="none" w:sz="0" w:space="0" w:color="auto"/>
                                  </w:divBdr>
                                  <w:divsChild>
                                    <w:div w:id="122583015">
                                      <w:marLeft w:val="0"/>
                                      <w:marRight w:val="0"/>
                                      <w:marTop w:val="0"/>
                                      <w:marBottom w:val="0"/>
                                      <w:divBdr>
                                        <w:top w:val="none" w:sz="0" w:space="0" w:color="auto"/>
                                        <w:left w:val="none" w:sz="0" w:space="0" w:color="auto"/>
                                        <w:bottom w:val="none" w:sz="0" w:space="0" w:color="auto"/>
                                        <w:right w:val="none" w:sz="0" w:space="0" w:color="auto"/>
                                      </w:divBdr>
                                      <w:divsChild>
                                        <w:div w:id="1880631001">
                                          <w:marLeft w:val="0"/>
                                          <w:marRight w:val="240"/>
                                          <w:marTop w:val="0"/>
                                          <w:marBottom w:val="0"/>
                                          <w:divBdr>
                                            <w:top w:val="none" w:sz="0" w:space="0" w:color="auto"/>
                                            <w:left w:val="none" w:sz="0" w:space="0" w:color="auto"/>
                                            <w:bottom w:val="none" w:sz="0" w:space="0" w:color="auto"/>
                                            <w:right w:val="none" w:sz="0" w:space="0" w:color="auto"/>
                                          </w:divBdr>
                                        </w:div>
                                        <w:div w:id="1765569473">
                                          <w:marLeft w:val="240"/>
                                          <w:marRight w:val="240"/>
                                          <w:marTop w:val="0"/>
                                          <w:marBottom w:val="0"/>
                                          <w:divBdr>
                                            <w:top w:val="none" w:sz="0" w:space="0" w:color="auto"/>
                                            <w:left w:val="none" w:sz="0" w:space="0" w:color="auto"/>
                                            <w:bottom w:val="none" w:sz="0" w:space="0" w:color="auto"/>
                                            <w:right w:val="none" w:sz="0" w:space="0" w:color="auto"/>
                                          </w:divBdr>
                                        </w:div>
                                        <w:div w:id="1711606915">
                                          <w:marLeft w:val="240"/>
                                          <w:marRight w:val="240"/>
                                          <w:marTop w:val="0"/>
                                          <w:marBottom w:val="0"/>
                                          <w:divBdr>
                                            <w:top w:val="none" w:sz="0" w:space="0" w:color="auto"/>
                                            <w:left w:val="none" w:sz="0" w:space="0" w:color="auto"/>
                                            <w:bottom w:val="none" w:sz="0" w:space="0" w:color="auto"/>
                                            <w:right w:val="none" w:sz="0" w:space="0" w:color="auto"/>
                                          </w:divBdr>
                                        </w:div>
                                        <w:div w:id="159927890">
                                          <w:marLeft w:val="240"/>
                                          <w:marRight w:val="240"/>
                                          <w:marTop w:val="0"/>
                                          <w:marBottom w:val="0"/>
                                          <w:divBdr>
                                            <w:top w:val="none" w:sz="0" w:space="0" w:color="auto"/>
                                            <w:left w:val="none" w:sz="0" w:space="0" w:color="auto"/>
                                            <w:bottom w:val="none" w:sz="0" w:space="0" w:color="auto"/>
                                            <w:right w:val="none" w:sz="0" w:space="0" w:color="auto"/>
                                          </w:divBdr>
                                        </w:div>
                                        <w:div w:id="1346831949">
                                          <w:marLeft w:val="240"/>
                                          <w:marRight w:val="240"/>
                                          <w:marTop w:val="0"/>
                                          <w:marBottom w:val="0"/>
                                          <w:divBdr>
                                            <w:top w:val="none" w:sz="0" w:space="0" w:color="auto"/>
                                            <w:left w:val="none" w:sz="0" w:space="0" w:color="auto"/>
                                            <w:bottom w:val="none" w:sz="0" w:space="0" w:color="auto"/>
                                            <w:right w:val="none" w:sz="0" w:space="0" w:color="auto"/>
                                          </w:divBdr>
                                        </w:div>
                                        <w:div w:id="1380320917">
                                          <w:marLeft w:val="240"/>
                                          <w:marRight w:val="240"/>
                                          <w:marTop w:val="0"/>
                                          <w:marBottom w:val="0"/>
                                          <w:divBdr>
                                            <w:top w:val="none" w:sz="0" w:space="0" w:color="auto"/>
                                            <w:left w:val="none" w:sz="0" w:space="0" w:color="auto"/>
                                            <w:bottom w:val="none" w:sz="0" w:space="0" w:color="auto"/>
                                            <w:right w:val="none" w:sz="0" w:space="0" w:color="auto"/>
                                          </w:divBdr>
                                        </w:div>
                                        <w:div w:id="9989086">
                                          <w:marLeft w:val="240"/>
                                          <w:marRight w:val="240"/>
                                          <w:marTop w:val="0"/>
                                          <w:marBottom w:val="0"/>
                                          <w:divBdr>
                                            <w:top w:val="none" w:sz="0" w:space="0" w:color="auto"/>
                                            <w:left w:val="none" w:sz="0" w:space="0" w:color="auto"/>
                                            <w:bottom w:val="none" w:sz="0" w:space="0" w:color="auto"/>
                                            <w:right w:val="none" w:sz="0" w:space="0" w:color="auto"/>
                                          </w:divBdr>
                                        </w:div>
                                        <w:div w:id="1463577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847605">
                  <w:marLeft w:val="0"/>
                  <w:marRight w:val="0"/>
                  <w:marTop w:val="0"/>
                  <w:marBottom w:val="0"/>
                  <w:divBdr>
                    <w:top w:val="none" w:sz="0" w:space="0" w:color="auto"/>
                    <w:left w:val="none" w:sz="0" w:space="0" w:color="auto"/>
                    <w:bottom w:val="none" w:sz="0" w:space="0" w:color="auto"/>
                    <w:right w:val="none" w:sz="0" w:space="0" w:color="auto"/>
                  </w:divBdr>
                  <w:divsChild>
                    <w:div w:id="1907915493">
                      <w:marLeft w:val="0"/>
                      <w:marRight w:val="0"/>
                      <w:marTop w:val="0"/>
                      <w:marBottom w:val="0"/>
                      <w:divBdr>
                        <w:top w:val="none" w:sz="0" w:space="0" w:color="auto"/>
                        <w:left w:val="none" w:sz="0" w:space="0" w:color="auto"/>
                        <w:bottom w:val="none" w:sz="0" w:space="0" w:color="auto"/>
                        <w:right w:val="none" w:sz="0" w:space="0" w:color="auto"/>
                      </w:divBdr>
                      <w:divsChild>
                        <w:div w:id="547182207">
                          <w:marLeft w:val="0"/>
                          <w:marRight w:val="0"/>
                          <w:marTop w:val="0"/>
                          <w:marBottom w:val="0"/>
                          <w:divBdr>
                            <w:top w:val="none" w:sz="0" w:space="0" w:color="auto"/>
                            <w:left w:val="none" w:sz="0" w:space="0" w:color="auto"/>
                            <w:bottom w:val="none" w:sz="0" w:space="0" w:color="auto"/>
                            <w:right w:val="none" w:sz="0" w:space="0" w:color="auto"/>
                          </w:divBdr>
                          <w:divsChild>
                            <w:div w:id="15132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67389">
      <w:bodyDiv w:val="1"/>
      <w:marLeft w:val="0"/>
      <w:marRight w:val="0"/>
      <w:marTop w:val="0"/>
      <w:marBottom w:val="0"/>
      <w:divBdr>
        <w:top w:val="none" w:sz="0" w:space="0" w:color="auto"/>
        <w:left w:val="none" w:sz="0" w:space="0" w:color="auto"/>
        <w:bottom w:val="none" w:sz="0" w:space="0" w:color="auto"/>
        <w:right w:val="none" w:sz="0" w:space="0" w:color="auto"/>
      </w:divBdr>
    </w:div>
    <w:div w:id="1459497294">
      <w:bodyDiv w:val="1"/>
      <w:marLeft w:val="0"/>
      <w:marRight w:val="0"/>
      <w:marTop w:val="0"/>
      <w:marBottom w:val="0"/>
      <w:divBdr>
        <w:top w:val="none" w:sz="0" w:space="0" w:color="auto"/>
        <w:left w:val="none" w:sz="0" w:space="0" w:color="auto"/>
        <w:bottom w:val="none" w:sz="0" w:space="0" w:color="auto"/>
        <w:right w:val="none" w:sz="0" w:space="0" w:color="auto"/>
      </w:divBdr>
    </w:div>
    <w:div w:id="1669097716">
      <w:bodyDiv w:val="1"/>
      <w:marLeft w:val="0"/>
      <w:marRight w:val="0"/>
      <w:marTop w:val="0"/>
      <w:marBottom w:val="0"/>
      <w:divBdr>
        <w:top w:val="none" w:sz="0" w:space="0" w:color="auto"/>
        <w:left w:val="none" w:sz="0" w:space="0" w:color="auto"/>
        <w:bottom w:val="none" w:sz="0" w:space="0" w:color="auto"/>
        <w:right w:val="none" w:sz="0" w:space="0" w:color="auto"/>
      </w:divBdr>
      <w:divsChild>
        <w:div w:id="1195774356">
          <w:marLeft w:val="0"/>
          <w:marRight w:val="0"/>
          <w:marTop w:val="0"/>
          <w:marBottom w:val="0"/>
          <w:divBdr>
            <w:top w:val="none" w:sz="0" w:space="0" w:color="auto"/>
            <w:left w:val="none" w:sz="0" w:space="0" w:color="auto"/>
            <w:bottom w:val="none" w:sz="0" w:space="0" w:color="auto"/>
            <w:right w:val="none" w:sz="0" w:space="0" w:color="auto"/>
          </w:divBdr>
        </w:div>
      </w:divsChild>
    </w:div>
    <w:div w:id="1749109757">
      <w:bodyDiv w:val="1"/>
      <w:marLeft w:val="0"/>
      <w:marRight w:val="0"/>
      <w:marTop w:val="0"/>
      <w:marBottom w:val="0"/>
      <w:divBdr>
        <w:top w:val="none" w:sz="0" w:space="0" w:color="auto"/>
        <w:left w:val="none" w:sz="0" w:space="0" w:color="auto"/>
        <w:bottom w:val="none" w:sz="0" w:space="0" w:color="auto"/>
        <w:right w:val="none" w:sz="0" w:space="0" w:color="auto"/>
      </w:divBdr>
      <w:divsChild>
        <w:div w:id="792594354">
          <w:marLeft w:val="0"/>
          <w:marRight w:val="0"/>
          <w:marTop w:val="0"/>
          <w:marBottom w:val="0"/>
          <w:divBdr>
            <w:top w:val="none" w:sz="0" w:space="0" w:color="auto"/>
            <w:left w:val="none" w:sz="0" w:space="0" w:color="auto"/>
            <w:bottom w:val="none" w:sz="0" w:space="0" w:color="auto"/>
            <w:right w:val="none" w:sz="0" w:space="0" w:color="auto"/>
          </w:divBdr>
        </w:div>
        <w:div w:id="1045908062">
          <w:marLeft w:val="0"/>
          <w:marRight w:val="0"/>
          <w:marTop w:val="0"/>
          <w:marBottom w:val="0"/>
          <w:divBdr>
            <w:top w:val="none" w:sz="0" w:space="0" w:color="auto"/>
            <w:left w:val="none" w:sz="0" w:space="0" w:color="auto"/>
            <w:bottom w:val="none" w:sz="0" w:space="0" w:color="auto"/>
            <w:right w:val="none" w:sz="0" w:space="0" w:color="auto"/>
          </w:divBdr>
        </w:div>
        <w:div w:id="146869995">
          <w:marLeft w:val="0"/>
          <w:marRight w:val="0"/>
          <w:marTop w:val="0"/>
          <w:marBottom w:val="0"/>
          <w:divBdr>
            <w:top w:val="none" w:sz="0" w:space="0" w:color="auto"/>
            <w:left w:val="none" w:sz="0" w:space="0" w:color="auto"/>
            <w:bottom w:val="none" w:sz="0" w:space="0" w:color="auto"/>
            <w:right w:val="none" w:sz="0" w:space="0" w:color="auto"/>
          </w:divBdr>
        </w:div>
      </w:divsChild>
    </w:div>
    <w:div w:id="1904214712">
      <w:bodyDiv w:val="1"/>
      <w:marLeft w:val="0"/>
      <w:marRight w:val="0"/>
      <w:marTop w:val="0"/>
      <w:marBottom w:val="0"/>
      <w:divBdr>
        <w:top w:val="none" w:sz="0" w:space="0" w:color="auto"/>
        <w:left w:val="none" w:sz="0" w:space="0" w:color="auto"/>
        <w:bottom w:val="none" w:sz="0" w:space="0" w:color="auto"/>
        <w:right w:val="none" w:sz="0" w:space="0" w:color="auto"/>
      </w:divBdr>
      <w:divsChild>
        <w:div w:id="364454346">
          <w:marLeft w:val="0"/>
          <w:marRight w:val="0"/>
          <w:marTop w:val="0"/>
          <w:marBottom w:val="0"/>
          <w:divBdr>
            <w:top w:val="none" w:sz="0" w:space="0" w:color="auto"/>
            <w:left w:val="none" w:sz="0" w:space="0" w:color="auto"/>
            <w:bottom w:val="none" w:sz="0" w:space="0" w:color="auto"/>
            <w:right w:val="none" w:sz="0" w:space="0" w:color="auto"/>
          </w:divBdr>
        </w:div>
        <w:div w:id="1629972673">
          <w:marLeft w:val="0"/>
          <w:marRight w:val="0"/>
          <w:marTop w:val="0"/>
          <w:marBottom w:val="0"/>
          <w:divBdr>
            <w:top w:val="none" w:sz="0" w:space="0" w:color="auto"/>
            <w:left w:val="none" w:sz="0" w:space="0" w:color="auto"/>
            <w:bottom w:val="none" w:sz="0" w:space="0" w:color="auto"/>
            <w:right w:val="none" w:sz="0" w:space="0" w:color="auto"/>
          </w:divBdr>
        </w:div>
        <w:div w:id="1599488444">
          <w:marLeft w:val="0"/>
          <w:marRight w:val="0"/>
          <w:marTop w:val="0"/>
          <w:marBottom w:val="0"/>
          <w:divBdr>
            <w:top w:val="none" w:sz="0" w:space="0" w:color="auto"/>
            <w:left w:val="none" w:sz="0" w:space="0" w:color="auto"/>
            <w:bottom w:val="none" w:sz="0" w:space="0" w:color="auto"/>
            <w:right w:val="none" w:sz="0" w:space="0" w:color="auto"/>
          </w:divBdr>
        </w:div>
      </w:divsChild>
    </w:div>
    <w:div w:id="1954745705">
      <w:bodyDiv w:val="1"/>
      <w:marLeft w:val="0"/>
      <w:marRight w:val="0"/>
      <w:marTop w:val="0"/>
      <w:marBottom w:val="0"/>
      <w:divBdr>
        <w:top w:val="none" w:sz="0" w:space="0" w:color="auto"/>
        <w:left w:val="none" w:sz="0" w:space="0" w:color="auto"/>
        <w:bottom w:val="none" w:sz="0" w:space="0" w:color="auto"/>
        <w:right w:val="none" w:sz="0" w:space="0" w:color="auto"/>
      </w:divBdr>
      <w:divsChild>
        <w:div w:id="941761517">
          <w:marLeft w:val="547"/>
          <w:marRight w:val="0"/>
          <w:marTop w:val="154"/>
          <w:marBottom w:val="0"/>
          <w:divBdr>
            <w:top w:val="none" w:sz="0" w:space="0" w:color="auto"/>
            <w:left w:val="none" w:sz="0" w:space="0" w:color="auto"/>
            <w:bottom w:val="none" w:sz="0" w:space="0" w:color="auto"/>
            <w:right w:val="none" w:sz="0" w:space="0" w:color="auto"/>
          </w:divBdr>
        </w:div>
        <w:div w:id="259795688">
          <w:marLeft w:val="547"/>
          <w:marRight w:val="0"/>
          <w:marTop w:val="115"/>
          <w:marBottom w:val="0"/>
          <w:divBdr>
            <w:top w:val="none" w:sz="0" w:space="0" w:color="auto"/>
            <w:left w:val="none" w:sz="0" w:space="0" w:color="auto"/>
            <w:bottom w:val="none" w:sz="0" w:space="0" w:color="auto"/>
            <w:right w:val="none" w:sz="0" w:space="0" w:color="auto"/>
          </w:divBdr>
        </w:div>
        <w:div w:id="360202109">
          <w:marLeft w:val="547"/>
          <w:marRight w:val="0"/>
          <w:marTop w:val="115"/>
          <w:marBottom w:val="0"/>
          <w:divBdr>
            <w:top w:val="none" w:sz="0" w:space="0" w:color="auto"/>
            <w:left w:val="none" w:sz="0" w:space="0" w:color="auto"/>
            <w:bottom w:val="none" w:sz="0" w:space="0" w:color="auto"/>
            <w:right w:val="none" w:sz="0" w:space="0" w:color="auto"/>
          </w:divBdr>
        </w:div>
        <w:div w:id="1367876930">
          <w:marLeft w:val="547"/>
          <w:marRight w:val="0"/>
          <w:marTop w:val="115"/>
          <w:marBottom w:val="0"/>
          <w:divBdr>
            <w:top w:val="none" w:sz="0" w:space="0" w:color="auto"/>
            <w:left w:val="none" w:sz="0" w:space="0" w:color="auto"/>
            <w:bottom w:val="none" w:sz="0" w:space="0" w:color="auto"/>
            <w:right w:val="none" w:sz="0" w:space="0" w:color="auto"/>
          </w:divBdr>
        </w:div>
        <w:div w:id="347028661">
          <w:marLeft w:val="547"/>
          <w:marRight w:val="0"/>
          <w:marTop w:val="115"/>
          <w:marBottom w:val="0"/>
          <w:divBdr>
            <w:top w:val="none" w:sz="0" w:space="0" w:color="auto"/>
            <w:left w:val="none" w:sz="0" w:space="0" w:color="auto"/>
            <w:bottom w:val="none" w:sz="0" w:space="0" w:color="auto"/>
            <w:right w:val="none" w:sz="0" w:space="0" w:color="auto"/>
          </w:divBdr>
        </w:div>
      </w:divsChild>
    </w:div>
    <w:div w:id="19588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mbase.com/search/results" TargetMode="External"/><Relationship Id="rId117" Type="http://schemas.openxmlformats.org/officeDocument/2006/relationships/hyperlink" Target="https://www.embase.com/search/results" TargetMode="External"/><Relationship Id="rId21" Type="http://schemas.openxmlformats.org/officeDocument/2006/relationships/hyperlink" Target="https://www.embase.com/search/results" TargetMode="External"/><Relationship Id="rId42" Type="http://schemas.openxmlformats.org/officeDocument/2006/relationships/hyperlink" Target="https://www.embase.com/search/results" TargetMode="External"/><Relationship Id="rId47" Type="http://schemas.openxmlformats.org/officeDocument/2006/relationships/hyperlink" Target="https://www.embase.com/search/results" TargetMode="External"/><Relationship Id="rId63" Type="http://schemas.openxmlformats.org/officeDocument/2006/relationships/hyperlink" Target="https://www.embase.com/search/results" TargetMode="External"/><Relationship Id="rId68" Type="http://schemas.openxmlformats.org/officeDocument/2006/relationships/hyperlink" Target="https://www.embase.com/search/results" TargetMode="External"/><Relationship Id="rId84" Type="http://schemas.openxmlformats.org/officeDocument/2006/relationships/hyperlink" Target="https://www.embase.com/search/results" TargetMode="External"/><Relationship Id="rId89" Type="http://schemas.openxmlformats.org/officeDocument/2006/relationships/hyperlink" Target="https://www.embase.com/search/results" TargetMode="External"/><Relationship Id="rId112" Type="http://schemas.openxmlformats.org/officeDocument/2006/relationships/hyperlink" Target="https://www.embase.com/search/results" TargetMode="External"/><Relationship Id="rId133" Type="http://schemas.openxmlformats.org/officeDocument/2006/relationships/hyperlink" Target="https://www.embase.com/search/results" TargetMode="External"/><Relationship Id="rId138" Type="http://schemas.openxmlformats.org/officeDocument/2006/relationships/hyperlink" Target="https://www.embase.com/search/results" TargetMode="External"/><Relationship Id="rId154" Type="http://schemas.openxmlformats.org/officeDocument/2006/relationships/fontTable" Target="fontTable.xml"/><Relationship Id="rId16" Type="http://schemas.openxmlformats.org/officeDocument/2006/relationships/hyperlink" Target="https://www.embase.com/search/results" TargetMode="External"/><Relationship Id="rId107" Type="http://schemas.openxmlformats.org/officeDocument/2006/relationships/hyperlink" Target="https://www.embase.com/search/results" TargetMode="External"/><Relationship Id="rId11" Type="http://schemas.openxmlformats.org/officeDocument/2006/relationships/hyperlink" Target="https://www.embase.com/search/results" TargetMode="External"/><Relationship Id="rId32" Type="http://schemas.openxmlformats.org/officeDocument/2006/relationships/hyperlink" Target="https://www.embase.com/search/results" TargetMode="External"/><Relationship Id="rId37" Type="http://schemas.openxmlformats.org/officeDocument/2006/relationships/hyperlink" Target="https://www.embase.com/search/results" TargetMode="External"/><Relationship Id="rId53" Type="http://schemas.openxmlformats.org/officeDocument/2006/relationships/hyperlink" Target="https://www.embase.com/search/results" TargetMode="External"/><Relationship Id="rId58" Type="http://schemas.openxmlformats.org/officeDocument/2006/relationships/hyperlink" Target="https://www.embase.com/search/results" TargetMode="External"/><Relationship Id="rId74" Type="http://schemas.openxmlformats.org/officeDocument/2006/relationships/hyperlink" Target="https://www.embase.com/search/results" TargetMode="External"/><Relationship Id="rId79" Type="http://schemas.openxmlformats.org/officeDocument/2006/relationships/hyperlink" Target="https://www.embase.com/search/results" TargetMode="External"/><Relationship Id="rId102" Type="http://schemas.openxmlformats.org/officeDocument/2006/relationships/hyperlink" Target="https://www.embase.com/search/results" TargetMode="External"/><Relationship Id="rId123" Type="http://schemas.openxmlformats.org/officeDocument/2006/relationships/hyperlink" Target="https://www.embase.com/search/results" TargetMode="External"/><Relationship Id="rId128" Type="http://schemas.openxmlformats.org/officeDocument/2006/relationships/hyperlink" Target="https://www.embase.com/search/results" TargetMode="External"/><Relationship Id="rId144" Type="http://schemas.openxmlformats.org/officeDocument/2006/relationships/hyperlink" Target="https://www.embase.com/search/results" TargetMode="External"/><Relationship Id="rId149" Type="http://schemas.openxmlformats.org/officeDocument/2006/relationships/hyperlink" Target="https://www.embase.com/search/results" TargetMode="External"/><Relationship Id="rId5" Type="http://schemas.openxmlformats.org/officeDocument/2006/relationships/webSettings" Target="webSettings.xml"/><Relationship Id="rId90" Type="http://schemas.openxmlformats.org/officeDocument/2006/relationships/hyperlink" Target="https://www.embase.com/search/results" TargetMode="External"/><Relationship Id="rId95" Type="http://schemas.openxmlformats.org/officeDocument/2006/relationships/hyperlink" Target="https://www.embase.com/search/results" TargetMode="External"/><Relationship Id="rId22" Type="http://schemas.openxmlformats.org/officeDocument/2006/relationships/hyperlink" Target="https://www.embase.com/search/results" TargetMode="External"/><Relationship Id="rId27" Type="http://schemas.openxmlformats.org/officeDocument/2006/relationships/hyperlink" Target="https://www.embase.com/search/results" TargetMode="External"/><Relationship Id="rId43" Type="http://schemas.openxmlformats.org/officeDocument/2006/relationships/hyperlink" Target="https://www.embase.com/search/results" TargetMode="External"/><Relationship Id="rId48" Type="http://schemas.openxmlformats.org/officeDocument/2006/relationships/hyperlink" Target="https://www.embase.com/search/results" TargetMode="External"/><Relationship Id="rId64" Type="http://schemas.openxmlformats.org/officeDocument/2006/relationships/hyperlink" Target="https://www.embase.com/search/results" TargetMode="External"/><Relationship Id="rId69" Type="http://schemas.openxmlformats.org/officeDocument/2006/relationships/hyperlink" Target="https://www.embase.com/search/results" TargetMode="External"/><Relationship Id="rId113" Type="http://schemas.openxmlformats.org/officeDocument/2006/relationships/hyperlink" Target="https://www.embase.com/search/results" TargetMode="External"/><Relationship Id="rId118" Type="http://schemas.openxmlformats.org/officeDocument/2006/relationships/hyperlink" Target="https://www.embase.com/search/results" TargetMode="External"/><Relationship Id="rId134" Type="http://schemas.openxmlformats.org/officeDocument/2006/relationships/hyperlink" Target="https://www.embase.com/search/results" TargetMode="External"/><Relationship Id="rId139" Type="http://schemas.openxmlformats.org/officeDocument/2006/relationships/hyperlink" Target="https://www.embase.com/search/results" TargetMode="External"/><Relationship Id="rId80" Type="http://schemas.openxmlformats.org/officeDocument/2006/relationships/hyperlink" Target="https://www.embase.com/search/results" TargetMode="External"/><Relationship Id="rId85" Type="http://schemas.openxmlformats.org/officeDocument/2006/relationships/hyperlink" Target="https://www.embase.com/search/results" TargetMode="External"/><Relationship Id="rId150" Type="http://schemas.openxmlformats.org/officeDocument/2006/relationships/hyperlink" Target="https://www.embase.com/search/results" TargetMode="External"/><Relationship Id="rId155" Type="http://schemas.openxmlformats.org/officeDocument/2006/relationships/theme" Target="theme/theme1.xml"/><Relationship Id="rId12" Type="http://schemas.openxmlformats.org/officeDocument/2006/relationships/hyperlink" Target="https://www.embase.com/search/results" TargetMode="External"/><Relationship Id="rId17" Type="http://schemas.openxmlformats.org/officeDocument/2006/relationships/hyperlink" Target="https://www.embase.com/search/results" TargetMode="External"/><Relationship Id="rId25" Type="http://schemas.openxmlformats.org/officeDocument/2006/relationships/hyperlink" Target="https://www.embase.com/search/results" TargetMode="External"/><Relationship Id="rId33" Type="http://schemas.openxmlformats.org/officeDocument/2006/relationships/hyperlink" Target="https://www.embase.com/search/results" TargetMode="External"/><Relationship Id="rId38" Type="http://schemas.openxmlformats.org/officeDocument/2006/relationships/hyperlink" Target="https://www.embase.com/search/results" TargetMode="External"/><Relationship Id="rId46" Type="http://schemas.openxmlformats.org/officeDocument/2006/relationships/hyperlink" Target="https://www.embase.com/search/results" TargetMode="External"/><Relationship Id="rId59" Type="http://schemas.openxmlformats.org/officeDocument/2006/relationships/hyperlink" Target="https://www.embase.com/search/results" TargetMode="External"/><Relationship Id="rId67" Type="http://schemas.openxmlformats.org/officeDocument/2006/relationships/hyperlink" Target="https://www.embase.com/search/results" TargetMode="External"/><Relationship Id="rId103" Type="http://schemas.openxmlformats.org/officeDocument/2006/relationships/hyperlink" Target="https://www.embase.com/search/results" TargetMode="External"/><Relationship Id="rId108" Type="http://schemas.openxmlformats.org/officeDocument/2006/relationships/hyperlink" Target="https://www.embase.com/search/results" TargetMode="External"/><Relationship Id="rId116" Type="http://schemas.openxmlformats.org/officeDocument/2006/relationships/hyperlink" Target="https://www.embase.com/search/results" TargetMode="External"/><Relationship Id="rId124" Type="http://schemas.openxmlformats.org/officeDocument/2006/relationships/hyperlink" Target="https://www.embase.com/search/results" TargetMode="External"/><Relationship Id="rId129" Type="http://schemas.openxmlformats.org/officeDocument/2006/relationships/hyperlink" Target="https://www.embase.com/search/results" TargetMode="External"/><Relationship Id="rId137" Type="http://schemas.openxmlformats.org/officeDocument/2006/relationships/hyperlink" Target="https://www.embase.com/search/results" TargetMode="External"/><Relationship Id="rId20" Type="http://schemas.openxmlformats.org/officeDocument/2006/relationships/hyperlink" Target="https://www.embase.com/search/results" TargetMode="External"/><Relationship Id="rId41" Type="http://schemas.openxmlformats.org/officeDocument/2006/relationships/hyperlink" Target="https://www.embase.com/search/results" TargetMode="External"/><Relationship Id="rId54" Type="http://schemas.openxmlformats.org/officeDocument/2006/relationships/hyperlink" Target="https://www.embase.com/search/results" TargetMode="External"/><Relationship Id="rId62" Type="http://schemas.openxmlformats.org/officeDocument/2006/relationships/hyperlink" Target="https://www.embase.com/search/results" TargetMode="External"/><Relationship Id="rId70" Type="http://schemas.openxmlformats.org/officeDocument/2006/relationships/hyperlink" Target="https://www.embase.com/search/results" TargetMode="External"/><Relationship Id="rId75" Type="http://schemas.openxmlformats.org/officeDocument/2006/relationships/hyperlink" Target="https://www.embase.com/search/results" TargetMode="External"/><Relationship Id="rId83" Type="http://schemas.openxmlformats.org/officeDocument/2006/relationships/hyperlink" Target="https://www.embase.com/search/results" TargetMode="External"/><Relationship Id="rId88" Type="http://schemas.openxmlformats.org/officeDocument/2006/relationships/hyperlink" Target="https://www.embase.com/search/results" TargetMode="External"/><Relationship Id="rId91" Type="http://schemas.openxmlformats.org/officeDocument/2006/relationships/hyperlink" Target="https://www.embase.com/search/results" TargetMode="External"/><Relationship Id="rId96" Type="http://schemas.openxmlformats.org/officeDocument/2006/relationships/hyperlink" Target="https://www.embase.com/search/results" TargetMode="External"/><Relationship Id="rId111" Type="http://schemas.openxmlformats.org/officeDocument/2006/relationships/hyperlink" Target="https://www.embase.com/search/results" TargetMode="External"/><Relationship Id="rId132" Type="http://schemas.openxmlformats.org/officeDocument/2006/relationships/hyperlink" Target="https://www.embase.com/search/results" TargetMode="External"/><Relationship Id="rId140" Type="http://schemas.openxmlformats.org/officeDocument/2006/relationships/hyperlink" Target="https://www.embase.com/search/results" TargetMode="External"/><Relationship Id="rId145" Type="http://schemas.openxmlformats.org/officeDocument/2006/relationships/hyperlink" Target="https://www.embase.com/search/results" TargetMode="External"/><Relationship Id="rId153" Type="http://schemas.openxmlformats.org/officeDocument/2006/relationships/hyperlink" Target="https://www.embase.com/search/resul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mbase.com/search/results" TargetMode="External"/><Relationship Id="rId23" Type="http://schemas.openxmlformats.org/officeDocument/2006/relationships/hyperlink" Target="https://www.embase.com/search/results" TargetMode="External"/><Relationship Id="rId28" Type="http://schemas.openxmlformats.org/officeDocument/2006/relationships/hyperlink" Target="https://www.embase.com/search/results" TargetMode="External"/><Relationship Id="rId36" Type="http://schemas.openxmlformats.org/officeDocument/2006/relationships/hyperlink" Target="https://www.embase.com/search/results" TargetMode="External"/><Relationship Id="rId49" Type="http://schemas.openxmlformats.org/officeDocument/2006/relationships/hyperlink" Target="https://www.embase.com/search/results" TargetMode="External"/><Relationship Id="rId57" Type="http://schemas.openxmlformats.org/officeDocument/2006/relationships/hyperlink" Target="https://www.embase.com/search/results" TargetMode="External"/><Relationship Id="rId106" Type="http://schemas.openxmlformats.org/officeDocument/2006/relationships/hyperlink" Target="https://www.embase.com/search/results" TargetMode="External"/><Relationship Id="rId114" Type="http://schemas.openxmlformats.org/officeDocument/2006/relationships/hyperlink" Target="https://www.embase.com/search/results" TargetMode="External"/><Relationship Id="rId119" Type="http://schemas.openxmlformats.org/officeDocument/2006/relationships/hyperlink" Target="https://www.embase.com/search/results" TargetMode="External"/><Relationship Id="rId127" Type="http://schemas.openxmlformats.org/officeDocument/2006/relationships/hyperlink" Target="https://www.embase.com/search/results" TargetMode="External"/><Relationship Id="rId10" Type="http://schemas.openxmlformats.org/officeDocument/2006/relationships/hyperlink" Target="https://www.embase.com/search/results" TargetMode="External"/><Relationship Id="rId31" Type="http://schemas.openxmlformats.org/officeDocument/2006/relationships/hyperlink" Target="https://www.embase.com/search/results" TargetMode="External"/><Relationship Id="rId44" Type="http://schemas.openxmlformats.org/officeDocument/2006/relationships/hyperlink" Target="https://www.embase.com/search/results" TargetMode="External"/><Relationship Id="rId52" Type="http://schemas.openxmlformats.org/officeDocument/2006/relationships/hyperlink" Target="https://www.embase.com/search/results" TargetMode="External"/><Relationship Id="rId60" Type="http://schemas.openxmlformats.org/officeDocument/2006/relationships/hyperlink" Target="https://www.embase.com/search/results" TargetMode="External"/><Relationship Id="rId65" Type="http://schemas.openxmlformats.org/officeDocument/2006/relationships/hyperlink" Target="https://www.embase.com/search/results" TargetMode="External"/><Relationship Id="rId73" Type="http://schemas.openxmlformats.org/officeDocument/2006/relationships/hyperlink" Target="https://www.embase.com/search/results" TargetMode="External"/><Relationship Id="rId78" Type="http://schemas.openxmlformats.org/officeDocument/2006/relationships/hyperlink" Target="https://www.embase.com/search/results" TargetMode="External"/><Relationship Id="rId81" Type="http://schemas.openxmlformats.org/officeDocument/2006/relationships/hyperlink" Target="https://www.embase.com/search/results" TargetMode="External"/><Relationship Id="rId86" Type="http://schemas.openxmlformats.org/officeDocument/2006/relationships/hyperlink" Target="https://www.embase.com/search/results" TargetMode="External"/><Relationship Id="rId94" Type="http://schemas.openxmlformats.org/officeDocument/2006/relationships/hyperlink" Target="https://www.embase.com/search/results" TargetMode="External"/><Relationship Id="rId99" Type="http://schemas.openxmlformats.org/officeDocument/2006/relationships/hyperlink" Target="https://www.embase.com/search/results" TargetMode="External"/><Relationship Id="rId101" Type="http://schemas.openxmlformats.org/officeDocument/2006/relationships/hyperlink" Target="https://www.embase.com/search/results" TargetMode="External"/><Relationship Id="rId122" Type="http://schemas.openxmlformats.org/officeDocument/2006/relationships/hyperlink" Target="https://www.embase.com/search/results" TargetMode="External"/><Relationship Id="rId130" Type="http://schemas.openxmlformats.org/officeDocument/2006/relationships/hyperlink" Target="https://www.embase.com/search/results" TargetMode="External"/><Relationship Id="rId135" Type="http://schemas.openxmlformats.org/officeDocument/2006/relationships/hyperlink" Target="https://www.embase.com/search/results" TargetMode="External"/><Relationship Id="rId143" Type="http://schemas.openxmlformats.org/officeDocument/2006/relationships/hyperlink" Target="https://www.embase.com/search/results" TargetMode="External"/><Relationship Id="rId148" Type="http://schemas.openxmlformats.org/officeDocument/2006/relationships/hyperlink" Target="https://www.embase.com/search/results" TargetMode="External"/><Relationship Id="rId151" Type="http://schemas.openxmlformats.org/officeDocument/2006/relationships/hyperlink" Target="https://www.embase.com/search/results" TargetMode="External"/><Relationship Id="rId4" Type="http://schemas.openxmlformats.org/officeDocument/2006/relationships/settings" Target="settings.xml"/><Relationship Id="rId9" Type="http://schemas.openxmlformats.org/officeDocument/2006/relationships/hyperlink" Target="https://www.ncbi.nlm.nih.gov/pubmed/?term=Gershengorn%20HB%5BAuthor%5D&amp;cauthor=true&amp;cauthor_uid=21393397" TargetMode="External"/><Relationship Id="rId13" Type="http://schemas.openxmlformats.org/officeDocument/2006/relationships/hyperlink" Target="https://www.embase.com/search/results" TargetMode="External"/><Relationship Id="rId18" Type="http://schemas.openxmlformats.org/officeDocument/2006/relationships/hyperlink" Target="https://www.embase.com/search/results" TargetMode="External"/><Relationship Id="rId39" Type="http://schemas.openxmlformats.org/officeDocument/2006/relationships/hyperlink" Target="https://www.embase.com/search/results" TargetMode="External"/><Relationship Id="rId109" Type="http://schemas.openxmlformats.org/officeDocument/2006/relationships/hyperlink" Target="https://www.embase.com/search/results" TargetMode="External"/><Relationship Id="rId34" Type="http://schemas.openxmlformats.org/officeDocument/2006/relationships/hyperlink" Target="https://www.embase.com/search/results" TargetMode="External"/><Relationship Id="rId50" Type="http://schemas.openxmlformats.org/officeDocument/2006/relationships/hyperlink" Target="https://www.embase.com/search/results" TargetMode="External"/><Relationship Id="rId55" Type="http://schemas.openxmlformats.org/officeDocument/2006/relationships/hyperlink" Target="https://www.embase.com/search/results" TargetMode="External"/><Relationship Id="rId76" Type="http://schemas.openxmlformats.org/officeDocument/2006/relationships/hyperlink" Target="https://www.embase.com/search/results" TargetMode="External"/><Relationship Id="rId97" Type="http://schemas.openxmlformats.org/officeDocument/2006/relationships/hyperlink" Target="https://www.embase.com/search/results" TargetMode="External"/><Relationship Id="rId104" Type="http://schemas.openxmlformats.org/officeDocument/2006/relationships/hyperlink" Target="https://www.embase.com/search/results" TargetMode="External"/><Relationship Id="rId120" Type="http://schemas.openxmlformats.org/officeDocument/2006/relationships/hyperlink" Target="https://www.embase.com/search/results" TargetMode="External"/><Relationship Id="rId125" Type="http://schemas.openxmlformats.org/officeDocument/2006/relationships/hyperlink" Target="https://www.embase.com/search/results" TargetMode="External"/><Relationship Id="rId141" Type="http://schemas.openxmlformats.org/officeDocument/2006/relationships/hyperlink" Target="https://www.embase.com/search/results" TargetMode="External"/><Relationship Id="rId146" Type="http://schemas.openxmlformats.org/officeDocument/2006/relationships/hyperlink" Target="https://www.embase.com/search/results" TargetMode="External"/><Relationship Id="rId7" Type="http://schemas.openxmlformats.org/officeDocument/2006/relationships/endnotes" Target="endnotes.xml"/><Relationship Id="rId71" Type="http://schemas.openxmlformats.org/officeDocument/2006/relationships/hyperlink" Target="https://www.embase.com/search/results" TargetMode="External"/><Relationship Id="rId92" Type="http://schemas.openxmlformats.org/officeDocument/2006/relationships/hyperlink" Target="https://www.embase.com/search/results" TargetMode="External"/><Relationship Id="rId2" Type="http://schemas.openxmlformats.org/officeDocument/2006/relationships/numbering" Target="numbering.xml"/><Relationship Id="rId29" Type="http://schemas.openxmlformats.org/officeDocument/2006/relationships/hyperlink" Target="https://www.embase.com/search/results" TargetMode="External"/><Relationship Id="rId24" Type="http://schemas.openxmlformats.org/officeDocument/2006/relationships/hyperlink" Target="https://www.embase.com/search/results" TargetMode="External"/><Relationship Id="rId40" Type="http://schemas.openxmlformats.org/officeDocument/2006/relationships/hyperlink" Target="https://www.embase.com/search/results" TargetMode="External"/><Relationship Id="rId45" Type="http://schemas.openxmlformats.org/officeDocument/2006/relationships/hyperlink" Target="https://www.embase.com/search/results" TargetMode="External"/><Relationship Id="rId66" Type="http://schemas.openxmlformats.org/officeDocument/2006/relationships/hyperlink" Target="https://www.embase.com/search/results" TargetMode="External"/><Relationship Id="rId87" Type="http://schemas.openxmlformats.org/officeDocument/2006/relationships/hyperlink" Target="https://www.embase.com/search/results" TargetMode="External"/><Relationship Id="rId110" Type="http://schemas.openxmlformats.org/officeDocument/2006/relationships/hyperlink" Target="https://www.embase.com/search/results" TargetMode="External"/><Relationship Id="rId115" Type="http://schemas.openxmlformats.org/officeDocument/2006/relationships/hyperlink" Target="https://www.embase.com/search/results" TargetMode="External"/><Relationship Id="rId131" Type="http://schemas.openxmlformats.org/officeDocument/2006/relationships/hyperlink" Target="https://www.embase.com/search/results" TargetMode="External"/><Relationship Id="rId136" Type="http://schemas.openxmlformats.org/officeDocument/2006/relationships/hyperlink" Target="https://www.embase.com/search/results" TargetMode="External"/><Relationship Id="rId61" Type="http://schemas.openxmlformats.org/officeDocument/2006/relationships/hyperlink" Target="https://www.embase.com/search/results" TargetMode="External"/><Relationship Id="rId82" Type="http://schemas.openxmlformats.org/officeDocument/2006/relationships/hyperlink" Target="https://www.embase.com/search/results" TargetMode="External"/><Relationship Id="rId152" Type="http://schemas.openxmlformats.org/officeDocument/2006/relationships/hyperlink" Target="https://www.embase.com/search/results" TargetMode="External"/><Relationship Id="rId19" Type="http://schemas.openxmlformats.org/officeDocument/2006/relationships/hyperlink" Target="https://www.embase.com/search/results" TargetMode="External"/><Relationship Id="rId14" Type="http://schemas.openxmlformats.org/officeDocument/2006/relationships/hyperlink" Target="https://www.embase.com/search/results" TargetMode="External"/><Relationship Id="rId30" Type="http://schemas.openxmlformats.org/officeDocument/2006/relationships/hyperlink" Target="https://www.embase.com/search/results" TargetMode="External"/><Relationship Id="rId35" Type="http://schemas.openxmlformats.org/officeDocument/2006/relationships/hyperlink" Target="https://www.embase.com/search/results" TargetMode="External"/><Relationship Id="rId56" Type="http://schemas.openxmlformats.org/officeDocument/2006/relationships/hyperlink" Target="https://www.embase.com/search/results" TargetMode="External"/><Relationship Id="rId77" Type="http://schemas.openxmlformats.org/officeDocument/2006/relationships/hyperlink" Target="https://www.embase.com/search/results" TargetMode="External"/><Relationship Id="rId100" Type="http://schemas.openxmlformats.org/officeDocument/2006/relationships/hyperlink" Target="https://www.embase.com/search/results" TargetMode="External"/><Relationship Id="rId105" Type="http://schemas.openxmlformats.org/officeDocument/2006/relationships/hyperlink" Target="https://www.embase.com/search/results" TargetMode="External"/><Relationship Id="rId126" Type="http://schemas.openxmlformats.org/officeDocument/2006/relationships/hyperlink" Target="https://www.embase.com/search/results" TargetMode="External"/><Relationship Id="rId147" Type="http://schemas.openxmlformats.org/officeDocument/2006/relationships/hyperlink" Target="https://www.embase.com/search/results" TargetMode="External"/><Relationship Id="rId8" Type="http://schemas.openxmlformats.org/officeDocument/2006/relationships/header" Target="header1.xml"/><Relationship Id="rId51" Type="http://schemas.openxmlformats.org/officeDocument/2006/relationships/hyperlink" Target="https://www.embase.com/search/results" TargetMode="External"/><Relationship Id="rId72" Type="http://schemas.openxmlformats.org/officeDocument/2006/relationships/hyperlink" Target="https://www.embase.com/search/results" TargetMode="External"/><Relationship Id="rId93" Type="http://schemas.openxmlformats.org/officeDocument/2006/relationships/hyperlink" Target="https://www.embase.com/search/results" TargetMode="External"/><Relationship Id="rId98" Type="http://schemas.openxmlformats.org/officeDocument/2006/relationships/hyperlink" Target="https://www.embase.com/search/results" TargetMode="External"/><Relationship Id="rId121" Type="http://schemas.openxmlformats.org/officeDocument/2006/relationships/hyperlink" Target="https://www.embase.com/search/results" TargetMode="External"/><Relationship Id="rId142" Type="http://schemas.openxmlformats.org/officeDocument/2006/relationships/hyperlink" Target="https://www.embase.com/search/result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AD5D-FA70-447B-8DF3-C9AC9952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7722</Words>
  <Characters>44019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Kleinpell</dc:creator>
  <cp:lastModifiedBy>Baeuerlein, Christopher</cp:lastModifiedBy>
  <cp:revision>7</cp:revision>
  <cp:lastPrinted>2018-10-29T18:18:00Z</cp:lastPrinted>
  <dcterms:created xsi:type="dcterms:W3CDTF">2018-12-24T18:22:00Z</dcterms:created>
  <dcterms:modified xsi:type="dcterms:W3CDTF">2019-06-13T15:09:00Z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