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EA" w:rsidRPr="00702037" w:rsidRDefault="000077EA" w:rsidP="000077EA">
      <w:pPr>
        <w:rPr>
          <w:b/>
          <w:sz w:val="16"/>
          <w:szCs w:val="16"/>
        </w:rPr>
      </w:pPr>
      <w:r w:rsidRPr="00702037">
        <w:rPr>
          <w:b/>
          <w:sz w:val="16"/>
          <w:szCs w:val="16"/>
        </w:rPr>
        <w:t xml:space="preserve">Table S1. </w:t>
      </w:r>
      <w:r w:rsidRPr="00702037">
        <w:rPr>
          <w:sz w:val="16"/>
          <w:szCs w:val="16"/>
        </w:rPr>
        <w:t>Urinary [TIMP-</w:t>
      </w:r>
      <w:proofErr w:type="gramStart"/>
      <w:r w:rsidRPr="00702037">
        <w:rPr>
          <w:sz w:val="16"/>
          <w:szCs w:val="16"/>
        </w:rPr>
        <w:t>2]*</w:t>
      </w:r>
      <w:proofErr w:type="gramEnd"/>
      <w:r w:rsidRPr="00702037">
        <w:rPr>
          <w:sz w:val="16"/>
          <w:szCs w:val="16"/>
        </w:rPr>
        <w:t>[IGFBP7] over 10 time points after study inclusion in the first 22 patients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2835"/>
      </w:tblGrid>
      <w:tr w:rsidR="000077EA" w:rsidRPr="00702037" w:rsidTr="003109EB">
        <w:tc>
          <w:tcPr>
            <w:tcW w:w="1271" w:type="dxa"/>
            <w:shd w:val="clear" w:color="auto" w:fill="595959"/>
          </w:tcPr>
          <w:p w:rsidR="000077EA" w:rsidRPr="00702037" w:rsidRDefault="000077EA" w:rsidP="003109EB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7796" w:type="dxa"/>
            <w:gridSpan w:val="3"/>
            <w:shd w:val="clear" w:color="auto" w:fill="595959"/>
          </w:tcPr>
          <w:p w:rsidR="000077EA" w:rsidRPr="00702037" w:rsidRDefault="000077EA" w:rsidP="003109EB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TIMP-2*IGFBP7/1000 (ng/mL)</w:t>
            </w:r>
            <w:r w:rsidRPr="00702037">
              <w:rPr>
                <w:b/>
                <w:bCs/>
                <w:color w:val="FFFFFF"/>
                <w:sz w:val="13"/>
                <w:szCs w:val="13"/>
                <w:vertAlign w:val="superscript"/>
              </w:rPr>
              <w:t>2</w:t>
            </w:r>
          </w:p>
        </w:tc>
      </w:tr>
      <w:tr w:rsidR="000077EA" w:rsidRPr="00702037" w:rsidTr="003109EB">
        <w:tc>
          <w:tcPr>
            <w:tcW w:w="1271" w:type="dxa"/>
            <w:shd w:val="clear" w:color="auto" w:fill="EDEDED"/>
          </w:tcPr>
          <w:p w:rsidR="000077EA" w:rsidRPr="00702037" w:rsidRDefault="000077EA" w:rsidP="003109EB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h after inclusion</w:t>
            </w:r>
          </w:p>
        </w:tc>
        <w:tc>
          <w:tcPr>
            <w:tcW w:w="2410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AKI 0/</w:t>
            </w:r>
            <w:r w:rsidR="00685478" w:rsidRPr="00702037">
              <w:rPr>
                <w:b/>
                <w:sz w:val="13"/>
                <w:szCs w:val="13"/>
              </w:rPr>
              <w:t>1</w:t>
            </w:r>
            <w:r w:rsidRPr="00702037">
              <w:rPr>
                <w:b/>
                <w:sz w:val="13"/>
                <w:szCs w:val="13"/>
              </w:rPr>
              <w:t xml:space="preserve"> (IQR, n=6)</w:t>
            </w:r>
          </w:p>
        </w:tc>
        <w:tc>
          <w:tcPr>
            <w:tcW w:w="2551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 xml:space="preserve">AKI </w:t>
            </w:r>
            <w:r w:rsidR="00685478" w:rsidRPr="00702037">
              <w:rPr>
                <w:b/>
                <w:sz w:val="13"/>
                <w:szCs w:val="13"/>
              </w:rPr>
              <w:t>2</w:t>
            </w:r>
            <w:r w:rsidRPr="00702037">
              <w:rPr>
                <w:b/>
                <w:sz w:val="13"/>
                <w:szCs w:val="13"/>
              </w:rPr>
              <w:t>/</w:t>
            </w:r>
            <w:r w:rsidR="00685478" w:rsidRPr="00702037">
              <w:rPr>
                <w:b/>
                <w:sz w:val="13"/>
                <w:szCs w:val="13"/>
              </w:rPr>
              <w:t>3</w:t>
            </w:r>
            <w:r w:rsidRPr="00702037">
              <w:rPr>
                <w:b/>
                <w:sz w:val="13"/>
                <w:szCs w:val="13"/>
              </w:rPr>
              <w:t xml:space="preserve"> (IQR, n=7)</w:t>
            </w:r>
          </w:p>
        </w:tc>
        <w:tc>
          <w:tcPr>
            <w:tcW w:w="2835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RRT (IQR, n=9)</w:t>
            </w:r>
          </w:p>
        </w:tc>
      </w:tr>
      <w:tr w:rsidR="000077EA" w:rsidRPr="00702037" w:rsidTr="003109EB">
        <w:tc>
          <w:tcPr>
            <w:tcW w:w="1271" w:type="dxa"/>
            <w:shd w:val="clear" w:color="auto" w:fill="auto"/>
          </w:tcPr>
          <w:p w:rsidR="000077EA" w:rsidRPr="00702037" w:rsidRDefault="000077EA" w:rsidP="003109EB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0.190 (0.075, 0.293)</w:t>
            </w:r>
          </w:p>
        </w:tc>
        <w:tc>
          <w:tcPr>
            <w:tcW w:w="2551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0.400 (0.160, 1.060)</w:t>
            </w:r>
          </w:p>
        </w:tc>
        <w:tc>
          <w:tcPr>
            <w:tcW w:w="2835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6.210 (1.935, 11.680)</w:t>
            </w:r>
          </w:p>
        </w:tc>
      </w:tr>
      <w:tr w:rsidR="000077EA" w:rsidRPr="00702037" w:rsidTr="003109EB">
        <w:tc>
          <w:tcPr>
            <w:tcW w:w="1271" w:type="dxa"/>
            <w:shd w:val="clear" w:color="auto" w:fill="EDEDED"/>
          </w:tcPr>
          <w:p w:rsidR="000077EA" w:rsidRPr="00702037" w:rsidRDefault="000077EA" w:rsidP="003109EB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2410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0.180 (0.128, 0.360)</w:t>
            </w:r>
          </w:p>
        </w:tc>
        <w:tc>
          <w:tcPr>
            <w:tcW w:w="2551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0.410 (0.150, 7.280)</w:t>
            </w:r>
          </w:p>
        </w:tc>
        <w:tc>
          <w:tcPr>
            <w:tcW w:w="2835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3.585 (1.000, 31.220)</w:t>
            </w:r>
          </w:p>
        </w:tc>
      </w:tr>
      <w:tr w:rsidR="000077EA" w:rsidRPr="00702037" w:rsidTr="003109EB">
        <w:tc>
          <w:tcPr>
            <w:tcW w:w="1271" w:type="dxa"/>
            <w:shd w:val="clear" w:color="auto" w:fill="auto"/>
          </w:tcPr>
          <w:p w:rsidR="000077EA" w:rsidRPr="00702037" w:rsidRDefault="000077EA" w:rsidP="003109EB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0.055 (0.045, 0.132)</w:t>
            </w:r>
          </w:p>
        </w:tc>
        <w:tc>
          <w:tcPr>
            <w:tcW w:w="2551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0.225 (0.035, 8.733)</w:t>
            </w:r>
          </w:p>
        </w:tc>
        <w:tc>
          <w:tcPr>
            <w:tcW w:w="2835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4.715 (0.992, 21.210)</w:t>
            </w:r>
          </w:p>
        </w:tc>
      </w:tr>
      <w:tr w:rsidR="000077EA" w:rsidRPr="00702037" w:rsidTr="003109EB">
        <w:tc>
          <w:tcPr>
            <w:tcW w:w="1271" w:type="dxa"/>
            <w:shd w:val="clear" w:color="auto" w:fill="EDEDED"/>
          </w:tcPr>
          <w:p w:rsidR="000077EA" w:rsidRPr="00702037" w:rsidRDefault="000077EA" w:rsidP="003109EB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36</w:t>
            </w:r>
          </w:p>
        </w:tc>
        <w:tc>
          <w:tcPr>
            <w:tcW w:w="2410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</w:t>
            </w:r>
          </w:p>
        </w:tc>
        <w:tc>
          <w:tcPr>
            <w:tcW w:w="2551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</w:t>
            </w:r>
          </w:p>
        </w:tc>
        <w:tc>
          <w:tcPr>
            <w:tcW w:w="2835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0.910 (0.250, 1.810)</w:t>
            </w:r>
          </w:p>
        </w:tc>
      </w:tr>
      <w:tr w:rsidR="000077EA" w:rsidRPr="00702037" w:rsidTr="003109EB">
        <w:tc>
          <w:tcPr>
            <w:tcW w:w="1271" w:type="dxa"/>
            <w:shd w:val="clear" w:color="auto" w:fill="auto"/>
          </w:tcPr>
          <w:p w:rsidR="000077EA" w:rsidRPr="00702037" w:rsidRDefault="000077EA" w:rsidP="003109EB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0.100 (0.033, 0.355)</w:t>
            </w:r>
          </w:p>
        </w:tc>
        <w:tc>
          <w:tcPr>
            <w:tcW w:w="2551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0.070 (0.040, 0.550)</w:t>
            </w:r>
          </w:p>
        </w:tc>
        <w:tc>
          <w:tcPr>
            <w:tcW w:w="2835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0.470 (0.280, 26.65)</w:t>
            </w:r>
          </w:p>
        </w:tc>
      </w:tr>
      <w:tr w:rsidR="000077EA" w:rsidRPr="00702037" w:rsidTr="003109EB">
        <w:tc>
          <w:tcPr>
            <w:tcW w:w="1271" w:type="dxa"/>
            <w:shd w:val="clear" w:color="auto" w:fill="EDEDED"/>
          </w:tcPr>
          <w:p w:rsidR="000077EA" w:rsidRPr="00702037" w:rsidRDefault="000077EA" w:rsidP="003109EB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60</w:t>
            </w:r>
          </w:p>
        </w:tc>
        <w:tc>
          <w:tcPr>
            <w:tcW w:w="2410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</w:t>
            </w:r>
          </w:p>
        </w:tc>
        <w:tc>
          <w:tcPr>
            <w:tcW w:w="2551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</w:t>
            </w:r>
          </w:p>
        </w:tc>
        <w:tc>
          <w:tcPr>
            <w:tcW w:w="2835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1.330 (1.140, 1.520)</w:t>
            </w:r>
          </w:p>
        </w:tc>
      </w:tr>
      <w:tr w:rsidR="000077EA" w:rsidRPr="00702037" w:rsidTr="003109EB">
        <w:tc>
          <w:tcPr>
            <w:tcW w:w="1271" w:type="dxa"/>
            <w:shd w:val="clear" w:color="auto" w:fill="auto"/>
          </w:tcPr>
          <w:p w:rsidR="000077EA" w:rsidRPr="00702037" w:rsidRDefault="000077EA" w:rsidP="003109EB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0.125 (0.020, 0.313)</w:t>
            </w:r>
          </w:p>
        </w:tc>
        <w:tc>
          <w:tcPr>
            <w:tcW w:w="2551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0.130 (0.675, 0.350)</w:t>
            </w:r>
          </w:p>
        </w:tc>
        <w:tc>
          <w:tcPr>
            <w:tcW w:w="2835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0.120 (0.060, 1.270)</w:t>
            </w:r>
          </w:p>
        </w:tc>
      </w:tr>
      <w:tr w:rsidR="000077EA" w:rsidRPr="00702037" w:rsidTr="003109EB">
        <w:tc>
          <w:tcPr>
            <w:tcW w:w="1271" w:type="dxa"/>
            <w:shd w:val="clear" w:color="auto" w:fill="EDEDED"/>
          </w:tcPr>
          <w:p w:rsidR="000077EA" w:rsidRPr="00702037" w:rsidRDefault="000077EA" w:rsidP="003109EB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96</w:t>
            </w:r>
          </w:p>
        </w:tc>
        <w:tc>
          <w:tcPr>
            <w:tcW w:w="2410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0.100 (0.045, 0.208</w:t>
            </w:r>
          </w:p>
        </w:tc>
        <w:tc>
          <w:tcPr>
            <w:tcW w:w="2551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0.220 (0.058, 0.533)</w:t>
            </w:r>
          </w:p>
        </w:tc>
        <w:tc>
          <w:tcPr>
            <w:tcW w:w="2835" w:type="dxa"/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0.280 (0.020, 2.210)</w:t>
            </w:r>
          </w:p>
        </w:tc>
      </w:tr>
      <w:tr w:rsidR="000077EA" w:rsidRPr="00702037" w:rsidTr="003109EB">
        <w:tc>
          <w:tcPr>
            <w:tcW w:w="1271" w:type="dxa"/>
            <w:shd w:val="clear" w:color="auto" w:fill="auto"/>
          </w:tcPr>
          <w:p w:rsidR="000077EA" w:rsidRPr="00702037" w:rsidRDefault="000077EA" w:rsidP="003109EB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120</w:t>
            </w:r>
          </w:p>
        </w:tc>
        <w:tc>
          <w:tcPr>
            <w:tcW w:w="2410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0.040 (0.033, 0.100)</w:t>
            </w:r>
          </w:p>
        </w:tc>
        <w:tc>
          <w:tcPr>
            <w:tcW w:w="2551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0.190 (0.123, 0.888)</w:t>
            </w:r>
          </w:p>
        </w:tc>
        <w:tc>
          <w:tcPr>
            <w:tcW w:w="2835" w:type="dxa"/>
            <w:shd w:val="clear" w:color="auto" w:fill="auto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0.350 (0.200, 2.010)</w:t>
            </w:r>
          </w:p>
        </w:tc>
      </w:tr>
      <w:tr w:rsidR="000077EA" w:rsidRPr="00702037" w:rsidTr="003109EB">
        <w:tc>
          <w:tcPr>
            <w:tcW w:w="1271" w:type="dxa"/>
            <w:tcBorders>
              <w:bottom w:val="single" w:sz="2" w:space="0" w:color="auto"/>
            </w:tcBorders>
            <w:shd w:val="clear" w:color="auto" w:fill="EDEDED"/>
          </w:tcPr>
          <w:p w:rsidR="000077EA" w:rsidRPr="00702037" w:rsidRDefault="000077EA" w:rsidP="003109EB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168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0.050 (0.025, 0.323)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0.925 (0.255, 1.513)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EDEDED"/>
          </w:tcPr>
          <w:p w:rsidR="000077EA" w:rsidRPr="00702037" w:rsidRDefault="000077EA" w:rsidP="003109EB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0.080 (0.030, 0.130)</w:t>
            </w:r>
          </w:p>
        </w:tc>
      </w:tr>
    </w:tbl>
    <w:p w:rsidR="000077EA" w:rsidRPr="00702037" w:rsidRDefault="000077EA" w:rsidP="000077EA">
      <w:pPr>
        <w:spacing w:line="240" w:lineRule="auto"/>
        <w:rPr>
          <w:sz w:val="16"/>
          <w:szCs w:val="16"/>
        </w:rPr>
      </w:pPr>
      <w:r w:rsidRPr="00702037">
        <w:rPr>
          <w:sz w:val="16"/>
          <w:szCs w:val="16"/>
        </w:rPr>
        <w:t>AKI = acute kidney injure (AKI 0/</w:t>
      </w:r>
      <w:r w:rsidR="00685478" w:rsidRPr="00702037">
        <w:rPr>
          <w:sz w:val="16"/>
          <w:szCs w:val="16"/>
        </w:rPr>
        <w:t>1</w:t>
      </w:r>
      <w:r w:rsidRPr="00702037">
        <w:rPr>
          <w:sz w:val="16"/>
          <w:szCs w:val="16"/>
        </w:rPr>
        <w:t xml:space="preserve"> = no or mild AKI, AKI </w:t>
      </w:r>
      <w:r w:rsidR="00685478" w:rsidRPr="00702037">
        <w:rPr>
          <w:sz w:val="16"/>
          <w:szCs w:val="16"/>
        </w:rPr>
        <w:t>2</w:t>
      </w:r>
      <w:r w:rsidRPr="00702037">
        <w:rPr>
          <w:sz w:val="16"/>
          <w:szCs w:val="16"/>
        </w:rPr>
        <w:t>/</w:t>
      </w:r>
      <w:r w:rsidR="00685478" w:rsidRPr="00702037">
        <w:rPr>
          <w:sz w:val="16"/>
          <w:szCs w:val="16"/>
        </w:rPr>
        <w:t>3</w:t>
      </w:r>
      <w:r w:rsidRPr="00702037">
        <w:rPr>
          <w:sz w:val="16"/>
          <w:szCs w:val="16"/>
        </w:rPr>
        <w:t xml:space="preserve"> = moderate or severe AKI without RRT, RRT = need for RRT), IQR = interquartile range, [TIMP-</w:t>
      </w:r>
      <w:proofErr w:type="gramStart"/>
      <w:r w:rsidRPr="00702037">
        <w:rPr>
          <w:sz w:val="16"/>
          <w:szCs w:val="16"/>
        </w:rPr>
        <w:t>2]*</w:t>
      </w:r>
      <w:proofErr w:type="gramEnd"/>
      <w:r w:rsidRPr="00702037">
        <w:rPr>
          <w:sz w:val="16"/>
          <w:szCs w:val="16"/>
        </w:rPr>
        <w:t xml:space="preserve">[IGFBP7] =  product of tissue inhibitor of metalloproteinase-2 and insulin-like growth factor-binding protein </w:t>
      </w:r>
    </w:p>
    <w:p w:rsidR="000077EA" w:rsidRPr="00702037" w:rsidRDefault="00BB1512" w:rsidP="00BB1512">
      <w:pPr>
        <w:spacing w:line="240" w:lineRule="auto"/>
        <w:jc w:val="left"/>
        <w:rPr>
          <w:b/>
          <w:sz w:val="16"/>
          <w:szCs w:val="16"/>
        </w:rPr>
      </w:pPr>
      <w:r w:rsidRPr="00702037">
        <w:rPr>
          <w:b/>
          <w:sz w:val="16"/>
          <w:szCs w:val="16"/>
        </w:rPr>
        <w:br w:type="page"/>
      </w:r>
    </w:p>
    <w:p w:rsidR="00B82CD2" w:rsidRPr="00702037" w:rsidRDefault="00B82CD2" w:rsidP="00B82CD2">
      <w:pPr>
        <w:rPr>
          <w:b/>
          <w:sz w:val="16"/>
          <w:szCs w:val="16"/>
        </w:rPr>
      </w:pPr>
      <w:r w:rsidRPr="00702037">
        <w:rPr>
          <w:b/>
          <w:sz w:val="16"/>
          <w:szCs w:val="16"/>
        </w:rPr>
        <w:lastRenderedPageBreak/>
        <w:t xml:space="preserve">Table </w:t>
      </w:r>
      <w:r w:rsidR="00CC52C1" w:rsidRPr="00702037">
        <w:rPr>
          <w:b/>
          <w:sz w:val="16"/>
          <w:szCs w:val="16"/>
        </w:rPr>
        <w:t>S</w:t>
      </w:r>
      <w:r w:rsidR="000077EA" w:rsidRPr="00702037">
        <w:rPr>
          <w:b/>
          <w:sz w:val="16"/>
          <w:szCs w:val="16"/>
        </w:rPr>
        <w:t>2</w:t>
      </w:r>
      <w:r w:rsidR="00E273AA" w:rsidRPr="00702037">
        <w:rPr>
          <w:b/>
          <w:sz w:val="16"/>
          <w:szCs w:val="16"/>
        </w:rPr>
        <w:t>.</w:t>
      </w:r>
      <w:r w:rsidRPr="003109EB">
        <w:rPr>
          <w:sz w:val="16"/>
          <w:szCs w:val="16"/>
        </w:rPr>
        <w:t xml:space="preserve"> Baseline characteristics (</w:t>
      </w:r>
      <w:r w:rsidR="00BB1512" w:rsidRPr="003109EB">
        <w:rPr>
          <w:sz w:val="16"/>
          <w:szCs w:val="16"/>
        </w:rPr>
        <w:t>N</w:t>
      </w:r>
      <w:r w:rsidRPr="003109EB">
        <w:rPr>
          <w:sz w:val="16"/>
          <w:szCs w:val="16"/>
        </w:rPr>
        <w:t>=100)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2953"/>
        <w:gridCol w:w="1720"/>
      </w:tblGrid>
      <w:tr w:rsidR="00803720" w:rsidRPr="00702037" w:rsidTr="004675B1">
        <w:trPr>
          <w:trHeight w:val="224"/>
        </w:trPr>
        <w:tc>
          <w:tcPr>
            <w:tcW w:w="0" w:type="dxa"/>
            <w:shd w:val="clear" w:color="auto" w:fill="595959"/>
            <w:noWrap/>
          </w:tcPr>
          <w:p w:rsidR="00B82CD2" w:rsidRPr="00702037" w:rsidRDefault="00A7332D" w:rsidP="004675B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 xml:space="preserve">Baseline </w:t>
            </w:r>
            <w:r w:rsidR="006A5603" w:rsidRPr="00702037">
              <w:rPr>
                <w:b/>
                <w:bCs/>
                <w:color w:val="FFFFFF"/>
                <w:sz w:val="13"/>
                <w:szCs w:val="13"/>
              </w:rPr>
              <w:t>characteristics</w:t>
            </w:r>
          </w:p>
        </w:tc>
        <w:tc>
          <w:tcPr>
            <w:tcW w:w="0" w:type="dxa"/>
            <w:shd w:val="clear" w:color="auto" w:fill="595959"/>
            <w:noWrap/>
            <w:hideMark/>
          </w:tcPr>
          <w:p w:rsidR="00B82CD2" w:rsidRPr="00702037" w:rsidRDefault="00B82CD2" w:rsidP="004675B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All patients (n=100)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Demographic characteristics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Age (</w:t>
            </w:r>
            <w:proofErr w:type="spellStart"/>
            <w:r w:rsidRPr="00702037">
              <w:rPr>
                <w:b/>
                <w:bCs/>
                <w:color w:val="000000"/>
                <w:sz w:val="13"/>
                <w:szCs w:val="13"/>
              </w:rPr>
              <w:t>yr</w:t>
            </w:r>
            <w:proofErr w:type="spellEnd"/>
            <w:r w:rsidRPr="00702037">
              <w:rPr>
                <w:b/>
                <w:bCs/>
                <w:color w:val="000000"/>
                <w:sz w:val="13"/>
                <w:szCs w:val="13"/>
              </w:rPr>
              <w:t>), median (IQR)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66.00 (59.00, 74.75)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Gender - no (%)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male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63 (63.0)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female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37 (37.0)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BMI (kg/m</w:t>
            </w:r>
            <w:r w:rsidRPr="00702037">
              <w:rPr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 w:rsidRPr="00702037">
              <w:rPr>
                <w:b/>
                <w:bCs/>
                <w:color w:val="000000"/>
                <w:sz w:val="13"/>
                <w:szCs w:val="13"/>
              </w:rPr>
              <w:t>), median (IQR)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27.13 (24.11, 31.44)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Coexisting conditions - no (%)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CKD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33 (33.0)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Hypertension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74 (74.0)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Diabetes mellitus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33 (33.0)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CHD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20 (20.0)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Cancer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52 (52.0)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SCr Baseline (mg/dL), median (IQR)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0.78 (0.61, 1.00)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Time sepsis diagnosis to study inclusion (h), median (IQR)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10.00 (4.00, 13.88)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Renal parameters, median (IQR)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Serum creatinine (mg/dL)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1.49 (0.93, 2.47)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Cystatin C (mg/L)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1.65 (1.18, 2.41)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Urea (mg/dL)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61.50 (41.00, 89.00)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Proteinuria (g/l)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0.36 (0.16, 1.02)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Albuminuria (mg/L)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37.00 (17.25, 232.50)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Urinary creatinine (mg/dL)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40.39 (22.01, 67.08)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Urinary osmolality (</w:t>
            </w:r>
            <w:proofErr w:type="spellStart"/>
            <w:r w:rsidRPr="00702037">
              <w:rPr>
                <w:b/>
                <w:bCs/>
                <w:color w:val="000000"/>
                <w:sz w:val="13"/>
                <w:szCs w:val="13"/>
              </w:rPr>
              <w:t>mosm</w:t>
            </w:r>
            <w:proofErr w:type="spellEnd"/>
            <w:r w:rsidRPr="00702037">
              <w:rPr>
                <w:b/>
                <w:bCs/>
                <w:color w:val="000000"/>
                <w:sz w:val="13"/>
                <w:szCs w:val="13"/>
              </w:rPr>
              <w:t>/kg)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358.00 (323.00, 466.00)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Inflammation parameters, median (IQR)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Leukocytes (1/</w:t>
            </w:r>
            <w:proofErr w:type="spellStart"/>
            <w:r w:rsidRPr="00702037">
              <w:rPr>
                <w:b/>
                <w:bCs/>
                <w:color w:val="000000"/>
                <w:sz w:val="13"/>
                <w:szCs w:val="13"/>
              </w:rPr>
              <w:t>nL</w:t>
            </w:r>
            <w:proofErr w:type="spellEnd"/>
            <w:r w:rsidRPr="00702037">
              <w:rPr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12.97 (7.92, 22.06)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CRP (mg/dL)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187.05 (144.45, 301.68)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PCT (ng/mL)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7.09 (2.60, 28,26)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Primary source of sepsis - no (%)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Abdomen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54 (54)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Lung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22 (22)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Urinary tract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6 (6)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Others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7</w:t>
            </w:r>
            <w:r w:rsidRPr="00702037">
              <w:rPr>
                <w:color w:val="000000"/>
                <w:sz w:val="13"/>
                <w:szCs w:val="13"/>
                <w:lang w:eastAsia="en-US"/>
              </w:rPr>
              <w:t xml:space="preserve"> </w:t>
            </w:r>
            <w:r w:rsidRPr="00702037">
              <w:rPr>
                <w:color w:val="000000"/>
                <w:sz w:val="13"/>
                <w:szCs w:val="13"/>
              </w:rPr>
              <w:t>(7)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  <w:lang w:eastAsia="en-US"/>
              </w:rPr>
              <w:t>Combinations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  <w:lang w:eastAsia="en-US"/>
              </w:rPr>
              <w:t>11 (11)</w:t>
            </w: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Scores, median (IQR)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B82CD2" w:rsidRPr="00702037" w:rsidTr="004675B1">
        <w:trPr>
          <w:trHeight w:val="328"/>
        </w:trPr>
        <w:tc>
          <w:tcPr>
            <w:tcW w:w="0" w:type="dxa"/>
            <w:shd w:val="clear" w:color="auto" w:fill="auto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SOFA</w:t>
            </w:r>
          </w:p>
        </w:tc>
        <w:tc>
          <w:tcPr>
            <w:tcW w:w="0" w:type="dxa"/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12.00 (9.00, 14.00)</w:t>
            </w:r>
          </w:p>
        </w:tc>
      </w:tr>
      <w:tr w:rsidR="00B82CD2" w:rsidRPr="00702037" w:rsidTr="00FC6F61">
        <w:trPr>
          <w:trHeight w:val="328"/>
        </w:trPr>
        <w:tc>
          <w:tcPr>
            <w:tcW w:w="0" w:type="dxa"/>
            <w:shd w:val="clear" w:color="auto" w:fill="EDEDED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SAPS II</w:t>
            </w:r>
          </w:p>
        </w:tc>
        <w:tc>
          <w:tcPr>
            <w:tcW w:w="0" w:type="dxa"/>
            <w:shd w:val="clear" w:color="auto" w:fill="EDEDED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67.00 (51.00, 78.00)</w:t>
            </w:r>
          </w:p>
        </w:tc>
      </w:tr>
      <w:tr w:rsidR="00B82CD2" w:rsidRPr="00702037" w:rsidTr="00FC6F61">
        <w:trPr>
          <w:trHeight w:val="328"/>
        </w:trPr>
        <w:tc>
          <w:tcPr>
            <w:tcW w:w="0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B82CD2" w:rsidRPr="00702037" w:rsidRDefault="00B82CD2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APACHE II</w:t>
            </w:r>
          </w:p>
        </w:tc>
        <w:tc>
          <w:tcPr>
            <w:tcW w:w="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B82CD2" w:rsidRPr="00702037" w:rsidRDefault="00B82CD2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30.00 (25.00, 35.75)</w:t>
            </w:r>
          </w:p>
        </w:tc>
      </w:tr>
    </w:tbl>
    <w:p w:rsidR="00B82CD2" w:rsidRPr="00702037" w:rsidRDefault="00B82CD2" w:rsidP="00B82CD2">
      <w:pPr>
        <w:spacing w:line="240" w:lineRule="auto"/>
        <w:rPr>
          <w:sz w:val="16"/>
          <w:szCs w:val="16"/>
        </w:rPr>
      </w:pPr>
      <w:r w:rsidRPr="00702037">
        <w:rPr>
          <w:sz w:val="16"/>
          <w:szCs w:val="16"/>
        </w:rPr>
        <w:t>APACHE II</w:t>
      </w:r>
      <w:r w:rsidR="00803720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>Acute Physiology and Chronic Health Evaluation II, BMI</w:t>
      </w:r>
      <w:r w:rsidR="00803720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>body mass index, CHD</w:t>
      </w:r>
      <w:r w:rsidR="00803720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>coronary heart disease, CKD</w:t>
      </w:r>
      <w:r w:rsidR="00803720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>chronic kidney disease, CRP</w:t>
      </w:r>
      <w:r w:rsidR="00803720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C-reactive protein, IQR</w:t>
      </w:r>
      <w:r w:rsidR="00803720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interquartile range, N</w:t>
      </w:r>
      <w:r w:rsidR="00803720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number of </w:t>
      </w:r>
      <w:proofErr w:type="spellStart"/>
      <w:r w:rsidRPr="00702037">
        <w:rPr>
          <w:sz w:val="16"/>
          <w:szCs w:val="16"/>
        </w:rPr>
        <w:t>analysed</w:t>
      </w:r>
      <w:proofErr w:type="spellEnd"/>
      <w:r w:rsidRPr="00702037">
        <w:rPr>
          <w:sz w:val="16"/>
          <w:szCs w:val="16"/>
        </w:rPr>
        <w:t xml:space="preserve"> patients (see</w:t>
      </w:r>
      <w:r w:rsidR="00646A48" w:rsidRPr="00702037">
        <w:rPr>
          <w:sz w:val="16"/>
          <w:szCs w:val="16"/>
        </w:rPr>
        <w:t xml:space="preserve"> </w:t>
      </w:r>
      <w:r w:rsidRPr="00702037">
        <w:rPr>
          <w:sz w:val="16"/>
          <w:szCs w:val="16"/>
        </w:rPr>
        <w:t>Fig. 1), PCT</w:t>
      </w:r>
      <w:r w:rsidR="00803720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procalcitonin, RRT </w:t>
      </w:r>
      <w:r w:rsidR="00803720" w:rsidRPr="00702037">
        <w:rPr>
          <w:sz w:val="16"/>
          <w:szCs w:val="16"/>
        </w:rPr>
        <w:t xml:space="preserve">= </w:t>
      </w:r>
      <w:r w:rsidRPr="00702037">
        <w:rPr>
          <w:sz w:val="16"/>
          <w:szCs w:val="16"/>
        </w:rPr>
        <w:t xml:space="preserve">renal replacement therapy, SAPS II </w:t>
      </w:r>
      <w:r w:rsidR="00803720" w:rsidRPr="00702037">
        <w:rPr>
          <w:sz w:val="16"/>
          <w:szCs w:val="16"/>
        </w:rPr>
        <w:t xml:space="preserve">= </w:t>
      </w:r>
      <w:r w:rsidRPr="00702037">
        <w:rPr>
          <w:sz w:val="16"/>
          <w:szCs w:val="16"/>
        </w:rPr>
        <w:t>Simplified Acute Physiology Score II, SOFA</w:t>
      </w:r>
      <w:r w:rsidR="00803720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Sequential Organ Failure Assessment.</w:t>
      </w:r>
    </w:p>
    <w:p w:rsidR="00BB1512" w:rsidRPr="00702037" w:rsidRDefault="00BB1512">
      <w:pPr>
        <w:spacing w:line="240" w:lineRule="auto"/>
        <w:jc w:val="left"/>
        <w:rPr>
          <w:sz w:val="16"/>
          <w:szCs w:val="16"/>
        </w:rPr>
      </w:pPr>
      <w:r w:rsidRPr="00702037">
        <w:rPr>
          <w:sz w:val="16"/>
          <w:szCs w:val="16"/>
        </w:rPr>
        <w:br w:type="page"/>
      </w:r>
    </w:p>
    <w:p w:rsidR="006B5AAC" w:rsidRPr="00702037" w:rsidRDefault="006B5AAC" w:rsidP="006B5AAC">
      <w:pPr>
        <w:rPr>
          <w:b/>
          <w:sz w:val="16"/>
          <w:szCs w:val="16"/>
        </w:rPr>
      </w:pPr>
      <w:r w:rsidRPr="00702037">
        <w:rPr>
          <w:b/>
          <w:sz w:val="16"/>
          <w:szCs w:val="16"/>
        </w:rPr>
        <w:lastRenderedPageBreak/>
        <w:t xml:space="preserve">Table </w:t>
      </w:r>
      <w:r w:rsidR="00CC52C1" w:rsidRPr="00702037">
        <w:rPr>
          <w:b/>
          <w:sz w:val="16"/>
          <w:szCs w:val="16"/>
        </w:rPr>
        <w:t>S</w:t>
      </w:r>
      <w:r w:rsidR="000077EA" w:rsidRPr="00702037">
        <w:rPr>
          <w:b/>
          <w:sz w:val="16"/>
          <w:szCs w:val="16"/>
        </w:rPr>
        <w:t>3</w:t>
      </w:r>
      <w:r w:rsidR="00E273AA" w:rsidRPr="00702037">
        <w:rPr>
          <w:b/>
          <w:sz w:val="16"/>
          <w:szCs w:val="16"/>
        </w:rPr>
        <w:t>.</w:t>
      </w:r>
      <w:r w:rsidRPr="00702037">
        <w:rPr>
          <w:b/>
          <w:sz w:val="16"/>
          <w:szCs w:val="16"/>
        </w:rPr>
        <w:t xml:space="preserve"> </w:t>
      </w:r>
      <w:r w:rsidRPr="003109EB">
        <w:rPr>
          <w:sz w:val="16"/>
          <w:szCs w:val="16"/>
        </w:rPr>
        <w:t>Outcome characteristics within seven days after study inclusion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1701"/>
        <w:gridCol w:w="865"/>
      </w:tblGrid>
      <w:tr w:rsidR="00265F97" w:rsidRPr="00702037" w:rsidTr="004675B1">
        <w:trPr>
          <w:trHeight w:val="75"/>
        </w:trPr>
        <w:tc>
          <w:tcPr>
            <w:tcW w:w="3397" w:type="dxa"/>
            <w:shd w:val="clear" w:color="auto" w:fill="595959"/>
            <w:noWrap/>
            <w:hideMark/>
          </w:tcPr>
          <w:p w:rsidR="006B5AAC" w:rsidRPr="00702037" w:rsidRDefault="006A5603" w:rsidP="004675B1">
            <w:pPr>
              <w:jc w:val="center"/>
              <w:rPr>
                <w:b/>
                <w:color w:val="FFFFFF"/>
                <w:sz w:val="13"/>
                <w:szCs w:val="13"/>
              </w:rPr>
            </w:pPr>
            <w:r w:rsidRPr="00702037">
              <w:rPr>
                <w:b/>
                <w:color w:val="FFFFFF"/>
                <w:sz w:val="13"/>
                <w:szCs w:val="13"/>
              </w:rPr>
              <w:t>Outcome characteristics</w:t>
            </w:r>
          </w:p>
        </w:tc>
        <w:tc>
          <w:tcPr>
            <w:tcW w:w="1560" w:type="dxa"/>
            <w:shd w:val="clear" w:color="auto" w:fill="595959"/>
            <w:noWrap/>
          </w:tcPr>
          <w:p w:rsidR="006B5AAC" w:rsidRPr="00702037" w:rsidRDefault="006B5AAC" w:rsidP="004675B1">
            <w:pPr>
              <w:jc w:val="center"/>
              <w:rPr>
                <w:b/>
                <w:color w:val="FFFFFF"/>
                <w:sz w:val="13"/>
                <w:szCs w:val="13"/>
              </w:rPr>
            </w:pPr>
            <w:r w:rsidRPr="00702037">
              <w:rPr>
                <w:b/>
                <w:color w:val="FFFFFF"/>
                <w:sz w:val="13"/>
                <w:szCs w:val="13"/>
                <w:lang w:eastAsia="en-US"/>
              </w:rPr>
              <w:t>All patients (n=94)</w:t>
            </w:r>
          </w:p>
        </w:tc>
        <w:tc>
          <w:tcPr>
            <w:tcW w:w="1417" w:type="dxa"/>
            <w:shd w:val="clear" w:color="auto" w:fill="595959"/>
            <w:noWrap/>
          </w:tcPr>
          <w:p w:rsidR="006B5AAC" w:rsidRPr="00702037" w:rsidRDefault="006B5AAC" w:rsidP="004675B1">
            <w:pPr>
              <w:jc w:val="center"/>
              <w:rPr>
                <w:b/>
                <w:color w:val="FFFFFF"/>
                <w:sz w:val="13"/>
                <w:szCs w:val="13"/>
              </w:rPr>
            </w:pPr>
            <w:r w:rsidRPr="00702037">
              <w:rPr>
                <w:b/>
                <w:color w:val="FFFFFF"/>
                <w:sz w:val="13"/>
                <w:szCs w:val="13"/>
                <w:lang w:eastAsia="en-US"/>
              </w:rPr>
              <w:t>No RRT (n=75)</w:t>
            </w:r>
          </w:p>
        </w:tc>
        <w:tc>
          <w:tcPr>
            <w:tcW w:w="1701" w:type="dxa"/>
            <w:shd w:val="clear" w:color="auto" w:fill="595959"/>
            <w:noWrap/>
          </w:tcPr>
          <w:p w:rsidR="006B5AAC" w:rsidRPr="00702037" w:rsidRDefault="006B5AAC" w:rsidP="004675B1">
            <w:pPr>
              <w:jc w:val="center"/>
              <w:rPr>
                <w:b/>
                <w:color w:val="FFFFFF"/>
                <w:sz w:val="13"/>
                <w:szCs w:val="13"/>
              </w:rPr>
            </w:pPr>
            <w:r w:rsidRPr="00702037">
              <w:rPr>
                <w:b/>
                <w:color w:val="FFFFFF"/>
                <w:sz w:val="13"/>
                <w:szCs w:val="13"/>
                <w:lang w:eastAsia="en-US"/>
              </w:rPr>
              <w:t>RRT (n=19)</w:t>
            </w:r>
          </w:p>
        </w:tc>
        <w:tc>
          <w:tcPr>
            <w:tcW w:w="865" w:type="dxa"/>
            <w:shd w:val="clear" w:color="auto" w:fill="595959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FFFFFF"/>
                <w:sz w:val="13"/>
                <w:szCs w:val="13"/>
              </w:rPr>
            </w:pPr>
            <w:r w:rsidRPr="00702037">
              <w:rPr>
                <w:b/>
                <w:color w:val="FFFFFF"/>
                <w:sz w:val="13"/>
                <w:szCs w:val="13"/>
                <w:lang w:eastAsia="en-US"/>
              </w:rPr>
              <w:t>P value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  <w:hideMark/>
          </w:tcPr>
          <w:p w:rsidR="006B5AAC" w:rsidRPr="00702037" w:rsidRDefault="006B5AAC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 xml:space="preserve">Renal parameters </w:t>
            </w:r>
            <w:r w:rsidR="00EA02A0" w:rsidRPr="00702037">
              <w:rPr>
                <w:b/>
                <w:bCs/>
                <w:color w:val="000000"/>
                <w:sz w:val="13"/>
                <w:szCs w:val="13"/>
              </w:rPr>
              <w:t>min. or max. values</w:t>
            </w:r>
            <w:r w:rsidRPr="00702037">
              <w:rPr>
                <w:b/>
                <w:bCs/>
                <w:color w:val="000000"/>
                <w:sz w:val="13"/>
                <w:szCs w:val="13"/>
              </w:rPr>
              <w:t xml:space="preserve"> within 7d, median (IQR)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  <w:hideMark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 xml:space="preserve">Serum </w:t>
            </w:r>
            <w:r w:rsidR="00C67891" w:rsidRPr="00702037">
              <w:rPr>
                <w:b/>
                <w:bCs/>
                <w:color w:val="000000"/>
                <w:sz w:val="13"/>
                <w:szCs w:val="13"/>
              </w:rPr>
              <w:t>c</w:t>
            </w:r>
            <w:r w:rsidRPr="00702037">
              <w:rPr>
                <w:b/>
                <w:bCs/>
                <w:color w:val="000000"/>
                <w:sz w:val="13"/>
                <w:szCs w:val="13"/>
              </w:rPr>
              <w:t>reatinine max. (mg/dL)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1.64 (1.12, 2.89)</w:t>
            </w: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1.46 (1.01, 2.26)</w:t>
            </w: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3.12 (2.55, 3.87)</w:t>
            </w: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&lt;0.0001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  <w:hideMark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Cystatin C max. (mg/L)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1.88 (1.37, 2.89)</w:t>
            </w: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1.68 (1.26, 2.32)</w:t>
            </w: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3.16 (2.62, 3.85)</w:t>
            </w: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&lt;0.0001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Urea max. (mg/dL)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61.00 (40.75, 89.00)</w:t>
            </w: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56.00 (39.00, 72.00)</w:t>
            </w: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98.00 (74.00, 127.00)</w:t>
            </w: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&lt;0.0001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  <w:hideMark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Proteinuria max. (g/l)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0.85 (0.41, 1.26)</w:t>
            </w: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0.67 (0.31, 1.17)</w:t>
            </w: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2.17 (1.03, 5.86)</w:t>
            </w: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&lt;0.0001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Albuminuria max. (mg/L)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102.5 (52.00, 424.75)</w:t>
            </w: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83.00 (46.00, 244.00)</w:t>
            </w: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566.00 (353.00, 3401.00)</w:t>
            </w: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&lt;0.0001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Urinary creatinine min (mg/dL)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11.47 (7.18, 17.49)</w:t>
            </w: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10.50 (6.60, 16.44)</w:t>
            </w: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15.61 (12.5, 34.56)</w:t>
            </w: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0.006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Urinary osmolality min (</w:t>
            </w:r>
            <w:proofErr w:type="spellStart"/>
            <w:r w:rsidRPr="00702037">
              <w:rPr>
                <w:b/>
                <w:bCs/>
                <w:color w:val="000000"/>
                <w:sz w:val="13"/>
                <w:szCs w:val="13"/>
              </w:rPr>
              <w:t>mosm</w:t>
            </w:r>
            <w:proofErr w:type="spellEnd"/>
            <w:r w:rsidRPr="00702037">
              <w:rPr>
                <w:b/>
                <w:bCs/>
                <w:color w:val="000000"/>
                <w:sz w:val="13"/>
                <w:szCs w:val="13"/>
              </w:rPr>
              <w:t>/kg)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323.00 (287.00, 352.50)</w:t>
            </w: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334.00 (292.00, 361.00)</w:t>
            </w: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311.00 (280.00, 334.00)</w:t>
            </w: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0.023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</w:tcPr>
          <w:p w:rsidR="006B5AAC" w:rsidRPr="00702037" w:rsidRDefault="006B5AAC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 xml:space="preserve">Inflammation parameters </w:t>
            </w:r>
            <w:r w:rsidR="0078462E" w:rsidRPr="00702037">
              <w:rPr>
                <w:b/>
                <w:bCs/>
                <w:color w:val="000000"/>
                <w:sz w:val="13"/>
                <w:szCs w:val="13"/>
              </w:rPr>
              <w:t xml:space="preserve">min. or max. values </w:t>
            </w:r>
            <w:r w:rsidRPr="00702037">
              <w:rPr>
                <w:b/>
                <w:bCs/>
                <w:color w:val="000000"/>
                <w:sz w:val="13"/>
                <w:szCs w:val="13"/>
              </w:rPr>
              <w:t>within 7d, median (IQR)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  <w:lang w:eastAsia="en-US"/>
              </w:rPr>
            </w:pP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Leukocytes max. (1/</w:t>
            </w:r>
            <w:proofErr w:type="spellStart"/>
            <w:r w:rsidRPr="00702037">
              <w:rPr>
                <w:b/>
                <w:bCs/>
                <w:color w:val="000000"/>
                <w:sz w:val="13"/>
                <w:szCs w:val="13"/>
              </w:rPr>
              <w:t>nL</w:t>
            </w:r>
            <w:proofErr w:type="spellEnd"/>
            <w:r w:rsidRPr="00702037">
              <w:rPr>
                <w:b/>
                <w:bCs/>
                <w:color w:val="000000"/>
                <w:sz w:val="13"/>
                <w:szCs w:val="13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19.86 (13.13, 29.66)</w:t>
            </w: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19.58 (13.12, 30.46)</w:t>
            </w: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20.54 (13.36, 28.04)</w:t>
            </w: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0"/>
              <w:jc w:val="center"/>
              <w:rPr>
                <w:b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0.918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CRP max. (mg/dL)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260.00 (196.18, 359.38)</w:t>
            </w: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266.70 (214.20, 364.70)</w:t>
            </w: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172.40 (153.40, 303.90)</w:t>
            </w: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0.008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PCT max. (ng/mL)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9.55 (4.09, 31.97)</w:t>
            </w: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10.34 (4.01, 31.87)</w:t>
            </w: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6.62 (4.06, 43.30)</w:t>
            </w: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0"/>
              <w:jc w:val="center"/>
              <w:rPr>
                <w:b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0.907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</w:tcPr>
          <w:p w:rsidR="006B5AAC" w:rsidRPr="00702037" w:rsidRDefault="006B5AAC" w:rsidP="004675B1">
            <w:pPr>
              <w:jc w:val="left"/>
              <w:rPr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 xml:space="preserve">Scores </w:t>
            </w:r>
            <w:r w:rsidR="0078462E" w:rsidRPr="00702037">
              <w:rPr>
                <w:b/>
                <w:bCs/>
                <w:color w:val="000000"/>
                <w:sz w:val="13"/>
                <w:szCs w:val="13"/>
              </w:rPr>
              <w:t xml:space="preserve">min. or max. values </w:t>
            </w:r>
            <w:r w:rsidRPr="00702037">
              <w:rPr>
                <w:b/>
                <w:bCs/>
                <w:color w:val="000000"/>
                <w:sz w:val="13"/>
                <w:szCs w:val="13"/>
              </w:rPr>
              <w:t>within 7d, median (IQR)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  <w:lang w:eastAsia="en-US"/>
              </w:rPr>
            </w:pP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SOFA max.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13.00 (10.00, 16.00)</w:t>
            </w: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12.00 (10.00, 14.00)</w:t>
            </w: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18.00 (14.00, 20.00)</w:t>
            </w: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&lt;0.0001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SAPS II max.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72.50 (64.75, 83.25)</w:t>
            </w: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71.00 (61.00, 67.00)</w:t>
            </w: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91.00 (83.00, 100.00)</w:t>
            </w: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&lt;0.0001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APACHE II max.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34.50 (30.00, 39.00)</w:t>
            </w: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34.00 (29.00, 37.00)</w:t>
            </w: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</w:rPr>
              <w:t>41.00 (33.00, 43.00)</w:t>
            </w: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0.001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</w:tcPr>
          <w:p w:rsidR="006B5AAC" w:rsidRPr="00702037" w:rsidRDefault="006B5AAC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Fluid record first 24h after inclusion</w:t>
            </w:r>
            <w:r w:rsidR="00A10BBF" w:rsidRPr="00702037">
              <w:rPr>
                <w:b/>
                <w:bCs/>
                <w:color w:val="000000"/>
                <w:sz w:val="13"/>
                <w:szCs w:val="13"/>
              </w:rPr>
              <w:t>, median (IQR)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</w:rPr>
            </w:pP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24h fluid input (L)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5.98 (4.35, 8.70)</w:t>
            </w: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5.75 (4.25, 8.12)</w:t>
            </w: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9.34 (4.90, 12.93)</w:t>
            </w: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0.014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24h diuresis (L)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2.55 (1.32, 3.52)</w:t>
            </w: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2.85 (1.91, 3.81)</w:t>
            </w: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0.68 (0.13, 1.41)</w:t>
            </w: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&lt;0.0001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  <w:lang w:eastAsia="en-US"/>
              </w:rPr>
              <w:t>24h fluid balance (L)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  <w:lang w:eastAsia="en-US"/>
              </w:rPr>
              <w:t>+2.16 (+0.50, +5.88)</w:t>
            </w: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  <w:lang w:eastAsia="en-US"/>
              </w:rPr>
              <w:t>+2.00 (+0.47, +3.81)</w:t>
            </w: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  <w:lang w:eastAsia="en-US"/>
              </w:rPr>
              <w:t>+7.36 (+1.05, +11.47)</w:t>
            </w: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color w:val="000000"/>
                <w:sz w:val="13"/>
                <w:szCs w:val="13"/>
                <w:lang w:eastAsia="en-US"/>
              </w:rPr>
              <w:t>0.007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 xml:space="preserve">Furosemide </w:t>
            </w:r>
            <w:r w:rsidR="0078462E" w:rsidRPr="00702037">
              <w:rPr>
                <w:b/>
                <w:bCs/>
                <w:color w:val="000000"/>
                <w:sz w:val="13"/>
                <w:szCs w:val="13"/>
              </w:rPr>
              <w:t xml:space="preserve">dose </w:t>
            </w:r>
            <w:r w:rsidRPr="00702037">
              <w:rPr>
                <w:b/>
                <w:bCs/>
                <w:color w:val="000000"/>
                <w:sz w:val="13"/>
                <w:szCs w:val="13"/>
              </w:rPr>
              <w:t>within 7d (mg)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  <w:lang w:eastAsia="en-US"/>
              </w:rPr>
              <w:t>245 (115, 420)</w:t>
            </w: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  <w:lang w:eastAsia="en-US"/>
              </w:rPr>
              <w:t>260 (135, 390)</w:t>
            </w: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  <w:lang w:eastAsia="en-US"/>
              </w:rPr>
              <w:t>110 (35, 1695)</w:t>
            </w: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0"/>
              <w:jc w:val="center"/>
              <w:rPr>
                <w:b/>
                <w:color w:val="000000"/>
                <w:sz w:val="13"/>
                <w:szCs w:val="13"/>
                <w:lang w:eastAsia="en-US"/>
              </w:rPr>
            </w:pPr>
            <w:r w:rsidRPr="00702037">
              <w:rPr>
                <w:color w:val="000000"/>
                <w:sz w:val="13"/>
                <w:szCs w:val="13"/>
                <w:lang w:eastAsia="en-US"/>
              </w:rPr>
              <w:t>0.366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  <w:hideMark/>
          </w:tcPr>
          <w:p w:rsidR="006B5AAC" w:rsidRPr="00702037" w:rsidRDefault="006B5AAC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Sepsis status - no (%)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265F97" w:rsidP="004675B1">
            <w:pPr>
              <w:ind w:firstLineChars="100" w:firstLine="131"/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0.029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  <w:hideMark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Sepsis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23 (24.5)</w:t>
            </w: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22 (29.3)</w:t>
            </w: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 (5.3)</w:t>
            </w: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6B5AAC" w:rsidP="004675B1">
            <w:pPr>
              <w:ind w:firstLineChars="100" w:firstLine="131"/>
              <w:jc w:val="center"/>
              <w:rPr>
                <w:b/>
                <w:color w:val="000000"/>
                <w:sz w:val="13"/>
                <w:szCs w:val="13"/>
              </w:rPr>
            </w:pPr>
          </w:p>
        </w:tc>
      </w:tr>
      <w:tr w:rsidR="00265F97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  <w:hideMark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Septic shock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71 (75.5)</w:t>
            </w: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53 (70.7)</w:t>
            </w: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18 (94.7)</w:t>
            </w: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0"/>
              <w:jc w:val="center"/>
              <w:rPr>
                <w:color w:val="FFFFFF"/>
                <w:sz w:val="13"/>
                <w:szCs w:val="13"/>
              </w:rPr>
            </w:pP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  <w:hideMark/>
          </w:tcPr>
          <w:p w:rsidR="006B5AAC" w:rsidRPr="00702037" w:rsidRDefault="006B5AAC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Ventilation - no (%)</w:t>
            </w:r>
          </w:p>
        </w:tc>
        <w:tc>
          <w:tcPr>
            <w:tcW w:w="1560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17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EDEDED"/>
            <w:noWrap/>
          </w:tcPr>
          <w:p w:rsidR="006B5AAC" w:rsidRPr="00702037" w:rsidRDefault="006B5AAC" w:rsidP="004675B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65" w:type="dxa"/>
            <w:shd w:val="clear" w:color="auto" w:fill="EDEDED"/>
            <w:noWrap/>
          </w:tcPr>
          <w:p w:rsidR="006B5AAC" w:rsidRPr="00702037" w:rsidRDefault="00265F97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0.442</w:t>
            </w:r>
          </w:p>
        </w:tc>
      </w:tr>
      <w:tr w:rsidR="006B5AAC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  <w:hideMark/>
          </w:tcPr>
          <w:p w:rsidR="006B5AAC" w:rsidRPr="00702037" w:rsidRDefault="006B5AAC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None</w:t>
            </w:r>
          </w:p>
        </w:tc>
        <w:tc>
          <w:tcPr>
            <w:tcW w:w="1560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6 (6.4)</w:t>
            </w:r>
          </w:p>
        </w:tc>
        <w:tc>
          <w:tcPr>
            <w:tcW w:w="1417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6 (8)</w:t>
            </w:r>
          </w:p>
        </w:tc>
        <w:tc>
          <w:tcPr>
            <w:tcW w:w="1701" w:type="dxa"/>
            <w:shd w:val="clear" w:color="auto" w:fill="auto"/>
            <w:noWrap/>
          </w:tcPr>
          <w:p w:rsidR="006B5AAC" w:rsidRPr="00702037" w:rsidRDefault="006B5AAC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0 (0)</w:t>
            </w:r>
          </w:p>
        </w:tc>
        <w:tc>
          <w:tcPr>
            <w:tcW w:w="865" w:type="dxa"/>
            <w:shd w:val="clear" w:color="auto" w:fill="auto"/>
            <w:noWrap/>
          </w:tcPr>
          <w:p w:rsidR="006B5AAC" w:rsidRPr="00702037" w:rsidRDefault="006B5AAC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795407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</w:tcPr>
          <w:p w:rsidR="00795407" w:rsidRPr="00702037" w:rsidRDefault="00795407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Non-invasive ventilation</w:t>
            </w:r>
          </w:p>
        </w:tc>
        <w:tc>
          <w:tcPr>
            <w:tcW w:w="1560" w:type="dxa"/>
            <w:shd w:val="clear" w:color="auto" w:fill="EDEDED"/>
            <w:noWrap/>
          </w:tcPr>
          <w:p w:rsidR="00795407" w:rsidRPr="00702037" w:rsidRDefault="00795407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5 (5.3)</w:t>
            </w:r>
          </w:p>
        </w:tc>
        <w:tc>
          <w:tcPr>
            <w:tcW w:w="1417" w:type="dxa"/>
            <w:shd w:val="clear" w:color="auto" w:fill="EDEDED"/>
            <w:noWrap/>
          </w:tcPr>
          <w:p w:rsidR="00795407" w:rsidRPr="00702037" w:rsidRDefault="00795407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4 (5.3)</w:t>
            </w:r>
          </w:p>
        </w:tc>
        <w:tc>
          <w:tcPr>
            <w:tcW w:w="1701" w:type="dxa"/>
            <w:shd w:val="clear" w:color="auto" w:fill="EDEDED"/>
            <w:noWrap/>
          </w:tcPr>
          <w:p w:rsidR="00795407" w:rsidRPr="00702037" w:rsidRDefault="00795407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 (5.3)</w:t>
            </w:r>
          </w:p>
        </w:tc>
        <w:tc>
          <w:tcPr>
            <w:tcW w:w="865" w:type="dxa"/>
            <w:shd w:val="clear" w:color="auto" w:fill="EDEDED"/>
            <w:noWrap/>
          </w:tcPr>
          <w:p w:rsidR="00795407" w:rsidRPr="00702037" w:rsidRDefault="00795407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950B2F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</w:tcPr>
          <w:p w:rsidR="00950B2F" w:rsidRPr="00702037" w:rsidRDefault="00950B2F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Invasive ventilation</w:t>
            </w:r>
          </w:p>
        </w:tc>
        <w:tc>
          <w:tcPr>
            <w:tcW w:w="1560" w:type="dxa"/>
            <w:shd w:val="clear" w:color="auto" w:fill="auto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83 (88.3)</w:t>
            </w:r>
          </w:p>
        </w:tc>
        <w:tc>
          <w:tcPr>
            <w:tcW w:w="1417" w:type="dxa"/>
            <w:shd w:val="clear" w:color="auto" w:fill="auto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65 (86.7)</w:t>
            </w:r>
          </w:p>
        </w:tc>
        <w:tc>
          <w:tcPr>
            <w:tcW w:w="1701" w:type="dxa"/>
            <w:shd w:val="clear" w:color="auto" w:fill="auto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18 (94.7)</w:t>
            </w:r>
          </w:p>
        </w:tc>
        <w:tc>
          <w:tcPr>
            <w:tcW w:w="865" w:type="dxa"/>
            <w:shd w:val="clear" w:color="auto" w:fill="auto"/>
            <w:noWrap/>
          </w:tcPr>
          <w:p w:rsidR="00950B2F" w:rsidRPr="00702037" w:rsidRDefault="00950B2F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950B2F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  <w:hideMark/>
          </w:tcPr>
          <w:p w:rsidR="00950B2F" w:rsidRPr="00702037" w:rsidRDefault="00950B2F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Vasopressor support - no (%)</w:t>
            </w:r>
          </w:p>
        </w:tc>
        <w:tc>
          <w:tcPr>
            <w:tcW w:w="1560" w:type="dxa"/>
            <w:shd w:val="clear" w:color="auto" w:fill="EDEDED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17" w:type="dxa"/>
            <w:shd w:val="clear" w:color="auto" w:fill="EDEDED"/>
            <w:noWrap/>
          </w:tcPr>
          <w:p w:rsidR="00950B2F" w:rsidRPr="00702037" w:rsidRDefault="00950B2F" w:rsidP="004675B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EDEDED"/>
            <w:noWrap/>
          </w:tcPr>
          <w:p w:rsidR="00950B2F" w:rsidRPr="00702037" w:rsidRDefault="00950B2F" w:rsidP="004675B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65" w:type="dxa"/>
            <w:shd w:val="clear" w:color="auto" w:fill="EDEDED"/>
            <w:noWrap/>
          </w:tcPr>
          <w:p w:rsidR="00950B2F" w:rsidRPr="00702037" w:rsidRDefault="00265F97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0.070</w:t>
            </w:r>
          </w:p>
        </w:tc>
      </w:tr>
      <w:tr w:rsidR="00950B2F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  <w:hideMark/>
          </w:tcPr>
          <w:p w:rsidR="00950B2F" w:rsidRPr="00702037" w:rsidRDefault="00950B2F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None</w:t>
            </w:r>
          </w:p>
        </w:tc>
        <w:tc>
          <w:tcPr>
            <w:tcW w:w="1560" w:type="dxa"/>
            <w:shd w:val="clear" w:color="auto" w:fill="auto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8 (8.5)</w:t>
            </w:r>
          </w:p>
        </w:tc>
        <w:tc>
          <w:tcPr>
            <w:tcW w:w="1417" w:type="dxa"/>
            <w:shd w:val="clear" w:color="auto" w:fill="auto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7 (9.3)</w:t>
            </w:r>
          </w:p>
        </w:tc>
        <w:tc>
          <w:tcPr>
            <w:tcW w:w="1701" w:type="dxa"/>
            <w:shd w:val="clear" w:color="auto" w:fill="auto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 (5.3)</w:t>
            </w:r>
          </w:p>
        </w:tc>
        <w:tc>
          <w:tcPr>
            <w:tcW w:w="865" w:type="dxa"/>
            <w:shd w:val="clear" w:color="auto" w:fill="auto"/>
            <w:noWrap/>
          </w:tcPr>
          <w:p w:rsidR="00950B2F" w:rsidRPr="00702037" w:rsidRDefault="00950B2F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950B2F" w:rsidRPr="00702037" w:rsidTr="004675B1">
        <w:trPr>
          <w:trHeight w:val="325"/>
        </w:trPr>
        <w:tc>
          <w:tcPr>
            <w:tcW w:w="3397" w:type="dxa"/>
            <w:shd w:val="clear" w:color="auto" w:fill="EDEDED"/>
            <w:noWrap/>
            <w:hideMark/>
          </w:tcPr>
          <w:p w:rsidR="00950B2F" w:rsidRPr="00702037" w:rsidRDefault="00950B2F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Monotherapy with norepinephrine</w:t>
            </w:r>
          </w:p>
        </w:tc>
        <w:tc>
          <w:tcPr>
            <w:tcW w:w="1560" w:type="dxa"/>
            <w:shd w:val="clear" w:color="auto" w:fill="EDEDED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57 (60.6)</w:t>
            </w:r>
          </w:p>
        </w:tc>
        <w:tc>
          <w:tcPr>
            <w:tcW w:w="1417" w:type="dxa"/>
            <w:shd w:val="clear" w:color="auto" w:fill="EDEDED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49 (65.3)</w:t>
            </w:r>
          </w:p>
        </w:tc>
        <w:tc>
          <w:tcPr>
            <w:tcW w:w="1701" w:type="dxa"/>
            <w:shd w:val="clear" w:color="auto" w:fill="EDEDED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8 (42.1)</w:t>
            </w:r>
          </w:p>
        </w:tc>
        <w:tc>
          <w:tcPr>
            <w:tcW w:w="865" w:type="dxa"/>
            <w:shd w:val="clear" w:color="auto" w:fill="EDEDED"/>
            <w:noWrap/>
          </w:tcPr>
          <w:p w:rsidR="00950B2F" w:rsidRPr="00702037" w:rsidRDefault="00950B2F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950B2F" w:rsidRPr="00702037" w:rsidTr="004675B1">
        <w:trPr>
          <w:trHeight w:val="325"/>
        </w:trPr>
        <w:tc>
          <w:tcPr>
            <w:tcW w:w="3397" w:type="dxa"/>
            <w:shd w:val="clear" w:color="auto" w:fill="auto"/>
            <w:noWrap/>
            <w:hideMark/>
          </w:tcPr>
          <w:p w:rsidR="00950B2F" w:rsidRPr="00702037" w:rsidRDefault="00950B2F" w:rsidP="004675B1">
            <w:pPr>
              <w:ind w:firstLineChars="100" w:firstLine="131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Combination therapy with others</w:t>
            </w:r>
          </w:p>
        </w:tc>
        <w:tc>
          <w:tcPr>
            <w:tcW w:w="1560" w:type="dxa"/>
            <w:shd w:val="clear" w:color="auto" w:fill="auto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29 (30.09)</w:t>
            </w:r>
          </w:p>
        </w:tc>
        <w:tc>
          <w:tcPr>
            <w:tcW w:w="1417" w:type="dxa"/>
            <w:shd w:val="clear" w:color="auto" w:fill="auto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19 (25.3)</w:t>
            </w:r>
          </w:p>
        </w:tc>
        <w:tc>
          <w:tcPr>
            <w:tcW w:w="1701" w:type="dxa"/>
            <w:shd w:val="clear" w:color="auto" w:fill="auto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10 (52.6)</w:t>
            </w:r>
          </w:p>
        </w:tc>
        <w:tc>
          <w:tcPr>
            <w:tcW w:w="865" w:type="dxa"/>
            <w:shd w:val="clear" w:color="auto" w:fill="auto"/>
            <w:noWrap/>
          </w:tcPr>
          <w:p w:rsidR="00950B2F" w:rsidRPr="00702037" w:rsidRDefault="00950B2F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950B2F" w:rsidRPr="00702037" w:rsidTr="00FC6F61">
        <w:trPr>
          <w:trHeight w:val="325"/>
        </w:trPr>
        <w:tc>
          <w:tcPr>
            <w:tcW w:w="3397" w:type="dxa"/>
            <w:shd w:val="clear" w:color="auto" w:fill="EDEDED"/>
            <w:noWrap/>
            <w:hideMark/>
          </w:tcPr>
          <w:p w:rsidR="00950B2F" w:rsidRPr="00702037" w:rsidRDefault="00950B2F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Length of ICU stay (d)</w:t>
            </w:r>
            <w:r w:rsidR="00A10BBF" w:rsidRPr="00702037">
              <w:rPr>
                <w:b/>
                <w:bCs/>
                <w:color w:val="000000"/>
                <w:sz w:val="13"/>
                <w:szCs w:val="13"/>
              </w:rPr>
              <w:t>, median (IQR)</w:t>
            </w:r>
          </w:p>
        </w:tc>
        <w:tc>
          <w:tcPr>
            <w:tcW w:w="1560" w:type="dxa"/>
            <w:shd w:val="clear" w:color="auto" w:fill="EDEDED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21 (9, 43)</w:t>
            </w:r>
          </w:p>
        </w:tc>
        <w:tc>
          <w:tcPr>
            <w:tcW w:w="1417" w:type="dxa"/>
            <w:shd w:val="clear" w:color="auto" w:fill="EDEDED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21 (10,5)</w:t>
            </w:r>
          </w:p>
        </w:tc>
        <w:tc>
          <w:tcPr>
            <w:tcW w:w="1701" w:type="dxa"/>
            <w:shd w:val="clear" w:color="auto" w:fill="EDEDED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14 (3, 4)</w:t>
            </w:r>
          </w:p>
        </w:tc>
        <w:tc>
          <w:tcPr>
            <w:tcW w:w="865" w:type="dxa"/>
            <w:shd w:val="clear" w:color="auto" w:fill="EDEDED"/>
            <w:noWrap/>
          </w:tcPr>
          <w:p w:rsidR="00950B2F" w:rsidRPr="00702037" w:rsidRDefault="00950B2F" w:rsidP="004675B1">
            <w:pPr>
              <w:ind w:firstLineChars="100" w:firstLine="130"/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0.165</w:t>
            </w:r>
          </w:p>
        </w:tc>
      </w:tr>
      <w:tr w:rsidR="00950B2F" w:rsidRPr="00702037" w:rsidTr="00FC6F61">
        <w:trPr>
          <w:trHeight w:val="325"/>
        </w:trPr>
        <w:tc>
          <w:tcPr>
            <w:tcW w:w="3397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950B2F" w:rsidRPr="00702037" w:rsidRDefault="00950B2F" w:rsidP="004675B1">
            <w:pPr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2037">
              <w:rPr>
                <w:b/>
                <w:bCs/>
                <w:color w:val="000000"/>
                <w:sz w:val="13"/>
                <w:szCs w:val="13"/>
              </w:rPr>
              <w:t>Mortality 30 days - no (%)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22 (23.4)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11 (14.7)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950B2F" w:rsidRPr="00702037" w:rsidRDefault="00950B2F" w:rsidP="004675B1">
            <w:pPr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color w:val="000000"/>
                <w:sz w:val="13"/>
                <w:szCs w:val="13"/>
              </w:rPr>
              <w:t>11 (57.9)</w:t>
            </w:r>
          </w:p>
        </w:tc>
        <w:tc>
          <w:tcPr>
            <w:tcW w:w="865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950B2F" w:rsidRPr="00702037" w:rsidRDefault="00950B2F" w:rsidP="004675B1">
            <w:pPr>
              <w:ind w:firstLineChars="100" w:firstLine="131"/>
              <w:jc w:val="center"/>
              <w:rPr>
                <w:color w:val="000000"/>
                <w:sz w:val="13"/>
                <w:szCs w:val="13"/>
              </w:rPr>
            </w:pPr>
            <w:r w:rsidRPr="00702037">
              <w:rPr>
                <w:b/>
                <w:color w:val="000000"/>
                <w:sz w:val="13"/>
                <w:szCs w:val="13"/>
              </w:rPr>
              <w:t>&lt;0.0001</w:t>
            </w:r>
          </w:p>
        </w:tc>
      </w:tr>
    </w:tbl>
    <w:p w:rsidR="00BB1512" w:rsidRPr="00702037" w:rsidRDefault="006B5AAC" w:rsidP="00BB1512">
      <w:pPr>
        <w:spacing w:line="240" w:lineRule="auto"/>
        <w:rPr>
          <w:sz w:val="16"/>
          <w:szCs w:val="16"/>
        </w:rPr>
      </w:pPr>
      <w:r w:rsidRPr="00702037">
        <w:rPr>
          <w:sz w:val="16"/>
          <w:szCs w:val="16"/>
        </w:rPr>
        <w:t xml:space="preserve">APACHE II </w:t>
      </w:r>
      <w:r w:rsidR="00542B0E" w:rsidRPr="00702037">
        <w:rPr>
          <w:sz w:val="16"/>
          <w:szCs w:val="16"/>
        </w:rPr>
        <w:t xml:space="preserve">= </w:t>
      </w:r>
      <w:r w:rsidRPr="00702037">
        <w:rPr>
          <w:sz w:val="16"/>
          <w:szCs w:val="16"/>
        </w:rPr>
        <w:t>Acute Physiology and Chronic Health Evaluation II, CRP</w:t>
      </w:r>
      <w:r w:rsidR="00542B0E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C-reactive protein, ICU</w:t>
      </w:r>
      <w:r w:rsidR="00542B0E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intensive care unit, IQR</w:t>
      </w:r>
      <w:r w:rsidR="00542B0E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interquartile range, N</w:t>
      </w:r>
      <w:r w:rsidR="00542B0E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number of </w:t>
      </w:r>
      <w:proofErr w:type="spellStart"/>
      <w:r w:rsidRPr="00702037">
        <w:rPr>
          <w:sz w:val="16"/>
          <w:szCs w:val="16"/>
        </w:rPr>
        <w:t>analysed</w:t>
      </w:r>
      <w:proofErr w:type="spellEnd"/>
      <w:r w:rsidRPr="00702037">
        <w:rPr>
          <w:sz w:val="16"/>
          <w:szCs w:val="16"/>
        </w:rPr>
        <w:t xml:space="preserve"> patients (see Fig. 1), PCT</w:t>
      </w:r>
      <w:r w:rsidR="00542B0E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procalcitonin, RRT</w:t>
      </w:r>
      <w:r w:rsidR="00542B0E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renal replacement therapy, SAPS II</w:t>
      </w:r>
      <w:r w:rsidR="00542B0E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Simplified Acute Physiology Score II, SOFA</w:t>
      </w:r>
      <w:r w:rsidR="00542B0E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Sequential Organ Failure Assessment</w:t>
      </w:r>
      <w:r w:rsidR="00BD5718" w:rsidRPr="00702037">
        <w:rPr>
          <w:sz w:val="16"/>
          <w:szCs w:val="16"/>
        </w:rPr>
        <w:t>.</w:t>
      </w:r>
    </w:p>
    <w:p w:rsidR="00B82CD2" w:rsidRPr="00702037" w:rsidRDefault="00BB1512" w:rsidP="00BB1512">
      <w:pPr>
        <w:spacing w:line="240" w:lineRule="auto"/>
        <w:jc w:val="left"/>
        <w:rPr>
          <w:sz w:val="16"/>
          <w:szCs w:val="16"/>
        </w:rPr>
      </w:pPr>
      <w:r w:rsidRPr="00702037">
        <w:rPr>
          <w:sz w:val="16"/>
          <w:szCs w:val="16"/>
        </w:rPr>
        <w:br w:type="page"/>
      </w:r>
    </w:p>
    <w:p w:rsidR="00A074CC" w:rsidRPr="00702037" w:rsidRDefault="00A074CC" w:rsidP="00A074CC">
      <w:pPr>
        <w:spacing w:line="240" w:lineRule="auto"/>
        <w:rPr>
          <w:b/>
          <w:sz w:val="16"/>
          <w:szCs w:val="16"/>
        </w:rPr>
      </w:pPr>
      <w:r w:rsidRPr="00702037">
        <w:rPr>
          <w:b/>
          <w:sz w:val="16"/>
          <w:szCs w:val="16"/>
        </w:rPr>
        <w:lastRenderedPageBreak/>
        <w:t xml:space="preserve">Table </w:t>
      </w:r>
      <w:r w:rsidR="00CC52C1" w:rsidRPr="00702037">
        <w:rPr>
          <w:b/>
          <w:sz w:val="16"/>
          <w:szCs w:val="16"/>
        </w:rPr>
        <w:t>S</w:t>
      </w:r>
      <w:r w:rsidR="00D8254D" w:rsidRPr="00702037">
        <w:rPr>
          <w:b/>
          <w:sz w:val="16"/>
          <w:szCs w:val="16"/>
        </w:rPr>
        <w:t>4</w:t>
      </w:r>
      <w:r w:rsidR="00E273AA" w:rsidRPr="00702037">
        <w:rPr>
          <w:b/>
          <w:sz w:val="16"/>
          <w:szCs w:val="16"/>
        </w:rPr>
        <w:t>.</w:t>
      </w:r>
      <w:r w:rsidRPr="00702037">
        <w:rPr>
          <w:b/>
          <w:sz w:val="16"/>
          <w:szCs w:val="16"/>
        </w:rPr>
        <w:t xml:space="preserve"> </w:t>
      </w:r>
      <w:r w:rsidRPr="00702037">
        <w:rPr>
          <w:sz w:val="16"/>
          <w:szCs w:val="16"/>
        </w:rPr>
        <w:t>Spearman’s correlation analyses (inclusion values) of potential association</w:t>
      </w:r>
      <w:r w:rsidR="00826CB0" w:rsidRPr="00702037">
        <w:rPr>
          <w:sz w:val="16"/>
          <w:szCs w:val="16"/>
        </w:rPr>
        <w:t>s</w:t>
      </w:r>
      <w:r w:rsidRPr="00702037">
        <w:rPr>
          <w:sz w:val="16"/>
          <w:szCs w:val="16"/>
        </w:rPr>
        <w:t xml:space="preserve"> between novel biomarker</w:t>
      </w:r>
      <w:r w:rsidR="00826CB0" w:rsidRPr="00702037">
        <w:rPr>
          <w:sz w:val="16"/>
          <w:szCs w:val="16"/>
        </w:rPr>
        <w:t xml:space="preserve"> level</w:t>
      </w:r>
      <w:r w:rsidR="00273E9A" w:rsidRPr="00702037">
        <w:rPr>
          <w:sz w:val="16"/>
          <w:szCs w:val="16"/>
        </w:rPr>
        <w:t>s</w:t>
      </w:r>
      <w:r w:rsidRPr="00702037">
        <w:rPr>
          <w:sz w:val="16"/>
          <w:szCs w:val="16"/>
        </w:rPr>
        <w:t xml:space="preserve"> and</w:t>
      </w:r>
      <w:r w:rsidR="002A4FE2" w:rsidRPr="00702037">
        <w:rPr>
          <w:sz w:val="16"/>
          <w:szCs w:val="16"/>
        </w:rPr>
        <w:t xml:space="preserve"> demographics</w:t>
      </w:r>
      <w:r w:rsidR="00273E9A" w:rsidRPr="00702037">
        <w:rPr>
          <w:sz w:val="16"/>
          <w:szCs w:val="16"/>
        </w:rPr>
        <w:t xml:space="preserve">, </w:t>
      </w:r>
      <w:r w:rsidRPr="00702037">
        <w:rPr>
          <w:sz w:val="16"/>
          <w:szCs w:val="16"/>
        </w:rPr>
        <w:t>organ dysfunction</w:t>
      </w:r>
      <w:r w:rsidR="002A4FE2" w:rsidRPr="00702037">
        <w:rPr>
          <w:sz w:val="16"/>
          <w:szCs w:val="16"/>
        </w:rPr>
        <w:t xml:space="preserve"> and</w:t>
      </w:r>
      <w:r w:rsidRPr="00702037">
        <w:rPr>
          <w:sz w:val="16"/>
          <w:szCs w:val="16"/>
        </w:rPr>
        <w:t xml:space="preserve"> inflammation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26"/>
        <w:gridCol w:w="1210"/>
        <w:gridCol w:w="1236"/>
        <w:gridCol w:w="1216"/>
        <w:gridCol w:w="1210"/>
        <w:gridCol w:w="1236"/>
        <w:gridCol w:w="1646"/>
      </w:tblGrid>
      <w:tr w:rsidR="00BD5718" w:rsidRPr="00702037" w:rsidTr="004675B1">
        <w:tc>
          <w:tcPr>
            <w:tcW w:w="1426" w:type="dxa"/>
            <w:shd w:val="clear" w:color="auto" w:fill="595959"/>
          </w:tcPr>
          <w:p w:rsidR="00A074CC" w:rsidRPr="00702037" w:rsidRDefault="00965368" w:rsidP="004675B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N</w:t>
            </w:r>
            <w:r w:rsidR="00A074CC" w:rsidRPr="00702037">
              <w:rPr>
                <w:b/>
                <w:bCs/>
                <w:color w:val="FFFFFF"/>
                <w:sz w:val="13"/>
                <w:szCs w:val="13"/>
              </w:rPr>
              <w:t xml:space="preserve"> = 100</w:t>
            </w:r>
          </w:p>
        </w:tc>
        <w:tc>
          <w:tcPr>
            <w:tcW w:w="3662" w:type="dxa"/>
            <w:gridSpan w:val="3"/>
            <w:shd w:val="clear" w:color="auto" w:fill="595959"/>
          </w:tcPr>
          <w:p w:rsidR="00A074CC" w:rsidRPr="00702037" w:rsidRDefault="00A074CC" w:rsidP="004675B1">
            <w:pPr>
              <w:jc w:val="center"/>
              <w:rPr>
                <w:b/>
                <w:bCs/>
                <w:color w:val="FFFFFF"/>
                <w:sz w:val="13"/>
                <w:szCs w:val="13"/>
                <w:vertAlign w:val="superscript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TIMP-2*IGFBP7/1000 (ng/mL)</w:t>
            </w:r>
            <w:r w:rsidRPr="00702037">
              <w:rPr>
                <w:b/>
                <w:bCs/>
                <w:color w:val="FFFFFF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4092" w:type="dxa"/>
            <w:gridSpan w:val="3"/>
            <w:shd w:val="clear" w:color="auto" w:fill="595959"/>
          </w:tcPr>
          <w:p w:rsidR="00A074CC" w:rsidRPr="00702037" w:rsidRDefault="00A074CC" w:rsidP="004675B1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suPAR (ng/mL)</w:t>
            </w:r>
          </w:p>
        </w:tc>
      </w:tr>
      <w:tr w:rsidR="00BD5718" w:rsidRPr="00702037" w:rsidTr="004675B1">
        <w:tc>
          <w:tcPr>
            <w:tcW w:w="142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10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r</w:t>
            </w:r>
          </w:p>
        </w:tc>
        <w:tc>
          <w:tcPr>
            <w:tcW w:w="123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CI</w:t>
            </w:r>
          </w:p>
        </w:tc>
        <w:tc>
          <w:tcPr>
            <w:tcW w:w="121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P value</w:t>
            </w:r>
          </w:p>
        </w:tc>
        <w:tc>
          <w:tcPr>
            <w:tcW w:w="1210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r</w:t>
            </w:r>
          </w:p>
        </w:tc>
        <w:tc>
          <w:tcPr>
            <w:tcW w:w="123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CI</w:t>
            </w:r>
          </w:p>
        </w:tc>
        <w:tc>
          <w:tcPr>
            <w:tcW w:w="164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P value</w:t>
            </w:r>
          </w:p>
        </w:tc>
      </w:tr>
      <w:tr w:rsidR="00A074CC" w:rsidRPr="00702037" w:rsidTr="004675B1">
        <w:tc>
          <w:tcPr>
            <w:tcW w:w="1426" w:type="dxa"/>
            <w:shd w:val="clear" w:color="auto" w:fill="auto"/>
          </w:tcPr>
          <w:p w:rsidR="00A074CC" w:rsidRPr="00702037" w:rsidRDefault="00A074CC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Age</w:t>
            </w:r>
            <w:r w:rsidR="00A158FD" w:rsidRPr="00702037">
              <w:rPr>
                <w:b/>
                <w:bCs/>
                <w:sz w:val="13"/>
                <w:szCs w:val="13"/>
              </w:rPr>
              <w:t xml:space="preserve"> (years)</w:t>
            </w:r>
          </w:p>
        </w:tc>
        <w:tc>
          <w:tcPr>
            <w:tcW w:w="1210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0.1213</w:t>
            </w:r>
          </w:p>
        </w:tc>
        <w:tc>
          <w:tcPr>
            <w:tcW w:w="123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-0.0828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0.3156</w:t>
            </w:r>
          </w:p>
        </w:tc>
        <w:tc>
          <w:tcPr>
            <w:tcW w:w="121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0.2292</w:t>
            </w:r>
          </w:p>
        </w:tc>
        <w:tc>
          <w:tcPr>
            <w:tcW w:w="1210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-0.04181</w:t>
            </w:r>
          </w:p>
        </w:tc>
        <w:tc>
          <w:tcPr>
            <w:tcW w:w="123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-0.2418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0.1616</w:t>
            </w:r>
          </w:p>
        </w:tc>
        <w:tc>
          <w:tcPr>
            <w:tcW w:w="164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0.6796</w:t>
            </w:r>
          </w:p>
        </w:tc>
      </w:tr>
      <w:tr w:rsidR="00BD5718" w:rsidRPr="00702037" w:rsidTr="004675B1">
        <w:tc>
          <w:tcPr>
            <w:tcW w:w="1426" w:type="dxa"/>
            <w:shd w:val="clear" w:color="auto" w:fill="EDEDED"/>
          </w:tcPr>
          <w:p w:rsidR="00A074CC" w:rsidRPr="00702037" w:rsidRDefault="00A074CC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BMI</w:t>
            </w:r>
            <w:r w:rsidR="00A158FD" w:rsidRPr="00702037">
              <w:rPr>
                <w:b/>
                <w:bCs/>
                <w:sz w:val="13"/>
                <w:szCs w:val="13"/>
              </w:rPr>
              <w:t xml:space="preserve"> (kg/m</w:t>
            </w:r>
            <w:r w:rsidR="00A158FD" w:rsidRPr="00702037">
              <w:rPr>
                <w:b/>
                <w:bCs/>
                <w:sz w:val="13"/>
                <w:szCs w:val="13"/>
                <w:vertAlign w:val="superscript"/>
              </w:rPr>
              <w:t>2</w:t>
            </w:r>
            <w:r w:rsidR="00A158FD" w:rsidRPr="00702037"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10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0.1498</w:t>
            </w:r>
          </w:p>
        </w:tc>
        <w:tc>
          <w:tcPr>
            <w:tcW w:w="123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-0.0539</w:t>
            </w:r>
            <w:r w:rsidR="007063DD" w:rsidRPr="00702037">
              <w:rPr>
                <w:sz w:val="13"/>
                <w:szCs w:val="13"/>
              </w:rPr>
              <w:t xml:space="preserve"> -</w:t>
            </w:r>
            <w:r w:rsidR="0069711A" w:rsidRPr="00702037">
              <w:rPr>
                <w:sz w:val="13"/>
                <w:szCs w:val="13"/>
              </w:rPr>
              <w:t xml:space="preserve"> </w:t>
            </w:r>
            <w:r w:rsidRPr="00702037">
              <w:rPr>
                <w:sz w:val="13"/>
                <w:szCs w:val="13"/>
              </w:rPr>
              <w:t>0.3415</w:t>
            </w:r>
          </w:p>
        </w:tc>
        <w:tc>
          <w:tcPr>
            <w:tcW w:w="121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0.1369</w:t>
            </w:r>
          </w:p>
        </w:tc>
        <w:tc>
          <w:tcPr>
            <w:tcW w:w="1210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0.05191</w:t>
            </w:r>
          </w:p>
        </w:tc>
        <w:tc>
          <w:tcPr>
            <w:tcW w:w="123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-0.1518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0.2513</w:t>
            </w:r>
          </w:p>
        </w:tc>
        <w:tc>
          <w:tcPr>
            <w:tcW w:w="164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0.6080</w:t>
            </w:r>
          </w:p>
        </w:tc>
      </w:tr>
      <w:tr w:rsidR="00A074CC" w:rsidRPr="00702037" w:rsidTr="004675B1">
        <w:tc>
          <w:tcPr>
            <w:tcW w:w="1426" w:type="dxa"/>
            <w:shd w:val="clear" w:color="auto" w:fill="auto"/>
          </w:tcPr>
          <w:p w:rsidR="00A074CC" w:rsidRPr="00702037" w:rsidRDefault="00A158FD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SCr (mg/dL)</w:t>
            </w:r>
          </w:p>
        </w:tc>
        <w:tc>
          <w:tcPr>
            <w:tcW w:w="1210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0.3153</w:t>
            </w:r>
          </w:p>
        </w:tc>
        <w:tc>
          <w:tcPr>
            <w:tcW w:w="123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0.1210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0.4864</w:t>
            </w:r>
          </w:p>
        </w:tc>
        <w:tc>
          <w:tcPr>
            <w:tcW w:w="121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0.0014</w:t>
            </w:r>
          </w:p>
        </w:tc>
        <w:tc>
          <w:tcPr>
            <w:tcW w:w="1210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0.4092</w:t>
            </w:r>
          </w:p>
        </w:tc>
        <w:tc>
          <w:tcPr>
            <w:tcW w:w="123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0.2258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0.5646</w:t>
            </w:r>
          </w:p>
        </w:tc>
        <w:tc>
          <w:tcPr>
            <w:tcW w:w="164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&lt;0.0001</w:t>
            </w:r>
          </w:p>
        </w:tc>
      </w:tr>
      <w:tr w:rsidR="00BD5718" w:rsidRPr="00702037" w:rsidTr="004675B1">
        <w:tc>
          <w:tcPr>
            <w:tcW w:w="1426" w:type="dxa"/>
            <w:shd w:val="clear" w:color="auto" w:fill="EDEDED"/>
          </w:tcPr>
          <w:p w:rsidR="00A074CC" w:rsidRPr="00702037" w:rsidRDefault="00A158FD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CysC (mg/dL)</w:t>
            </w:r>
          </w:p>
        </w:tc>
        <w:tc>
          <w:tcPr>
            <w:tcW w:w="1210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0.3084</w:t>
            </w:r>
          </w:p>
        </w:tc>
        <w:tc>
          <w:tcPr>
            <w:tcW w:w="123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0.1134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0.4805</w:t>
            </w:r>
          </w:p>
        </w:tc>
        <w:tc>
          <w:tcPr>
            <w:tcW w:w="121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0.0018</w:t>
            </w:r>
          </w:p>
        </w:tc>
        <w:tc>
          <w:tcPr>
            <w:tcW w:w="1210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0.5478</w:t>
            </w:r>
          </w:p>
        </w:tc>
        <w:tc>
          <w:tcPr>
            <w:tcW w:w="123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0.3887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0.6751</w:t>
            </w:r>
          </w:p>
        </w:tc>
        <w:tc>
          <w:tcPr>
            <w:tcW w:w="164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&lt;0.0001</w:t>
            </w:r>
          </w:p>
        </w:tc>
      </w:tr>
      <w:tr w:rsidR="00A074CC" w:rsidRPr="00702037" w:rsidTr="004675B1">
        <w:tc>
          <w:tcPr>
            <w:tcW w:w="1426" w:type="dxa"/>
            <w:shd w:val="clear" w:color="auto" w:fill="auto"/>
          </w:tcPr>
          <w:p w:rsidR="00A074CC" w:rsidRPr="00702037" w:rsidRDefault="00A158FD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AST (U/</w:t>
            </w:r>
            <w:r w:rsidR="004C2EDA" w:rsidRPr="00702037">
              <w:rPr>
                <w:b/>
                <w:bCs/>
                <w:sz w:val="13"/>
                <w:szCs w:val="13"/>
              </w:rPr>
              <w:t>L</w:t>
            </w:r>
            <w:r w:rsidRPr="00702037"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0.2529</w:t>
            </w:r>
          </w:p>
        </w:tc>
        <w:tc>
          <w:tcPr>
            <w:tcW w:w="123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0.05355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0.4328</w:t>
            </w:r>
          </w:p>
        </w:tc>
        <w:tc>
          <w:tcPr>
            <w:tcW w:w="121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0.0111</w:t>
            </w:r>
          </w:p>
        </w:tc>
        <w:tc>
          <w:tcPr>
            <w:tcW w:w="1210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0.3095</w:t>
            </w:r>
          </w:p>
        </w:tc>
        <w:tc>
          <w:tcPr>
            <w:tcW w:w="123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0.1146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0.4815</w:t>
            </w:r>
          </w:p>
        </w:tc>
        <w:tc>
          <w:tcPr>
            <w:tcW w:w="164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0.0017</w:t>
            </w:r>
          </w:p>
        </w:tc>
      </w:tr>
      <w:tr w:rsidR="00BD5718" w:rsidRPr="00702037" w:rsidTr="004675B1">
        <w:tc>
          <w:tcPr>
            <w:tcW w:w="1426" w:type="dxa"/>
            <w:shd w:val="clear" w:color="auto" w:fill="EDEDED"/>
          </w:tcPr>
          <w:p w:rsidR="00A074CC" w:rsidRPr="00702037" w:rsidRDefault="00A158FD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ALT (U/</w:t>
            </w:r>
            <w:r w:rsidR="004C2EDA" w:rsidRPr="00702037">
              <w:rPr>
                <w:b/>
                <w:bCs/>
                <w:sz w:val="13"/>
                <w:szCs w:val="13"/>
              </w:rPr>
              <w:t>L</w:t>
            </w:r>
            <w:r w:rsidRPr="00702037"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10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0.1980</w:t>
            </w:r>
          </w:p>
        </w:tc>
        <w:tc>
          <w:tcPr>
            <w:tcW w:w="123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0.00856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0.3884</w:t>
            </w:r>
          </w:p>
        </w:tc>
        <w:tc>
          <w:tcPr>
            <w:tcW w:w="121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0.0531</w:t>
            </w:r>
          </w:p>
        </w:tc>
        <w:tc>
          <w:tcPr>
            <w:tcW w:w="1210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0.1622</w:t>
            </w:r>
          </w:p>
        </w:tc>
        <w:tc>
          <w:tcPr>
            <w:tcW w:w="123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-0.04555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0.3565</w:t>
            </w:r>
          </w:p>
        </w:tc>
        <w:tc>
          <w:tcPr>
            <w:tcW w:w="164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0.1143</w:t>
            </w:r>
          </w:p>
        </w:tc>
      </w:tr>
      <w:tr w:rsidR="00A074CC" w:rsidRPr="00702037" w:rsidTr="004675B1">
        <w:tc>
          <w:tcPr>
            <w:tcW w:w="1426" w:type="dxa"/>
            <w:shd w:val="clear" w:color="auto" w:fill="auto"/>
          </w:tcPr>
          <w:p w:rsidR="00A074CC" w:rsidRPr="00702037" w:rsidRDefault="00A074CC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AP</w:t>
            </w:r>
            <w:r w:rsidR="00A158FD" w:rsidRPr="00702037">
              <w:rPr>
                <w:b/>
                <w:bCs/>
                <w:sz w:val="13"/>
                <w:szCs w:val="13"/>
              </w:rPr>
              <w:t xml:space="preserve"> (U/</w:t>
            </w:r>
            <w:r w:rsidR="004C2EDA" w:rsidRPr="00702037">
              <w:rPr>
                <w:b/>
                <w:bCs/>
                <w:sz w:val="13"/>
                <w:szCs w:val="13"/>
              </w:rPr>
              <w:t>L</w:t>
            </w:r>
            <w:r w:rsidR="00A158FD" w:rsidRPr="00702037"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color w:val="FF0000"/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0.1449</w:t>
            </w:r>
          </w:p>
        </w:tc>
        <w:tc>
          <w:tcPr>
            <w:tcW w:w="123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-0.06108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0.3390</w:t>
            </w:r>
          </w:p>
        </w:tc>
        <w:tc>
          <w:tcPr>
            <w:tcW w:w="121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0.1547</w:t>
            </w:r>
          </w:p>
        </w:tc>
        <w:tc>
          <w:tcPr>
            <w:tcW w:w="1210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0.3950</w:t>
            </w:r>
          </w:p>
        </w:tc>
        <w:tc>
          <w:tcPr>
            <w:tcW w:w="123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0.2076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0.5544</w:t>
            </w:r>
          </w:p>
        </w:tc>
        <w:tc>
          <w:tcPr>
            <w:tcW w:w="164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&lt;0.0001</w:t>
            </w:r>
          </w:p>
        </w:tc>
      </w:tr>
      <w:tr w:rsidR="00BD5718" w:rsidRPr="00702037" w:rsidTr="004675B1">
        <w:tc>
          <w:tcPr>
            <w:tcW w:w="1426" w:type="dxa"/>
            <w:shd w:val="clear" w:color="auto" w:fill="EDEDED"/>
          </w:tcPr>
          <w:p w:rsidR="00A074CC" w:rsidRPr="00702037" w:rsidRDefault="00A158FD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sym w:font="Symbol" w:char="F067"/>
            </w:r>
            <w:r w:rsidR="00A074CC" w:rsidRPr="00702037">
              <w:rPr>
                <w:b/>
                <w:bCs/>
                <w:sz w:val="13"/>
                <w:szCs w:val="13"/>
              </w:rPr>
              <w:t>GT</w:t>
            </w:r>
            <w:r w:rsidRPr="00702037">
              <w:rPr>
                <w:b/>
                <w:bCs/>
                <w:sz w:val="13"/>
                <w:szCs w:val="13"/>
              </w:rPr>
              <w:t xml:space="preserve"> (U/</w:t>
            </w:r>
            <w:r w:rsidR="004C2EDA" w:rsidRPr="00702037">
              <w:rPr>
                <w:b/>
                <w:bCs/>
                <w:sz w:val="13"/>
                <w:szCs w:val="13"/>
              </w:rPr>
              <w:t>L</w:t>
            </w:r>
            <w:r w:rsidRPr="00702037"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10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0.1132</w:t>
            </w:r>
          </w:p>
        </w:tc>
        <w:tc>
          <w:tcPr>
            <w:tcW w:w="123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-0.09091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0.3083</w:t>
            </w:r>
          </w:p>
        </w:tc>
        <w:tc>
          <w:tcPr>
            <w:tcW w:w="121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0.2620</w:t>
            </w:r>
          </w:p>
        </w:tc>
        <w:tc>
          <w:tcPr>
            <w:tcW w:w="1210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0.2820</w:t>
            </w:r>
          </w:p>
        </w:tc>
        <w:tc>
          <w:tcPr>
            <w:tcW w:w="123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0.08479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0.4580</w:t>
            </w:r>
          </w:p>
        </w:tc>
        <w:tc>
          <w:tcPr>
            <w:tcW w:w="164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0.0045</w:t>
            </w:r>
          </w:p>
        </w:tc>
      </w:tr>
      <w:tr w:rsidR="00A074CC" w:rsidRPr="00702037" w:rsidTr="004675B1">
        <w:tc>
          <w:tcPr>
            <w:tcW w:w="1426" w:type="dxa"/>
            <w:shd w:val="clear" w:color="auto" w:fill="auto"/>
          </w:tcPr>
          <w:p w:rsidR="00A074CC" w:rsidRPr="00702037" w:rsidRDefault="00A074CC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Leu</w:t>
            </w:r>
            <w:r w:rsidR="00A158FD" w:rsidRPr="00702037">
              <w:rPr>
                <w:b/>
                <w:bCs/>
                <w:sz w:val="13"/>
                <w:szCs w:val="13"/>
              </w:rPr>
              <w:t>cocytes (1/</w:t>
            </w:r>
            <w:proofErr w:type="spellStart"/>
            <w:r w:rsidR="00A158FD" w:rsidRPr="00702037">
              <w:rPr>
                <w:b/>
                <w:bCs/>
                <w:sz w:val="13"/>
                <w:szCs w:val="13"/>
              </w:rPr>
              <w:t>nL</w:t>
            </w:r>
            <w:proofErr w:type="spellEnd"/>
            <w:r w:rsidR="00A158FD" w:rsidRPr="00702037">
              <w:rPr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0.0248</w:t>
            </w:r>
          </w:p>
        </w:tc>
        <w:tc>
          <w:tcPr>
            <w:tcW w:w="123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-0.1782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0.2257</w:t>
            </w:r>
          </w:p>
        </w:tc>
        <w:tc>
          <w:tcPr>
            <w:tcW w:w="121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0.8070</w:t>
            </w:r>
          </w:p>
        </w:tc>
        <w:tc>
          <w:tcPr>
            <w:tcW w:w="1210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0.2561</w:t>
            </w:r>
          </w:p>
        </w:tc>
        <w:tc>
          <w:tcPr>
            <w:tcW w:w="123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0.05696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0.4356</w:t>
            </w:r>
          </w:p>
        </w:tc>
        <w:tc>
          <w:tcPr>
            <w:tcW w:w="164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0.0100</w:t>
            </w:r>
          </w:p>
        </w:tc>
      </w:tr>
      <w:tr w:rsidR="00BD5718" w:rsidRPr="00702037" w:rsidTr="004675B1">
        <w:tc>
          <w:tcPr>
            <w:tcW w:w="1426" w:type="dxa"/>
            <w:shd w:val="clear" w:color="auto" w:fill="EDEDED"/>
          </w:tcPr>
          <w:p w:rsidR="00A074CC" w:rsidRPr="00702037" w:rsidRDefault="00A074CC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CRP</w:t>
            </w:r>
            <w:r w:rsidR="00A158FD" w:rsidRPr="00702037">
              <w:rPr>
                <w:b/>
                <w:bCs/>
                <w:sz w:val="13"/>
                <w:szCs w:val="13"/>
              </w:rPr>
              <w:t xml:space="preserve"> (mg/L)</w:t>
            </w:r>
          </w:p>
        </w:tc>
        <w:tc>
          <w:tcPr>
            <w:tcW w:w="1210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0.1740</w:t>
            </w:r>
          </w:p>
        </w:tc>
        <w:tc>
          <w:tcPr>
            <w:tcW w:w="123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-0.0291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0.3633</w:t>
            </w:r>
          </w:p>
        </w:tc>
        <w:tc>
          <w:tcPr>
            <w:tcW w:w="121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0.0834</w:t>
            </w:r>
          </w:p>
        </w:tc>
        <w:tc>
          <w:tcPr>
            <w:tcW w:w="1210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-0.0207</w:t>
            </w:r>
          </w:p>
        </w:tc>
        <w:tc>
          <w:tcPr>
            <w:tcW w:w="123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-0.2218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0.1822</w:t>
            </w:r>
          </w:p>
        </w:tc>
        <w:tc>
          <w:tcPr>
            <w:tcW w:w="1646" w:type="dxa"/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0.8384</w:t>
            </w:r>
          </w:p>
        </w:tc>
      </w:tr>
      <w:tr w:rsidR="00A074CC" w:rsidRPr="00702037" w:rsidTr="00FC6F61">
        <w:tc>
          <w:tcPr>
            <w:tcW w:w="1426" w:type="dxa"/>
            <w:shd w:val="clear" w:color="auto" w:fill="auto"/>
          </w:tcPr>
          <w:p w:rsidR="00A074CC" w:rsidRPr="00702037" w:rsidRDefault="00A074CC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PCT</w:t>
            </w:r>
            <w:r w:rsidR="00A158FD" w:rsidRPr="00702037">
              <w:rPr>
                <w:b/>
                <w:bCs/>
                <w:sz w:val="13"/>
                <w:szCs w:val="13"/>
              </w:rPr>
              <w:t xml:space="preserve"> (ng/mL)</w:t>
            </w:r>
          </w:p>
        </w:tc>
        <w:tc>
          <w:tcPr>
            <w:tcW w:w="1210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0.3196</w:t>
            </w:r>
          </w:p>
        </w:tc>
        <w:tc>
          <w:tcPr>
            <w:tcW w:w="123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0.1256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="0099483D" w:rsidRPr="00702037">
              <w:rPr>
                <w:sz w:val="13"/>
                <w:szCs w:val="13"/>
              </w:rPr>
              <w:t>0</w:t>
            </w:r>
            <w:r w:rsidRPr="00702037">
              <w:rPr>
                <w:sz w:val="13"/>
                <w:szCs w:val="13"/>
              </w:rPr>
              <w:t>.4900</w:t>
            </w:r>
          </w:p>
        </w:tc>
        <w:tc>
          <w:tcPr>
            <w:tcW w:w="121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0.0012</w:t>
            </w:r>
          </w:p>
        </w:tc>
        <w:tc>
          <w:tcPr>
            <w:tcW w:w="1210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0.3092</w:t>
            </w:r>
          </w:p>
        </w:tc>
        <w:tc>
          <w:tcPr>
            <w:tcW w:w="123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0.1143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0.4812</w:t>
            </w:r>
          </w:p>
        </w:tc>
        <w:tc>
          <w:tcPr>
            <w:tcW w:w="1646" w:type="dxa"/>
            <w:shd w:val="clear" w:color="auto" w:fill="auto"/>
          </w:tcPr>
          <w:p w:rsidR="00A074CC" w:rsidRPr="00702037" w:rsidRDefault="00A074CC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0.0017</w:t>
            </w:r>
          </w:p>
        </w:tc>
      </w:tr>
      <w:tr w:rsidR="00BD5718" w:rsidRPr="00702037" w:rsidTr="00FC6F61">
        <w:tc>
          <w:tcPr>
            <w:tcW w:w="1426" w:type="dxa"/>
            <w:tcBorders>
              <w:bottom w:val="single" w:sz="2" w:space="0" w:color="auto"/>
            </w:tcBorders>
            <w:shd w:val="clear" w:color="auto" w:fill="EDEDED"/>
          </w:tcPr>
          <w:p w:rsidR="00A074CC" w:rsidRPr="00702037" w:rsidRDefault="00A074CC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SOFA</w:t>
            </w:r>
            <w:r w:rsidR="00A158FD" w:rsidRPr="00702037">
              <w:rPr>
                <w:b/>
                <w:bCs/>
                <w:sz w:val="13"/>
                <w:szCs w:val="13"/>
              </w:rPr>
              <w:t xml:space="preserve"> Score</w:t>
            </w:r>
          </w:p>
        </w:tc>
        <w:tc>
          <w:tcPr>
            <w:tcW w:w="1210" w:type="dxa"/>
            <w:tcBorders>
              <w:bottom w:val="single" w:sz="2" w:space="0" w:color="auto"/>
            </w:tcBorders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0.3865</w:t>
            </w: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0.2000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0.5459</w:t>
            </w:r>
          </w:p>
        </w:tc>
        <w:tc>
          <w:tcPr>
            <w:tcW w:w="1216" w:type="dxa"/>
            <w:tcBorders>
              <w:bottom w:val="single" w:sz="2" w:space="0" w:color="auto"/>
            </w:tcBorders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&lt;0.0001</w:t>
            </w:r>
          </w:p>
        </w:tc>
        <w:tc>
          <w:tcPr>
            <w:tcW w:w="1210" w:type="dxa"/>
            <w:tcBorders>
              <w:bottom w:val="single" w:sz="2" w:space="0" w:color="auto"/>
            </w:tcBorders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0.3725</w:t>
            </w:r>
          </w:p>
        </w:tc>
        <w:tc>
          <w:tcPr>
            <w:tcW w:w="1236" w:type="dxa"/>
            <w:tcBorders>
              <w:bottom w:val="single" w:sz="2" w:space="0" w:color="auto"/>
            </w:tcBorders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0.1843</w:t>
            </w:r>
            <w:r w:rsidR="007063DD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0.5343</w:t>
            </w:r>
          </w:p>
        </w:tc>
        <w:tc>
          <w:tcPr>
            <w:tcW w:w="1646" w:type="dxa"/>
            <w:tcBorders>
              <w:bottom w:val="single" w:sz="2" w:space="0" w:color="auto"/>
            </w:tcBorders>
            <w:shd w:val="clear" w:color="auto" w:fill="EDEDED"/>
          </w:tcPr>
          <w:p w:rsidR="00A074CC" w:rsidRPr="00702037" w:rsidRDefault="00A074CC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0.0001</w:t>
            </w:r>
          </w:p>
        </w:tc>
      </w:tr>
    </w:tbl>
    <w:p w:rsidR="001C728B" w:rsidRPr="00702037" w:rsidRDefault="00A158FD" w:rsidP="00A158FD">
      <w:pPr>
        <w:spacing w:line="240" w:lineRule="auto"/>
        <w:rPr>
          <w:sz w:val="16"/>
          <w:szCs w:val="16"/>
        </w:rPr>
      </w:pPr>
      <w:r w:rsidRPr="00702037">
        <w:rPr>
          <w:sz w:val="16"/>
          <w:szCs w:val="16"/>
        </w:rPr>
        <w:t>ALT</w:t>
      </w:r>
      <w:r w:rsidR="00C918B1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>alanine aminotransferase, AP</w:t>
      </w:r>
      <w:r w:rsidR="00C918B1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>alkaline phosphatase, AST</w:t>
      </w:r>
      <w:r w:rsidR="00C918B1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>aspartate aminotransferase, BMI</w:t>
      </w:r>
      <w:r w:rsidR="00C918B1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>body mass index,</w:t>
      </w:r>
      <w:r w:rsidR="002926C3" w:rsidRPr="00702037">
        <w:rPr>
          <w:sz w:val="16"/>
          <w:szCs w:val="16"/>
        </w:rPr>
        <w:t xml:space="preserve"> CI</w:t>
      </w:r>
      <w:r w:rsidR="00C918B1" w:rsidRPr="00702037">
        <w:rPr>
          <w:sz w:val="16"/>
          <w:szCs w:val="16"/>
        </w:rPr>
        <w:t xml:space="preserve"> = </w:t>
      </w:r>
      <w:r w:rsidR="002926C3" w:rsidRPr="00702037">
        <w:rPr>
          <w:sz w:val="16"/>
          <w:szCs w:val="16"/>
        </w:rPr>
        <w:t>confidence interval,</w:t>
      </w:r>
      <w:r w:rsidRPr="00702037">
        <w:rPr>
          <w:sz w:val="16"/>
          <w:szCs w:val="16"/>
        </w:rPr>
        <w:t xml:space="preserve"> CRP</w:t>
      </w:r>
      <w:r w:rsidR="00C918B1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>C-reactive protein, CysC</w:t>
      </w:r>
      <w:r w:rsidR="00C918B1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 xml:space="preserve">Cystatin C, </w:t>
      </w:r>
      <w:r w:rsidRPr="00702037">
        <w:rPr>
          <w:sz w:val="16"/>
          <w:szCs w:val="16"/>
        </w:rPr>
        <w:sym w:font="Symbol" w:char="F067"/>
      </w:r>
      <w:r w:rsidRPr="00702037">
        <w:rPr>
          <w:sz w:val="16"/>
          <w:szCs w:val="16"/>
        </w:rPr>
        <w:t>GT</w:t>
      </w:r>
      <w:r w:rsidR="00C918B1" w:rsidRPr="00702037">
        <w:rPr>
          <w:sz w:val="16"/>
          <w:szCs w:val="16"/>
        </w:rPr>
        <w:t xml:space="preserve"> = </w:t>
      </w:r>
      <w:r w:rsidR="0030276C" w:rsidRPr="00702037">
        <w:rPr>
          <w:sz w:val="16"/>
          <w:szCs w:val="16"/>
        </w:rPr>
        <w:t>g</w:t>
      </w:r>
      <w:r w:rsidRPr="00702037">
        <w:rPr>
          <w:sz w:val="16"/>
          <w:szCs w:val="16"/>
        </w:rPr>
        <w:t>amma-glutamyl transferase</w:t>
      </w:r>
      <w:r w:rsidR="00C918B1" w:rsidRPr="00702037">
        <w:rPr>
          <w:sz w:val="16"/>
          <w:szCs w:val="16"/>
        </w:rPr>
        <w:t>,</w:t>
      </w:r>
      <w:r w:rsidRPr="00702037">
        <w:rPr>
          <w:sz w:val="16"/>
          <w:szCs w:val="16"/>
        </w:rPr>
        <w:t xml:space="preserve"> PCT</w:t>
      </w:r>
      <w:r w:rsidR="00C918B1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 xml:space="preserve"> procalcitonin, SOFA</w:t>
      </w:r>
      <w:r w:rsidR="00C918B1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>sequential organ failure assessment,</w:t>
      </w:r>
      <w:r w:rsidR="00D66736" w:rsidRPr="00702037">
        <w:rPr>
          <w:sz w:val="16"/>
          <w:szCs w:val="16"/>
        </w:rPr>
        <w:t xml:space="preserve"> suPAR</w:t>
      </w:r>
      <w:r w:rsidR="00C918B1" w:rsidRPr="00702037">
        <w:rPr>
          <w:sz w:val="16"/>
          <w:szCs w:val="16"/>
        </w:rPr>
        <w:t xml:space="preserve"> = </w:t>
      </w:r>
      <w:r w:rsidR="00D66736" w:rsidRPr="00702037">
        <w:rPr>
          <w:sz w:val="16"/>
          <w:szCs w:val="16"/>
        </w:rPr>
        <w:t>soluble urokinase-type plasminogen activator receptor,</w:t>
      </w:r>
      <w:r w:rsidRPr="00702037">
        <w:rPr>
          <w:sz w:val="16"/>
          <w:szCs w:val="16"/>
        </w:rPr>
        <w:t xml:space="preserve"> [TIMP-2]*[IGFBP7]</w:t>
      </w:r>
      <w:r w:rsidR="00C918B1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 xml:space="preserve">product of tissue inhibitor of metalloproteinase-2 and insulin-like growth factor-binding protein </w:t>
      </w:r>
    </w:p>
    <w:p w:rsidR="00260C46" w:rsidRPr="00702037" w:rsidRDefault="00260C46" w:rsidP="00A158FD">
      <w:pPr>
        <w:spacing w:line="240" w:lineRule="auto"/>
        <w:rPr>
          <w:sz w:val="16"/>
          <w:szCs w:val="16"/>
        </w:rPr>
      </w:pPr>
    </w:p>
    <w:p w:rsidR="005D554E" w:rsidRPr="00702037" w:rsidRDefault="005D554E" w:rsidP="00A158FD">
      <w:pPr>
        <w:spacing w:line="240" w:lineRule="auto"/>
        <w:rPr>
          <w:sz w:val="16"/>
          <w:szCs w:val="16"/>
        </w:rPr>
      </w:pPr>
    </w:p>
    <w:p w:rsidR="00AC0EE4" w:rsidRPr="00702037" w:rsidRDefault="00F04EE4" w:rsidP="00F04EE4">
      <w:pPr>
        <w:spacing w:line="240" w:lineRule="auto"/>
        <w:rPr>
          <w:sz w:val="16"/>
          <w:szCs w:val="16"/>
        </w:rPr>
      </w:pPr>
      <w:r w:rsidRPr="00702037">
        <w:rPr>
          <w:b/>
          <w:sz w:val="16"/>
          <w:szCs w:val="16"/>
        </w:rPr>
        <w:t xml:space="preserve">Table </w:t>
      </w:r>
      <w:r w:rsidR="00CC52C1" w:rsidRPr="00702037">
        <w:rPr>
          <w:b/>
          <w:sz w:val="16"/>
          <w:szCs w:val="16"/>
        </w:rPr>
        <w:t>S</w:t>
      </w:r>
      <w:r w:rsidR="00D8254D" w:rsidRPr="00702037">
        <w:rPr>
          <w:b/>
          <w:sz w:val="16"/>
          <w:szCs w:val="16"/>
        </w:rPr>
        <w:t>5</w:t>
      </w:r>
      <w:r w:rsidRPr="00702037">
        <w:rPr>
          <w:b/>
          <w:sz w:val="16"/>
          <w:szCs w:val="16"/>
        </w:rPr>
        <w:t>a</w:t>
      </w:r>
      <w:r w:rsidR="00E273AA" w:rsidRPr="00702037">
        <w:rPr>
          <w:b/>
          <w:sz w:val="16"/>
          <w:szCs w:val="16"/>
        </w:rPr>
        <w:t>.</w:t>
      </w:r>
      <w:r w:rsidRPr="00702037">
        <w:rPr>
          <w:b/>
          <w:sz w:val="16"/>
          <w:szCs w:val="16"/>
        </w:rPr>
        <w:t xml:space="preserve"> </w:t>
      </w:r>
      <w:r w:rsidRPr="00702037">
        <w:rPr>
          <w:sz w:val="16"/>
          <w:szCs w:val="16"/>
        </w:rPr>
        <w:t>Receiver-operating characteristic (ROC) analysis and best performing cut-off (highest Youden index) for all tested biomarkers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8"/>
        <w:gridCol w:w="664"/>
        <w:gridCol w:w="545"/>
        <w:gridCol w:w="1138"/>
        <w:gridCol w:w="1077"/>
        <w:gridCol w:w="709"/>
        <w:gridCol w:w="1043"/>
        <w:gridCol w:w="1064"/>
        <w:gridCol w:w="858"/>
      </w:tblGrid>
      <w:tr w:rsidR="00646527" w:rsidRPr="00702037" w:rsidTr="009232FC">
        <w:tc>
          <w:tcPr>
            <w:tcW w:w="1958" w:type="dxa"/>
            <w:shd w:val="clear" w:color="auto" w:fill="595959"/>
            <w:vAlign w:val="center"/>
          </w:tcPr>
          <w:p w:rsidR="007A5421" w:rsidRPr="00702037" w:rsidRDefault="006D0D48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Biomarker</w:t>
            </w:r>
            <w:r w:rsidR="007A5421" w:rsidRPr="00702037">
              <w:rPr>
                <w:b/>
                <w:bCs/>
                <w:color w:val="FFFFFF"/>
                <w:sz w:val="13"/>
                <w:szCs w:val="13"/>
              </w:rPr>
              <w:t xml:space="preserve">s </w:t>
            </w:r>
          </w:p>
          <w:p w:rsidR="006D0D48" w:rsidRPr="00702037" w:rsidRDefault="007A5421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for RRT prediction</w:t>
            </w:r>
          </w:p>
        </w:tc>
        <w:tc>
          <w:tcPr>
            <w:tcW w:w="664" w:type="dxa"/>
            <w:shd w:val="clear" w:color="auto" w:fill="595959"/>
            <w:vAlign w:val="center"/>
          </w:tcPr>
          <w:p w:rsidR="006D0D48" w:rsidRPr="00702037" w:rsidRDefault="006D0D48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Patients (N)</w:t>
            </w:r>
          </w:p>
        </w:tc>
        <w:tc>
          <w:tcPr>
            <w:tcW w:w="545" w:type="dxa"/>
            <w:shd w:val="clear" w:color="auto" w:fill="595959"/>
            <w:vAlign w:val="center"/>
          </w:tcPr>
          <w:p w:rsidR="006D0D48" w:rsidRPr="00702037" w:rsidRDefault="006D0D48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RRT (N)</w:t>
            </w:r>
          </w:p>
        </w:tc>
        <w:tc>
          <w:tcPr>
            <w:tcW w:w="1138" w:type="dxa"/>
            <w:shd w:val="clear" w:color="auto" w:fill="595959"/>
            <w:vAlign w:val="center"/>
          </w:tcPr>
          <w:p w:rsidR="006D0D48" w:rsidRPr="00702037" w:rsidRDefault="006D0D48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AUC (ROC)</w:t>
            </w:r>
          </w:p>
        </w:tc>
        <w:tc>
          <w:tcPr>
            <w:tcW w:w="1077" w:type="dxa"/>
            <w:shd w:val="clear" w:color="auto" w:fill="595959"/>
            <w:vAlign w:val="center"/>
          </w:tcPr>
          <w:p w:rsidR="006D0D48" w:rsidRPr="00702037" w:rsidRDefault="006D0D48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CI 95%</w:t>
            </w:r>
          </w:p>
        </w:tc>
        <w:tc>
          <w:tcPr>
            <w:tcW w:w="709" w:type="dxa"/>
            <w:shd w:val="clear" w:color="auto" w:fill="595959"/>
            <w:vAlign w:val="center"/>
          </w:tcPr>
          <w:p w:rsidR="009232FC" w:rsidRPr="00702037" w:rsidRDefault="006D0D48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Best</w:t>
            </w:r>
          </w:p>
          <w:p w:rsidR="006D0D48" w:rsidRPr="00702037" w:rsidRDefault="006D0D48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cut-off</w:t>
            </w:r>
          </w:p>
        </w:tc>
        <w:tc>
          <w:tcPr>
            <w:tcW w:w="1043" w:type="dxa"/>
            <w:shd w:val="clear" w:color="auto" w:fill="595959"/>
            <w:vAlign w:val="center"/>
          </w:tcPr>
          <w:p w:rsidR="006D0D48" w:rsidRPr="00702037" w:rsidRDefault="006D0D48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Sensitivity (%)</w:t>
            </w:r>
          </w:p>
        </w:tc>
        <w:tc>
          <w:tcPr>
            <w:tcW w:w="1064" w:type="dxa"/>
            <w:shd w:val="clear" w:color="auto" w:fill="595959"/>
            <w:vAlign w:val="center"/>
          </w:tcPr>
          <w:p w:rsidR="006D0D48" w:rsidRPr="00702037" w:rsidRDefault="006D0D48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Specificity (%)</w:t>
            </w:r>
          </w:p>
        </w:tc>
        <w:tc>
          <w:tcPr>
            <w:tcW w:w="858" w:type="dxa"/>
            <w:shd w:val="clear" w:color="auto" w:fill="595959"/>
            <w:vAlign w:val="center"/>
          </w:tcPr>
          <w:p w:rsidR="006D0D48" w:rsidRPr="00702037" w:rsidRDefault="006D0D48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P value</w:t>
            </w:r>
          </w:p>
        </w:tc>
      </w:tr>
      <w:tr w:rsidR="006D0D48" w:rsidRPr="00702037" w:rsidTr="004675B1">
        <w:tc>
          <w:tcPr>
            <w:tcW w:w="1958" w:type="dxa"/>
            <w:shd w:val="clear" w:color="auto" w:fill="EDEDED"/>
          </w:tcPr>
          <w:p w:rsidR="006D0D48" w:rsidRPr="00702037" w:rsidRDefault="006D0D48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b/>
                <w:bCs/>
                <w:sz w:val="13"/>
                <w:szCs w:val="13"/>
              </w:rPr>
              <w:t>[IGFBP7] 24h</w:t>
            </w:r>
          </w:p>
        </w:tc>
        <w:tc>
          <w:tcPr>
            <w:tcW w:w="664" w:type="dxa"/>
            <w:shd w:val="clear" w:color="auto" w:fill="EDEDED"/>
          </w:tcPr>
          <w:p w:rsidR="006D0D48" w:rsidRPr="00702037" w:rsidRDefault="006D0D48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84</w:t>
            </w:r>
          </w:p>
        </w:tc>
        <w:tc>
          <w:tcPr>
            <w:tcW w:w="545" w:type="dxa"/>
            <w:shd w:val="clear" w:color="auto" w:fill="EDEDED"/>
          </w:tcPr>
          <w:p w:rsidR="006D0D48" w:rsidRPr="00702037" w:rsidRDefault="006D0D48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11</w:t>
            </w:r>
          </w:p>
        </w:tc>
        <w:tc>
          <w:tcPr>
            <w:tcW w:w="1138" w:type="dxa"/>
            <w:shd w:val="clear" w:color="auto" w:fill="EDEDED"/>
          </w:tcPr>
          <w:p w:rsidR="006D0D48" w:rsidRPr="00702037" w:rsidRDefault="006D0D48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0.892</w:t>
            </w:r>
          </w:p>
        </w:tc>
        <w:tc>
          <w:tcPr>
            <w:tcW w:w="1077" w:type="dxa"/>
            <w:shd w:val="clear" w:color="auto" w:fill="EDEDED"/>
          </w:tcPr>
          <w:p w:rsidR="006D0D48" w:rsidRPr="00702037" w:rsidRDefault="006D0D48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0.802</w:t>
            </w:r>
            <w:r w:rsidR="00571EF3" w:rsidRPr="00702037">
              <w:rPr>
                <w:sz w:val="13"/>
                <w:szCs w:val="13"/>
              </w:rPr>
              <w:t xml:space="preserve"> </w:t>
            </w:r>
            <w:r w:rsidRPr="00702037">
              <w:rPr>
                <w:sz w:val="13"/>
                <w:szCs w:val="13"/>
              </w:rPr>
              <w:t>- 0.981</w:t>
            </w:r>
          </w:p>
        </w:tc>
        <w:tc>
          <w:tcPr>
            <w:tcW w:w="709" w:type="dxa"/>
            <w:shd w:val="clear" w:color="auto" w:fill="EDEDED"/>
          </w:tcPr>
          <w:p w:rsidR="006D0D48" w:rsidRPr="00702037" w:rsidRDefault="006D0D48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0.</w:t>
            </w:r>
            <w:r w:rsidR="00495E9C" w:rsidRPr="00702037">
              <w:rPr>
                <w:sz w:val="13"/>
                <w:szCs w:val="13"/>
              </w:rPr>
              <w:t>60</w:t>
            </w:r>
          </w:p>
        </w:tc>
        <w:tc>
          <w:tcPr>
            <w:tcW w:w="1043" w:type="dxa"/>
            <w:shd w:val="clear" w:color="auto" w:fill="EDEDED"/>
          </w:tcPr>
          <w:p w:rsidR="006D0D48" w:rsidRPr="00702037" w:rsidRDefault="006D0D48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</w:t>
            </w:r>
            <w:r w:rsidR="00495E9C" w:rsidRPr="00702037">
              <w:rPr>
                <w:sz w:val="13"/>
                <w:szCs w:val="13"/>
              </w:rPr>
              <w:t>0.9</w:t>
            </w:r>
          </w:p>
        </w:tc>
        <w:tc>
          <w:tcPr>
            <w:tcW w:w="1064" w:type="dxa"/>
            <w:shd w:val="clear" w:color="auto" w:fill="EDEDED"/>
          </w:tcPr>
          <w:p w:rsidR="006D0D48" w:rsidRPr="00702037" w:rsidRDefault="006D0D48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6</w:t>
            </w:r>
            <w:r w:rsidR="0007672A" w:rsidRPr="00702037">
              <w:rPr>
                <w:sz w:val="13"/>
                <w:szCs w:val="13"/>
              </w:rPr>
              <w:t>7.1</w:t>
            </w:r>
          </w:p>
        </w:tc>
        <w:tc>
          <w:tcPr>
            <w:tcW w:w="858" w:type="dxa"/>
            <w:shd w:val="clear" w:color="auto" w:fill="EDEDED"/>
          </w:tcPr>
          <w:p w:rsidR="006D0D48" w:rsidRPr="00702037" w:rsidRDefault="006D0D48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&lt;0.0001</w:t>
            </w:r>
          </w:p>
        </w:tc>
      </w:tr>
      <w:tr w:rsidR="00145C6F" w:rsidRPr="00702037" w:rsidTr="004675B1">
        <w:tc>
          <w:tcPr>
            <w:tcW w:w="1958" w:type="dxa"/>
            <w:shd w:val="clear" w:color="auto" w:fill="auto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CysC (mg/L)</w:t>
            </w:r>
          </w:p>
        </w:tc>
        <w:tc>
          <w:tcPr>
            <w:tcW w:w="664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</w:t>
            </w:r>
          </w:p>
        </w:tc>
        <w:tc>
          <w:tcPr>
            <w:tcW w:w="545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19</w:t>
            </w:r>
          </w:p>
        </w:tc>
        <w:tc>
          <w:tcPr>
            <w:tcW w:w="1138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0.836</w:t>
            </w:r>
          </w:p>
        </w:tc>
        <w:tc>
          <w:tcPr>
            <w:tcW w:w="1077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0.754 - 0.919</w:t>
            </w:r>
          </w:p>
        </w:tc>
        <w:tc>
          <w:tcPr>
            <w:tcW w:w="709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1.685</w:t>
            </w:r>
          </w:p>
        </w:tc>
        <w:tc>
          <w:tcPr>
            <w:tcW w:w="1043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94.7</w:t>
            </w:r>
          </w:p>
        </w:tc>
        <w:tc>
          <w:tcPr>
            <w:tcW w:w="1064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64.0</w:t>
            </w:r>
          </w:p>
        </w:tc>
        <w:tc>
          <w:tcPr>
            <w:tcW w:w="858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&lt;0.0001</w:t>
            </w:r>
          </w:p>
        </w:tc>
      </w:tr>
      <w:tr w:rsidR="00145C6F" w:rsidRPr="00702037" w:rsidTr="004675B1">
        <w:tc>
          <w:tcPr>
            <w:tcW w:w="1958" w:type="dxa"/>
            <w:shd w:val="clear" w:color="auto" w:fill="EDEDED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b/>
                <w:bCs/>
                <w:sz w:val="13"/>
                <w:szCs w:val="13"/>
              </w:rPr>
              <w:t>[IGFBP7] 12h</w:t>
            </w:r>
          </w:p>
        </w:tc>
        <w:tc>
          <w:tcPr>
            <w:tcW w:w="664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85</w:t>
            </w:r>
          </w:p>
        </w:tc>
        <w:tc>
          <w:tcPr>
            <w:tcW w:w="545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13</w:t>
            </w:r>
          </w:p>
        </w:tc>
        <w:tc>
          <w:tcPr>
            <w:tcW w:w="1138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0.829</w:t>
            </w:r>
          </w:p>
        </w:tc>
        <w:tc>
          <w:tcPr>
            <w:tcW w:w="1077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0.706 - 0.952</w:t>
            </w:r>
          </w:p>
        </w:tc>
        <w:tc>
          <w:tcPr>
            <w:tcW w:w="709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1.405</w:t>
            </w:r>
          </w:p>
        </w:tc>
        <w:tc>
          <w:tcPr>
            <w:tcW w:w="1043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76.9</w:t>
            </w:r>
          </w:p>
        </w:tc>
        <w:tc>
          <w:tcPr>
            <w:tcW w:w="1064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76.4</w:t>
            </w:r>
          </w:p>
        </w:tc>
        <w:tc>
          <w:tcPr>
            <w:tcW w:w="858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&lt;0.0001</w:t>
            </w:r>
          </w:p>
        </w:tc>
      </w:tr>
      <w:tr w:rsidR="00145C6F" w:rsidRPr="00702037" w:rsidTr="004675B1">
        <w:tc>
          <w:tcPr>
            <w:tcW w:w="1958" w:type="dxa"/>
            <w:shd w:val="clear" w:color="auto" w:fill="auto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suPAR (ng/mL)</w:t>
            </w:r>
          </w:p>
        </w:tc>
        <w:tc>
          <w:tcPr>
            <w:tcW w:w="664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</w:t>
            </w:r>
          </w:p>
        </w:tc>
        <w:tc>
          <w:tcPr>
            <w:tcW w:w="545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19</w:t>
            </w:r>
          </w:p>
        </w:tc>
        <w:tc>
          <w:tcPr>
            <w:tcW w:w="1138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0.834</w:t>
            </w:r>
          </w:p>
        </w:tc>
        <w:tc>
          <w:tcPr>
            <w:tcW w:w="1077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0.720 - 0.949</w:t>
            </w:r>
          </w:p>
        </w:tc>
        <w:tc>
          <w:tcPr>
            <w:tcW w:w="709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8.534</w:t>
            </w:r>
          </w:p>
        </w:tc>
        <w:tc>
          <w:tcPr>
            <w:tcW w:w="1043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84.2</w:t>
            </w:r>
          </w:p>
        </w:tc>
        <w:tc>
          <w:tcPr>
            <w:tcW w:w="1064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82.7</w:t>
            </w:r>
          </w:p>
        </w:tc>
        <w:tc>
          <w:tcPr>
            <w:tcW w:w="858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&lt;0.0001</w:t>
            </w:r>
          </w:p>
        </w:tc>
      </w:tr>
      <w:tr w:rsidR="00145C6F" w:rsidRPr="00702037" w:rsidTr="004675B1">
        <w:tc>
          <w:tcPr>
            <w:tcW w:w="1958" w:type="dxa"/>
            <w:shd w:val="clear" w:color="auto" w:fill="EDEDED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SCr (mg/dL)</w:t>
            </w:r>
          </w:p>
        </w:tc>
        <w:tc>
          <w:tcPr>
            <w:tcW w:w="664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</w:t>
            </w:r>
          </w:p>
        </w:tc>
        <w:tc>
          <w:tcPr>
            <w:tcW w:w="545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19</w:t>
            </w:r>
          </w:p>
        </w:tc>
        <w:tc>
          <w:tcPr>
            <w:tcW w:w="1138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0.800</w:t>
            </w:r>
          </w:p>
        </w:tc>
        <w:tc>
          <w:tcPr>
            <w:tcW w:w="1077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0.701 - 0.898</w:t>
            </w:r>
          </w:p>
        </w:tc>
        <w:tc>
          <w:tcPr>
            <w:tcW w:w="709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1.925</w:t>
            </w:r>
          </w:p>
        </w:tc>
        <w:tc>
          <w:tcPr>
            <w:tcW w:w="1043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78.9</w:t>
            </w:r>
          </w:p>
        </w:tc>
        <w:tc>
          <w:tcPr>
            <w:tcW w:w="1064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72.0</w:t>
            </w:r>
          </w:p>
        </w:tc>
        <w:tc>
          <w:tcPr>
            <w:tcW w:w="858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&lt;0.0001</w:t>
            </w:r>
          </w:p>
        </w:tc>
      </w:tr>
      <w:tr w:rsidR="00145C6F" w:rsidRPr="00702037" w:rsidTr="004675B1">
        <w:tc>
          <w:tcPr>
            <w:tcW w:w="1958" w:type="dxa"/>
            <w:shd w:val="clear" w:color="auto" w:fill="auto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b/>
                <w:bCs/>
                <w:sz w:val="13"/>
                <w:szCs w:val="13"/>
              </w:rPr>
              <w:t>[IGFBP7] 48h</w:t>
            </w:r>
          </w:p>
        </w:tc>
        <w:tc>
          <w:tcPr>
            <w:tcW w:w="664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76</w:t>
            </w:r>
          </w:p>
        </w:tc>
        <w:tc>
          <w:tcPr>
            <w:tcW w:w="545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</w:t>
            </w:r>
          </w:p>
        </w:tc>
        <w:tc>
          <w:tcPr>
            <w:tcW w:w="1138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0.800</w:t>
            </w:r>
          </w:p>
        </w:tc>
        <w:tc>
          <w:tcPr>
            <w:tcW w:w="1077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0.584 - 1.000</w:t>
            </w:r>
          </w:p>
        </w:tc>
        <w:tc>
          <w:tcPr>
            <w:tcW w:w="709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0.675</w:t>
            </w:r>
          </w:p>
        </w:tc>
        <w:tc>
          <w:tcPr>
            <w:tcW w:w="1043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71.4</w:t>
            </w:r>
          </w:p>
        </w:tc>
        <w:tc>
          <w:tcPr>
            <w:tcW w:w="1064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84.1</w:t>
            </w:r>
          </w:p>
        </w:tc>
        <w:tc>
          <w:tcPr>
            <w:tcW w:w="858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0.009</w:t>
            </w:r>
          </w:p>
        </w:tc>
      </w:tr>
      <w:tr w:rsidR="00145C6F" w:rsidRPr="00702037" w:rsidTr="004675B1">
        <w:tc>
          <w:tcPr>
            <w:tcW w:w="1958" w:type="dxa"/>
            <w:shd w:val="clear" w:color="auto" w:fill="EDEDED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SOFA Score</w:t>
            </w:r>
          </w:p>
        </w:tc>
        <w:tc>
          <w:tcPr>
            <w:tcW w:w="664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</w:t>
            </w:r>
          </w:p>
        </w:tc>
        <w:tc>
          <w:tcPr>
            <w:tcW w:w="545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19</w:t>
            </w:r>
          </w:p>
        </w:tc>
        <w:tc>
          <w:tcPr>
            <w:tcW w:w="1138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0.778</w:t>
            </w:r>
          </w:p>
        </w:tc>
        <w:tc>
          <w:tcPr>
            <w:tcW w:w="1077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0.651 - 0.905</w:t>
            </w:r>
          </w:p>
        </w:tc>
        <w:tc>
          <w:tcPr>
            <w:tcW w:w="709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11.5</w:t>
            </w:r>
          </w:p>
        </w:tc>
        <w:tc>
          <w:tcPr>
            <w:tcW w:w="1043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89.5</w:t>
            </w:r>
          </w:p>
        </w:tc>
        <w:tc>
          <w:tcPr>
            <w:tcW w:w="1064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52.0</w:t>
            </w:r>
          </w:p>
        </w:tc>
        <w:tc>
          <w:tcPr>
            <w:tcW w:w="858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&lt;0.0001</w:t>
            </w:r>
          </w:p>
        </w:tc>
      </w:tr>
      <w:tr w:rsidR="00145C6F" w:rsidRPr="00702037" w:rsidTr="004675B1">
        <w:tc>
          <w:tcPr>
            <w:tcW w:w="1958" w:type="dxa"/>
            <w:shd w:val="clear" w:color="auto" w:fill="auto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Urinary osmolality (</w:t>
            </w:r>
            <w:proofErr w:type="spellStart"/>
            <w:r w:rsidRPr="00702037">
              <w:rPr>
                <w:b/>
                <w:bCs/>
                <w:sz w:val="13"/>
                <w:szCs w:val="13"/>
              </w:rPr>
              <w:t>mosm</w:t>
            </w:r>
            <w:proofErr w:type="spellEnd"/>
            <w:r w:rsidRPr="00702037">
              <w:rPr>
                <w:b/>
                <w:bCs/>
                <w:sz w:val="13"/>
                <w:szCs w:val="13"/>
              </w:rPr>
              <w:t>/kg)</w:t>
            </w:r>
          </w:p>
        </w:tc>
        <w:tc>
          <w:tcPr>
            <w:tcW w:w="664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</w:t>
            </w:r>
          </w:p>
        </w:tc>
        <w:tc>
          <w:tcPr>
            <w:tcW w:w="545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19</w:t>
            </w:r>
          </w:p>
        </w:tc>
        <w:tc>
          <w:tcPr>
            <w:tcW w:w="1138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0.771</w:t>
            </w:r>
          </w:p>
        </w:tc>
        <w:tc>
          <w:tcPr>
            <w:tcW w:w="1077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0.674 - 0.867</w:t>
            </w:r>
          </w:p>
        </w:tc>
        <w:tc>
          <w:tcPr>
            <w:tcW w:w="709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≤ 353.0</w:t>
            </w:r>
          </w:p>
        </w:tc>
        <w:tc>
          <w:tcPr>
            <w:tcW w:w="1043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89.5</w:t>
            </w:r>
          </w:p>
        </w:tc>
        <w:tc>
          <w:tcPr>
            <w:tcW w:w="1064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62.7</w:t>
            </w:r>
          </w:p>
        </w:tc>
        <w:tc>
          <w:tcPr>
            <w:tcW w:w="858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&lt;0.0001</w:t>
            </w:r>
          </w:p>
        </w:tc>
      </w:tr>
      <w:tr w:rsidR="00145C6F" w:rsidRPr="00702037" w:rsidTr="004675B1">
        <w:tc>
          <w:tcPr>
            <w:tcW w:w="1958" w:type="dxa"/>
            <w:shd w:val="clear" w:color="auto" w:fill="EDEDED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b/>
                <w:bCs/>
                <w:sz w:val="13"/>
                <w:szCs w:val="13"/>
              </w:rPr>
              <w:t>[IGFBP7] 0h</w:t>
            </w:r>
          </w:p>
        </w:tc>
        <w:tc>
          <w:tcPr>
            <w:tcW w:w="664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</w:t>
            </w:r>
          </w:p>
        </w:tc>
        <w:tc>
          <w:tcPr>
            <w:tcW w:w="545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19</w:t>
            </w:r>
          </w:p>
        </w:tc>
        <w:tc>
          <w:tcPr>
            <w:tcW w:w="1138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0.745</w:t>
            </w:r>
          </w:p>
        </w:tc>
        <w:tc>
          <w:tcPr>
            <w:tcW w:w="1077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0.595 - 0.895</w:t>
            </w:r>
          </w:p>
        </w:tc>
        <w:tc>
          <w:tcPr>
            <w:tcW w:w="709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3.22</w:t>
            </w:r>
          </w:p>
        </w:tc>
        <w:tc>
          <w:tcPr>
            <w:tcW w:w="1043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68.4</w:t>
            </w:r>
          </w:p>
        </w:tc>
        <w:tc>
          <w:tcPr>
            <w:tcW w:w="1064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82.7</w:t>
            </w:r>
          </w:p>
        </w:tc>
        <w:tc>
          <w:tcPr>
            <w:tcW w:w="858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0.001</w:t>
            </w:r>
          </w:p>
        </w:tc>
      </w:tr>
      <w:tr w:rsidR="00145C6F" w:rsidRPr="00702037" w:rsidTr="004675B1">
        <w:tc>
          <w:tcPr>
            <w:tcW w:w="1958" w:type="dxa"/>
            <w:shd w:val="clear" w:color="auto" w:fill="auto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Albuminuria (mg/L)</w:t>
            </w:r>
          </w:p>
        </w:tc>
        <w:tc>
          <w:tcPr>
            <w:tcW w:w="664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</w:t>
            </w:r>
          </w:p>
        </w:tc>
        <w:tc>
          <w:tcPr>
            <w:tcW w:w="545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19</w:t>
            </w:r>
          </w:p>
        </w:tc>
        <w:tc>
          <w:tcPr>
            <w:tcW w:w="1138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0.730</w:t>
            </w:r>
          </w:p>
        </w:tc>
        <w:tc>
          <w:tcPr>
            <w:tcW w:w="1077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0.604 - 0.856</w:t>
            </w:r>
          </w:p>
        </w:tc>
        <w:tc>
          <w:tcPr>
            <w:tcW w:w="709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107</w:t>
            </w:r>
          </w:p>
        </w:tc>
        <w:tc>
          <w:tcPr>
            <w:tcW w:w="1043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63.2</w:t>
            </w:r>
          </w:p>
        </w:tc>
        <w:tc>
          <w:tcPr>
            <w:tcW w:w="1064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74.7</w:t>
            </w:r>
          </w:p>
        </w:tc>
        <w:tc>
          <w:tcPr>
            <w:tcW w:w="858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0.002</w:t>
            </w:r>
          </w:p>
        </w:tc>
      </w:tr>
      <w:tr w:rsidR="00145C6F" w:rsidRPr="00702037" w:rsidTr="004675B1">
        <w:tc>
          <w:tcPr>
            <w:tcW w:w="1958" w:type="dxa"/>
            <w:shd w:val="clear" w:color="auto" w:fill="EDEDED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Proteinuria (g/L)</w:t>
            </w:r>
          </w:p>
        </w:tc>
        <w:tc>
          <w:tcPr>
            <w:tcW w:w="664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</w:t>
            </w:r>
          </w:p>
        </w:tc>
        <w:tc>
          <w:tcPr>
            <w:tcW w:w="545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19</w:t>
            </w:r>
          </w:p>
        </w:tc>
        <w:tc>
          <w:tcPr>
            <w:tcW w:w="1138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0.709</w:t>
            </w:r>
          </w:p>
        </w:tc>
        <w:tc>
          <w:tcPr>
            <w:tcW w:w="1077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0.576 - 0.842</w:t>
            </w:r>
          </w:p>
        </w:tc>
        <w:tc>
          <w:tcPr>
            <w:tcW w:w="709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0.47</w:t>
            </w:r>
          </w:p>
        </w:tc>
        <w:tc>
          <w:tcPr>
            <w:tcW w:w="1043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73.7</w:t>
            </w:r>
          </w:p>
        </w:tc>
        <w:tc>
          <w:tcPr>
            <w:tcW w:w="1064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37.3</w:t>
            </w:r>
          </w:p>
        </w:tc>
        <w:tc>
          <w:tcPr>
            <w:tcW w:w="858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0.005</w:t>
            </w:r>
          </w:p>
        </w:tc>
      </w:tr>
      <w:tr w:rsidR="00145C6F" w:rsidRPr="00702037" w:rsidTr="004675B1">
        <w:tc>
          <w:tcPr>
            <w:tcW w:w="1958" w:type="dxa"/>
            <w:shd w:val="clear" w:color="auto" w:fill="auto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PCT (ng/mL)</w:t>
            </w:r>
          </w:p>
        </w:tc>
        <w:tc>
          <w:tcPr>
            <w:tcW w:w="664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</w:t>
            </w:r>
          </w:p>
        </w:tc>
        <w:tc>
          <w:tcPr>
            <w:tcW w:w="545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19</w:t>
            </w:r>
          </w:p>
        </w:tc>
        <w:tc>
          <w:tcPr>
            <w:tcW w:w="1138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0.577</w:t>
            </w:r>
          </w:p>
        </w:tc>
        <w:tc>
          <w:tcPr>
            <w:tcW w:w="1077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0.429 - 0.725</w:t>
            </w:r>
          </w:p>
        </w:tc>
        <w:tc>
          <w:tcPr>
            <w:tcW w:w="709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2.175</w:t>
            </w:r>
          </w:p>
        </w:tc>
        <w:tc>
          <w:tcPr>
            <w:tcW w:w="1043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94.7</w:t>
            </w:r>
          </w:p>
        </w:tc>
        <w:tc>
          <w:tcPr>
            <w:tcW w:w="1064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24.0</w:t>
            </w:r>
          </w:p>
        </w:tc>
        <w:tc>
          <w:tcPr>
            <w:tcW w:w="858" w:type="dxa"/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0.303</w:t>
            </w:r>
          </w:p>
        </w:tc>
      </w:tr>
      <w:tr w:rsidR="00145C6F" w:rsidRPr="00702037" w:rsidTr="00FC6F61">
        <w:tc>
          <w:tcPr>
            <w:tcW w:w="1958" w:type="dxa"/>
            <w:shd w:val="clear" w:color="auto" w:fill="EDEDED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Urinary creatinine (mg/dL)</w:t>
            </w:r>
          </w:p>
        </w:tc>
        <w:tc>
          <w:tcPr>
            <w:tcW w:w="664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</w:t>
            </w:r>
          </w:p>
        </w:tc>
        <w:tc>
          <w:tcPr>
            <w:tcW w:w="545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19</w:t>
            </w:r>
          </w:p>
        </w:tc>
        <w:tc>
          <w:tcPr>
            <w:tcW w:w="1138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0.492</w:t>
            </w:r>
          </w:p>
        </w:tc>
        <w:tc>
          <w:tcPr>
            <w:tcW w:w="1077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0.354 - 0.629</w:t>
            </w:r>
          </w:p>
        </w:tc>
        <w:tc>
          <w:tcPr>
            <w:tcW w:w="709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≤ 52.62</w:t>
            </w:r>
          </w:p>
        </w:tc>
        <w:tc>
          <w:tcPr>
            <w:tcW w:w="1043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78.9</w:t>
            </w:r>
          </w:p>
        </w:tc>
        <w:tc>
          <w:tcPr>
            <w:tcW w:w="1064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41.3</w:t>
            </w:r>
          </w:p>
        </w:tc>
        <w:tc>
          <w:tcPr>
            <w:tcW w:w="858" w:type="dxa"/>
            <w:shd w:val="clear" w:color="auto" w:fill="EDEDED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0.914</w:t>
            </w:r>
          </w:p>
        </w:tc>
      </w:tr>
      <w:tr w:rsidR="00145C6F" w:rsidRPr="00702037" w:rsidTr="00FC6F61">
        <w:tc>
          <w:tcPr>
            <w:tcW w:w="1958" w:type="dxa"/>
            <w:tcBorders>
              <w:bottom w:val="single" w:sz="2" w:space="0" w:color="auto"/>
            </w:tcBorders>
            <w:shd w:val="clear" w:color="auto" w:fill="auto"/>
          </w:tcPr>
          <w:p w:rsidR="00145C6F" w:rsidRPr="00702037" w:rsidRDefault="00145C6F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CRP (mg/L)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</w:t>
            </w:r>
          </w:p>
        </w:tc>
        <w:tc>
          <w:tcPr>
            <w:tcW w:w="545" w:type="dxa"/>
            <w:tcBorders>
              <w:bottom w:val="single" w:sz="2" w:space="0" w:color="auto"/>
            </w:tcBorders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19</w:t>
            </w:r>
          </w:p>
        </w:tc>
        <w:tc>
          <w:tcPr>
            <w:tcW w:w="1138" w:type="dxa"/>
            <w:tcBorders>
              <w:bottom w:val="single" w:sz="2" w:space="0" w:color="auto"/>
            </w:tcBorders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0.070</w:t>
            </w:r>
          </w:p>
        </w:tc>
        <w:tc>
          <w:tcPr>
            <w:tcW w:w="1077" w:type="dxa"/>
            <w:tcBorders>
              <w:bottom w:val="single" w:sz="2" w:space="0" w:color="auto"/>
            </w:tcBorders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0.255 - 0.531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252.55</w:t>
            </w:r>
          </w:p>
        </w:tc>
        <w:tc>
          <w:tcPr>
            <w:tcW w:w="1043" w:type="dxa"/>
            <w:tcBorders>
              <w:bottom w:val="single" w:sz="2" w:space="0" w:color="auto"/>
            </w:tcBorders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31.6</w:t>
            </w:r>
          </w:p>
        </w:tc>
        <w:tc>
          <w:tcPr>
            <w:tcW w:w="1064" w:type="dxa"/>
            <w:tcBorders>
              <w:bottom w:val="single" w:sz="2" w:space="0" w:color="auto"/>
            </w:tcBorders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64.0</w:t>
            </w:r>
          </w:p>
        </w:tc>
        <w:tc>
          <w:tcPr>
            <w:tcW w:w="858" w:type="dxa"/>
            <w:tcBorders>
              <w:bottom w:val="single" w:sz="2" w:space="0" w:color="auto"/>
            </w:tcBorders>
            <w:shd w:val="clear" w:color="auto" w:fill="auto"/>
          </w:tcPr>
          <w:p w:rsidR="00145C6F" w:rsidRPr="00702037" w:rsidRDefault="00145C6F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0.150</w:t>
            </w:r>
          </w:p>
        </w:tc>
      </w:tr>
    </w:tbl>
    <w:p w:rsidR="00F04EE4" w:rsidRPr="00702037" w:rsidRDefault="00F04EE4" w:rsidP="00F04EE4">
      <w:pPr>
        <w:spacing w:line="240" w:lineRule="auto"/>
        <w:rPr>
          <w:sz w:val="16"/>
          <w:szCs w:val="16"/>
        </w:rPr>
      </w:pPr>
      <w:r w:rsidRPr="00702037">
        <w:rPr>
          <w:sz w:val="16"/>
          <w:szCs w:val="16"/>
        </w:rPr>
        <w:t>AUC</w:t>
      </w:r>
      <w:r w:rsidR="00646527" w:rsidRPr="00702037">
        <w:rPr>
          <w:sz w:val="16"/>
          <w:szCs w:val="16"/>
        </w:rPr>
        <w:t xml:space="preserve"> = </w:t>
      </w:r>
      <w:r w:rsidR="0022197C" w:rsidRPr="00702037">
        <w:rPr>
          <w:sz w:val="16"/>
          <w:szCs w:val="16"/>
        </w:rPr>
        <w:t>area under the receiver-operating</w:t>
      </w:r>
      <w:r w:rsidR="0022197C">
        <w:rPr>
          <w:sz w:val="16"/>
          <w:szCs w:val="16"/>
        </w:rPr>
        <w:t xml:space="preserve"> characteristic</w:t>
      </w:r>
      <w:r w:rsidR="0022197C" w:rsidRPr="00702037">
        <w:rPr>
          <w:sz w:val="16"/>
          <w:szCs w:val="16"/>
        </w:rPr>
        <w:t xml:space="preserve"> curve</w:t>
      </w:r>
      <w:r w:rsidRPr="00702037">
        <w:rPr>
          <w:sz w:val="16"/>
          <w:szCs w:val="16"/>
        </w:rPr>
        <w:t xml:space="preserve">, </w:t>
      </w:r>
      <w:r w:rsidR="002926C3" w:rsidRPr="00702037">
        <w:rPr>
          <w:sz w:val="16"/>
          <w:szCs w:val="16"/>
        </w:rPr>
        <w:t>CI</w:t>
      </w:r>
      <w:r w:rsidR="00646527" w:rsidRPr="00702037">
        <w:rPr>
          <w:sz w:val="16"/>
          <w:szCs w:val="16"/>
        </w:rPr>
        <w:t xml:space="preserve"> =</w:t>
      </w:r>
      <w:r w:rsidR="002926C3" w:rsidRPr="00702037">
        <w:rPr>
          <w:sz w:val="16"/>
          <w:szCs w:val="16"/>
        </w:rPr>
        <w:t xml:space="preserve"> confidence interval, </w:t>
      </w:r>
      <w:r w:rsidRPr="00702037">
        <w:rPr>
          <w:sz w:val="16"/>
          <w:szCs w:val="16"/>
        </w:rPr>
        <w:t>CRP</w:t>
      </w:r>
      <w:r w:rsidR="00646527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C-reactive protein, CysC</w:t>
      </w:r>
      <w:r w:rsidR="00646527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cystatin C, PCT</w:t>
      </w:r>
      <w:r w:rsidR="00646527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procalcitonin, RRT</w:t>
      </w:r>
      <w:r w:rsidR="00646527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renal replacement therapy, SCr</w:t>
      </w:r>
      <w:r w:rsidR="00646527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serum creatinine, SOFA</w:t>
      </w:r>
      <w:r w:rsidR="00646527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sequential organ failure assessment, suPAR</w:t>
      </w:r>
      <w:r w:rsidR="00646527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soluble urokinase-type plasminogen activator receptor, [TIMP-2]*[IGFBP7] </w:t>
      </w:r>
      <w:r w:rsidR="00646527" w:rsidRPr="00702037">
        <w:rPr>
          <w:sz w:val="16"/>
          <w:szCs w:val="16"/>
        </w:rPr>
        <w:t xml:space="preserve">= </w:t>
      </w:r>
      <w:r w:rsidRPr="00702037">
        <w:rPr>
          <w:sz w:val="16"/>
          <w:szCs w:val="16"/>
        </w:rPr>
        <w:t>product of tissue inhibitor of metalloproteinase-2 and insulin-like growth factor-binding protein 7</w:t>
      </w:r>
    </w:p>
    <w:p w:rsidR="009C12A9" w:rsidRPr="00702037" w:rsidRDefault="009C12A9" w:rsidP="00A158FD">
      <w:pPr>
        <w:spacing w:line="240" w:lineRule="auto"/>
        <w:rPr>
          <w:sz w:val="16"/>
          <w:szCs w:val="16"/>
        </w:rPr>
      </w:pPr>
    </w:p>
    <w:p w:rsidR="003C2EF9" w:rsidRPr="00702037" w:rsidRDefault="00F04EE4" w:rsidP="003C2EF9">
      <w:pPr>
        <w:spacing w:line="240" w:lineRule="auto"/>
        <w:rPr>
          <w:sz w:val="16"/>
          <w:szCs w:val="16"/>
        </w:rPr>
      </w:pPr>
      <w:r w:rsidRPr="00702037">
        <w:rPr>
          <w:b/>
          <w:sz w:val="16"/>
          <w:szCs w:val="16"/>
        </w:rPr>
        <w:t xml:space="preserve">Table </w:t>
      </w:r>
      <w:r w:rsidR="00CC52C1" w:rsidRPr="00702037">
        <w:rPr>
          <w:b/>
          <w:sz w:val="16"/>
          <w:szCs w:val="16"/>
        </w:rPr>
        <w:t>S</w:t>
      </w:r>
      <w:r w:rsidR="00D8254D" w:rsidRPr="00702037">
        <w:rPr>
          <w:b/>
          <w:sz w:val="16"/>
          <w:szCs w:val="16"/>
        </w:rPr>
        <w:t>5</w:t>
      </w:r>
      <w:r w:rsidRPr="00702037">
        <w:rPr>
          <w:b/>
          <w:sz w:val="16"/>
          <w:szCs w:val="16"/>
        </w:rPr>
        <w:t>b</w:t>
      </w:r>
      <w:r w:rsidR="00E273AA" w:rsidRPr="00702037">
        <w:rPr>
          <w:b/>
          <w:sz w:val="16"/>
          <w:szCs w:val="16"/>
        </w:rPr>
        <w:t>.</w:t>
      </w:r>
      <w:r w:rsidRPr="00702037">
        <w:rPr>
          <w:b/>
          <w:sz w:val="16"/>
          <w:szCs w:val="16"/>
        </w:rPr>
        <w:t xml:space="preserve"> </w:t>
      </w:r>
      <w:r w:rsidRPr="00702037">
        <w:rPr>
          <w:sz w:val="16"/>
          <w:szCs w:val="16"/>
        </w:rPr>
        <w:t>Receiver-operating characteristic (ROC) analysis and best performing cut-off (highest Youden index) for all tested biomarkers</w:t>
      </w:r>
      <w:r w:rsidR="004B2032" w:rsidRPr="00702037">
        <w:rPr>
          <w:sz w:val="16"/>
          <w:szCs w:val="16"/>
        </w:rPr>
        <w:t xml:space="preserve"> </w:t>
      </w:r>
      <w:r w:rsidR="00BB0AAD" w:rsidRPr="00702037">
        <w:rPr>
          <w:sz w:val="16"/>
          <w:szCs w:val="16"/>
        </w:rPr>
        <w:t>(</w:t>
      </w:r>
      <w:r w:rsidR="00E46F73" w:rsidRPr="00702037">
        <w:rPr>
          <w:sz w:val="16"/>
          <w:szCs w:val="16"/>
        </w:rPr>
        <w:t xml:space="preserve">only </w:t>
      </w:r>
      <w:r w:rsidRPr="00702037">
        <w:rPr>
          <w:sz w:val="16"/>
          <w:szCs w:val="16"/>
        </w:rPr>
        <w:t xml:space="preserve">patients with moderate to severe </w:t>
      </w:r>
      <w:r w:rsidR="00E46F73" w:rsidRPr="00702037">
        <w:rPr>
          <w:sz w:val="16"/>
          <w:szCs w:val="16"/>
        </w:rPr>
        <w:t>AKI</w:t>
      </w:r>
      <w:r w:rsidRPr="00702037">
        <w:rPr>
          <w:sz w:val="16"/>
          <w:szCs w:val="16"/>
        </w:rPr>
        <w:t xml:space="preserve"> at</w:t>
      </w:r>
      <w:r w:rsidR="00E46F73" w:rsidRPr="00702037">
        <w:rPr>
          <w:sz w:val="16"/>
          <w:szCs w:val="16"/>
        </w:rPr>
        <w:t xml:space="preserve"> the</w:t>
      </w:r>
      <w:r w:rsidRPr="00702037">
        <w:rPr>
          <w:sz w:val="16"/>
          <w:szCs w:val="16"/>
        </w:rPr>
        <w:t xml:space="preserve"> time of study inclusion</w:t>
      </w:r>
      <w:r w:rsidR="0099483D" w:rsidRPr="00702037">
        <w:rPr>
          <w:sz w:val="16"/>
          <w:szCs w:val="1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664"/>
        <w:gridCol w:w="810"/>
        <w:gridCol w:w="922"/>
        <w:gridCol w:w="1072"/>
        <w:gridCol w:w="707"/>
        <w:gridCol w:w="1048"/>
        <w:gridCol w:w="1078"/>
        <w:gridCol w:w="828"/>
      </w:tblGrid>
      <w:tr w:rsidR="00646527" w:rsidRPr="00702037" w:rsidTr="009232FC">
        <w:tc>
          <w:tcPr>
            <w:tcW w:w="1951" w:type="dxa"/>
            <w:shd w:val="clear" w:color="auto" w:fill="595959"/>
            <w:vAlign w:val="center"/>
          </w:tcPr>
          <w:p w:rsidR="003C2EF9" w:rsidRPr="00702037" w:rsidRDefault="003C2EF9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Biomarker</w:t>
            </w:r>
            <w:r w:rsidR="007A5421" w:rsidRPr="00702037">
              <w:rPr>
                <w:b/>
                <w:bCs/>
                <w:color w:val="FFFFFF"/>
                <w:sz w:val="13"/>
                <w:szCs w:val="13"/>
              </w:rPr>
              <w:t>s</w:t>
            </w:r>
          </w:p>
          <w:p w:rsidR="007A5421" w:rsidRPr="00702037" w:rsidRDefault="007A5421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for RRT prediction</w:t>
            </w:r>
          </w:p>
        </w:tc>
        <w:tc>
          <w:tcPr>
            <w:tcW w:w="612" w:type="dxa"/>
            <w:shd w:val="clear" w:color="auto" w:fill="595959"/>
            <w:vAlign w:val="center"/>
          </w:tcPr>
          <w:p w:rsidR="003C2EF9" w:rsidRPr="00702037" w:rsidRDefault="003C2EF9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Patients (N)</w:t>
            </w:r>
          </w:p>
        </w:tc>
        <w:tc>
          <w:tcPr>
            <w:tcW w:w="814" w:type="dxa"/>
            <w:shd w:val="clear" w:color="auto" w:fill="595959"/>
            <w:vAlign w:val="center"/>
          </w:tcPr>
          <w:p w:rsidR="003C2EF9" w:rsidRPr="00702037" w:rsidRDefault="003C2EF9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RRT (N)</w:t>
            </w:r>
          </w:p>
        </w:tc>
        <w:tc>
          <w:tcPr>
            <w:tcW w:w="926" w:type="dxa"/>
            <w:shd w:val="clear" w:color="auto" w:fill="595959"/>
            <w:vAlign w:val="center"/>
          </w:tcPr>
          <w:p w:rsidR="003C2EF9" w:rsidRPr="00702037" w:rsidRDefault="003C2EF9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AUC (ROC)</w:t>
            </w:r>
          </w:p>
        </w:tc>
        <w:tc>
          <w:tcPr>
            <w:tcW w:w="1079" w:type="dxa"/>
            <w:shd w:val="clear" w:color="auto" w:fill="595959"/>
            <w:vAlign w:val="center"/>
          </w:tcPr>
          <w:p w:rsidR="003C2EF9" w:rsidRPr="00702037" w:rsidRDefault="003C2EF9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CI 95%</w:t>
            </w:r>
          </w:p>
        </w:tc>
        <w:tc>
          <w:tcPr>
            <w:tcW w:w="709" w:type="dxa"/>
            <w:shd w:val="clear" w:color="auto" w:fill="595959"/>
            <w:vAlign w:val="center"/>
          </w:tcPr>
          <w:p w:rsidR="009232FC" w:rsidRPr="00702037" w:rsidRDefault="003C2EF9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 xml:space="preserve">Best </w:t>
            </w:r>
          </w:p>
          <w:p w:rsidR="003C2EF9" w:rsidRPr="00702037" w:rsidRDefault="009232FC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c</w:t>
            </w:r>
            <w:r w:rsidR="003C2EF9" w:rsidRPr="00702037">
              <w:rPr>
                <w:b/>
                <w:bCs/>
                <w:color w:val="FFFFFF"/>
                <w:sz w:val="13"/>
                <w:szCs w:val="13"/>
              </w:rPr>
              <w:t xml:space="preserve">ut </w:t>
            </w:r>
            <w:r w:rsidRPr="00702037">
              <w:rPr>
                <w:b/>
                <w:bCs/>
                <w:color w:val="FFFFFF"/>
                <w:sz w:val="13"/>
                <w:szCs w:val="13"/>
              </w:rPr>
              <w:t>-o</w:t>
            </w:r>
            <w:r w:rsidR="003C2EF9" w:rsidRPr="00702037">
              <w:rPr>
                <w:b/>
                <w:bCs/>
                <w:color w:val="FFFFFF"/>
                <w:sz w:val="13"/>
                <w:szCs w:val="13"/>
              </w:rPr>
              <w:t>ff</w:t>
            </w:r>
          </w:p>
        </w:tc>
        <w:tc>
          <w:tcPr>
            <w:tcW w:w="1051" w:type="dxa"/>
            <w:shd w:val="clear" w:color="auto" w:fill="595959"/>
            <w:vAlign w:val="center"/>
          </w:tcPr>
          <w:p w:rsidR="003C2EF9" w:rsidRPr="00702037" w:rsidRDefault="003C2EF9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Sensitivity (%)</w:t>
            </w:r>
          </w:p>
        </w:tc>
        <w:tc>
          <w:tcPr>
            <w:tcW w:w="1082" w:type="dxa"/>
            <w:shd w:val="clear" w:color="auto" w:fill="595959"/>
            <w:vAlign w:val="center"/>
          </w:tcPr>
          <w:p w:rsidR="003C2EF9" w:rsidRPr="00702037" w:rsidRDefault="003C2EF9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Specificity (%)</w:t>
            </w:r>
          </w:p>
        </w:tc>
        <w:tc>
          <w:tcPr>
            <w:tcW w:w="832" w:type="dxa"/>
            <w:shd w:val="clear" w:color="auto" w:fill="595959"/>
            <w:vAlign w:val="center"/>
          </w:tcPr>
          <w:p w:rsidR="003C2EF9" w:rsidRPr="00702037" w:rsidRDefault="003C2EF9" w:rsidP="009232FC">
            <w:pPr>
              <w:jc w:val="center"/>
              <w:rPr>
                <w:b/>
                <w:bCs/>
                <w:color w:val="FFFFFF"/>
                <w:sz w:val="13"/>
                <w:szCs w:val="13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P value</w:t>
            </w:r>
          </w:p>
        </w:tc>
      </w:tr>
      <w:tr w:rsidR="003C2EF9" w:rsidRPr="00702037" w:rsidTr="004675B1">
        <w:tc>
          <w:tcPr>
            <w:tcW w:w="1951" w:type="dxa"/>
            <w:shd w:val="clear" w:color="auto" w:fill="EDEDED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b/>
                <w:bCs/>
                <w:sz w:val="13"/>
                <w:szCs w:val="13"/>
              </w:rPr>
              <w:t>[IGFBP7] 24h</w:t>
            </w:r>
          </w:p>
        </w:tc>
        <w:tc>
          <w:tcPr>
            <w:tcW w:w="61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41</w:t>
            </w:r>
          </w:p>
        </w:tc>
        <w:tc>
          <w:tcPr>
            <w:tcW w:w="814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</w:t>
            </w:r>
          </w:p>
        </w:tc>
        <w:tc>
          <w:tcPr>
            <w:tcW w:w="926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0.861</w:t>
            </w:r>
          </w:p>
        </w:tc>
        <w:tc>
          <w:tcPr>
            <w:tcW w:w="107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0.734 - 0.988</w:t>
            </w:r>
          </w:p>
        </w:tc>
        <w:tc>
          <w:tcPr>
            <w:tcW w:w="70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0.6</w:t>
            </w:r>
          </w:p>
        </w:tc>
        <w:tc>
          <w:tcPr>
            <w:tcW w:w="1051" w:type="dxa"/>
            <w:shd w:val="clear" w:color="auto" w:fill="EDEDED"/>
          </w:tcPr>
          <w:p w:rsidR="003C2EF9" w:rsidRPr="00702037" w:rsidRDefault="00FE5F8D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100</w:t>
            </w:r>
          </w:p>
        </w:tc>
        <w:tc>
          <w:tcPr>
            <w:tcW w:w="108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56.2</w:t>
            </w:r>
          </w:p>
        </w:tc>
        <w:tc>
          <w:tcPr>
            <w:tcW w:w="83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0.001</w:t>
            </w:r>
          </w:p>
        </w:tc>
      </w:tr>
      <w:tr w:rsidR="003C2EF9" w:rsidRPr="00702037" w:rsidTr="004675B1">
        <w:tc>
          <w:tcPr>
            <w:tcW w:w="1951" w:type="dxa"/>
            <w:shd w:val="clear" w:color="auto" w:fill="auto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b/>
                <w:bCs/>
                <w:sz w:val="13"/>
                <w:szCs w:val="13"/>
              </w:rPr>
              <w:t>[IGFBP7] 12h</w:t>
            </w:r>
          </w:p>
        </w:tc>
        <w:tc>
          <w:tcPr>
            <w:tcW w:w="61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43</w:t>
            </w:r>
          </w:p>
        </w:tc>
        <w:tc>
          <w:tcPr>
            <w:tcW w:w="814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11</w:t>
            </w:r>
          </w:p>
        </w:tc>
        <w:tc>
          <w:tcPr>
            <w:tcW w:w="926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0.803</w:t>
            </w:r>
          </w:p>
        </w:tc>
        <w:tc>
          <w:tcPr>
            <w:tcW w:w="1079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0.649</w:t>
            </w:r>
            <w:r w:rsidR="00793719" w:rsidRPr="00702037">
              <w:rPr>
                <w:sz w:val="13"/>
                <w:szCs w:val="13"/>
              </w:rPr>
              <w:t xml:space="preserve"> </w:t>
            </w:r>
            <w:r w:rsidRPr="00702037">
              <w:rPr>
                <w:sz w:val="13"/>
                <w:szCs w:val="13"/>
              </w:rPr>
              <w:t>- 0.956</w:t>
            </w:r>
          </w:p>
        </w:tc>
        <w:tc>
          <w:tcPr>
            <w:tcW w:w="709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 xml:space="preserve">≥ </w:t>
            </w:r>
            <w:r w:rsidR="008771D3" w:rsidRPr="00702037">
              <w:rPr>
                <w:sz w:val="13"/>
                <w:szCs w:val="13"/>
              </w:rPr>
              <w:t>1.405</w:t>
            </w:r>
          </w:p>
        </w:tc>
        <w:tc>
          <w:tcPr>
            <w:tcW w:w="1051" w:type="dxa"/>
            <w:shd w:val="clear" w:color="auto" w:fill="auto"/>
          </w:tcPr>
          <w:p w:rsidR="003C2EF9" w:rsidRPr="00702037" w:rsidRDefault="008771D3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81.8</w:t>
            </w:r>
          </w:p>
        </w:tc>
        <w:tc>
          <w:tcPr>
            <w:tcW w:w="1082" w:type="dxa"/>
            <w:shd w:val="clear" w:color="auto" w:fill="auto"/>
          </w:tcPr>
          <w:p w:rsidR="008771D3" w:rsidRPr="00702037" w:rsidRDefault="008771D3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62.5</w:t>
            </w:r>
          </w:p>
        </w:tc>
        <w:tc>
          <w:tcPr>
            <w:tcW w:w="83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0.003</w:t>
            </w:r>
          </w:p>
        </w:tc>
      </w:tr>
      <w:tr w:rsidR="003C2EF9" w:rsidRPr="00702037" w:rsidTr="004675B1">
        <w:tc>
          <w:tcPr>
            <w:tcW w:w="1951" w:type="dxa"/>
            <w:shd w:val="clear" w:color="auto" w:fill="EDEDED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suPAR (ng/mL)</w:t>
            </w:r>
          </w:p>
        </w:tc>
        <w:tc>
          <w:tcPr>
            <w:tcW w:w="61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50</w:t>
            </w:r>
          </w:p>
        </w:tc>
        <w:tc>
          <w:tcPr>
            <w:tcW w:w="814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17</w:t>
            </w:r>
          </w:p>
        </w:tc>
        <w:tc>
          <w:tcPr>
            <w:tcW w:w="926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0.800</w:t>
            </w:r>
          </w:p>
        </w:tc>
        <w:tc>
          <w:tcPr>
            <w:tcW w:w="107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0.657</w:t>
            </w:r>
            <w:r w:rsidR="00793719" w:rsidRPr="00702037">
              <w:rPr>
                <w:sz w:val="13"/>
                <w:szCs w:val="13"/>
              </w:rPr>
              <w:t xml:space="preserve"> - </w:t>
            </w:r>
            <w:r w:rsidRPr="00702037">
              <w:rPr>
                <w:sz w:val="13"/>
                <w:szCs w:val="13"/>
              </w:rPr>
              <w:t>0.944</w:t>
            </w:r>
          </w:p>
        </w:tc>
        <w:tc>
          <w:tcPr>
            <w:tcW w:w="70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8.534</w:t>
            </w:r>
          </w:p>
        </w:tc>
        <w:tc>
          <w:tcPr>
            <w:tcW w:w="1051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82.4</w:t>
            </w:r>
          </w:p>
        </w:tc>
        <w:tc>
          <w:tcPr>
            <w:tcW w:w="108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75.8</w:t>
            </w:r>
          </w:p>
        </w:tc>
        <w:tc>
          <w:tcPr>
            <w:tcW w:w="83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0.001</w:t>
            </w:r>
          </w:p>
        </w:tc>
      </w:tr>
      <w:tr w:rsidR="003C2EF9" w:rsidRPr="00702037" w:rsidTr="004675B1">
        <w:tc>
          <w:tcPr>
            <w:tcW w:w="1951" w:type="dxa"/>
            <w:shd w:val="clear" w:color="auto" w:fill="auto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b/>
                <w:bCs/>
                <w:sz w:val="13"/>
                <w:szCs w:val="13"/>
              </w:rPr>
              <w:t>[IGFBP7] 48h</w:t>
            </w:r>
          </w:p>
        </w:tc>
        <w:tc>
          <w:tcPr>
            <w:tcW w:w="612" w:type="dxa"/>
            <w:shd w:val="clear" w:color="auto" w:fill="auto"/>
          </w:tcPr>
          <w:p w:rsidR="003C2EF9" w:rsidRPr="00702037" w:rsidRDefault="001436D2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37</w:t>
            </w:r>
          </w:p>
        </w:tc>
        <w:tc>
          <w:tcPr>
            <w:tcW w:w="814" w:type="dxa"/>
            <w:shd w:val="clear" w:color="auto" w:fill="auto"/>
          </w:tcPr>
          <w:p w:rsidR="003C2EF9" w:rsidRPr="00702037" w:rsidRDefault="001436D2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</w:t>
            </w:r>
            <w:r w:rsidR="00B27E47" w:rsidRPr="00702037">
              <w:rPr>
                <w:sz w:val="13"/>
                <w:szCs w:val="13"/>
              </w:rPr>
              <w:t>93</w:t>
            </w:r>
          </w:p>
        </w:tc>
        <w:tc>
          <w:tcPr>
            <w:tcW w:w="1079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</w:t>
            </w:r>
            <w:r w:rsidR="00B27E47" w:rsidRPr="00702037">
              <w:rPr>
                <w:sz w:val="13"/>
                <w:szCs w:val="13"/>
              </w:rPr>
              <w:t>570</w:t>
            </w:r>
            <w:r w:rsidRPr="00702037">
              <w:rPr>
                <w:sz w:val="13"/>
                <w:szCs w:val="13"/>
              </w:rPr>
              <w:t xml:space="preserve"> </w:t>
            </w:r>
            <w:r w:rsidR="00793719" w:rsidRPr="00702037">
              <w:rPr>
                <w:sz w:val="13"/>
                <w:szCs w:val="13"/>
              </w:rPr>
              <w:t xml:space="preserve">- </w:t>
            </w:r>
            <w:r w:rsidR="00B27E47" w:rsidRPr="00702037">
              <w:rPr>
                <w:sz w:val="13"/>
                <w:szCs w:val="13"/>
              </w:rPr>
              <w:t>1.000</w:t>
            </w:r>
          </w:p>
        </w:tc>
        <w:tc>
          <w:tcPr>
            <w:tcW w:w="709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0.</w:t>
            </w:r>
            <w:r w:rsidR="00AF7479" w:rsidRPr="00702037">
              <w:rPr>
                <w:sz w:val="13"/>
                <w:szCs w:val="13"/>
              </w:rPr>
              <w:t>665</w:t>
            </w:r>
          </w:p>
        </w:tc>
        <w:tc>
          <w:tcPr>
            <w:tcW w:w="1051" w:type="dxa"/>
            <w:shd w:val="clear" w:color="auto" w:fill="auto"/>
          </w:tcPr>
          <w:p w:rsidR="003C2EF9" w:rsidRPr="00702037" w:rsidRDefault="00AF747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71.4</w:t>
            </w:r>
          </w:p>
        </w:tc>
        <w:tc>
          <w:tcPr>
            <w:tcW w:w="1082" w:type="dxa"/>
            <w:shd w:val="clear" w:color="auto" w:fill="auto"/>
          </w:tcPr>
          <w:p w:rsidR="003C2EF9" w:rsidRPr="00702037" w:rsidRDefault="00AF747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80.0</w:t>
            </w:r>
          </w:p>
        </w:tc>
        <w:tc>
          <w:tcPr>
            <w:tcW w:w="83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</w:t>
            </w:r>
            <w:r w:rsidR="00B27E47" w:rsidRPr="00702037">
              <w:rPr>
                <w:b/>
                <w:sz w:val="13"/>
                <w:szCs w:val="13"/>
              </w:rPr>
              <w:t>17</w:t>
            </w:r>
          </w:p>
        </w:tc>
      </w:tr>
      <w:tr w:rsidR="003C2EF9" w:rsidRPr="00702037" w:rsidTr="004675B1">
        <w:tc>
          <w:tcPr>
            <w:tcW w:w="1951" w:type="dxa"/>
            <w:shd w:val="clear" w:color="auto" w:fill="EDEDED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SOFA</w:t>
            </w:r>
          </w:p>
        </w:tc>
        <w:tc>
          <w:tcPr>
            <w:tcW w:w="61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50</w:t>
            </w:r>
          </w:p>
        </w:tc>
        <w:tc>
          <w:tcPr>
            <w:tcW w:w="814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17</w:t>
            </w:r>
          </w:p>
        </w:tc>
        <w:tc>
          <w:tcPr>
            <w:tcW w:w="926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0.742</w:t>
            </w:r>
          </w:p>
        </w:tc>
        <w:tc>
          <w:tcPr>
            <w:tcW w:w="107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0.588 - 0.895</w:t>
            </w:r>
          </w:p>
        </w:tc>
        <w:tc>
          <w:tcPr>
            <w:tcW w:w="70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11.5</w:t>
            </w:r>
          </w:p>
        </w:tc>
        <w:tc>
          <w:tcPr>
            <w:tcW w:w="1051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94.1</w:t>
            </w:r>
          </w:p>
        </w:tc>
        <w:tc>
          <w:tcPr>
            <w:tcW w:w="108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30.3</w:t>
            </w:r>
          </w:p>
        </w:tc>
        <w:tc>
          <w:tcPr>
            <w:tcW w:w="83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0.006</w:t>
            </w:r>
          </w:p>
        </w:tc>
      </w:tr>
      <w:tr w:rsidR="003C2EF9" w:rsidRPr="00702037" w:rsidTr="004675B1">
        <w:tc>
          <w:tcPr>
            <w:tcW w:w="1951" w:type="dxa"/>
            <w:shd w:val="clear" w:color="auto" w:fill="auto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CysC (mg/L)</w:t>
            </w:r>
          </w:p>
        </w:tc>
        <w:tc>
          <w:tcPr>
            <w:tcW w:w="61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50</w:t>
            </w:r>
          </w:p>
        </w:tc>
        <w:tc>
          <w:tcPr>
            <w:tcW w:w="814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17</w:t>
            </w:r>
          </w:p>
        </w:tc>
        <w:tc>
          <w:tcPr>
            <w:tcW w:w="926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0.735</w:t>
            </w:r>
          </w:p>
        </w:tc>
        <w:tc>
          <w:tcPr>
            <w:tcW w:w="1079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0.599 - 0.872</w:t>
            </w:r>
          </w:p>
        </w:tc>
        <w:tc>
          <w:tcPr>
            <w:tcW w:w="709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1.97</w:t>
            </w:r>
          </w:p>
        </w:tc>
        <w:tc>
          <w:tcPr>
            <w:tcW w:w="1051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82.4</w:t>
            </w:r>
          </w:p>
        </w:tc>
        <w:tc>
          <w:tcPr>
            <w:tcW w:w="108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54.5</w:t>
            </w:r>
          </w:p>
        </w:tc>
        <w:tc>
          <w:tcPr>
            <w:tcW w:w="83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0.007</w:t>
            </w:r>
          </w:p>
        </w:tc>
      </w:tr>
      <w:tr w:rsidR="003C2EF9" w:rsidRPr="00702037" w:rsidTr="004675B1">
        <w:tc>
          <w:tcPr>
            <w:tcW w:w="1951" w:type="dxa"/>
            <w:shd w:val="clear" w:color="auto" w:fill="EDEDED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b/>
                <w:bCs/>
                <w:sz w:val="13"/>
                <w:szCs w:val="13"/>
              </w:rPr>
              <w:t>[IGFBP7] 0h</w:t>
            </w:r>
          </w:p>
        </w:tc>
        <w:tc>
          <w:tcPr>
            <w:tcW w:w="61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50</w:t>
            </w:r>
          </w:p>
        </w:tc>
        <w:tc>
          <w:tcPr>
            <w:tcW w:w="814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17</w:t>
            </w:r>
          </w:p>
        </w:tc>
        <w:tc>
          <w:tcPr>
            <w:tcW w:w="926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0.733</w:t>
            </w:r>
          </w:p>
        </w:tc>
        <w:tc>
          <w:tcPr>
            <w:tcW w:w="107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0.577 - 0.889</w:t>
            </w:r>
          </w:p>
        </w:tc>
        <w:tc>
          <w:tcPr>
            <w:tcW w:w="70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3.285</w:t>
            </w:r>
          </w:p>
        </w:tc>
        <w:tc>
          <w:tcPr>
            <w:tcW w:w="1051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76.5</w:t>
            </w:r>
          </w:p>
        </w:tc>
        <w:tc>
          <w:tcPr>
            <w:tcW w:w="108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72.7</w:t>
            </w:r>
          </w:p>
        </w:tc>
        <w:tc>
          <w:tcPr>
            <w:tcW w:w="83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0.008</w:t>
            </w:r>
          </w:p>
        </w:tc>
      </w:tr>
      <w:tr w:rsidR="003C2EF9" w:rsidRPr="00702037" w:rsidTr="004675B1">
        <w:tc>
          <w:tcPr>
            <w:tcW w:w="1951" w:type="dxa"/>
            <w:shd w:val="clear" w:color="auto" w:fill="auto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Albuminuria (mg/L)</w:t>
            </w:r>
          </w:p>
        </w:tc>
        <w:tc>
          <w:tcPr>
            <w:tcW w:w="61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50</w:t>
            </w:r>
          </w:p>
        </w:tc>
        <w:tc>
          <w:tcPr>
            <w:tcW w:w="814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17</w:t>
            </w:r>
          </w:p>
        </w:tc>
        <w:tc>
          <w:tcPr>
            <w:tcW w:w="926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0.698</w:t>
            </w:r>
          </w:p>
        </w:tc>
        <w:tc>
          <w:tcPr>
            <w:tcW w:w="1079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0.541 - 0.855</w:t>
            </w:r>
          </w:p>
        </w:tc>
        <w:tc>
          <w:tcPr>
            <w:tcW w:w="709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107.00</w:t>
            </w:r>
          </w:p>
        </w:tc>
        <w:tc>
          <w:tcPr>
            <w:tcW w:w="1051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70.6</w:t>
            </w:r>
          </w:p>
        </w:tc>
        <w:tc>
          <w:tcPr>
            <w:tcW w:w="108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66.7</w:t>
            </w:r>
          </w:p>
        </w:tc>
        <w:tc>
          <w:tcPr>
            <w:tcW w:w="83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0.080</w:t>
            </w:r>
          </w:p>
        </w:tc>
      </w:tr>
      <w:tr w:rsidR="003C2EF9" w:rsidRPr="00702037" w:rsidTr="004675B1">
        <w:tc>
          <w:tcPr>
            <w:tcW w:w="1951" w:type="dxa"/>
            <w:shd w:val="clear" w:color="auto" w:fill="EDEDED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SCr (mg/dL)</w:t>
            </w:r>
          </w:p>
        </w:tc>
        <w:tc>
          <w:tcPr>
            <w:tcW w:w="61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50</w:t>
            </w:r>
          </w:p>
        </w:tc>
        <w:tc>
          <w:tcPr>
            <w:tcW w:w="814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17</w:t>
            </w:r>
          </w:p>
        </w:tc>
        <w:tc>
          <w:tcPr>
            <w:tcW w:w="926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0.684</w:t>
            </w:r>
          </w:p>
        </w:tc>
        <w:tc>
          <w:tcPr>
            <w:tcW w:w="107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0.530 - 0.839</w:t>
            </w:r>
          </w:p>
        </w:tc>
        <w:tc>
          <w:tcPr>
            <w:tcW w:w="70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1.99</w:t>
            </w:r>
          </w:p>
        </w:tc>
        <w:tc>
          <w:tcPr>
            <w:tcW w:w="1051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82.4</w:t>
            </w:r>
          </w:p>
        </w:tc>
        <w:tc>
          <w:tcPr>
            <w:tcW w:w="108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54.5</w:t>
            </w:r>
          </w:p>
        </w:tc>
        <w:tc>
          <w:tcPr>
            <w:tcW w:w="83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0.034</w:t>
            </w:r>
          </w:p>
        </w:tc>
      </w:tr>
      <w:tr w:rsidR="003C2EF9" w:rsidRPr="00702037" w:rsidTr="004675B1">
        <w:tc>
          <w:tcPr>
            <w:tcW w:w="1951" w:type="dxa"/>
            <w:shd w:val="clear" w:color="auto" w:fill="auto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Proteinuria (g/L)</w:t>
            </w:r>
          </w:p>
        </w:tc>
        <w:tc>
          <w:tcPr>
            <w:tcW w:w="61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50</w:t>
            </w:r>
          </w:p>
        </w:tc>
        <w:tc>
          <w:tcPr>
            <w:tcW w:w="814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17</w:t>
            </w:r>
          </w:p>
        </w:tc>
        <w:tc>
          <w:tcPr>
            <w:tcW w:w="926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0.682</w:t>
            </w:r>
          </w:p>
        </w:tc>
        <w:tc>
          <w:tcPr>
            <w:tcW w:w="1079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0.527 - 0.837</w:t>
            </w:r>
          </w:p>
        </w:tc>
        <w:tc>
          <w:tcPr>
            <w:tcW w:w="709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0.635</w:t>
            </w:r>
          </w:p>
        </w:tc>
        <w:tc>
          <w:tcPr>
            <w:tcW w:w="1051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70.6</w:t>
            </w:r>
          </w:p>
        </w:tc>
        <w:tc>
          <w:tcPr>
            <w:tcW w:w="108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60.6</w:t>
            </w:r>
          </w:p>
        </w:tc>
        <w:tc>
          <w:tcPr>
            <w:tcW w:w="83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0.037</w:t>
            </w:r>
          </w:p>
        </w:tc>
      </w:tr>
      <w:tr w:rsidR="003C2EF9" w:rsidRPr="00702037" w:rsidTr="004675B1">
        <w:tc>
          <w:tcPr>
            <w:tcW w:w="1951" w:type="dxa"/>
            <w:shd w:val="clear" w:color="auto" w:fill="EDEDED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Urinary creatinine (mg/dL)</w:t>
            </w:r>
          </w:p>
        </w:tc>
        <w:tc>
          <w:tcPr>
            <w:tcW w:w="61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50</w:t>
            </w:r>
          </w:p>
        </w:tc>
        <w:tc>
          <w:tcPr>
            <w:tcW w:w="814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17</w:t>
            </w:r>
          </w:p>
        </w:tc>
        <w:tc>
          <w:tcPr>
            <w:tcW w:w="926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0.501</w:t>
            </w:r>
          </w:p>
        </w:tc>
        <w:tc>
          <w:tcPr>
            <w:tcW w:w="107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0.335 - 0.667</w:t>
            </w:r>
          </w:p>
        </w:tc>
        <w:tc>
          <w:tcPr>
            <w:tcW w:w="70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≤ 59.62</w:t>
            </w:r>
          </w:p>
        </w:tc>
        <w:tc>
          <w:tcPr>
            <w:tcW w:w="1051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82.4</w:t>
            </w:r>
          </w:p>
        </w:tc>
        <w:tc>
          <w:tcPr>
            <w:tcW w:w="108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48.5</w:t>
            </w:r>
          </w:p>
        </w:tc>
        <w:tc>
          <w:tcPr>
            <w:tcW w:w="83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0.992</w:t>
            </w:r>
          </w:p>
        </w:tc>
      </w:tr>
      <w:tr w:rsidR="003C2EF9" w:rsidRPr="00702037" w:rsidTr="004675B1">
        <w:tc>
          <w:tcPr>
            <w:tcW w:w="1951" w:type="dxa"/>
            <w:shd w:val="clear" w:color="auto" w:fill="auto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PCT (ng/mL)</w:t>
            </w:r>
          </w:p>
        </w:tc>
        <w:tc>
          <w:tcPr>
            <w:tcW w:w="61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50</w:t>
            </w:r>
          </w:p>
        </w:tc>
        <w:tc>
          <w:tcPr>
            <w:tcW w:w="814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17</w:t>
            </w:r>
          </w:p>
        </w:tc>
        <w:tc>
          <w:tcPr>
            <w:tcW w:w="926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0.494</w:t>
            </w:r>
          </w:p>
        </w:tc>
        <w:tc>
          <w:tcPr>
            <w:tcW w:w="1079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0.307 - 0.680</w:t>
            </w:r>
          </w:p>
        </w:tc>
        <w:tc>
          <w:tcPr>
            <w:tcW w:w="709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2.215</w:t>
            </w:r>
          </w:p>
        </w:tc>
        <w:tc>
          <w:tcPr>
            <w:tcW w:w="1051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94.1</w:t>
            </w:r>
          </w:p>
        </w:tc>
        <w:tc>
          <w:tcPr>
            <w:tcW w:w="108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12.1</w:t>
            </w:r>
          </w:p>
        </w:tc>
        <w:tc>
          <w:tcPr>
            <w:tcW w:w="832" w:type="dxa"/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0.943</w:t>
            </w:r>
          </w:p>
        </w:tc>
      </w:tr>
      <w:tr w:rsidR="003C2EF9" w:rsidRPr="00702037" w:rsidTr="00FC6F61">
        <w:tc>
          <w:tcPr>
            <w:tcW w:w="1951" w:type="dxa"/>
            <w:shd w:val="clear" w:color="auto" w:fill="EDEDED"/>
          </w:tcPr>
          <w:p w:rsidR="003C2EF9" w:rsidRPr="00702037" w:rsidRDefault="003C2EF9" w:rsidP="00AA25B2">
            <w:pPr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CRP (mg/L)</w:t>
            </w:r>
          </w:p>
        </w:tc>
        <w:tc>
          <w:tcPr>
            <w:tcW w:w="61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50</w:t>
            </w:r>
          </w:p>
        </w:tc>
        <w:tc>
          <w:tcPr>
            <w:tcW w:w="814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17</w:t>
            </w:r>
          </w:p>
        </w:tc>
        <w:tc>
          <w:tcPr>
            <w:tcW w:w="926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0.353</w:t>
            </w:r>
          </w:p>
        </w:tc>
        <w:tc>
          <w:tcPr>
            <w:tcW w:w="107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0.192 - 0.514</w:t>
            </w:r>
          </w:p>
        </w:tc>
        <w:tc>
          <w:tcPr>
            <w:tcW w:w="709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≥ 93.45</w:t>
            </w:r>
          </w:p>
        </w:tc>
        <w:tc>
          <w:tcPr>
            <w:tcW w:w="1051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88.2</w:t>
            </w:r>
          </w:p>
        </w:tc>
        <w:tc>
          <w:tcPr>
            <w:tcW w:w="108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12.1</w:t>
            </w:r>
          </w:p>
        </w:tc>
        <w:tc>
          <w:tcPr>
            <w:tcW w:w="832" w:type="dxa"/>
            <w:shd w:val="clear" w:color="auto" w:fill="EDEDED"/>
          </w:tcPr>
          <w:p w:rsidR="003C2EF9" w:rsidRPr="00702037" w:rsidRDefault="003C2EF9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0.091</w:t>
            </w:r>
          </w:p>
        </w:tc>
      </w:tr>
      <w:tr w:rsidR="003C2EF9" w:rsidRPr="00702037" w:rsidTr="00FC6F61">
        <w:tc>
          <w:tcPr>
            <w:tcW w:w="1951" w:type="dxa"/>
            <w:tcBorders>
              <w:bottom w:val="single" w:sz="2" w:space="0" w:color="auto"/>
            </w:tcBorders>
            <w:shd w:val="clear" w:color="auto" w:fill="auto"/>
          </w:tcPr>
          <w:p w:rsidR="003C2EF9" w:rsidRPr="00702037" w:rsidRDefault="003C2EF9" w:rsidP="004675B1">
            <w:pPr>
              <w:jc w:val="left"/>
              <w:rPr>
                <w:b/>
                <w:bCs/>
                <w:sz w:val="13"/>
                <w:szCs w:val="13"/>
              </w:rPr>
            </w:pPr>
            <w:r w:rsidRPr="00702037">
              <w:rPr>
                <w:b/>
                <w:bCs/>
                <w:sz w:val="13"/>
                <w:szCs w:val="13"/>
              </w:rPr>
              <w:t>Urinary</w:t>
            </w:r>
            <w:r w:rsidR="00D3731D" w:rsidRPr="00702037">
              <w:rPr>
                <w:b/>
                <w:bCs/>
                <w:sz w:val="13"/>
                <w:szCs w:val="13"/>
              </w:rPr>
              <w:t xml:space="preserve"> </w:t>
            </w:r>
            <w:r w:rsidRPr="00702037">
              <w:rPr>
                <w:b/>
                <w:bCs/>
                <w:sz w:val="13"/>
                <w:szCs w:val="13"/>
              </w:rPr>
              <w:t>osmolality</w:t>
            </w:r>
            <w:r w:rsidR="00D3731D" w:rsidRPr="00702037">
              <w:rPr>
                <w:b/>
                <w:bCs/>
                <w:sz w:val="13"/>
                <w:szCs w:val="13"/>
              </w:rPr>
              <w:t xml:space="preserve"> </w:t>
            </w:r>
            <w:r w:rsidRPr="00702037">
              <w:rPr>
                <w:b/>
                <w:bCs/>
                <w:sz w:val="13"/>
                <w:szCs w:val="13"/>
              </w:rPr>
              <w:t>(</w:t>
            </w:r>
            <w:proofErr w:type="spellStart"/>
            <w:r w:rsidRPr="00702037">
              <w:rPr>
                <w:b/>
                <w:bCs/>
                <w:sz w:val="13"/>
                <w:szCs w:val="13"/>
              </w:rPr>
              <w:t>mosm</w:t>
            </w:r>
            <w:proofErr w:type="spellEnd"/>
            <w:r w:rsidRPr="00702037">
              <w:rPr>
                <w:b/>
                <w:bCs/>
                <w:sz w:val="13"/>
                <w:szCs w:val="13"/>
              </w:rPr>
              <w:t>/kg)</w:t>
            </w:r>
          </w:p>
        </w:tc>
        <w:tc>
          <w:tcPr>
            <w:tcW w:w="612" w:type="dxa"/>
            <w:tcBorders>
              <w:bottom w:val="single" w:sz="2" w:space="0" w:color="auto"/>
            </w:tcBorders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50</w:t>
            </w:r>
          </w:p>
        </w:tc>
        <w:tc>
          <w:tcPr>
            <w:tcW w:w="814" w:type="dxa"/>
            <w:tcBorders>
              <w:bottom w:val="single" w:sz="2" w:space="0" w:color="auto"/>
            </w:tcBorders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17</w:t>
            </w:r>
          </w:p>
        </w:tc>
        <w:tc>
          <w:tcPr>
            <w:tcW w:w="926" w:type="dxa"/>
            <w:tcBorders>
              <w:bottom w:val="single" w:sz="2" w:space="0" w:color="auto"/>
            </w:tcBorders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0.220</w:t>
            </w:r>
          </w:p>
        </w:tc>
        <w:tc>
          <w:tcPr>
            <w:tcW w:w="1079" w:type="dxa"/>
            <w:tcBorders>
              <w:bottom w:val="single" w:sz="2" w:space="0" w:color="auto"/>
            </w:tcBorders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0.094 - 0.346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≤ 358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94.1</w:t>
            </w:r>
          </w:p>
        </w:tc>
        <w:tc>
          <w:tcPr>
            <w:tcW w:w="1082" w:type="dxa"/>
            <w:tcBorders>
              <w:bottom w:val="single" w:sz="2" w:space="0" w:color="auto"/>
            </w:tcBorders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sz w:val="13"/>
                <w:szCs w:val="13"/>
              </w:rPr>
            </w:pPr>
            <w:r w:rsidRPr="00702037">
              <w:rPr>
                <w:sz w:val="13"/>
                <w:szCs w:val="13"/>
              </w:rPr>
              <w:t>60.6</w:t>
            </w:r>
          </w:p>
        </w:tc>
        <w:tc>
          <w:tcPr>
            <w:tcW w:w="832" w:type="dxa"/>
            <w:tcBorders>
              <w:bottom w:val="single" w:sz="2" w:space="0" w:color="auto"/>
            </w:tcBorders>
            <w:shd w:val="clear" w:color="auto" w:fill="auto"/>
          </w:tcPr>
          <w:p w:rsidR="003C2EF9" w:rsidRPr="00702037" w:rsidRDefault="003C2EF9" w:rsidP="004675B1">
            <w:pPr>
              <w:jc w:val="center"/>
              <w:rPr>
                <w:b/>
                <w:sz w:val="13"/>
                <w:szCs w:val="13"/>
              </w:rPr>
            </w:pPr>
            <w:r w:rsidRPr="00702037">
              <w:rPr>
                <w:b/>
                <w:sz w:val="13"/>
                <w:szCs w:val="13"/>
              </w:rPr>
              <w:t>0.001</w:t>
            </w:r>
          </w:p>
        </w:tc>
      </w:tr>
    </w:tbl>
    <w:p w:rsidR="00CC70D1" w:rsidRPr="00702037" w:rsidRDefault="00F04EE4" w:rsidP="00F04EE4">
      <w:pPr>
        <w:spacing w:line="240" w:lineRule="auto"/>
        <w:rPr>
          <w:sz w:val="16"/>
          <w:szCs w:val="16"/>
        </w:rPr>
      </w:pPr>
      <w:r w:rsidRPr="00702037">
        <w:rPr>
          <w:sz w:val="16"/>
          <w:szCs w:val="16"/>
        </w:rPr>
        <w:t xml:space="preserve">AUC </w:t>
      </w:r>
      <w:r w:rsidR="00CE25A4" w:rsidRPr="00702037">
        <w:rPr>
          <w:sz w:val="16"/>
          <w:szCs w:val="16"/>
        </w:rPr>
        <w:t xml:space="preserve">= </w:t>
      </w:r>
      <w:r w:rsidR="0022197C" w:rsidRPr="00702037">
        <w:rPr>
          <w:sz w:val="16"/>
          <w:szCs w:val="16"/>
        </w:rPr>
        <w:t>area under the receiver-operating</w:t>
      </w:r>
      <w:r w:rsidR="0022197C">
        <w:rPr>
          <w:sz w:val="16"/>
          <w:szCs w:val="16"/>
        </w:rPr>
        <w:t xml:space="preserve"> characteristic</w:t>
      </w:r>
      <w:r w:rsidR="0022197C" w:rsidRPr="00702037">
        <w:rPr>
          <w:sz w:val="16"/>
          <w:szCs w:val="16"/>
        </w:rPr>
        <w:t xml:space="preserve"> curve</w:t>
      </w:r>
      <w:r w:rsidRPr="00702037">
        <w:rPr>
          <w:sz w:val="16"/>
          <w:szCs w:val="16"/>
        </w:rPr>
        <w:t xml:space="preserve">, </w:t>
      </w:r>
      <w:r w:rsidR="002926C3" w:rsidRPr="00702037">
        <w:rPr>
          <w:sz w:val="16"/>
          <w:szCs w:val="16"/>
        </w:rPr>
        <w:t>CI</w:t>
      </w:r>
      <w:r w:rsidR="00CE25A4" w:rsidRPr="00702037">
        <w:rPr>
          <w:sz w:val="16"/>
          <w:szCs w:val="16"/>
        </w:rPr>
        <w:t xml:space="preserve"> =</w:t>
      </w:r>
      <w:r w:rsidR="002926C3" w:rsidRPr="00702037">
        <w:rPr>
          <w:sz w:val="16"/>
          <w:szCs w:val="16"/>
        </w:rPr>
        <w:t xml:space="preserve"> confidence interval, </w:t>
      </w:r>
      <w:r w:rsidRPr="00702037">
        <w:rPr>
          <w:sz w:val="16"/>
          <w:szCs w:val="16"/>
        </w:rPr>
        <w:t>CRP</w:t>
      </w:r>
      <w:r w:rsidR="00CE25A4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C-reactive protein, CysC</w:t>
      </w:r>
      <w:r w:rsidR="00CE25A4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cystatin C, PCT</w:t>
      </w:r>
      <w:r w:rsidR="00CE25A4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procalcitonin, RRT</w:t>
      </w:r>
      <w:r w:rsidR="00CE25A4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renal replacement therapy, SCr</w:t>
      </w:r>
      <w:r w:rsidR="00CE25A4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serum creatinine, SOFA</w:t>
      </w:r>
      <w:r w:rsidR="00CE25A4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sequential organ failure assessment, suPAR</w:t>
      </w:r>
      <w:r w:rsidR="00CE25A4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soluble urokinase-type plasminogen activator receptor, [TIMP-2]*[IGFBP7]</w:t>
      </w:r>
      <w:r w:rsidR="00CE25A4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product of tissue inhibitor of metalloproteinase-2 and insulin-like growth factor-binding protein 7</w:t>
      </w:r>
    </w:p>
    <w:p w:rsidR="009232FC" w:rsidRPr="00702037" w:rsidRDefault="009232FC" w:rsidP="00F04EE4">
      <w:pPr>
        <w:spacing w:line="240" w:lineRule="auto"/>
        <w:rPr>
          <w:sz w:val="16"/>
          <w:szCs w:val="16"/>
        </w:rPr>
      </w:pPr>
    </w:p>
    <w:p w:rsidR="00FB6BF8" w:rsidRDefault="00FB6BF8" w:rsidP="00747E7B">
      <w:pPr>
        <w:spacing w:line="276" w:lineRule="auto"/>
        <w:jc w:val="left"/>
        <w:rPr>
          <w:b/>
          <w:sz w:val="16"/>
          <w:szCs w:val="16"/>
        </w:rPr>
      </w:pPr>
    </w:p>
    <w:p w:rsidR="00FB6BF8" w:rsidRPr="005B1C79" w:rsidRDefault="00FB6BF8" w:rsidP="00FB6BF8">
      <w:pPr>
        <w:spacing w:line="240" w:lineRule="auto"/>
        <w:rPr>
          <w:sz w:val="16"/>
          <w:szCs w:val="16"/>
        </w:rPr>
      </w:pPr>
      <w:r w:rsidRPr="005B1C79">
        <w:rPr>
          <w:b/>
          <w:sz w:val="16"/>
          <w:szCs w:val="16"/>
        </w:rPr>
        <w:t>Table S</w:t>
      </w:r>
      <w:r>
        <w:rPr>
          <w:b/>
          <w:sz w:val="16"/>
          <w:szCs w:val="16"/>
        </w:rPr>
        <w:t>5c</w:t>
      </w:r>
      <w:r w:rsidRPr="005B1C79">
        <w:rPr>
          <w:b/>
          <w:sz w:val="16"/>
          <w:szCs w:val="16"/>
        </w:rPr>
        <w:t xml:space="preserve">. </w:t>
      </w:r>
      <w:r w:rsidRPr="00635EB8">
        <w:rPr>
          <w:sz w:val="16"/>
          <w:szCs w:val="16"/>
        </w:rPr>
        <w:t>Receiver-operating characteristic analyses in comparison to standard parameters (</w:t>
      </w:r>
      <w:proofErr w:type="spellStart"/>
      <w:r w:rsidRPr="00635EB8">
        <w:rPr>
          <w:sz w:val="16"/>
          <w:szCs w:val="16"/>
        </w:rPr>
        <w:t>deLong’stest</w:t>
      </w:r>
      <w:proofErr w:type="spellEnd"/>
      <w:r w:rsidRPr="00635EB8">
        <w:rPr>
          <w:sz w:val="16"/>
          <w:szCs w:val="16"/>
        </w:rPr>
        <w:t>) and best performing cut-off values for the prediction of renal replacement therapy</w:t>
      </w:r>
      <w:r>
        <w:rPr>
          <w:sz w:val="16"/>
          <w:szCs w:val="16"/>
        </w:rPr>
        <w:t xml:space="preserve"> </w:t>
      </w:r>
      <w:r w:rsidRPr="00702037">
        <w:rPr>
          <w:sz w:val="16"/>
          <w:szCs w:val="16"/>
        </w:rPr>
        <w:t>(only patients with moderate to severe AKI at the time of study inclusion)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567"/>
        <w:gridCol w:w="567"/>
        <w:gridCol w:w="851"/>
        <w:gridCol w:w="709"/>
        <w:gridCol w:w="850"/>
        <w:gridCol w:w="709"/>
        <w:gridCol w:w="1276"/>
        <w:gridCol w:w="141"/>
        <w:gridCol w:w="1134"/>
      </w:tblGrid>
      <w:tr w:rsidR="00FB6BF8" w:rsidRPr="001652A7" w:rsidTr="00C62C29">
        <w:tc>
          <w:tcPr>
            <w:tcW w:w="1668" w:type="dxa"/>
            <w:shd w:val="clear" w:color="auto" w:fill="595959"/>
            <w:vAlign w:val="center"/>
          </w:tcPr>
          <w:p w:rsidR="00FB6BF8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0"/>
                <w:szCs w:val="10"/>
              </w:rPr>
            </w:pPr>
            <w:r w:rsidRPr="001652A7">
              <w:rPr>
                <w:rFonts w:ascii="Cambria" w:eastAsia="MS Mincho" w:hAnsi="Cambria"/>
                <w:b/>
                <w:bCs/>
                <w:color w:val="FFFFFF"/>
                <w:sz w:val="10"/>
                <w:szCs w:val="10"/>
              </w:rPr>
              <w:t xml:space="preserve">Biomarker </w:t>
            </w:r>
          </w:p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sz w:val="10"/>
                <w:szCs w:val="10"/>
              </w:rPr>
            </w:pPr>
            <w:r>
              <w:rPr>
                <w:rFonts w:ascii="Cambria" w:eastAsia="MS Mincho" w:hAnsi="Cambria"/>
                <w:b/>
                <w:bCs/>
                <w:color w:val="FFFFFF"/>
                <w:sz w:val="10"/>
                <w:szCs w:val="10"/>
              </w:rPr>
              <w:t>For RRT prediction</w:t>
            </w:r>
          </w:p>
        </w:tc>
        <w:tc>
          <w:tcPr>
            <w:tcW w:w="708" w:type="dxa"/>
            <w:shd w:val="clear" w:color="auto" w:fill="595959"/>
            <w:vAlign w:val="center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sz w:val="10"/>
                <w:szCs w:val="10"/>
              </w:rPr>
            </w:pPr>
            <w:r w:rsidRPr="001652A7">
              <w:rPr>
                <w:rFonts w:ascii="Cambria" w:eastAsia="MS Mincho" w:hAnsi="Cambria"/>
                <w:b/>
                <w:bCs/>
                <w:color w:val="FFFFFF"/>
                <w:sz w:val="10"/>
                <w:szCs w:val="10"/>
              </w:rPr>
              <w:t>Patients (N)</w:t>
            </w:r>
          </w:p>
        </w:tc>
        <w:tc>
          <w:tcPr>
            <w:tcW w:w="567" w:type="dxa"/>
            <w:shd w:val="clear" w:color="auto" w:fill="595959"/>
            <w:vAlign w:val="center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sz w:val="10"/>
                <w:szCs w:val="10"/>
              </w:rPr>
            </w:pPr>
            <w:r w:rsidRPr="001652A7">
              <w:rPr>
                <w:rFonts w:ascii="Cambria" w:eastAsia="MS Mincho" w:hAnsi="Cambria"/>
                <w:b/>
                <w:bCs/>
                <w:color w:val="FFFFFF"/>
                <w:sz w:val="10"/>
                <w:szCs w:val="10"/>
              </w:rPr>
              <w:t>RRT (N)</w:t>
            </w:r>
          </w:p>
        </w:tc>
        <w:tc>
          <w:tcPr>
            <w:tcW w:w="567" w:type="dxa"/>
            <w:shd w:val="clear" w:color="auto" w:fill="595959"/>
            <w:vAlign w:val="center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sz w:val="10"/>
                <w:szCs w:val="10"/>
              </w:rPr>
            </w:pPr>
            <w:r w:rsidRPr="001652A7">
              <w:rPr>
                <w:rFonts w:ascii="Cambria" w:eastAsia="MS Mincho" w:hAnsi="Cambria"/>
                <w:b/>
                <w:bCs/>
                <w:color w:val="FFFFFF"/>
                <w:sz w:val="10"/>
                <w:szCs w:val="10"/>
              </w:rPr>
              <w:t>AUC (ROC)</w:t>
            </w:r>
          </w:p>
        </w:tc>
        <w:tc>
          <w:tcPr>
            <w:tcW w:w="851" w:type="dxa"/>
            <w:shd w:val="clear" w:color="auto" w:fill="595959"/>
            <w:vAlign w:val="center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sz w:val="10"/>
                <w:szCs w:val="10"/>
              </w:rPr>
            </w:pPr>
            <w:r w:rsidRPr="001652A7">
              <w:rPr>
                <w:rFonts w:ascii="Cambria" w:eastAsia="MS Mincho" w:hAnsi="Cambria"/>
                <w:b/>
                <w:bCs/>
                <w:color w:val="FFFFFF"/>
                <w:sz w:val="10"/>
                <w:szCs w:val="10"/>
              </w:rPr>
              <w:t>CI 95%</w:t>
            </w:r>
          </w:p>
        </w:tc>
        <w:tc>
          <w:tcPr>
            <w:tcW w:w="709" w:type="dxa"/>
            <w:shd w:val="clear" w:color="auto" w:fill="595959"/>
            <w:vAlign w:val="center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sz w:val="10"/>
                <w:szCs w:val="10"/>
              </w:rPr>
            </w:pPr>
            <w:r w:rsidRPr="001652A7">
              <w:rPr>
                <w:rFonts w:ascii="Cambria" w:eastAsia="MS Mincho" w:hAnsi="Cambria"/>
                <w:b/>
                <w:bCs/>
                <w:color w:val="FFFFFF"/>
                <w:sz w:val="10"/>
                <w:szCs w:val="10"/>
              </w:rPr>
              <w:t>Best cut-off</w:t>
            </w:r>
          </w:p>
        </w:tc>
        <w:tc>
          <w:tcPr>
            <w:tcW w:w="850" w:type="dxa"/>
            <w:shd w:val="clear" w:color="auto" w:fill="595959"/>
            <w:vAlign w:val="center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sz w:val="10"/>
                <w:szCs w:val="10"/>
              </w:rPr>
            </w:pPr>
            <w:r w:rsidRPr="001652A7">
              <w:rPr>
                <w:rFonts w:ascii="Cambria" w:eastAsia="MS Mincho" w:hAnsi="Cambria"/>
                <w:b/>
                <w:bCs/>
                <w:color w:val="FFFFFF"/>
                <w:sz w:val="10"/>
                <w:szCs w:val="10"/>
              </w:rPr>
              <w:t>Sensitivity (%)</w:t>
            </w:r>
          </w:p>
        </w:tc>
        <w:tc>
          <w:tcPr>
            <w:tcW w:w="709" w:type="dxa"/>
            <w:shd w:val="clear" w:color="auto" w:fill="595959"/>
            <w:vAlign w:val="center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sz w:val="10"/>
                <w:szCs w:val="10"/>
              </w:rPr>
            </w:pPr>
            <w:r w:rsidRPr="001652A7">
              <w:rPr>
                <w:rFonts w:ascii="Cambria" w:eastAsia="MS Mincho" w:hAnsi="Cambria"/>
                <w:b/>
                <w:bCs/>
                <w:color w:val="FFFFFF"/>
                <w:sz w:val="10"/>
                <w:szCs w:val="10"/>
              </w:rPr>
              <w:t>Specificity (%)</w:t>
            </w:r>
          </w:p>
        </w:tc>
        <w:tc>
          <w:tcPr>
            <w:tcW w:w="1417" w:type="dxa"/>
            <w:gridSpan w:val="2"/>
            <w:shd w:val="clear" w:color="auto" w:fill="595959"/>
            <w:vAlign w:val="center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color w:val="FFFFFF"/>
                <w:sz w:val="10"/>
                <w:szCs w:val="10"/>
              </w:rPr>
            </w:pPr>
            <w:r w:rsidRPr="001652A7">
              <w:rPr>
                <w:rFonts w:ascii="Cambria" w:eastAsia="MS Mincho" w:hAnsi="Cambria"/>
                <w:b/>
                <w:color w:val="FFFFFF"/>
                <w:sz w:val="10"/>
                <w:szCs w:val="10"/>
              </w:rPr>
              <w:t>DeLong</w:t>
            </w:r>
          </w:p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color w:val="FFFFFF"/>
                <w:sz w:val="10"/>
                <w:szCs w:val="10"/>
              </w:rPr>
            </w:pPr>
            <w:r w:rsidRPr="001652A7">
              <w:rPr>
                <w:rFonts w:ascii="Cambria" w:eastAsia="MS Mincho" w:hAnsi="Cambria"/>
                <w:b/>
                <w:color w:val="FFFFFF"/>
                <w:sz w:val="10"/>
                <w:szCs w:val="10"/>
              </w:rPr>
              <w:t xml:space="preserve">P value towards    </w:t>
            </w:r>
            <w:proofErr w:type="gramStart"/>
            <w:r w:rsidRPr="001652A7">
              <w:rPr>
                <w:rFonts w:ascii="Cambria" w:eastAsia="MS Mincho" w:hAnsi="Cambria"/>
                <w:b/>
                <w:color w:val="FFFFFF"/>
                <w:sz w:val="10"/>
                <w:szCs w:val="10"/>
              </w:rPr>
              <w:t xml:space="preserve">   [</w:t>
            </w:r>
            <w:proofErr w:type="gramEnd"/>
            <w:r w:rsidRPr="001652A7">
              <w:rPr>
                <w:rFonts w:ascii="Cambria" w:eastAsia="MS Mincho" w:hAnsi="Cambria"/>
                <w:b/>
                <w:color w:val="FFFFFF"/>
                <w:sz w:val="10"/>
                <w:szCs w:val="10"/>
              </w:rPr>
              <w:t>TIMP-2]*[IGFBP7] 24h</w:t>
            </w:r>
          </w:p>
        </w:tc>
        <w:tc>
          <w:tcPr>
            <w:tcW w:w="1134" w:type="dxa"/>
            <w:shd w:val="clear" w:color="auto" w:fill="595959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0"/>
                <w:szCs w:val="10"/>
              </w:rPr>
            </w:pPr>
            <w:r w:rsidRPr="001652A7">
              <w:rPr>
                <w:rFonts w:ascii="Cambria" w:eastAsia="MS Mincho" w:hAnsi="Cambria"/>
                <w:b/>
                <w:color w:val="FFFFFF"/>
                <w:sz w:val="10"/>
                <w:szCs w:val="10"/>
              </w:rPr>
              <w:t xml:space="preserve">DeLong </w:t>
            </w:r>
          </w:p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color w:val="FFFFFF"/>
                <w:sz w:val="10"/>
                <w:szCs w:val="10"/>
              </w:rPr>
            </w:pPr>
            <w:r w:rsidRPr="001652A7">
              <w:rPr>
                <w:rFonts w:ascii="Cambria" w:eastAsia="MS Mincho" w:hAnsi="Cambria"/>
                <w:b/>
                <w:color w:val="FFFFFF"/>
                <w:sz w:val="10"/>
                <w:szCs w:val="10"/>
              </w:rPr>
              <w:t>P value towards suPAR</w:t>
            </w:r>
          </w:p>
        </w:tc>
      </w:tr>
      <w:tr w:rsidR="00FB6BF8" w:rsidRPr="001652A7" w:rsidTr="00C62C29">
        <w:tc>
          <w:tcPr>
            <w:tcW w:w="1668" w:type="dxa"/>
            <w:shd w:val="clear" w:color="auto" w:fill="EDEDED"/>
          </w:tcPr>
          <w:p w:rsidR="00FB6BF8" w:rsidRPr="001652A7" w:rsidRDefault="00FB6BF8" w:rsidP="00C62C29">
            <w:pPr>
              <w:jc w:val="left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[TIMP-</w:t>
            </w:r>
            <w:proofErr w:type="gramStart"/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2]*</w:t>
            </w:r>
            <w:proofErr w:type="gramEnd"/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[IGFBP7] 0h</w:t>
            </w:r>
          </w:p>
        </w:tc>
        <w:tc>
          <w:tcPr>
            <w:tcW w:w="708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50</w:t>
            </w:r>
          </w:p>
        </w:tc>
        <w:tc>
          <w:tcPr>
            <w:tcW w:w="567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17</w:t>
            </w:r>
          </w:p>
        </w:tc>
        <w:tc>
          <w:tcPr>
            <w:tcW w:w="567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0.73</w:t>
            </w:r>
          </w:p>
        </w:tc>
        <w:tc>
          <w:tcPr>
            <w:tcW w:w="851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0.58 - 0.89</w:t>
            </w:r>
          </w:p>
        </w:tc>
        <w:tc>
          <w:tcPr>
            <w:tcW w:w="709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≥ 3.29</w:t>
            </w:r>
          </w:p>
        </w:tc>
        <w:tc>
          <w:tcPr>
            <w:tcW w:w="850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76.5</w:t>
            </w:r>
          </w:p>
        </w:tc>
        <w:tc>
          <w:tcPr>
            <w:tcW w:w="709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72.7</w:t>
            </w:r>
          </w:p>
        </w:tc>
        <w:tc>
          <w:tcPr>
            <w:tcW w:w="1276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bCs/>
                <w:color w:val="000000"/>
                <w:sz w:val="13"/>
                <w:szCs w:val="13"/>
              </w:rPr>
              <w:t>0.0400</w:t>
            </w:r>
          </w:p>
        </w:tc>
        <w:tc>
          <w:tcPr>
            <w:tcW w:w="1275" w:type="dxa"/>
            <w:gridSpan w:val="2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color w:val="000000"/>
                <w:sz w:val="13"/>
                <w:szCs w:val="13"/>
              </w:rPr>
              <w:t>0.4853</w:t>
            </w:r>
          </w:p>
        </w:tc>
      </w:tr>
      <w:tr w:rsidR="00FB6BF8" w:rsidRPr="001652A7" w:rsidTr="00C62C29">
        <w:tc>
          <w:tcPr>
            <w:tcW w:w="1668" w:type="dxa"/>
            <w:shd w:val="clear" w:color="auto" w:fill="FFFFFF"/>
          </w:tcPr>
          <w:p w:rsidR="00FB6BF8" w:rsidRPr="001652A7" w:rsidRDefault="00FB6BF8" w:rsidP="00C62C29">
            <w:pPr>
              <w:jc w:val="left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[TIMP-</w:t>
            </w:r>
            <w:proofErr w:type="gramStart"/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2]*</w:t>
            </w:r>
            <w:proofErr w:type="gramEnd"/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[IGFBP7] 12h</w:t>
            </w:r>
          </w:p>
        </w:tc>
        <w:tc>
          <w:tcPr>
            <w:tcW w:w="708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43</w:t>
            </w:r>
          </w:p>
        </w:tc>
        <w:tc>
          <w:tcPr>
            <w:tcW w:w="567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0.80</w:t>
            </w:r>
          </w:p>
        </w:tc>
        <w:tc>
          <w:tcPr>
            <w:tcW w:w="851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0.65 - 0.96</w:t>
            </w:r>
          </w:p>
        </w:tc>
        <w:tc>
          <w:tcPr>
            <w:tcW w:w="709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≥ 1.41</w:t>
            </w:r>
          </w:p>
        </w:tc>
        <w:tc>
          <w:tcPr>
            <w:tcW w:w="850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81.8</w:t>
            </w:r>
          </w:p>
        </w:tc>
        <w:tc>
          <w:tcPr>
            <w:tcW w:w="709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62.5</w:t>
            </w:r>
          </w:p>
        </w:tc>
        <w:tc>
          <w:tcPr>
            <w:tcW w:w="1276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Cs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Cs/>
                <w:color w:val="000000"/>
                <w:sz w:val="13"/>
                <w:szCs w:val="13"/>
              </w:rPr>
              <w:t>0.0734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color w:val="000000"/>
                <w:sz w:val="13"/>
                <w:szCs w:val="13"/>
              </w:rPr>
              <w:t>0.9807</w:t>
            </w:r>
          </w:p>
        </w:tc>
      </w:tr>
      <w:tr w:rsidR="00FB6BF8" w:rsidRPr="001652A7" w:rsidTr="00C62C29">
        <w:tc>
          <w:tcPr>
            <w:tcW w:w="1668" w:type="dxa"/>
            <w:shd w:val="clear" w:color="auto" w:fill="EDEDED"/>
          </w:tcPr>
          <w:p w:rsidR="00FB6BF8" w:rsidRPr="001652A7" w:rsidRDefault="00FB6BF8" w:rsidP="00C62C29">
            <w:pPr>
              <w:jc w:val="left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bCs/>
                <w:sz w:val="13"/>
                <w:szCs w:val="13"/>
              </w:rPr>
              <w:t>[TIMP-</w:t>
            </w:r>
            <w:proofErr w:type="gramStart"/>
            <w:r w:rsidRPr="001652A7">
              <w:rPr>
                <w:rFonts w:ascii="Cambria" w:eastAsia="MS Mincho" w:hAnsi="Cambria"/>
                <w:b/>
                <w:bCs/>
                <w:sz w:val="13"/>
                <w:szCs w:val="13"/>
              </w:rPr>
              <w:t>2]*</w:t>
            </w:r>
            <w:proofErr w:type="gramEnd"/>
            <w:r w:rsidRPr="001652A7">
              <w:rPr>
                <w:rFonts w:ascii="Cambria" w:eastAsia="MS Mincho" w:hAnsi="Cambria"/>
                <w:b/>
                <w:bCs/>
                <w:sz w:val="13"/>
                <w:szCs w:val="13"/>
              </w:rPr>
              <w:t>[IGFBP7] 24h</w:t>
            </w:r>
          </w:p>
        </w:tc>
        <w:tc>
          <w:tcPr>
            <w:tcW w:w="708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41</w:t>
            </w:r>
          </w:p>
        </w:tc>
        <w:tc>
          <w:tcPr>
            <w:tcW w:w="567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9</w:t>
            </w:r>
          </w:p>
        </w:tc>
        <w:tc>
          <w:tcPr>
            <w:tcW w:w="567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0.86</w:t>
            </w:r>
          </w:p>
        </w:tc>
        <w:tc>
          <w:tcPr>
            <w:tcW w:w="851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0.73 - 0.99</w:t>
            </w:r>
          </w:p>
        </w:tc>
        <w:tc>
          <w:tcPr>
            <w:tcW w:w="709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≥ 0.60</w:t>
            </w:r>
          </w:p>
        </w:tc>
        <w:tc>
          <w:tcPr>
            <w:tcW w:w="850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100</w:t>
            </w:r>
          </w:p>
        </w:tc>
        <w:tc>
          <w:tcPr>
            <w:tcW w:w="709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56.2</w:t>
            </w:r>
          </w:p>
        </w:tc>
        <w:tc>
          <w:tcPr>
            <w:tcW w:w="1276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Cs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275" w:type="dxa"/>
            <w:gridSpan w:val="2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color w:val="000000"/>
                <w:sz w:val="13"/>
                <w:szCs w:val="13"/>
              </w:rPr>
              <w:t>04679</w:t>
            </w:r>
          </w:p>
        </w:tc>
      </w:tr>
      <w:tr w:rsidR="00FB6BF8" w:rsidRPr="001652A7" w:rsidTr="00C62C29">
        <w:tc>
          <w:tcPr>
            <w:tcW w:w="1668" w:type="dxa"/>
            <w:shd w:val="clear" w:color="auto" w:fill="FFFFFF"/>
          </w:tcPr>
          <w:p w:rsidR="00FB6BF8" w:rsidRPr="001652A7" w:rsidRDefault="00FB6BF8" w:rsidP="00C62C29">
            <w:pPr>
              <w:jc w:val="left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bCs/>
                <w:sz w:val="13"/>
                <w:szCs w:val="13"/>
              </w:rPr>
              <w:t>[TIMP-</w:t>
            </w:r>
            <w:proofErr w:type="gramStart"/>
            <w:r w:rsidRPr="001652A7">
              <w:rPr>
                <w:rFonts w:ascii="Cambria" w:eastAsia="MS Mincho" w:hAnsi="Cambria"/>
                <w:b/>
                <w:bCs/>
                <w:sz w:val="13"/>
                <w:szCs w:val="13"/>
              </w:rPr>
              <w:t>2]*</w:t>
            </w:r>
            <w:proofErr w:type="gramEnd"/>
            <w:r w:rsidRPr="001652A7">
              <w:rPr>
                <w:rFonts w:ascii="Cambria" w:eastAsia="MS Mincho" w:hAnsi="Cambria"/>
                <w:b/>
                <w:bCs/>
                <w:sz w:val="13"/>
                <w:szCs w:val="13"/>
              </w:rPr>
              <w:t>[IGFBP7] 48h</w:t>
            </w:r>
          </w:p>
        </w:tc>
        <w:tc>
          <w:tcPr>
            <w:tcW w:w="708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37</w:t>
            </w:r>
          </w:p>
        </w:tc>
        <w:tc>
          <w:tcPr>
            <w:tcW w:w="567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0.79</w:t>
            </w:r>
          </w:p>
        </w:tc>
        <w:tc>
          <w:tcPr>
            <w:tcW w:w="851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0.57 - 1.00</w:t>
            </w:r>
          </w:p>
        </w:tc>
        <w:tc>
          <w:tcPr>
            <w:tcW w:w="709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≥ 0.67</w:t>
            </w:r>
          </w:p>
        </w:tc>
        <w:tc>
          <w:tcPr>
            <w:tcW w:w="850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71.4</w:t>
            </w:r>
          </w:p>
        </w:tc>
        <w:tc>
          <w:tcPr>
            <w:tcW w:w="709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80.0</w:t>
            </w:r>
          </w:p>
        </w:tc>
        <w:tc>
          <w:tcPr>
            <w:tcW w:w="1276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Cs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Cs/>
                <w:color w:val="000000"/>
                <w:sz w:val="13"/>
                <w:szCs w:val="13"/>
              </w:rPr>
              <w:t>0.2829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color w:val="000000"/>
                <w:sz w:val="13"/>
                <w:szCs w:val="13"/>
              </w:rPr>
              <w:t>0.9525</w:t>
            </w:r>
          </w:p>
        </w:tc>
      </w:tr>
      <w:tr w:rsidR="00FB6BF8" w:rsidRPr="001652A7" w:rsidTr="00C62C29">
        <w:tc>
          <w:tcPr>
            <w:tcW w:w="1668" w:type="dxa"/>
            <w:shd w:val="clear" w:color="auto" w:fill="EDEDED"/>
          </w:tcPr>
          <w:p w:rsidR="00FB6BF8" w:rsidRPr="001652A7" w:rsidRDefault="00FB6BF8" w:rsidP="00C62C29">
            <w:pPr>
              <w:jc w:val="left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bCs/>
                <w:sz w:val="13"/>
                <w:szCs w:val="13"/>
              </w:rPr>
              <w:t>suPAR (ng/mL)</w:t>
            </w:r>
          </w:p>
        </w:tc>
        <w:tc>
          <w:tcPr>
            <w:tcW w:w="708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50</w:t>
            </w:r>
          </w:p>
        </w:tc>
        <w:tc>
          <w:tcPr>
            <w:tcW w:w="567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17</w:t>
            </w:r>
          </w:p>
        </w:tc>
        <w:tc>
          <w:tcPr>
            <w:tcW w:w="567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0.80</w:t>
            </w:r>
          </w:p>
        </w:tc>
        <w:tc>
          <w:tcPr>
            <w:tcW w:w="851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0.66 - 0.94</w:t>
            </w:r>
          </w:p>
        </w:tc>
        <w:tc>
          <w:tcPr>
            <w:tcW w:w="709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≥ 8.53</w:t>
            </w:r>
          </w:p>
        </w:tc>
        <w:tc>
          <w:tcPr>
            <w:tcW w:w="850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82.4</w:t>
            </w:r>
          </w:p>
        </w:tc>
        <w:tc>
          <w:tcPr>
            <w:tcW w:w="709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75.8</w:t>
            </w:r>
          </w:p>
        </w:tc>
        <w:tc>
          <w:tcPr>
            <w:tcW w:w="1276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color w:val="000000"/>
                <w:sz w:val="13"/>
                <w:szCs w:val="13"/>
              </w:rPr>
              <w:t>0.4679</w:t>
            </w:r>
          </w:p>
        </w:tc>
        <w:tc>
          <w:tcPr>
            <w:tcW w:w="1275" w:type="dxa"/>
            <w:gridSpan w:val="2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color w:val="000000"/>
                <w:sz w:val="13"/>
                <w:szCs w:val="13"/>
              </w:rPr>
              <w:t>-</w:t>
            </w:r>
          </w:p>
        </w:tc>
      </w:tr>
      <w:tr w:rsidR="00FB6BF8" w:rsidRPr="001652A7" w:rsidTr="00C62C29">
        <w:tc>
          <w:tcPr>
            <w:tcW w:w="1668" w:type="dxa"/>
            <w:shd w:val="clear" w:color="auto" w:fill="FFFFFF"/>
          </w:tcPr>
          <w:p w:rsidR="00FB6BF8" w:rsidRPr="001652A7" w:rsidRDefault="00FB6BF8" w:rsidP="00C62C29">
            <w:pPr>
              <w:jc w:val="left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bCs/>
                <w:sz w:val="13"/>
                <w:szCs w:val="13"/>
              </w:rPr>
              <w:t>CysC (mg/L)</w:t>
            </w:r>
          </w:p>
        </w:tc>
        <w:tc>
          <w:tcPr>
            <w:tcW w:w="708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50</w:t>
            </w:r>
          </w:p>
        </w:tc>
        <w:tc>
          <w:tcPr>
            <w:tcW w:w="567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0.74</w:t>
            </w:r>
          </w:p>
        </w:tc>
        <w:tc>
          <w:tcPr>
            <w:tcW w:w="851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0.60 - 0.87</w:t>
            </w:r>
          </w:p>
        </w:tc>
        <w:tc>
          <w:tcPr>
            <w:tcW w:w="709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≥ 1.97</w:t>
            </w:r>
          </w:p>
        </w:tc>
        <w:tc>
          <w:tcPr>
            <w:tcW w:w="850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82.4</w:t>
            </w:r>
          </w:p>
        </w:tc>
        <w:tc>
          <w:tcPr>
            <w:tcW w:w="709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54.5</w:t>
            </w:r>
          </w:p>
        </w:tc>
        <w:tc>
          <w:tcPr>
            <w:tcW w:w="1276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Cs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Cs/>
                <w:color w:val="000000"/>
                <w:sz w:val="13"/>
                <w:szCs w:val="13"/>
              </w:rPr>
              <w:t>0.2264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color w:val="000000"/>
                <w:sz w:val="13"/>
                <w:szCs w:val="13"/>
              </w:rPr>
              <w:t>0.4944</w:t>
            </w:r>
          </w:p>
        </w:tc>
      </w:tr>
      <w:tr w:rsidR="00FB6BF8" w:rsidRPr="001652A7" w:rsidTr="00C62C29">
        <w:tc>
          <w:tcPr>
            <w:tcW w:w="1668" w:type="dxa"/>
            <w:shd w:val="clear" w:color="auto" w:fill="EDEDED"/>
          </w:tcPr>
          <w:p w:rsidR="00FB6BF8" w:rsidRPr="001652A7" w:rsidRDefault="00FB6BF8" w:rsidP="00C62C29">
            <w:pPr>
              <w:jc w:val="left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bCs/>
                <w:sz w:val="13"/>
                <w:szCs w:val="13"/>
              </w:rPr>
              <w:t>SCr (mg/dL)</w:t>
            </w:r>
          </w:p>
        </w:tc>
        <w:tc>
          <w:tcPr>
            <w:tcW w:w="708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50</w:t>
            </w:r>
          </w:p>
        </w:tc>
        <w:tc>
          <w:tcPr>
            <w:tcW w:w="567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17</w:t>
            </w:r>
          </w:p>
        </w:tc>
        <w:tc>
          <w:tcPr>
            <w:tcW w:w="567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0.68</w:t>
            </w:r>
          </w:p>
        </w:tc>
        <w:tc>
          <w:tcPr>
            <w:tcW w:w="851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0.53 - 0.84</w:t>
            </w:r>
          </w:p>
        </w:tc>
        <w:tc>
          <w:tcPr>
            <w:tcW w:w="709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≥ 1.99</w:t>
            </w:r>
          </w:p>
        </w:tc>
        <w:tc>
          <w:tcPr>
            <w:tcW w:w="850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82.4</w:t>
            </w:r>
          </w:p>
        </w:tc>
        <w:tc>
          <w:tcPr>
            <w:tcW w:w="709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54.5</w:t>
            </w:r>
          </w:p>
        </w:tc>
        <w:tc>
          <w:tcPr>
            <w:tcW w:w="1276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Cs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Cs/>
                <w:color w:val="000000"/>
                <w:sz w:val="13"/>
                <w:szCs w:val="13"/>
              </w:rPr>
              <w:t>0.1355</w:t>
            </w:r>
          </w:p>
        </w:tc>
        <w:tc>
          <w:tcPr>
            <w:tcW w:w="1275" w:type="dxa"/>
            <w:gridSpan w:val="2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color w:val="000000"/>
                <w:sz w:val="13"/>
                <w:szCs w:val="13"/>
              </w:rPr>
              <w:t>0.2326</w:t>
            </w:r>
          </w:p>
        </w:tc>
      </w:tr>
      <w:tr w:rsidR="00FB6BF8" w:rsidRPr="001652A7" w:rsidTr="00C62C29">
        <w:tc>
          <w:tcPr>
            <w:tcW w:w="1668" w:type="dxa"/>
            <w:shd w:val="clear" w:color="auto" w:fill="FFFFFF"/>
          </w:tcPr>
          <w:p w:rsidR="00FB6BF8" w:rsidRPr="001652A7" w:rsidRDefault="00FB6BF8" w:rsidP="00C62C29">
            <w:pPr>
              <w:jc w:val="left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bCs/>
                <w:sz w:val="13"/>
                <w:szCs w:val="13"/>
              </w:rPr>
              <w:t>Proteinuria (g/L)</w:t>
            </w:r>
          </w:p>
        </w:tc>
        <w:tc>
          <w:tcPr>
            <w:tcW w:w="708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50</w:t>
            </w:r>
          </w:p>
        </w:tc>
        <w:tc>
          <w:tcPr>
            <w:tcW w:w="567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0.68</w:t>
            </w:r>
          </w:p>
        </w:tc>
        <w:tc>
          <w:tcPr>
            <w:tcW w:w="851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0.53 - 0.84</w:t>
            </w:r>
          </w:p>
        </w:tc>
        <w:tc>
          <w:tcPr>
            <w:tcW w:w="709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≥ 0.64</w:t>
            </w:r>
          </w:p>
        </w:tc>
        <w:tc>
          <w:tcPr>
            <w:tcW w:w="850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70.6</w:t>
            </w:r>
          </w:p>
        </w:tc>
        <w:tc>
          <w:tcPr>
            <w:tcW w:w="709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60.6</w:t>
            </w:r>
          </w:p>
        </w:tc>
        <w:tc>
          <w:tcPr>
            <w:tcW w:w="1276" w:type="dxa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bCs/>
                <w:color w:val="000000"/>
                <w:sz w:val="13"/>
                <w:szCs w:val="13"/>
              </w:rPr>
              <w:t>0.0114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color w:val="000000"/>
                <w:sz w:val="13"/>
                <w:szCs w:val="13"/>
              </w:rPr>
              <w:t>0.1828</w:t>
            </w:r>
          </w:p>
        </w:tc>
      </w:tr>
      <w:tr w:rsidR="00FB6BF8" w:rsidRPr="001652A7" w:rsidTr="00C62C29">
        <w:tc>
          <w:tcPr>
            <w:tcW w:w="1668" w:type="dxa"/>
            <w:shd w:val="clear" w:color="auto" w:fill="EDEDED"/>
          </w:tcPr>
          <w:p w:rsidR="00FB6BF8" w:rsidRPr="001652A7" w:rsidRDefault="00FB6BF8" w:rsidP="00C62C29">
            <w:pPr>
              <w:jc w:val="left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bCs/>
                <w:sz w:val="13"/>
                <w:szCs w:val="13"/>
              </w:rPr>
              <w:t>Albuminuria (mg/L)</w:t>
            </w:r>
          </w:p>
        </w:tc>
        <w:tc>
          <w:tcPr>
            <w:tcW w:w="708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50</w:t>
            </w:r>
          </w:p>
        </w:tc>
        <w:tc>
          <w:tcPr>
            <w:tcW w:w="567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17</w:t>
            </w:r>
          </w:p>
        </w:tc>
        <w:tc>
          <w:tcPr>
            <w:tcW w:w="567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0.70</w:t>
            </w:r>
          </w:p>
        </w:tc>
        <w:tc>
          <w:tcPr>
            <w:tcW w:w="851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0.54 - 0.86</w:t>
            </w:r>
          </w:p>
        </w:tc>
        <w:tc>
          <w:tcPr>
            <w:tcW w:w="709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≥ 107.00</w:t>
            </w:r>
          </w:p>
        </w:tc>
        <w:tc>
          <w:tcPr>
            <w:tcW w:w="850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70.6</w:t>
            </w:r>
          </w:p>
        </w:tc>
        <w:tc>
          <w:tcPr>
            <w:tcW w:w="709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66.7</w:t>
            </w:r>
          </w:p>
        </w:tc>
        <w:tc>
          <w:tcPr>
            <w:tcW w:w="1276" w:type="dxa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bCs/>
                <w:color w:val="000000"/>
                <w:sz w:val="13"/>
                <w:szCs w:val="13"/>
              </w:rPr>
              <w:t>0.0412</w:t>
            </w:r>
          </w:p>
        </w:tc>
        <w:tc>
          <w:tcPr>
            <w:tcW w:w="1275" w:type="dxa"/>
            <w:gridSpan w:val="2"/>
            <w:shd w:val="clear" w:color="auto" w:fill="EDEDED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color w:val="000000"/>
                <w:sz w:val="13"/>
                <w:szCs w:val="13"/>
              </w:rPr>
              <w:t>0.2704</w:t>
            </w:r>
          </w:p>
        </w:tc>
      </w:tr>
      <w:tr w:rsidR="00FB6BF8" w:rsidRPr="001652A7" w:rsidTr="00C62C29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FB6BF8" w:rsidRPr="001652A7" w:rsidRDefault="00FB6BF8" w:rsidP="00C62C29">
            <w:pPr>
              <w:jc w:val="left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bCs/>
                <w:sz w:val="13"/>
                <w:szCs w:val="13"/>
              </w:rPr>
              <w:t>SOFA Score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/>
                <w:sz w:val="13"/>
                <w:szCs w:val="13"/>
              </w:rPr>
              <w:t>0.74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0.59 - 0.90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≥ 11.50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94.1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/>
                <w:bCs/>
                <w:color w:val="FFFFFF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sz w:val="13"/>
                <w:szCs w:val="13"/>
              </w:rPr>
              <w:t>30.3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bCs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bCs/>
                <w:color w:val="000000"/>
                <w:sz w:val="13"/>
                <w:szCs w:val="13"/>
              </w:rPr>
              <w:t>0.2388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6BF8" w:rsidRPr="001652A7" w:rsidRDefault="00FB6BF8" w:rsidP="00C62C29">
            <w:pPr>
              <w:jc w:val="center"/>
              <w:rPr>
                <w:rFonts w:ascii="Cambria" w:eastAsia="MS Mincho" w:hAnsi="Cambria"/>
                <w:color w:val="000000"/>
                <w:sz w:val="13"/>
                <w:szCs w:val="13"/>
              </w:rPr>
            </w:pPr>
            <w:r w:rsidRPr="001652A7">
              <w:rPr>
                <w:rFonts w:ascii="Cambria" w:eastAsia="MS Mincho" w:hAnsi="Cambria"/>
                <w:color w:val="000000"/>
                <w:sz w:val="13"/>
                <w:szCs w:val="13"/>
              </w:rPr>
              <w:t>0.5808</w:t>
            </w:r>
          </w:p>
        </w:tc>
      </w:tr>
    </w:tbl>
    <w:p w:rsidR="00FB6BF8" w:rsidRPr="001652A7" w:rsidRDefault="00FB6BF8" w:rsidP="00FB6BF8">
      <w:pPr>
        <w:spacing w:line="240" w:lineRule="auto"/>
        <w:rPr>
          <w:sz w:val="16"/>
          <w:szCs w:val="16"/>
        </w:rPr>
      </w:pPr>
      <w:r w:rsidRPr="001652A7">
        <w:rPr>
          <w:sz w:val="16"/>
          <w:szCs w:val="16"/>
        </w:rPr>
        <w:t xml:space="preserve">AUC = area under the receiver-operating curve, CI = confidence interval, CysC = cystatin C, N = number of </w:t>
      </w:r>
      <w:proofErr w:type="spellStart"/>
      <w:r w:rsidRPr="001652A7">
        <w:rPr>
          <w:sz w:val="16"/>
          <w:szCs w:val="16"/>
        </w:rPr>
        <w:t>analysed</w:t>
      </w:r>
      <w:proofErr w:type="spellEnd"/>
      <w:r w:rsidRPr="001652A7">
        <w:rPr>
          <w:sz w:val="16"/>
          <w:szCs w:val="16"/>
        </w:rPr>
        <w:t xml:space="preserve"> patients (see Fig. 1), RRT = renal replacement therapy, SCr = serum creatinine, SOFA = sequential organ failure assessment, suPAR = soluble urokinase-type plasminogen activator receptor, [TIMP-2]*[IGFBP7] =  product of tissue inhibitor of metalloproteinase-2 and insulin-like growth factor-binding protein 7.</w:t>
      </w:r>
    </w:p>
    <w:p w:rsidR="00FB6BF8" w:rsidRPr="001652A7" w:rsidRDefault="00FB6BF8" w:rsidP="00FB6BF8">
      <w:pPr>
        <w:rPr>
          <w:sz w:val="16"/>
          <w:szCs w:val="16"/>
        </w:rPr>
      </w:pPr>
    </w:p>
    <w:p w:rsidR="00747E7B" w:rsidRPr="00702037" w:rsidRDefault="00747E7B" w:rsidP="00747E7B">
      <w:pPr>
        <w:spacing w:line="276" w:lineRule="auto"/>
        <w:jc w:val="left"/>
        <w:rPr>
          <w:sz w:val="16"/>
          <w:szCs w:val="16"/>
        </w:rPr>
      </w:pPr>
      <w:r w:rsidRPr="00702037">
        <w:rPr>
          <w:b/>
          <w:sz w:val="16"/>
          <w:szCs w:val="16"/>
        </w:rPr>
        <w:t xml:space="preserve">Table S6a. </w:t>
      </w:r>
      <w:r w:rsidRPr="00702037">
        <w:rPr>
          <w:sz w:val="16"/>
          <w:szCs w:val="16"/>
        </w:rPr>
        <w:t xml:space="preserve">Receiver-operating characteristic analysis and best performing cut-off </w:t>
      </w:r>
      <w:r w:rsidR="0064745C" w:rsidRPr="00702037">
        <w:rPr>
          <w:sz w:val="16"/>
          <w:szCs w:val="16"/>
        </w:rPr>
        <w:t xml:space="preserve">(highest Youden index) </w:t>
      </w:r>
      <w:r w:rsidRPr="00702037">
        <w:rPr>
          <w:sz w:val="16"/>
          <w:szCs w:val="16"/>
        </w:rPr>
        <w:t xml:space="preserve">for the prediction </w:t>
      </w:r>
      <w:r w:rsidR="00B96D93" w:rsidRPr="00702037">
        <w:rPr>
          <w:sz w:val="16"/>
          <w:szCs w:val="16"/>
        </w:rPr>
        <w:t>of the combinatory endpoint “</w:t>
      </w:r>
      <w:r w:rsidRPr="00702037">
        <w:rPr>
          <w:sz w:val="16"/>
          <w:szCs w:val="16"/>
        </w:rPr>
        <w:t>RRT or death</w:t>
      </w:r>
      <w:r w:rsidR="00B96D93" w:rsidRPr="00702037">
        <w:rPr>
          <w:sz w:val="16"/>
          <w:szCs w:val="16"/>
        </w:rPr>
        <w:t>”</w:t>
      </w:r>
      <w:r w:rsidRPr="00702037">
        <w:rPr>
          <w:sz w:val="16"/>
          <w:szCs w:val="16"/>
        </w:rPr>
        <w:t xml:space="preserve"> within 7d (N=100)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567"/>
        <w:gridCol w:w="850"/>
        <w:gridCol w:w="567"/>
        <w:gridCol w:w="709"/>
        <w:gridCol w:w="709"/>
        <w:gridCol w:w="1276"/>
        <w:gridCol w:w="141"/>
        <w:gridCol w:w="1134"/>
      </w:tblGrid>
      <w:tr w:rsidR="00747E7B" w:rsidRPr="00702037" w:rsidTr="003109EB">
        <w:tc>
          <w:tcPr>
            <w:tcW w:w="16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965368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Biomarkers for the prediction of “RRT or death”</w:t>
            </w:r>
          </w:p>
        </w:tc>
        <w:tc>
          <w:tcPr>
            <w:tcW w:w="70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Patients (N)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RRT +death</w:t>
            </w:r>
          </w:p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(N)</w:t>
            </w:r>
          </w:p>
        </w:tc>
        <w:tc>
          <w:tcPr>
            <w:tcW w:w="56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AUC (ROC)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CI 95%</w:t>
            </w:r>
          </w:p>
        </w:tc>
        <w:tc>
          <w:tcPr>
            <w:tcW w:w="56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Best cut-off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Sensitivity (%)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Specificity (%)</w:t>
            </w:r>
          </w:p>
        </w:tc>
        <w:tc>
          <w:tcPr>
            <w:tcW w:w="141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deLong’s (P value)</w:t>
            </w:r>
          </w:p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 xml:space="preserve">towards </w:t>
            </w:r>
          </w:p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[TIMP-</w:t>
            </w:r>
            <w:proofErr w:type="gramStart"/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2]*</w:t>
            </w:r>
            <w:proofErr w:type="gramEnd"/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[IGFBP7] 24h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595959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deLong’s (P value)</w:t>
            </w:r>
          </w:p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 xml:space="preserve">towards </w:t>
            </w:r>
          </w:p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suPAR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EDEDED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rFonts w:eastAsia="MS Mincho"/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rFonts w:eastAsia="MS Mincho"/>
                <w:b/>
                <w:bCs/>
                <w:sz w:val="13"/>
                <w:szCs w:val="13"/>
              </w:rPr>
              <w:t>[IGFBP7] 0h</w:t>
            </w:r>
          </w:p>
        </w:tc>
        <w:tc>
          <w:tcPr>
            <w:tcW w:w="708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100</w:t>
            </w:r>
          </w:p>
        </w:tc>
        <w:tc>
          <w:tcPr>
            <w:tcW w:w="851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24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0.66</w:t>
            </w:r>
          </w:p>
        </w:tc>
        <w:tc>
          <w:tcPr>
            <w:tcW w:w="850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0.52 - 0.80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0.50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75.0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47.4</w:t>
            </w:r>
          </w:p>
        </w:tc>
        <w:tc>
          <w:tcPr>
            <w:tcW w:w="1276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0.0110</w:t>
            </w:r>
          </w:p>
        </w:tc>
        <w:tc>
          <w:tcPr>
            <w:tcW w:w="1275" w:type="dxa"/>
            <w:gridSpan w:val="2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0.2192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auto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rFonts w:eastAsia="MS Mincho"/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rFonts w:eastAsia="MS Mincho"/>
                <w:b/>
                <w:bCs/>
                <w:sz w:val="13"/>
                <w:szCs w:val="13"/>
              </w:rPr>
              <w:t>[IGFBP7] 12h</w:t>
            </w:r>
          </w:p>
        </w:tc>
        <w:tc>
          <w:tcPr>
            <w:tcW w:w="708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0.74</w:t>
            </w:r>
          </w:p>
        </w:tc>
        <w:tc>
          <w:tcPr>
            <w:tcW w:w="850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0.62 - 0.87</w:t>
            </w:r>
          </w:p>
        </w:tc>
        <w:tc>
          <w:tcPr>
            <w:tcW w:w="56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0.59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77.8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58.9</w:t>
            </w:r>
          </w:p>
        </w:tc>
        <w:tc>
          <w:tcPr>
            <w:tcW w:w="1276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0.2040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0.7662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EDEDED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rFonts w:eastAsia="MS Mincho"/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rFonts w:eastAsia="MS Mincho"/>
                <w:b/>
                <w:bCs/>
                <w:sz w:val="13"/>
                <w:szCs w:val="13"/>
              </w:rPr>
              <w:t>[IGFBP7] 24h</w:t>
            </w:r>
          </w:p>
        </w:tc>
        <w:tc>
          <w:tcPr>
            <w:tcW w:w="708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89</w:t>
            </w:r>
          </w:p>
        </w:tc>
        <w:tc>
          <w:tcPr>
            <w:tcW w:w="851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15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0.78</w:t>
            </w:r>
          </w:p>
        </w:tc>
        <w:tc>
          <w:tcPr>
            <w:tcW w:w="850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0.63 - 0.92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0.44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86.7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60.8</w:t>
            </w:r>
          </w:p>
        </w:tc>
        <w:tc>
          <w:tcPr>
            <w:tcW w:w="1276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-</w:t>
            </w:r>
          </w:p>
        </w:tc>
        <w:tc>
          <w:tcPr>
            <w:tcW w:w="1275" w:type="dxa"/>
            <w:gridSpan w:val="2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0.8635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auto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rFonts w:eastAsia="MS Mincho"/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rFonts w:eastAsia="MS Mincho"/>
                <w:b/>
                <w:bCs/>
                <w:sz w:val="13"/>
                <w:szCs w:val="13"/>
              </w:rPr>
              <w:t>[IGFBP7] 48h</w:t>
            </w:r>
          </w:p>
        </w:tc>
        <w:tc>
          <w:tcPr>
            <w:tcW w:w="708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0.79</w:t>
            </w:r>
          </w:p>
        </w:tc>
        <w:tc>
          <w:tcPr>
            <w:tcW w:w="850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0.57 - 1.00</w:t>
            </w:r>
          </w:p>
        </w:tc>
        <w:tc>
          <w:tcPr>
            <w:tcW w:w="56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0.25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87.5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55.7</w:t>
            </w:r>
          </w:p>
        </w:tc>
        <w:tc>
          <w:tcPr>
            <w:tcW w:w="1276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0.8698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7E7B" w:rsidRPr="00702037" w:rsidRDefault="00B70025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0.7881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EDEDED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suPAR (ng/mL)</w:t>
            </w:r>
          </w:p>
        </w:tc>
        <w:tc>
          <w:tcPr>
            <w:tcW w:w="708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100</w:t>
            </w:r>
          </w:p>
        </w:tc>
        <w:tc>
          <w:tcPr>
            <w:tcW w:w="851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24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0.76</w:t>
            </w:r>
          </w:p>
        </w:tc>
        <w:tc>
          <w:tcPr>
            <w:tcW w:w="850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0.65 - 0.88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7.06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70.8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69.7</w:t>
            </w:r>
          </w:p>
        </w:tc>
        <w:tc>
          <w:tcPr>
            <w:tcW w:w="1276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0.8635</w:t>
            </w:r>
          </w:p>
        </w:tc>
        <w:tc>
          <w:tcPr>
            <w:tcW w:w="1275" w:type="dxa"/>
            <w:gridSpan w:val="2"/>
            <w:shd w:val="clear" w:color="auto" w:fill="EDEDED"/>
          </w:tcPr>
          <w:p w:rsidR="00747E7B" w:rsidRPr="00702037" w:rsidRDefault="00B70025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>
              <w:rPr>
                <w:rFonts w:eastAsia="MS Mincho"/>
                <w:sz w:val="13"/>
                <w:szCs w:val="13"/>
              </w:rPr>
              <w:t>-</w:t>
            </w:r>
            <w:bookmarkStart w:id="0" w:name="_GoBack"/>
            <w:bookmarkEnd w:id="0"/>
          </w:p>
        </w:tc>
      </w:tr>
      <w:tr w:rsidR="00747E7B" w:rsidRPr="00702037" w:rsidTr="003109EB">
        <w:tc>
          <w:tcPr>
            <w:tcW w:w="1668" w:type="dxa"/>
            <w:shd w:val="clear" w:color="auto" w:fill="auto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CysC (mg/L)</w:t>
            </w:r>
          </w:p>
        </w:tc>
        <w:tc>
          <w:tcPr>
            <w:tcW w:w="708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0.79</w:t>
            </w:r>
          </w:p>
        </w:tc>
        <w:tc>
          <w:tcPr>
            <w:tcW w:w="850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0.69 - 0.88</w:t>
            </w:r>
          </w:p>
        </w:tc>
        <w:tc>
          <w:tcPr>
            <w:tcW w:w="56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1.69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83.3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63.2</w:t>
            </w:r>
          </w:p>
        </w:tc>
        <w:tc>
          <w:tcPr>
            <w:tcW w:w="1276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0.8998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0.7619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EDEDED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SCr (mg/dL)</w:t>
            </w:r>
          </w:p>
        </w:tc>
        <w:tc>
          <w:tcPr>
            <w:tcW w:w="708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100</w:t>
            </w:r>
          </w:p>
        </w:tc>
        <w:tc>
          <w:tcPr>
            <w:tcW w:w="851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24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0.72</w:t>
            </w:r>
          </w:p>
        </w:tc>
        <w:tc>
          <w:tcPr>
            <w:tcW w:w="850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0.62 - 0.83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1.89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70.8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69.7</w:t>
            </w:r>
          </w:p>
        </w:tc>
        <w:tc>
          <w:tcPr>
            <w:tcW w:w="1276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0.5409</w:t>
            </w:r>
          </w:p>
        </w:tc>
        <w:tc>
          <w:tcPr>
            <w:tcW w:w="1275" w:type="dxa"/>
            <w:gridSpan w:val="2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0.5951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auto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Proteinuria (g/L)</w:t>
            </w:r>
          </w:p>
        </w:tc>
        <w:tc>
          <w:tcPr>
            <w:tcW w:w="708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0.68</w:t>
            </w:r>
          </w:p>
        </w:tc>
        <w:tc>
          <w:tcPr>
            <w:tcW w:w="850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0.53 - 0.80</w:t>
            </w:r>
          </w:p>
        </w:tc>
        <w:tc>
          <w:tcPr>
            <w:tcW w:w="56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0.47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62.5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81.6</w:t>
            </w:r>
          </w:p>
        </w:tc>
        <w:tc>
          <w:tcPr>
            <w:tcW w:w="1276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0.0425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0.01973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EDEDED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Albuminuria (mg/L)</w:t>
            </w:r>
          </w:p>
        </w:tc>
        <w:tc>
          <w:tcPr>
            <w:tcW w:w="708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100</w:t>
            </w:r>
          </w:p>
        </w:tc>
        <w:tc>
          <w:tcPr>
            <w:tcW w:w="851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24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0.66</w:t>
            </w:r>
          </w:p>
        </w:tc>
        <w:tc>
          <w:tcPr>
            <w:tcW w:w="850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0.56 - 0.81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19.5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87.5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32.9</w:t>
            </w:r>
          </w:p>
        </w:tc>
        <w:tc>
          <w:tcPr>
            <w:tcW w:w="1276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0.1122</w:t>
            </w:r>
          </w:p>
        </w:tc>
        <w:tc>
          <w:tcPr>
            <w:tcW w:w="1275" w:type="dxa"/>
            <w:gridSpan w:val="2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0.2852</w:t>
            </w:r>
          </w:p>
        </w:tc>
      </w:tr>
      <w:tr w:rsidR="00747E7B" w:rsidRPr="00702037" w:rsidTr="003109EB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SOFA Score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0.59 - 0.84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11.5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87.5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51.3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0.4754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0.5565</w:t>
            </w:r>
          </w:p>
        </w:tc>
      </w:tr>
    </w:tbl>
    <w:p w:rsidR="00747E7B" w:rsidRPr="00702037" w:rsidRDefault="00747E7B" w:rsidP="000077EA">
      <w:pPr>
        <w:spacing w:line="240" w:lineRule="auto"/>
        <w:rPr>
          <w:sz w:val="16"/>
          <w:szCs w:val="16"/>
        </w:rPr>
      </w:pPr>
      <w:r w:rsidRPr="00702037">
        <w:rPr>
          <w:sz w:val="16"/>
          <w:szCs w:val="16"/>
        </w:rPr>
        <w:t xml:space="preserve">AUC = </w:t>
      </w:r>
      <w:r w:rsidR="0022197C" w:rsidRPr="00702037">
        <w:rPr>
          <w:sz w:val="16"/>
          <w:szCs w:val="16"/>
        </w:rPr>
        <w:t>area under the receiver-operating</w:t>
      </w:r>
      <w:r w:rsidR="0022197C">
        <w:rPr>
          <w:sz w:val="16"/>
          <w:szCs w:val="16"/>
        </w:rPr>
        <w:t xml:space="preserve"> characteristic</w:t>
      </w:r>
      <w:r w:rsidR="0022197C" w:rsidRPr="00702037">
        <w:rPr>
          <w:sz w:val="16"/>
          <w:szCs w:val="16"/>
        </w:rPr>
        <w:t xml:space="preserve"> curve</w:t>
      </w:r>
      <w:r w:rsidRPr="00702037">
        <w:rPr>
          <w:sz w:val="16"/>
          <w:szCs w:val="16"/>
        </w:rPr>
        <w:t>, CI = confidence interval, CysC = cystatin C, N = number of analyzed patients (see Fig. 1), RRT = renal replacement therapy, SCr = serum creatinine, SOFA = sequential organ failure assessment, suPAR = soluble urokinase-type plasminogen activator receptor, [TIMP-2]*[IGFBP7] =  product of tissue inhibitor of metalloproteinase-2 and insulin-like growth factor-binding protein 7.</w:t>
      </w:r>
    </w:p>
    <w:p w:rsidR="00BB1512" w:rsidRPr="00702037" w:rsidRDefault="00BB1512" w:rsidP="00747E7B">
      <w:pPr>
        <w:rPr>
          <w:sz w:val="16"/>
          <w:szCs w:val="16"/>
        </w:rPr>
      </w:pPr>
    </w:p>
    <w:p w:rsidR="00747E7B" w:rsidRPr="00702037" w:rsidRDefault="00747E7B" w:rsidP="00747E7B">
      <w:pPr>
        <w:spacing w:line="276" w:lineRule="auto"/>
        <w:jc w:val="left"/>
        <w:rPr>
          <w:sz w:val="16"/>
          <w:szCs w:val="16"/>
        </w:rPr>
      </w:pPr>
      <w:r w:rsidRPr="00702037">
        <w:rPr>
          <w:b/>
          <w:sz w:val="16"/>
          <w:szCs w:val="16"/>
        </w:rPr>
        <w:t xml:space="preserve">Table S6b. </w:t>
      </w:r>
      <w:r w:rsidRPr="00702037">
        <w:rPr>
          <w:sz w:val="16"/>
          <w:szCs w:val="16"/>
        </w:rPr>
        <w:t>Receiver-operating characteristic analysis and best performing cut-off</w:t>
      </w:r>
      <w:r w:rsidR="0064745C" w:rsidRPr="00702037">
        <w:rPr>
          <w:sz w:val="16"/>
          <w:szCs w:val="16"/>
        </w:rPr>
        <w:t xml:space="preserve"> (highest Youden index)</w:t>
      </w:r>
      <w:r w:rsidRPr="00702037">
        <w:rPr>
          <w:sz w:val="16"/>
          <w:szCs w:val="16"/>
        </w:rPr>
        <w:t xml:space="preserve"> </w:t>
      </w:r>
      <w:r w:rsidR="00B96D93" w:rsidRPr="00702037">
        <w:rPr>
          <w:sz w:val="16"/>
          <w:szCs w:val="16"/>
        </w:rPr>
        <w:t xml:space="preserve">for the prediction of the combinatory endpoint “RRT or death” </w:t>
      </w:r>
      <w:r w:rsidRPr="00702037">
        <w:rPr>
          <w:sz w:val="16"/>
          <w:szCs w:val="16"/>
        </w:rPr>
        <w:t>within 7d (only patients with moderate to severe AKI at</w:t>
      </w:r>
      <w:r w:rsidR="0064745C" w:rsidRPr="00702037">
        <w:rPr>
          <w:sz w:val="16"/>
          <w:szCs w:val="16"/>
        </w:rPr>
        <w:t xml:space="preserve"> the time of study</w:t>
      </w:r>
      <w:r w:rsidRPr="00702037">
        <w:rPr>
          <w:sz w:val="16"/>
          <w:szCs w:val="16"/>
        </w:rPr>
        <w:t xml:space="preserve"> inclusion)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567"/>
        <w:gridCol w:w="850"/>
        <w:gridCol w:w="709"/>
        <w:gridCol w:w="709"/>
        <w:gridCol w:w="709"/>
        <w:gridCol w:w="1417"/>
        <w:gridCol w:w="1134"/>
      </w:tblGrid>
      <w:tr w:rsidR="00747E7B" w:rsidRPr="00702037" w:rsidTr="003109EB">
        <w:tc>
          <w:tcPr>
            <w:tcW w:w="16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965368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Biomarkers for the prediction of “RRT or death”</w:t>
            </w:r>
          </w:p>
        </w:tc>
        <w:tc>
          <w:tcPr>
            <w:tcW w:w="70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Patients (N)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RRT +death</w:t>
            </w:r>
          </w:p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(N)</w:t>
            </w:r>
          </w:p>
        </w:tc>
        <w:tc>
          <w:tcPr>
            <w:tcW w:w="56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AUC (ROC)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CI 95%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Best cut-off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Sensitivity (%)</w:t>
            </w:r>
          </w:p>
        </w:tc>
        <w:tc>
          <w:tcPr>
            <w:tcW w:w="70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Specificity (%)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595959"/>
            <w:vAlign w:val="center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deLong’s (P value)</w:t>
            </w:r>
          </w:p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 xml:space="preserve">towards </w:t>
            </w:r>
          </w:p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[TIMP-</w:t>
            </w:r>
            <w:proofErr w:type="gramStart"/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2]*</w:t>
            </w:r>
            <w:proofErr w:type="gramEnd"/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[IGFBP7] 24h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595959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deLong’s (P value)</w:t>
            </w:r>
          </w:p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 xml:space="preserve">towards </w:t>
            </w:r>
          </w:p>
          <w:p w:rsidR="00747E7B" w:rsidRPr="00702037" w:rsidRDefault="00747E7B" w:rsidP="003109EB">
            <w:pPr>
              <w:jc w:val="center"/>
              <w:rPr>
                <w:rFonts w:eastAsia="MS Mincho"/>
                <w:b/>
                <w:bCs/>
                <w:color w:val="FFFFFF"/>
                <w:sz w:val="10"/>
                <w:szCs w:val="10"/>
              </w:rPr>
            </w:pPr>
            <w:r w:rsidRPr="00702037">
              <w:rPr>
                <w:rFonts w:eastAsia="MS Mincho"/>
                <w:b/>
                <w:bCs/>
                <w:color w:val="FFFFFF"/>
                <w:sz w:val="10"/>
                <w:szCs w:val="10"/>
              </w:rPr>
              <w:t>suPAR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EDEDED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rFonts w:eastAsia="MS Mincho"/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rFonts w:eastAsia="MS Mincho"/>
                <w:b/>
                <w:bCs/>
                <w:sz w:val="13"/>
                <w:szCs w:val="13"/>
              </w:rPr>
              <w:t>[IGFBP7] 0h</w:t>
            </w:r>
          </w:p>
        </w:tc>
        <w:tc>
          <w:tcPr>
            <w:tcW w:w="708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53</w:t>
            </w:r>
          </w:p>
        </w:tc>
        <w:tc>
          <w:tcPr>
            <w:tcW w:w="851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19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0.69</w:t>
            </w:r>
          </w:p>
        </w:tc>
        <w:tc>
          <w:tcPr>
            <w:tcW w:w="850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0.53 - 0.84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3.01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68.4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67.6</w:t>
            </w:r>
          </w:p>
        </w:tc>
        <w:tc>
          <w:tcPr>
            <w:tcW w:w="141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0.0224</w:t>
            </w:r>
          </w:p>
        </w:tc>
        <w:tc>
          <w:tcPr>
            <w:tcW w:w="1134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0.4395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auto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rFonts w:eastAsia="MS Mincho"/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rFonts w:eastAsia="MS Mincho"/>
                <w:b/>
                <w:bCs/>
                <w:sz w:val="13"/>
                <w:szCs w:val="13"/>
              </w:rPr>
              <w:t>[IGFBP7] 12h</w:t>
            </w:r>
          </w:p>
        </w:tc>
        <w:tc>
          <w:tcPr>
            <w:tcW w:w="708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0.75</w:t>
            </w:r>
          </w:p>
        </w:tc>
        <w:tc>
          <w:tcPr>
            <w:tcW w:w="850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0.60 - 0.90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1.41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76.9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60.6</w:t>
            </w:r>
          </w:p>
        </w:tc>
        <w:tc>
          <w:tcPr>
            <w:tcW w:w="141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0.0200</w:t>
            </w:r>
          </w:p>
        </w:tc>
        <w:tc>
          <w:tcPr>
            <w:tcW w:w="1134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0.8974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EDEDED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rFonts w:eastAsia="MS Mincho"/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rFonts w:eastAsia="MS Mincho"/>
                <w:b/>
                <w:bCs/>
                <w:sz w:val="13"/>
                <w:szCs w:val="13"/>
              </w:rPr>
              <w:t>[IGFBP7] 24h</w:t>
            </w:r>
          </w:p>
        </w:tc>
        <w:tc>
          <w:tcPr>
            <w:tcW w:w="708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44</w:t>
            </w:r>
          </w:p>
        </w:tc>
        <w:tc>
          <w:tcPr>
            <w:tcW w:w="851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11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0.81</w:t>
            </w:r>
          </w:p>
        </w:tc>
        <w:tc>
          <w:tcPr>
            <w:tcW w:w="850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0.67 - 0.95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1.80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72.7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72.7</w:t>
            </w:r>
          </w:p>
        </w:tc>
        <w:tc>
          <w:tcPr>
            <w:tcW w:w="141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-</w:t>
            </w:r>
          </w:p>
        </w:tc>
        <w:tc>
          <w:tcPr>
            <w:tcW w:w="1134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0.2779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auto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rFonts w:eastAsia="MS Mincho"/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rFonts w:eastAsia="MS Mincho"/>
                <w:b/>
                <w:bCs/>
                <w:sz w:val="13"/>
                <w:szCs w:val="13"/>
              </w:rPr>
              <w:t>[IGFBP7] 48h</w:t>
            </w:r>
          </w:p>
        </w:tc>
        <w:tc>
          <w:tcPr>
            <w:tcW w:w="708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0.78</w:t>
            </w:r>
          </w:p>
        </w:tc>
        <w:tc>
          <w:tcPr>
            <w:tcW w:w="850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0.57 - 1.00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0.22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87.5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51.6</w:t>
            </w:r>
          </w:p>
        </w:tc>
        <w:tc>
          <w:tcPr>
            <w:tcW w:w="141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0.6177</w:t>
            </w:r>
          </w:p>
        </w:tc>
        <w:tc>
          <w:tcPr>
            <w:tcW w:w="1134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0.6882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EDEDED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suPAR (ng/mL)</w:t>
            </w:r>
          </w:p>
        </w:tc>
        <w:tc>
          <w:tcPr>
            <w:tcW w:w="708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53</w:t>
            </w:r>
          </w:p>
        </w:tc>
        <w:tc>
          <w:tcPr>
            <w:tcW w:w="851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19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0.73</w:t>
            </w:r>
          </w:p>
        </w:tc>
        <w:tc>
          <w:tcPr>
            <w:tcW w:w="850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0.58 - 0.89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8.53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73.7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73.5</w:t>
            </w:r>
          </w:p>
        </w:tc>
        <w:tc>
          <w:tcPr>
            <w:tcW w:w="141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0.2779</w:t>
            </w:r>
          </w:p>
        </w:tc>
        <w:tc>
          <w:tcPr>
            <w:tcW w:w="1134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-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auto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CysC (mg/L)</w:t>
            </w:r>
          </w:p>
        </w:tc>
        <w:tc>
          <w:tcPr>
            <w:tcW w:w="708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0.69</w:t>
            </w:r>
          </w:p>
        </w:tc>
        <w:tc>
          <w:tcPr>
            <w:tcW w:w="850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0.55 - 0.83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1.59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94.7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41.2</w:t>
            </w:r>
          </w:p>
        </w:tc>
        <w:tc>
          <w:tcPr>
            <w:tcW w:w="141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0.1910</w:t>
            </w:r>
          </w:p>
        </w:tc>
        <w:tc>
          <w:tcPr>
            <w:tcW w:w="1134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0.4774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EDEDED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SCr (mg/dL)</w:t>
            </w:r>
          </w:p>
        </w:tc>
        <w:tc>
          <w:tcPr>
            <w:tcW w:w="708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53</w:t>
            </w:r>
          </w:p>
        </w:tc>
        <w:tc>
          <w:tcPr>
            <w:tcW w:w="851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19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0.62</w:t>
            </w:r>
          </w:p>
        </w:tc>
        <w:tc>
          <w:tcPr>
            <w:tcW w:w="850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0.47 - 0.78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1.98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78.9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52.9</w:t>
            </w:r>
          </w:p>
        </w:tc>
        <w:tc>
          <w:tcPr>
            <w:tcW w:w="141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0.0693</w:t>
            </w:r>
          </w:p>
        </w:tc>
        <w:tc>
          <w:tcPr>
            <w:tcW w:w="1134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0.1561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auto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Proteinuria (g/L)</w:t>
            </w:r>
          </w:p>
        </w:tc>
        <w:tc>
          <w:tcPr>
            <w:tcW w:w="708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0.70</w:t>
            </w:r>
          </w:p>
        </w:tc>
        <w:tc>
          <w:tcPr>
            <w:tcW w:w="850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0.55 - 0.84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0.67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68.4</w:t>
            </w:r>
          </w:p>
        </w:tc>
        <w:tc>
          <w:tcPr>
            <w:tcW w:w="709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61.8</w:t>
            </w:r>
          </w:p>
        </w:tc>
        <w:tc>
          <w:tcPr>
            <w:tcW w:w="1417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0.0250</w:t>
            </w:r>
          </w:p>
        </w:tc>
        <w:tc>
          <w:tcPr>
            <w:tcW w:w="1134" w:type="dxa"/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0.4205</w:t>
            </w:r>
          </w:p>
        </w:tc>
      </w:tr>
      <w:tr w:rsidR="00747E7B" w:rsidRPr="00702037" w:rsidTr="003109EB">
        <w:tc>
          <w:tcPr>
            <w:tcW w:w="1668" w:type="dxa"/>
            <w:shd w:val="clear" w:color="auto" w:fill="EDEDED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Albuminuria (mg/L)</w:t>
            </w:r>
          </w:p>
        </w:tc>
        <w:tc>
          <w:tcPr>
            <w:tcW w:w="708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53</w:t>
            </w:r>
          </w:p>
        </w:tc>
        <w:tc>
          <w:tcPr>
            <w:tcW w:w="851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19</w:t>
            </w:r>
          </w:p>
        </w:tc>
        <w:tc>
          <w:tcPr>
            <w:tcW w:w="56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0.70</w:t>
            </w:r>
          </w:p>
        </w:tc>
        <w:tc>
          <w:tcPr>
            <w:tcW w:w="850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0.55 - 0.84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107.00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68.4</w:t>
            </w:r>
          </w:p>
        </w:tc>
        <w:tc>
          <w:tcPr>
            <w:tcW w:w="709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64.7</w:t>
            </w:r>
          </w:p>
        </w:tc>
        <w:tc>
          <w:tcPr>
            <w:tcW w:w="1417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0.0499</w:t>
            </w:r>
          </w:p>
        </w:tc>
        <w:tc>
          <w:tcPr>
            <w:tcW w:w="1134" w:type="dxa"/>
            <w:shd w:val="clear" w:color="auto" w:fill="EDEDED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0.4549</w:t>
            </w:r>
          </w:p>
        </w:tc>
      </w:tr>
      <w:tr w:rsidR="00747E7B" w:rsidRPr="00702037" w:rsidTr="003109EB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left"/>
              <w:rPr>
                <w:rFonts w:eastAsia="MS Mincho"/>
                <w:b/>
                <w:bCs/>
                <w:sz w:val="13"/>
                <w:szCs w:val="13"/>
              </w:rPr>
            </w:pPr>
            <w:r w:rsidRPr="00702037">
              <w:rPr>
                <w:rFonts w:eastAsia="MS Mincho"/>
                <w:b/>
                <w:bCs/>
                <w:sz w:val="13"/>
                <w:szCs w:val="13"/>
              </w:rPr>
              <w:t>SOFA Score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b/>
                <w:sz w:val="13"/>
                <w:szCs w:val="13"/>
              </w:rPr>
            </w:pPr>
            <w:r w:rsidRPr="00702037">
              <w:rPr>
                <w:rFonts w:eastAsia="MS Mincho"/>
                <w:b/>
                <w:sz w:val="13"/>
                <w:szCs w:val="13"/>
              </w:rPr>
              <w:t>0.69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0.54 - 0.84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11.5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94.7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29.4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0.0912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47E7B" w:rsidRPr="00702037" w:rsidRDefault="00747E7B" w:rsidP="003109EB">
            <w:pPr>
              <w:jc w:val="center"/>
              <w:rPr>
                <w:rFonts w:eastAsia="MS Mincho"/>
                <w:sz w:val="13"/>
                <w:szCs w:val="13"/>
              </w:rPr>
            </w:pPr>
            <w:r w:rsidRPr="00702037">
              <w:rPr>
                <w:rFonts w:eastAsia="MS Mincho"/>
                <w:sz w:val="13"/>
                <w:szCs w:val="13"/>
              </w:rPr>
              <w:t>0.4370</w:t>
            </w:r>
          </w:p>
        </w:tc>
      </w:tr>
    </w:tbl>
    <w:p w:rsidR="00747E7B" w:rsidRPr="00702037" w:rsidRDefault="00747E7B" w:rsidP="000077EA">
      <w:pPr>
        <w:spacing w:line="240" w:lineRule="auto"/>
        <w:rPr>
          <w:sz w:val="16"/>
          <w:szCs w:val="16"/>
        </w:rPr>
      </w:pPr>
      <w:r w:rsidRPr="00702037">
        <w:rPr>
          <w:sz w:val="16"/>
          <w:szCs w:val="16"/>
        </w:rPr>
        <w:t>AUC = area under the receiver-operating</w:t>
      </w:r>
      <w:r w:rsidR="0022197C">
        <w:rPr>
          <w:sz w:val="16"/>
          <w:szCs w:val="16"/>
        </w:rPr>
        <w:t xml:space="preserve"> characteristic</w:t>
      </w:r>
      <w:r w:rsidRPr="00702037">
        <w:rPr>
          <w:sz w:val="16"/>
          <w:szCs w:val="16"/>
        </w:rPr>
        <w:t xml:space="preserve"> curve, CI = confidence interval, CysC = cystatin C, N = number of analyzed patients (see Fig. 1), RRT = renal replacement therapy, SCr = serum creatinine, SOFA = sequential organ failure assessment, suPAR = soluble urokinase-type plasminogen activator receptor, [TIMP-2]*[IGFBP7] =  product of tissue inhibitor of metalloproteinase-2 and insulin-like growth factor-binding protein 7.</w:t>
      </w:r>
    </w:p>
    <w:p w:rsidR="00F04EE4" w:rsidRPr="00702037" w:rsidRDefault="00F04EE4" w:rsidP="00A158FD">
      <w:pPr>
        <w:spacing w:line="240" w:lineRule="auto"/>
        <w:rPr>
          <w:sz w:val="16"/>
          <w:szCs w:val="16"/>
        </w:rPr>
      </w:pPr>
    </w:p>
    <w:p w:rsidR="00BB1512" w:rsidRPr="00702037" w:rsidRDefault="00FB6BF8" w:rsidP="00FB6BF8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40C7F" w:rsidRPr="00702037" w:rsidRDefault="001C728B" w:rsidP="001C728B">
      <w:pPr>
        <w:spacing w:line="240" w:lineRule="auto"/>
        <w:rPr>
          <w:sz w:val="16"/>
          <w:szCs w:val="16"/>
        </w:rPr>
      </w:pPr>
      <w:r w:rsidRPr="00702037">
        <w:rPr>
          <w:b/>
          <w:sz w:val="16"/>
          <w:szCs w:val="16"/>
        </w:rPr>
        <w:lastRenderedPageBreak/>
        <w:t xml:space="preserve">Table </w:t>
      </w:r>
      <w:r w:rsidR="00CC52C1" w:rsidRPr="00702037">
        <w:rPr>
          <w:b/>
          <w:sz w:val="16"/>
          <w:szCs w:val="16"/>
        </w:rPr>
        <w:t>S</w:t>
      </w:r>
      <w:r w:rsidR="00CC70D1" w:rsidRPr="00702037">
        <w:rPr>
          <w:b/>
          <w:sz w:val="16"/>
          <w:szCs w:val="16"/>
        </w:rPr>
        <w:t>7</w:t>
      </w:r>
      <w:r w:rsidR="00E273AA" w:rsidRPr="00702037">
        <w:rPr>
          <w:b/>
          <w:sz w:val="16"/>
          <w:szCs w:val="16"/>
        </w:rPr>
        <w:t>.</w:t>
      </w:r>
      <w:r w:rsidRPr="00702037">
        <w:rPr>
          <w:b/>
          <w:sz w:val="16"/>
          <w:szCs w:val="16"/>
        </w:rPr>
        <w:t xml:space="preserve"> </w:t>
      </w:r>
      <w:r w:rsidRPr="00702037">
        <w:rPr>
          <w:sz w:val="16"/>
          <w:szCs w:val="16"/>
        </w:rPr>
        <w:t>Additional Receiver-operating characteristic analysis of standard</w:t>
      </w:r>
      <w:r w:rsidR="0083537F" w:rsidRPr="00702037">
        <w:rPr>
          <w:sz w:val="16"/>
          <w:szCs w:val="16"/>
        </w:rPr>
        <w:t xml:space="preserve"> and novel</w:t>
      </w:r>
      <w:r w:rsidRPr="00702037">
        <w:rPr>
          <w:sz w:val="16"/>
          <w:szCs w:val="16"/>
        </w:rPr>
        <w:t xml:space="preserve"> urinary biomarkers</w:t>
      </w:r>
      <w:r w:rsidR="004B2032" w:rsidRPr="00702037">
        <w:rPr>
          <w:sz w:val="16"/>
          <w:szCs w:val="16"/>
        </w:rPr>
        <w:t xml:space="preserve"> </w:t>
      </w:r>
      <w:r w:rsidRPr="00702037">
        <w:rPr>
          <w:sz w:val="16"/>
          <w:szCs w:val="16"/>
        </w:rPr>
        <w:t>for RRT prediction after normalization to urinary creatinine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130"/>
        <w:gridCol w:w="1509"/>
        <w:gridCol w:w="1510"/>
        <w:gridCol w:w="1510"/>
      </w:tblGrid>
      <w:tr w:rsidR="00D3296E" w:rsidRPr="00702037" w:rsidTr="004675B1">
        <w:tc>
          <w:tcPr>
            <w:tcW w:w="2263" w:type="dxa"/>
            <w:shd w:val="clear" w:color="auto" w:fill="595959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Biomarker</w:t>
            </w:r>
          </w:p>
        </w:tc>
        <w:tc>
          <w:tcPr>
            <w:tcW w:w="1134" w:type="dxa"/>
            <w:shd w:val="clear" w:color="auto" w:fill="595959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Patients (N)</w:t>
            </w:r>
          </w:p>
        </w:tc>
        <w:tc>
          <w:tcPr>
            <w:tcW w:w="1130" w:type="dxa"/>
            <w:shd w:val="clear" w:color="auto" w:fill="595959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RRT (N)</w:t>
            </w:r>
          </w:p>
        </w:tc>
        <w:tc>
          <w:tcPr>
            <w:tcW w:w="1509" w:type="dxa"/>
            <w:shd w:val="clear" w:color="auto" w:fill="595959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AUC (ROC)</w:t>
            </w:r>
          </w:p>
        </w:tc>
        <w:tc>
          <w:tcPr>
            <w:tcW w:w="1510" w:type="dxa"/>
            <w:shd w:val="clear" w:color="auto" w:fill="595959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CI 95%</w:t>
            </w:r>
          </w:p>
        </w:tc>
        <w:tc>
          <w:tcPr>
            <w:tcW w:w="1510" w:type="dxa"/>
            <w:shd w:val="clear" w:color="auto" w:fill="595959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02037">
              <w:rPr>
                <w:b/>
                <w:bCs/>
                <w:color w:val="FFFFFF"/>
                <w:sz w:val="13"/>
                <w:szCs w:val="13"/>
              </w:rPr>
              <w:t>P value</w:t>
            </w:r>
          </w:p>
        </w:tc>
      </w:tr>
      <w:tr w:rsidR="00840C7F" w:rsidRPr="00702037" w:rsidTr="004675B1">
        <w:tc>
          <w:tcPr>
            <w:tcW w:w="2263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702037">
              <w:rPr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b/>
                <w:bCs/>
                <w:sz w:val="13"/>
                <w:szCs w:val="13"/>
              </w:rPr>
              <w:t xml:space="preserve">[IGFBP7] 0h/mmol </w:t>
            </w:r>
            <w:proofErr w:type="spellStart"/>
            <w:r w:rsidRPr="00702037">
              <w:rPr>
                <w:b/>
                <w:bCs/>
                <w:sz w:val="13"/>
                <w:szCs w:val="13"/>
              </w:rPr>
              <w:t>UCr</w:t>
            </w:r>
            <w:proofErr w:type="spellEnd"/>
          </w:p>
        </w:tc>
        <w:tc>
          <w:tcPr>
            <w:tcW w:w="1134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94</w:t>
            </w:r>
          </w:p>
        </w:tc>
        <w:tc>
          <w:tcPr>
            <w:tcW w:w="1130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19</w:t>
            </w:r>
          </w:p>
        </w:tc>
        <w:tc>
          <w:tcPr>
            <w:tcW w:w="1509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0.768</w:t>
            </w:r>
          </w:p>
        </w:tc>
        <w:tc>
          <w:tcPr>
            <w:tcW w:w="1510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0.626 - 0.909</w:t>
            </w:r>
          </w:p>
        </w:tc>
        <w:tc>
          <w:tcPr>
            <w:tcW w:w="1510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037">
              <w:rPr>
                <w:b/>
                <w:sz w:val="16"/>
                <w:szCs w:val="16"/>
              </w:rPr>
              <w:t>&lt;0.0001</w:t>
            </w:r>
          </w:p>
        </w:tc>
      </w:tr>
      <w:tr w:rsidR="00840C7F" w:rsidRPr="00702037" w:rsidTr="004675B1">
        <w:tc>
          <w:tcPr>
            <w:tcW w:w="2263" w:type="dxa"/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702037">
              <w:rPr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b/>
                <w:bCs/>
                <w:sz w:val="13"/>
                <w:szCs w:val="13"/>
              </w:rPr>
              <w:t xml:space="preserve">[IGFBP7] 12h/mmol </w:t>
            </w:r>
            <w:proofErr w:type="spellStart"/>
            <w:r w:rsidRPr="00702037">
              <w:rPr>
                <w:b/>
                <w:bCs/>
                <w:sz w:val="13"/>
                <w:szCs w:val="13"/>
              </w:rPr>
              <w:t>UCr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8</w:t>
            </w:r>
            <w:r w:rsidR="00A25BE2" w:rsidRPr="00702037">
              <w:rPr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1</w:t>
            </w:r>
            <w:r w:rsidR="00A25BE2" w:rsidRPr="00702037">
              <w:rPr>
                <w:sz w:val="16"/>
                <w:szCs w:val="16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0.8</w:t>
            </w:r>
            <w:r w:rsidR="006727B9" w:rsidRPr="00702037">
              <w:rPr>
                <w:sz w:val="16"/>
                <w:szCs w:val="16"/>
              </w:rPr>
              <w:t>58</w:t>
            </w:r>
          </w:p>
        </w:tc>
        <w:tc>
          <w:tcPr>
            <w:tcW w:w="1510" w:type="dxa"/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0.7</w:t>
            </w:r>
            <w:r w:rsidR="00A25BE2" w:rsidRPr="00702037">
              <w:rPr>
                <w:sz w:val="16"/>
                <w:szCs w:val="16"/>
              </w:rPr>
              <w:t>31</w:t>
            </w:r>
            <w:r w:rsidRPr="00702037">
              <w:rPr>
                <w:sz w:val="16"/>
                <w:szCs w:val="16"/>
              </w:rPr>
              <w:t xml:space="preserve"> - 0.9</w:t>
            </w:r>
            <w:r w:rsidR="00A25BE2" w:rsidRPr="00702037">
              <w:rPr>
                <w:sz w:val="16"/>
                <w:szCs w:val="16"/>
              </w:rPr>
              <w:t>85</w:t>
            </w:r>
          </w:p>
        </w:tc>
        <w:tc>
          <w:tcPr>
            <w:tcW w:w="1510" w:type="dxa"/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037">
              <w:rPr>
                <w:b/>
                <w:sz w:val="16"/>
                <w:szCs w:val="16"/>
              </w:rPr>
              <w:t>&lt;0.0001</w:t>
            </w:r>
          </w:p>
        </w:tc>
      </w:tr>
      <w:tr w:rsidR="00840C7F" w:rsidRPr="00702037" w:rsidTr="004675B1">
        <w:tc>
          <w:tcPr>
            <w:tcW w:w="2263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702037">
              <w:rPr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b/>
                <w:bCs/>
                <w:sz w:val="13"/>
                <w:szCs w:val="13"/>
              </w:rPr>
              <w:t xml:space="preserve">[IGFBP7] 24h/mmol </w:t>
            </w:r>
            <w:proofErr w:type="spellStart"/>
            <w:r w:rsidRPr="00702037">
              <w:rPr>
                <w:b/>
                <w:bCs/>
                <w:sz w:val="13"/>
                <w:szCs w:val="13"/>
              </w:rPr>
              <w:t>UCr</w:t>
            </w:r>
            <w:proofErr w:type="spellEnd"/>
          </w:p>
        </w:tc>
        <w:tc>
          <w:tcPr>
            <w:tcW w:w="1134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8</w:t>
            </w:r>
            <w:r w:rsidR="00145C6F" w:rsidRPr="00702037">
              <w:rPr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1</w:t>
            </w:r>
            <w:r w:rsidR="00145C6F" w:rsidRPr="00702037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0.8</w:t>
            </w:r>
            <w:r w:rsidR="00145C6F" w:rsidRPr="00702037">
              <w:rPr>
                <w:sz w:val="16"/>
                <w:szCs w:val="16"/>
              </w:rPr>
              <w:t>87</w:t>
            </w:r>
          </w:p>
        </w:tc>
        <w:tc>
          <w:tcPr>
            <w:tcW w:w="1510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0.78</w:t>
            </w:r>
            <w:r w:rsidR="001F2577" w:rsidRPr="00702037">
              <w:rPr>
                <w:sz w:val="16"/>
                <w:szCs w:val="16"/>
              </w:rPr>
              <w:t>5</w:t>
            </w:r>
            <w:r w:rsidRPr="00702037">
              <w:rPr>
                <w:sz w:val="16"/>
                <w:szCs w:val="16"/>
              </w:rPr>
              <w:t xml:space="preserve"> - 0.9</w:t>
            </w:r>
            <w:r w:rsidR="001F2577" w:rsidRPr="00702037">
              <w:rPr>
                <w:sz w:val="16"/>
                <w:szCs w:val="16"/>
              </w:rPr>
              <w:t>90</w:t>
            </w:r>
          </w:p>
        </w:tc>
        <w:tc>
          <w:tcPr>
            <w:tcW w:w="1510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037">
              <w:rPr>
                <w:b/>
                <w:sz w:val="16"/>
                <w:szCs w:val="16"/>
              </w:rPr>
              <w:t>&lt;0.0001</w:t>
            </w:r>
          </w:p>
        </w:tc>
      </w:tr>
      <w:tr w:rsidR="00840C7F" w:rsidRPr="00702037" w:rsidTr="004675B1">
        <w:tc>
          <w:tcPr>
            <w:tcW w:w="2263" w:type="dxa"/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702037">
              <w:rPr>
                <w:b/>
                <w:bCs/>
                <w:sz w:val="13"/>
                <w:szCs w:val="13"/>
              </w:rPr>
              <w:t>[TIMP-</w:t>
            </w:r>
            <w:proofErr w:type="gramStart"/>
            <w:r w:rsidRPr="00702037">
              <w:rPr>
                <w:b/>
                <w:bCs/>
                <w:sz w:val="13"/>
                <w:szCs w:val="13"/>
              </w:rPr>
              <w:t>2]*</w:t>
            </w:r>
            <w:proofErr w:type="gramEnd"/>
            <w:r w:rsidRPr="00702037">
              <w:rPr>
                <w:b/>
                <w:bCs/>
                <w:sz w:val="13"/>
                <w:szCs w:val="13"/>
              </w:rPr>
              <w:t xml:space="preserve">[IGFBP7] 48h/mmol </w:t>
            </w:r>
            <w:proofErr w:type="spellStart"/>
            <w:r w:rsidRPr="00702037">
              <w:rPr>
                <w:b/>
                <w:bCs/>
                <w:sz w:val="13"/>
                <w:szCs w:val="13"/>
              </w:rPr>
              <w:t>UCr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40C7F" w:rsidRPr="00702037" w:rsidRDefault="00434E9C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76</w:t>
            </w:r>
          </w:p>
        </w:tc>
        <w:tc>
          <w:tcPr>
            <w:tcW w:w="1130" w:type="dxa"/>
            <w:shd w:val="clear" w:color="auto" w:fill="auto"/>
          </w:tcPr>
          <w:p w:rsidR="00840C7F" w:rsidRPr="00702037" w:rsidRDefault="00434E9C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7</w:t>
            </w:r>
          </w:p>
        </w:tc>
        <w:tc>
          <w:tcPr>
            <w:tcW w:w="1509" w:type="dxa"/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0.8</w:t>
            </w:r>
            <w:r w:rsidR="008B20E0" w:rsidRPr="00702037">
              <w:rPr>
                <w:sz w:val="16"/>
                <w:szCs w:val="16"/>
              </w:rPr>
              <w:t>19</w:t>
            </w:r>
          </w:p>
        </w:tc>
        <w:tc>
          <w:tcPr>
            <w:tcW w:w="1510" w:type="dxa"/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0.6</w:t>
            </w:r>
            <w:r w:rsidR="008B20E0" w:rsidRPr="00702037">
              <w:rPr>
                <w:sz w:val="16"/>
                <w:szCs w:val="16"/>
              </w:rPr>
              <w:t>35 - 1.000</w:t>
            </w:r>
          </w:p>
        </w:tc>
        <w:tc>
          <w:tcPr>
            <w:tcW w:w="1510" w:type="dxa"/>
            <w:shd w:val="clear" w:color="auto" w:fill="auto"/>
          </w:tcPr>
          <w:p w:rsidR="00840C7F" w:rsidRPr="00702037" w:rsidRDefault="008B20E0" w:rsidP="004675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037">
              <w:rPr>
                <w:b/>
                <w:sz w:val="16"/>
                <w:szCs w:val="16"/>
              </w:rPr>
              <w:t>0.006</w:t>
            </w:r>
          </w:p>
        </w:tc>
      </w:tr>
      <w:tr w:rsidR="00840C7F" w:rsidRPr="00702037" w:rsidTr="00FC6F61">
        <w:tc>
          <w:tcPr>
            <w:tcW w:w="2263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702037">
              <w:rPr>
                <w:b/>
                <w:bCs/>
                <w:sz w:val="13"/>
                <w:szCs w:val="13"/>
              </w:rPr>
              <w:t xml:space="preserve">Proteinuria (g/L)/mmol </w:t>
            </w:r>
            <w:proofErr w:type="spellStart"/>
            <w:r w:rsidRPr="00702037">
              <w:rPr>
                <w:b/>
                <w:bCs/>
                <w:sz w:val="13"/>
                <w:szCs w:val="13"/>
              </w:rPr>
              <w:t>UCr</w:t>
            </w:r>
            <w:proofErr w:type="spellEnd"/>
          </w:p>
        </w:tc>
        <w:tc>
          <w:tcPr>
            <w:tcW w:w="1134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94</w:t>
            </w:r>
          </w:p>
        </w:tc>
        <w:tc>
          <w:tcPr>
            <w:tcW w:w="1130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19</w:t>
            </w:r>
          </w:p>
        </w:tc>
        <w:tc>
          <w:tcPr>
            <w:tcW w:w="1509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0.724</w:t>
            </w:r>
          </w:p>
        </w:tc>
        <w:tc>
          <w:tcPr>
            <w:tcW w:w="1510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0.598 - 0.849</w:t>
            </w:r>
          </w:p>
        </w:tc>
        <w:tc>
          <w:tcPr>
            <w:tcW w:w="1510" w:type="dxa"/>
            <w:shd w:val="clear" w:color="auto" w:fill="EDEDED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037">
              <w:rPr>
                <w:b/>
                <w:sz w:val="16"/>
                <w:szCs w:val="16"/>
              </w:rPr>
              <w:t>0.003</w:t>
            </w:r>
          </w:p>
        </w:tc>
      </w:tr>
      <w:tr w:rsidR="00840C7F" w:rsidRPr="00702037" w:rsidTr="00FC6F61">
        <w:tc>
          <w:tcPr>
            <w:tcW w:w="2263" w:type="dxa"/>
            <w:tcBorders>
              <w:bottom w:val="single" w:sz="2" w:space="0" w:color="auto"/>
            </w:tcBorders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702037">
              <w:rPr>
                <w:b/>
                <w:bCs/>
                <w:sz w:val="13"/>
                <w:szCs w:val="13"/>
              </w:rPr>
              <w:t xml:space="preserve">Albuminuria (mg/L)/mmol </w:t>
            </w:r>
            <w:proofErr w:type="spellStart"/>
            <w:r w:rsidRPr="00702037">
              <w:rPr>
                <w:b/>
                <w:bCs/>
                <w:sz w:val="13"/>
                <w:szCs w:val="13"/>
              </w:rPr>
              <w:t>UCr</w:t>
            </w:r>
            <w:proofErr w:type="spellEnd"/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94</w:t>
            </w:r>
          </w:p>
        </w:tc>
        <w:tc>
          <w:tcPr>
            <w:tcW w:w="1130" w:type="dxa"/>
            <w:tcBorders>
              <w:bottom w:val="single" w:sz="2" w:space="0" w:color="auto"/>
            </w:tcBorders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19</w:t>
            </w:r>
          </w:p>
        </w:tc>
        <w:tc>
          <w:tcPr>
            <w:tcW w:w="1509" w:type="dxa"/>
            <w:tcBorders>
              <w:bottom w:val="single" w:sz="2" w:space="0" w:color="auto"/>
            </w:tcBorders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0.746</w:t>
            </w:r>
          </w:p>
        </w:tc>
        <w:tc>
          <w:tcPr>
            <w:tcW w:w="1510" w:type="dxa"/>
            <w:tcBorders>
              <w:bottom w:val="single" w:sz="2" w:space="0" w:color="auto"/>
            </w:tcBorders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2037">
              <w:rPr>
                <w:sz w:val="16"/>
                <w:szCs w:val="16"/>
              </w:rPr>
              <w:t>0.638 - 0.853</w:t>
            </w:r>
          </w:p>
        </w:tc>
        <w:tc>
          <w:tcPr>
            <w:tcW w:w="1510" w:type="dxa"/>
            <w:tcBorders>
              <w:bottom w:val="single" w:sz="2" w:space="0" w:color="auto"/>
            </w:tcBorders>
            <w:shd w:val="clear" w:color="auto" w:fill="auto"/>
          </w:tcPr>
          <w:p w:rsidR="00840C7F" w:rsidRPr="00702037" w:rsidRDefault="00840C7F" w:rsidP="004675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2037">
              <w:rPr>
                <w:b/>
                <w:sz w:val="16"/>
                <w:szCs w:val="16"/>
              </w:rPr>
              <w:t>0.001</w:t>
            </w:r>
          </w:p>
        </w:tc>
      </w:tr>
    </w:tbl>
    <w:p w:rsidR="00840C7F" w:rsidRPr="00702037" w:rsidRDefault="001C728B" w:rsidP="001C728B">
      <w:pPr>
        <w:spacing w:line="240" w:lineRule="auto"/>
        <w:rPr>
          <w:sz w:val="16"/>
          <w:szCs w:val="16"/>
        </w:rPr>
      </w:pPr>
      <w:r w:rsidRPr="00702037">
        <w:rPr>
          <w:sz w:val="16"/>
          <w:szCs w:val="16"/>
        </w:rPr>
        <w:t xml:space="preserve">AUC </w:t>
      </w:r>
      <w:r w:rsidR="00D3296E" w:rsidRPr="00702037">
        <w:rPr>
          <w:sz w:val="16"/>
          <w:szCs w:val="16"/>
        </w:rPr>
        <w:t xml:space="preserve">= </w:t>
      </w:r>
      <w:r w:rsidRPr="00702037">
        <w:rPr>
          <w:sz w:val="16"/>
          <w:szCs w:val="16"/>
        </w:rPr>
        <w:t>area under the receiver-operating</w:t>
      </w:r>
      <w:r w:rsidR="008B6CEA">
        <w:rPr>
          <w:sz w:val="16"/>
          <w:szCs w:val="16"/>
        </w:rPr>
        <w:t xml:space="preserve"> characteristic</w:t>
      </w:r>
      <w:r w:rsidRPr="00702037">
        <w:rPr>
          <w:sz w:val="16"/>
          <w:szCs w:val="16"/>
        </w:rPr>
        <w:t xml:space="preserve"> curve,</w:t>
      </w:r>
      <w:r w:rsidR="002926C3" w:rsidRPr="00702037">
        <w:rPr>
          <w:sz w:val="16"/>
          <w:szCs w:val="16"/>
        </w:rPr>
        <w:t xml:space="preserve"> CI</w:t>
      </w:r>
      <w:r w:rsidR="00D3296E" w:rsidRPr="00702037">
        <w:rPr>
          <w:sz w:val="16"/>
          <w:szCs w:val="16"/>
        </w:rPr>
        <w:t xml:space="preserve"> =</w:t>
      </w:r>
      <w:r w:rsidR="002926C3" w:rsidRPr="00702037">
        <w:rPr>
          <w:sz w:val="16"/>
          <w:szCs w:val="16"/>
        </w:rPr>
        <w:t xml:space="preserve"> confidence interval,</w:t>
      </w:r>
      <w:r w:rsidR="00EE640D" w:rsidRPr="00702037">
        <w:rPr>
          <w:sz w:val="16"/>
          <w:szCs w:val="16"/>
        </w:rPr>
        <w:t xml:space="preserve"> </w:t>
      </w:r>
      <w:proofErr w:type="spellStart"/>
      <w:r w:rsidR="00B64350" w:rsidRPr="00702037">
        <w:rPr>
          <w:sz w:val="16"/>
          <w:szCs w:val="16"/>
        </w:rPr>
        <w:t>UCr</w:t>
      </w:r>
      <w:proofErr w:type="spellEnd"/>
      <w:r w:rsidR="00D3296E" w:rsidRPr="00702037">
        <w:rPr>
          <w:sz w:val="16"/>
          <w:szCs w:val="16"/>
        </w:rPr>
        <w:t xml:space="preserve"> =</w:t>
      </w:r>
      <w:r w:rsidR="00B64350" w:rsidRPr="00702037">
        <w:rPr>
          <w:sz w:val="16"/>
          <w:szCs w:val="16"/>
        </w:rPr>
        <w:t xml:space="preserve"> urinary</w:t>
      </w:r>
      <w:r w:rsidR="00EE640D" w:rsidRPr="00702037">
        <w:rPr>
          <w:sz w:val="16"/>
          <w:szCs w:val="16"/>
        </w:rPr>
        <w:t xml:space="preserve"> creatinine,</w:t>
      </w:r>
      <w:r w:rsidRPr="00702037">
        <w:rPr>
          <w:sz w:val="16"/>
          <w:szCs w:val="16"/>
        </w:rPr>
        <w:t xml:space="preserve"> RRT</w:t>
      </w:r>
      <w:r w:rsidR="00D3296E" w:rsidRPr="00702037">
        <w:rPr>
          <w:sz w:val="16"/>
          <w:szCs w:val="16"/>
        </w:rPr>
        <w:t xml:space="preserve"> =</w:t>
      </w:r>
      <w:r w:rsidRPr="00702037">
        <w:rPr>
          <w:sz w:val="16"/>
          <w:szCs w:val="16"/>
        </w:rPr>
        <w:t xml:space="preserve"> renal replacement therapy,</w:t>
      </w:r>
      <w:r w:rsidR="00EE640D" w:rsidRPr="00702037">
        <w:rPr>
          <w:sz w:val="16"/>
          <w:szCs w:val="16"/>
        </w:rPr>
        <w:t xml:space="preserve"> </w:t>
      </w:r>
      <w:r w:rsidRPr="00702037">
        <w:rPr>
          <w:sz w:val="16"/>
          <w:szCs w:val="16"/>
        </w:rPr>
        <w:t>[TIMP-</w:t>
      </w:r>
      <w:proofErr w:type="gramStart"/>
      <w:r w:rsidRPr="00702037">
        <w:rPr>
          <w:sz w:val="16"/>
          <w:szCs w:val="16"/>
        </w:rPr>
        <w:t>2]*</w:t>
      </w:r>
      <w:proofErr w:type="gramEnd"/>
      <w:r w:rsidRPr="00702037">
        <w:rPr>
          <w:sz w:val="16"/>
          <w:szCs w:val="16"/>
        </w:rPr>
        <w:t>[IGFBP7]</w:t>
      </w:r>
      <w:r w:rsidR="00D3296E" w:rsidRPr="00702037">
        <w:rPr>
          <w:sz w:val="16"/>
          <w:szCs w:val="16"/>
        </w:rPr>
        <w:t xml:space="preserve"> = </w:t>
      </w:r>
      <w:r w:rsidRPr="00702037">
        <w:rPr>
          <w:sz w:val="16"/>
          <w:szCs w:val="16"/>
        </w:rPr>
        <w:t>product of tissue inhibitor of metalloproteinase-2 and insulin-like growth factor-binding protein 7.</w:t>
      </w:r>
    </w:p>
    <w:p w:rsidR="00EE640D" w:rsidRPr="00702037" w:rsidRDefault="00EE640D" w:rsidP="00A158FD">
      <w:pPr>
        <w:spacing w:line="240" w:lineRule="auto"/>
        <w:rPr>
          <w:sz w:val="16"/>
          <w:szCs w:val="16"/>
        </w:rPr>
      </w:pPr>
    </w:p>
    <w:p w:rsidR="006802E4" w:rsidRPr="00702037" w:rsidRDefault="006802E4" w:rsidP="006802E4">
      <w:pPr>
        <w:spacing w:line="240" w:lineRule="auto"/>
        <w:rPr>
          <w:szCs w:val="20"/>
        </w:rPr>
      </w:pPr>
    </w:p>
    <w:p w:rsidR="00B94D97" w:rsidRPr="00702037" w:rsidRDefault="00BB1512" w:rsidP="00BB1512">
      <w:pPr>
        <w:spacing w:line="240" w:lineRule="auto"/>
        <w:jc w:val="left"/>
        <w:rPr>
          <w:sz w:val="16"/>
          <w:szCs w:val="16"/>
        </w:rPr>
      </w:pPr>
      <w:r w:rsidRPr="00702037">
        <w:rPr>
          <w:sz w:val="16"/>
          <w:szCs w:val="16"/>
        </w:rPr>
        <w:br w:type="page"/>
      </w:r>
    </w:p>
    <w:p w:rsidR="006802E4" w:rsidRPr="00702037" w:rsidRDefault="00F57360" w:rsidP="006802E4">
      <w:pPr>
        <w:spacing w:line="240" w:lineRule="auto"/>
        <w:rPr>
          <w:sz w:val="16"/>
          <w:szCs w:val="16"/>
        </w:rPr>
      </w:pPr>
      <w:r w:rsidRPr="00702037">
        <w:rPr>
          <w:noProof/>
          <w:sz w:val="16"/>
          <w:szCs w:val="16"/>
        </w:rPr>
        <w:lastRenderedPageBreak/>
        <w:drawing>
          <wp:inline distT="0" distB="0" distL="0" distR="0">
            <wp:extent cx="5756910" cy="187071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_S1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2E4" w:rsidRPr="00702037">
        <w:rPr>
          <w:sz w:val="16"/>
          <w:szCs w:val="16"/>
        </w:rPr>
        <w:t xml:space="preserve"> </w:t>
      </w:r>
    </w:p>
    <w:p w:rsidR="006802E4" w:rsidRDefault="006802E4" w:rsidP="006802E4">
      <w:pPr>
        <w:spacing w:line="240" w:lineRule="auto"/>
        <w:rPr>
          <w:sz w:val="16"/>
          <w:szCs w:val="16"/>
        </w:rPr>
      </w:pPr>
      <w:r w:rsidRPr="00702037">
        <w:rPr>
          <w:b/>
          <w:sz w:val="16"/>
          <w:szCs w:val="16"/>
        </w:rPr>
        <w:t>Figure S</w:t>
      </w:r>
      <w:r w:rsidR="00F57360" w:rsidRPr="00702037">
        <w:rPr>
          <w:b/>
          <w:sz w:val="16"/>
          <w:szCs w:val="16"/>
        </w:rPr>
        <w:t>1</w:t>
      </w:r>
      <w:r w:rsidRPr="00702037">
        <w:rPr>
          <w:b/>
          <w:sz w:val="16"/>
          <w:szCs w:val="16"/>
        </w:rPr>
        <w:t>.</w:t>
      </w:r>
      <w:r w:rsidRPr="00702037">
        <w:rPr>
          <w:sz w:val="16"/>
          <w:szCs w:val="16"/>
        </w:rPr>
        <w:t xml:space="preserve"> Biomarker kinetics of [TIMP-</w:t>
      </w:r>
      <w:proofErr w:type="gramStart"/>
      <w:r w:rsidRPr="00702037">
        <w:rPr>
          <w:sz w:val="16"/>
          <w:szCs w:val="16"/>
        </w:rPr>
        <w:t>2]*</w:t>
      </w:r>
      <w:proofErr w:type="gramEnd"/>
      <w:r w:rsidRPr="00702037">
        <w:rPr>
          <w:sz w:val="16"/>
          <w:szCs w:val="16"/>
        </w:rPr>
        <w:t>[IGFBP7]</w:t>
      </w:r>
      <w:r w:rsidR="003109EB">
        <w:rPr>
          <w:sz w:val="16"/>
          <w:szCs w:val="16"/>
        </w:rPr>
        <w:t xml:space="preserve"> over time</w:t>
      </w:r>
      <w:r w:rsidRPr="00702037">
        <w:rPr>
          <w:sz w:val="16"/>
          <w:szCs w:val="16"/>
        </w:rPr>
        <w:t xml:space="preserve"> and suPAR</w:t>
      </w:r>
      <w:r w:rsidR="00685478" w:rsidRPr="00702037">
        <w:rPr>
          <w:sz w:val="16"/>
          <w:szCs w:val="16"/>
        </w:rPr>
        <w:t xml:space="preserve"> levels at baseline</w:t>
      </w:r>
      <w:r w:rsidRPr="00702037">
        <w:rPr>
          <w:sz w:val="16"/>
          <w:szCs w:val="16"/>
        </w:rPr>
        <w:t xml:space="preserve"> </w:t>
      </w:r>
      <w:r w:rsidR="00F57360" w:rsidRPr="00702037">
        <w:rPr>
          <w:sz w:val="16"/>
          <w:szCs w:val="16"/>
        </w:rPr>
        <w:t>(no RRT vs. RRT)</w:t>
      </w:r>
      <w:r w:rsidR="001A7A4F">
        <w:rPr>
          <w:sz w:val="16"/>
          <w:szCs w:val="16"/>
        </w:rPr>
        <w:t>.</w:t>
      </w:r>
    </w:p>
    <w:p w:rsidR="001A7A4F" w:rsidRPr="00702037" w:rsidRDefault="001A7A4F" w:rsidP="006802E4">
      <w:pPr>
        <w:spacing w:line="240" w:lineRule="auto"/>
        <w:rPr>
          <w:sz w:val="16"/>
          <w:szCs w:val="16"/>
        </w:rPr>
      </w:pPr>
    </w:p>
    <w:p w:rsidR="001A7A4F" w:rsidRPr="001A7A4F" w:rsidRDefault="001A7A4F" w:rsidP="001A7A4F">
      <w:pPr>
        <w:spacing w:line="240" w:lineRule="auto"/>
        <w:rPr>
          <w:color w:val="000000" w:themeColor="text1"/>
          <w:sz w:val="16"/>
          <w:szCs w:val="16"/>
        </w:rPr>
      </w:pPr>
      <w:r w:rsidRPr="001A7A4F">
        <w:rPr>
          <w:color w:val="000000" w:themeColor="text1"/>
          <w:sz w:val="16"/>
          <w:szCs w:val="16"/>
        </w:rPr>
        <w:t>RRT = renal replacement therapy, suPAR = soluble urokinase-type plasminogen activator receptor, [TIMP-</w:t>
      </w:r>
      <w:proofErr w:type="gramStart"/>
      <w:r w:rsidRPr="001A7A4F">
        <w:rPr>
          <w:color w:val="000000" w:themeColor="text1"/>
          <w:sz w:val="16"/>
          <w:szCs w:val="16"/>
        </w:rPr>
        <w:t>2]*</w:t>
      </w:r>
      <w:proofErr w:type="gramEnd"/>
      <w:r w:rsidRPr="001A7A4F">
        <w:rPr>
          <w:color w:val="000000" w:themeColor="text1"/>
          <w:sz w:val="16"/>
          <w:szCs w:val="16"/>
        </w:rPr>
        <w:t>[IGFBP7] =  product of tissue inhibitor of metalloproteinase-2 and insulin-like growth factor-binding protein 7.</w:t>
      </w:r>
    </w:p>
    <w:p w:rsidR="00F57360" w:rsidRDefault="00F57360" w:rsidP="006802E4">
      <w:pPr>
        <w:spacing w:line="240" w:lineRule="auto"/>
        <w:rPr>
          <w:sz w:val="16"/>
          <w:szCs w:val="16"/>
        </w:rPr>
      </w:pPr>
    </w:p>
    <w:p w:rsidR="001A7A4F" w:rsidRPr="00702037" w:rsidRDefault="001A7A4F" w:rsidP="006802E4">
      <w:pPr>
        <w:spacing w:line="240" w:lineRule="auto"/>
        <w:rPr>
          <w:sz w:val="16"/>
          <w:szCs w:val="16"/>
        </w:rPr>
      </w:pPr>
    </w:p>
    <w:p w:rsidR="00F57360" w:rsidRPr="00702037" w:rsidRDefault="00F57360" w:rsidP="00F57360">
      <w:pPr>
        <w:spacing w:line="240" w:lineRule="auto"/>
        <w:rPr>
          <w:sz w:val="16"/>
          <w:szCs w:val="16"/>
        </w:rPr>
      </w:pPr>
      <w:r w:rsidRPr="00702037">
        <w:rPr>
          <w:b/>
          <w:sz w:val="16"/>
          <w:szCs w:val="16"/>
        </w:rPr>
        <w:t xml:space="preserve">c </w:t>
      </w:r>
      <w:r w:rsidRPr="00702037">
        <w:rPr>
          <w:sz w:val="16"/>
          <w:szCs w:val="16"/>
        </w:rPr>
        <w:t>For [TIMP-</w:t>
      </w:r>
      <w:proofErr w:type="gramStart"/>
      <w:r w:rsidRPr="00702037">
        <w:rPr>
          <w:sz w:val="16"/>
          <w:szCs w:val="16"/>
        </w:rPr>
        <w:t>2]*</w:t>
      </w:r>
      <w:proofErr w:type="gramEnd"/>
      <w:r w:rsidRPr="00702037">
        <w:rPr>
          <w:sz w:val="16"/>
          <w:szCs w:val="16"/>
        </w:rPr>
        <w:t>[IGFBP7] measurement, three urinary samples were missing for 12 h, two for 24 h and six for 48 h in non-RRT patients, and one sample for 48 h in the RRT group (anuria, ongoing surgery, administration of toluidine blue / interference with the urinary immunoassay)</w:t>
      </w:r>
    </w:p>
    <w:p w:rsidR="00F57360" w:rsidRPr="00702037" w:rsidRDefault="00F57360" w:rsidP="00F57360">
      <w:pPr>
        <w:spacing w:line="240" w:lineRule="auto"/>
        <w:rPr>
          <w:sz w:val="16"/>
          <w:szCs w:val="16"/>
        </w:rPr>
      </w:pPr>
      <w:r w:rsidRPr="00702037">
        <w:rPr>
          <w:b/>
          <w:sz w:val="16"/>
          <w:szCs w:val="16"/>
        </w:rPr>
        <w:t xml:space="preserve">d </w:t>
      </w:r>
      <w:r w:rsidRPr="00702037">
        <w:rPr>
          <w:sz w:val="16"/>
          <w:szCs w:val="16"/>
        </w:rPr>
        <w:t>Patient with the fulfilment of RRT criteria earlier than 12 h, 24 h and 48 h were excluded from the respective analysis of [TIMP-</w:t>
      </w:r>
      <w:proofErr w:type="gramStart"/>
      <w:r w:rsidRPr="00702037">
        <w:rPr>
          <w:sz w:val="16"/>
          <w:szCs w:val="16"/>
        </w:rPr>
        <w:t>2]*</w:t>
      </w:r>
      <w:proofErr w:type="gramEnd"/>
      <w:r w:rsidRPr="00702037">
        <w:rPr>
          <w:sz w:val="16"/>
          <w:szCs w:val="16"/>
        </w:rPr>
        <w:t xml:space="preserve">[IGFBP7] values at the corresponding time points (six patients &lt;12 h, eight patients &lt;24 h, 11 patients ≤ 48 h) </w:t>
      </w:r>
    </w:p>
    <w:p w:rsidR="00F57360" w:rsidRPr="00702037" w:rsidRDefault="00F57360" w:rsidP="00F57360">
      <w:pPr>
        <w:spacing w:line="240" w:lineRule="auto"/>
        <w:rPr>
          <w:szCs w:val="20"/>
        </w:rPr>
      </w:pPr>
    </w:p>
    <w:p w:rsidR="009C44A0" w:rsidRPr="00702037" w:rsidRDefault="009C44A0" w:rsidP="007237C7">
      <w:pPr>
        <w:spacing w:line="240" w:lineRule="auto"/>
        <w:rPr>
          <w:sz w:val="16"/>
          <w:szCs w:val="16"/>
        </w:rPr>
      </w:pPr>
    </w:p>
    <w:p w:rsidR="00A003FE" w:rsidRPr="00702037" w:rsidRDefault="00D67A00" w:rsidP="007237C7">
      <w:pPr>
        <w:spacing w:line="240" w:lineRule="auto"/>
        <w:rPr>
          <w:sz w:val="16"/>
          <w:szCs w:val="16"/>
        </w:rPr>
      </w:pPr>
      <w:r w:rsidRPr="00702037">
        <w:rPr>
          <w:noProof/>
          <w:sz w:val="16"/>
          <w:szCs w:val="16"/>
        </w:rPr>
        <w:drawing>
          <wp:inline distT="0" distB="0" distL="0" distR="0">
            <wp:extent cx="5756910" cy="220535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_S2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21" w:rsidRPr="00702037" w:rsidRDefault="00A003FE" w:rsidP="00DD7021">
      <w:pPr>
        <w:spacing w:line="240" w:lineRule="auto"/>
        <w:rPr>
          <w:szCs w:val="20"/>
        </w:rPr>
      </w:pPr>
      <w:r w:rsidRPr="00702037">
        <w:rPr>
          <w:b/>
          <w:sz w:val="16"/>
          <w:szCs w:val="16"/>
        </w:rPr>
        <w:t>Fig</w:t>
      </w:r>
      <w:r w:rsidR="00CC52C1" w:rsidRPr="00702037">
        <w:rPr>
          <w:b/>
          <w:sz w:val="16"/>
          <w:szCs w:val="16"/>
        </w:rPr>
        <w:t>ure</w:t>
      </w:r>
      <w:r w:rsidRPr="00702037">
        <w:rPr>
          <w:b/>
          <w:sz w:val="16"/>
          <w:szCs w:val="16"/>
        </w:rPr>
        <w:t xml:space="preserve"> </w:t>
      </w:r>
      <w:r w:rsidR="00CC52C1" w:rsidRPr="00702037">
        <w:rPr>
          <w:b/>
          <w:sz w:val="16"/>
          <w:szCs w:val="16"/>
        </w:rPr>
        <w:t>S</w:t>
      </w:r>
      <w:r w:rsidR="000077EA" w:rsidRPr="00702037">
        <w:rPr>
          <w:b/>
          <w:sz w:val="16"/>
          <w:szCs w:val="16"/>
        </w:rPr>
        <w:t>2</w:t>
      </w:r>
      <w:r w:rsidR="00E273AA" w:rsidRPr="00702037">
        <w:rPr>
          <w:b/>
          <w:sz w:val="16"/>
          <w:szCs w:val="16"/>
        </w:rPr>
        <w:t>.</w:t>
      </w:r>
      <w:r w:rsidR="00DD7021" w:rsidRPr="00702037">
        <w:rPr>
          <w:b/>
          <w:sz w:val="16"/>
          <w:szCs w:val="16"/>
        </w:rPr>
        <w:t xml:space="preserve"> </w:t>
      </w:r>
      <w:r w:rsidR="00D67A00" w:rsidRPr="00702037">
        <w:rPr>
          <w:sz w:val="16"/>
          <w:szCs w:val="16"/>
        </w:rPr>
        <w:t>Biomarker kinetics of [TIMP-</w:t>
      </w:r>
      <w:proofErr w:type="gramStart"/>
      <w:r w:rsidR="00D67A00" w:rsidRPr="00702037">
        <w:rPr>
          <w:sz w:val="16"/>
          <w:szCs w:val="16"/>
        </w:rPr>
        <w:t>2]*</w:t>
      </w:r>
      <w:proofErr w:type="gramEnd"/>
      <w:r w:rsidR="00D67A00" w:rsidRPr="00702037">
        <w:rPr>
          <w:sz w:val="16"/>
          <w:szCs w:val="16"/>
        </w:rPr>
        <w:t xml:space="preserve">[IGFBP7] </w:t>
      </w:r>
      <w:r w:rsidR="00C25691" w:rsidRPr="00702037">
        <w:rPr>
          <w:sz w:val="16"/>
          <w:szCs w:val="16"/>
        </w:rPr>
        <w:t xml:space="preserve">over time </w:t>
      </w:r>
      <w:r w:rsidR="00D67A00" w:rsidRPr="00702037">
        <w:rPr>
          <w:sz w:val="16"/>
          <w:szCs w:val="16"/>
        </w:rPr>
        <w:t>and suPAR</w:t>
      </w:r>
      <w:r w:rsidR="00685478" w:rsidRPr="00702037">
        <w:rPr>
          <w:sz w:val="16"/>
          <w:szCs w:val="16"/>
        </w:rPr>
        <w:t xml:space="preserve"> at baseline</w:t>
      </w:r>
      <w:r w:rsidR="00D67A00" w:rsidRPr="00702037">
        <w:rPr>
          <w:sz w:val="16"/>
          <w:szCs w:val="16"/>
        </w:rPr>
        <w:t xml:space="preserve"> (AKI 0 vs. AKI 1)</w:t>
      </w:r>
      <w:r w:rsidR="001A7A4F">
        <w:rPr>
          <w:sz w:val="16"/>
          <w:szCs w:val="16"/>
        </w:rPr>
        <w:t>.</w:t>
      </w:r>
    </w:p>
    <w:p w:rsidR="00A003FE" w:rsidRDefault="00A003FE" w:rsidP="007237C7">
      <w:pPr>
        <w:spacing w:line="240" w:lineRule="auto"/>
        <w:rPr>
          <w:b/>
          <w:sz w:val="16"/>
          <w:szCs w:val="16"/>
        </w:rPr>
      </w:pPr>
    </w:p>
    <w:p w:rsidR="00D447A1" w:rsidRPr="001A7A4F" w:rsidRDefault="00D447A1" w:rsidP="00D447A1">
      <w:pPr>
        <w:spacing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AKI 0 = no acute kidney injury, AKI 1 = mild acute kidney injury, </w:t>
      </w:r>
      <w:r w:rsidRPr="001A7A4F">
        <w:rPr>
          <w:color w:val="000000" w:themeColor="text1"/>
          <w:sz w:val="16"/>
          <w:szCs w:val="16"/>
        </w:rPr>
        <w:t>suPAR = soluble urokinase-type plasminogen activator receptor, [TIMP-</w:t>
      </w:r>
      <w:proofErr w:type="gramStart"/>
      <w:r w:rsidRPr="001A7A4F">
        <w:rPr>
          <w:color w:val="000000" w:themeColor="text1"/>
          <w:sz w:val="16"/>
          <w:szCs w:val="16"/>
        </w:rPr>
        <w:t>2]*</w:t>
      </w:r>
      <w:proofErr w:type="gramEnd"/>
      <w:r w:rsidRPr="001A7A4F">
        <w:rPr>
          <w:color w:val="000000" w:themeColor="text1"/>
          <w:sz w:val="16"/>
          <w:szCs w:val="16"/>
        </w:rPr>
        <w:t>[IGFBP7] =  product of tissue inhibitor of metalloproteinase-2 and insulin-like growth factor-binding protein 7.</w:t>
      </w:r>
    </w:p>
    <w:p w:rsidR="00D447A1" w:rsidRPr="00702037" w:rsidRDefault="00D447A1" w:rsidP="007237C7">
      <w:pPr>
        <w:spacing w:line="240" w:lineRule="auto"/>
        <w:rPr>
          <w:b/>
          <w:sz w:val="16"/>
          <w:szCs w:val="16"/>
        </w:rPr>
      </w:pPr>
    </w:p>
    <w:p w:rsidR="00D460BE" w:rsidRPr="00702037" w:rsidRDefault="00D460BE" w:rsidP="00D460BE">
      <w:pPr>
        <w:rPr>
          <w:szCs w:val="20"/>
        </w:rPr>
      </w:pPr>
    </w:p>
    <w:sectPr w:rsidR="00D460BE" w:rsidRPr="00702037" w:rsidSect="00390431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167" w:rsidRDefault="006B2167" w:rsidP="00D61385">
      <w:r>
        <w:separator/>
      </w:r>
    </w:p>
  </w:endnote>
  <w:endnote w:type="continuationSeparator" w:id="0">
    <w:p w:rsidR="006B2167" w:rsidRDefault="006B2167" w:rsidP="00D6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29" w:rsidRDefault="00C62C29" w:rsidP="00F55299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62C29" w:rsidRDefault="00C62C29" w:rsidP="00D6138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29" w:rsidRDefault="00C62C29" w:rsidP="00F55299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C62C29" w:rsidRDefault="00C62C29" w:rsidP="00D61385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167" w:rsidRDefault="006B2167" w:rsidP="00D61385">
      <w:r>
        <w:separator/>
      </w:r>
    </w:p>
  </w:footnote>
  <w:footnote w:type="continuationSeparator" w:id="0">
    <w:p w:rsidR="006B2167" w:rsidRDefault="006B2167" w:rsidP="00D6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359D"/>
    <w:multiLevelType w:val="hybridMultilevel"/>
    <w:tmpl w:val="14BE19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19AC"/>
    <w:multiLevelType w:val="hybridMultilevel"/>
    <w:tmpl w:val="3C34F14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D5"/>
    <w:rsid w:val="0000027E"/>
    <w:rsid w:val="000007BC"/>
    <w:rsid w:val="000010B9"/>
    <w:rsid w:val="000014DA"/>
    <w:rsid w:val="000015D2"/>
    <w:rsid w:val="00002420"/>
    <w:rsid w:val="00002A7A"/>
    <w:rsid w:val="00002AD5"/>
    <w:rsid w:val="00002B76"/>
    <w:rsid w:val="00003DFB"/>
    <w:rsid w:val="000040EC"/>
    <w:rsid w:val="00005A25"/>
    <w:rsid w:val="00005D3F"/>
    <w:rsid w:val="0000771A"/>
    <w:rsid w:val="000077EA"/>
    <w:rsid w:val="00007FAF"/>
    <w:rsid w:val="00010EE7"/>
    <w:rsid w:val="000110ED"/>
    <w:rsid w:val="00011206"/>
    <w:rsid w:val="000116FB"/>
    <w:rsid w:val="00011856"/>
    <w:rsid w:val="000118C2"/>
    <w:rsid w:val="0001215C"/>
    <w:rsid w:val="00012300"/>
    <w:rsid w:val="00012677"/>
    <w:rsid w:val="00014858"/>
    <w:rsid w:val="00015311"/>
    <w:rsid w:val="000153E5"/>
    <w:rsid w:val="0001548F"/>
    <w:rsid w:val="000157BA"/>
    <w:rsid w:val="00015993"/>
    <w:rsid w:val="000159F2"/>
    <w:rsid w:val="00016460"/>
    <w:rsid w:val="00016B98"/>
    <w:rsid w:val="00017016"/>
    <w:rsid w:val="00017155"/>
    <w:rsid w:val="00017832"/>
    <w:rsid w:val="000178DD"/>
    <w:rsid w:val="00017C93"/>
    <w:rsid w:val="00020846"/>
    <w:rsid w:val="000209EF"/>
    <w:rsid w:val="00021671"/>
    <w:rsid w:val="00021779"/>
    <w:rsid w:val="00021832"/>
    <w:rsid w:val="00021A37"/>
    <w:rsid w:val="00022719"/>
    <w:rsid w:val="0002271B"/>
    <w:rsid w:val="000229EA"/>
    <w:rsid w:val="00024403"/>
    <w:rsid w:val="000244A6"/>
    <w:rsid w:val="0002474A"/>
    <w:rsid w:val="00024BA0"/>
    <w:rsid w:val="00025214"/>
    <w:rsid w:val="00025694"/>
    <w:rsid w:val="00025839"/>
    <w:rsid w:val="000262C2"/>
    <w:rsid w:val="000265EB"/>
    <w:rsid w:val="000273F5"/>
    <w:rsid w:val="000276CE"/>
    <w:rsid w:val="00027D42"/>
    <w:rsid w:val="00030037"/>
    <w:rsid w:val="000309A8"/>
    <w:rsid w:val="00030DF5"/>
    <w:rsid w:val="0003138A"/>
    <w:rsid w:val="000313EF"/>
    <w:rsid w:val="000318C2"/>
    <w:rsid w:val="000318DB"/>
    <w:rsid w:val="000322F8"/>
    <w:rsid w:val="000322F9"/>
    <w:rsid w:val="00033F28"/>
    <w:rsid w:val="00034913"/>
    <w:rsid w:val="000353A5"/>
    <w:rsid w:val="00035BA1"/>
    <w:rsid w:val="00035F46"/>
    <w:rsid w:val="000363DF"/>
    <w:rsid w:val="00037334"/>
    <w:rsid w:val="00037713"/>
    <w:rsid w:val="0004055D"/>
    <w:rsid w:val="00040576"/>
    <w:rsid w:val="00040DA4"/>
    <w:rsid w:val="0004160E"/>
    <w:rsid w:val="000416E5"/>
    <w:rsid w:val="00041D27"/>
    <w:rsid w:val="00042071"/>
    <w:rsid w:val="00042090"/>
    <w:rsid w:val="000421A6"/>
    <w:rsid w:val="000424BD"/>
    <w:rsid w:val="000428B8"/>
    <w:rsid w:val="000431A8"/>
    <w:rsid w:val="000434F7"/>
    <w:rsid w:val="000436DF"/>
    <w:rsid w:val="00043813"/>
    <w:rsid w:val="000448B1"/>
    <w:rsid w:val="00044ACD"/>
    <w:rsid w:val="0004538E"/>
    <w:rsid w:val="00046AEB"/>
    <w:rsid w:val="00047266"/>
    <w:rsid w:val="00047B8D"/>
    <w:rsid w:val="00047EE5"/>
    <w:rsid w:val="000500F5"/>
    <w:rsid w:val="00050476"/>
    <w:rsid w:val="000504A4"/>
    <w:rsid w:val="00050609"/>
    <w:rsid w:val="00050D10"/>
    <w:rsid w:val="00050DD0"/>
    <w:rsid w:val="000514AD"/>
    <w:rsid w:val="00051586"/>
    <w:rsid w:val="000516E3"/>
    <w:rsid w:val="00051785"/>
    <w:rsid w:val="00051D7B"/>
    <w:rsid w:val="00052118"/>
    <w:rsid w:val="000521AE"/>
    <w:rsid w:val="00052270"/>
    <w:rsid w:val="00052587"/>
    <w:rsid w:val="00052862"/>
    <w:rsid w:val="00052A31"/>
    <w:rsid w:val="000532E4"/>
    <w:rsid w:val="00053442"/>
    <w:rsid w:val="00053579"/>
    <w:rsid w:val="000535C7"/>
    <w:rsid w:val="000543F5"/>
    <w:rsid w:val="00054B75"/>
    <w:rsid w:val="00054D4A"/>
    <w:rsid w:val="00054DBE"/>
    <w:rsid w:val="00054ED9"/>
    <w:rsid w:val="00055445"/>
    <w:rsid w:val="00055700"/>
    <w:rsid w:val="00055AD3"/>
    <w:rsid w:val="00056CAC"/>
    <w:rsid w:val="00056DFE"/>
    <w:rsid w:val="00057716"/>
    <w:rsid w:val="00057A1B"/>
    <w:rsid w:val="00057BB5"/>
    <w:rsid w:val="00060077"/>
    <w:rsid w:val="00060764"/>
    <w:rsid w:val="00060855"/>
    <w:rsid w:val="00060F32"/>
    <w:rsid w:val="000613CE"/>
    <w:rsid w:val="00061594"/>
    <w:rsid w:val="00062A76"/>
    <w:rsid w:val="00063371"/>
    <w:rsid w:val="0006352D"/>
    <w:rsid w:val="00063913"/>
    <w:rsid w:val="00063EB8"/>
    <w:rsid w:val="00064C4A"/>
    <w:rsid w:val="00065033"/>
    <w:rsid w:val="000655FE"/>
    <w:rsid w:val="00065B00"/>
    <w:rsid w:val="00065BE0"/>
    <w:rsid w:val="00066280"/>
    <w:rsid w:val="000666E2"/>
    <w:rsid w:val="0006680C"/>
    <w:rsid w:val="00066938"/>
    <w:rsid w:val="0006767F"/>
    <w:rsid w:val="00067988"/>
    <w:rsid w:val="000700C3"/>
    <w:rsid w:val="00070398"/>
    <w:rsid w:val="00070625"/>
    <w:rsid w:val="00070DC8"/>
    <w:rsid w:val="00071182"/>
    <w:rsid w:val="00071904"/>
    <w:rsid w:val="00071A5D"/>
    <w:rsid w:val="000725D8"/>
    <w:rsid w:val="00072E3F"/>
    <w:rsid w:val="00072EA4"/>
    <w:rsid w:val="00073BE1"/>
    <w:rsid w:val="0007435A"/>
    <w:rsid w:val="0007436C"/>
    <w:rsid w:val="00074E35"/>
    <w:rsid w:val="00074E7D"/>
    <w:rsid w:val="00076439"/>
    <w:rsid w:val="0007672A"/>
    <w:rsid w:val="00076B83"/>
    <w:rsid w:val="00076E93"/>
    <w:rsid w:val="00076F9D"/>
    <w:rsid w:val="000772A2"/>
    <w:rsid w:val="000773BE"/>
    <w:rsid w:val="000774B4"/>
    <w:rsid w:val="00077753"/>
    <w:rsid w:val="000777EB"/>
    <w:rsid w:val="00080214"/>
    <w:rsid w:val="00080404"/>
    <w:rsid w:val="00080709"/>
    <w:rsid w:val="00081939"/>
    <w:rsid w:val="00081B90"/>
    <w:rsid w:val="000822AB"/>
    <w:rsid w:val="000827C7"/>
    <w:rsid w:val="0008344D"/>
    <w:rsid w:val="000835A3"/>
    <w:rsid w:val="00083790"/>
    <w:rsid w:val="00083EBE"/>
    <w:rsid w:val="00085756"/>
    <w:rsid w:val="00085D4B"/>
    <w:rsid w:val="00085DFC"/>
    <w:rsid w:val="0008632B"/>
    <w:rsid w:val="00087DCC"/>
    <w:rsid w:val="000900ED"/>
    <w:rsid w:val="00090211"/>
    <w:rsid w:val="0009054B"/>
    <w:rsid w:val="000909EB"/>
    <w:rsid w:val="00090C29"/>
    <w:rsid w:val="00090EB2"/>
    <w:rsid w:val="000913E5"/>
    <w:rsid w:val="000925DF"/>
    <w:rsid w:val="000931D1"/>
    <w:rsid w:val="00093325"/>
    <w:rsid w:val="00093342"/>
    <w:rsid w:val="0009337B"/>
    <w:rsid w:val="00093A2A"/>
    <w:rsid w:val="00093E64"/>
    <w:rsid w:val="000943C4"/>
    <w:rsid w:val="000947FC"/>
    <w:rsid w:val="000948D1"/>
    <w:rsid w:val="00094AAD"/>
    <w:rsid w:val="00094D06"/>
    <w:rsid w:val="00094DB3"/>
    <w:rsid w:val="000956FA"/>
    <w:rsid w:val="00095E5B"/>
    <w:rsid w:val="00095F35"/>
    <w:rsid w:val="00096A6B"/>
    <w:rsid w:val="00096E67"/>
    <w:rsid w:val="00097353"/>
    <w:rsid w:val="000977FC"/>
    <w:rsid w:val="00097A41"/>
    <w:rsid w:val="000A02D7"/>
    <w:rsid w:val="000A0547"/>
    <w:rsid w:val="000A06D1"/>
    <w:rsid w:val="000A0831"/>
    <w:rsid w:val="000A097A"/>
    <w:rsid w:val="000A0B93"/>
    <w:rsid w:val="000A0C7E"/>
    <w:rsid w:val="000A0D47"/>
    <w:rsid w:val="000A14AF"/>
    <w:rsid w:val="000A1567"/>
    <w:rsid w:val="000A1B8C"/>
    <w:rsid w:val="000A1ED2"/>
    <w:rsid w:val="000A33EC"/>
    <w:rsid w:val="000A38E6"/>
    <w:rsid w:val="000A3D69"/>
    <w:rsid w:val="000A41DE"/>
    <w:rsid w:val="000A49CB"/>
    <w:rsid w:val="000A4D76"/>
    <w:rsid w:val="000A5630"/>
    <w:rsid w:val="000A5CDE"/>
    <w:rsid w:val="000A6F90"/>
    <w:rsid w:val="000A72B7"/>
    <w:rsid w:val="000A7DAC"/>
    <w:rsid w:val="000B0037"/>
    <w:rsid w:val="000B024E"/>
    <w:rsid w:val="000B0320"/>
    <w:rsid w:val="000B0762"/>
    <w:rsid w:val="000B0784"/>
    <w:rsid w:val="000B0AA4"/>
    <w:rsid w:val="000B1833"/>
    <w:rsid w:val="000B2251"/>
    <w:rsid w:val="000B30D5"/>
    <w:rsid w:val="000B325B"/>
    <w:rsid w:val="000B40A7"/>
    <w:rsid w:val="000B4150"/>
    <w:rsid w:val="000B56F7"/>
    <w:rsid w:val="000B5F36"/>
    <w:rsid w:val="000B6086"/>
    <w:rsid w:val="000B69CD"/>
    <w:rsid w:val="000B6FF9"/>
    <w:rsid w:val="000B73B5"/>
    <w:rsid w:val="000B7889"/>
    <w:rsid w:val="000B7B49"/>
    <w:rsid w:val="000C01D8"/>
    <w:rsid w:val="000C0386"/>
    <w:rsid w:val="000C06B4"/>
    <w:rsid w:val="000C075F"/>
    <w:rsid w:val="000C0987"/>
    <w:rsid w:val="000C09E0"/>
    <w:rsid w:val="000C166E"/>
    <w:rsid w:val="000C1D7E"/>
    <w:rsid w:val="000C25F0"/>
    <w:rsid w:val="000C31BC"/>
    <w:rsid w:val="000C3202"/>
    <w:rsid w:val="000C338C"/>
    <w:rsid w:val="000C3969"/>
    <w:rsid w:val="000C4AE3"/>
    <w:rsid w:val="000C4D12"/>
    <w:rsid w:val="000C4F3B"/>
    <w:rsid w:val="000C54C2"/>
    <w:rsid w:val="000C5C73"/>
    <w:rsid w:val="000C6FD6"/>
    <w:rsid w:val="000C7090"/>
    <w:rsid w:val="000C74E5"/>
    <w:rsid w:val="000C786F"/>
    <w:rsid w:val="000D0387"/>
    <w:rsid w:val="000D04BD"/>
    <w:rsid w:val="000D0698"/>
    <w:rsid w:val="000D086B"/>
    <w:rsid w:val="000D0AE3"/>
    <w:rsid w:val="000D1312"/>
    <w:rsid w:val="000D1361"/>
    <w:rsid w:val="000D1ABA"/>
    <w:rsid w:val="000D2491"/>
    <w:rsid w:val="000D2632"/>
    <w:rsid w:val="000D2F65"/>
    <w:rsid w:val="000D303D"/>
    <w:rsid w:val="000D3429"/>
    <w:rsid w:val="000D356C"/>
    <w:rsid w:val="000D35EB"/>
    <w:rsid w:val="000D360C"/>
    <w:rsid w:val="000D3705"/>
    <w:rsid w:val="000D3951"/>
    <w:rsid w:val="000D4013"/>
    <w:rsid w:val="000D4204"/>
    <w:rsid w:val="000D4529"/>
    <w:rsid w:val="000D5493"/>
    <w:rsid w:val="000D587B"/>
    <w:rsid w:val="000D5E05"/>
    <w:rsid w:val="000D617B"/>
    <w:rsid w:val="000D6F62"/>
    <w:rsid w:val="000D718F"/>
    <w:rsid w:val="000D743F"/>
    <w:rsid w:val="000D75C8"/>
    <w:rsid w:val="000D77F7"/>
    <w:rsid w:val="000D7D2C"/>
    <w:rsid w:val="000E0671"/>
    <w:rsid w:val="000E0956"/>
    <w:rsid w:val="000E09C5"/>
    <w:rsid w:val="000E0E60"/>
    <w:rsid w:val="000E10DF"/>
    <w:rsid w:val="000E209B"/>
    <w:rsid w:val="000E2581"/>
    <w:rsid w:val="000E2FCD"/>
    <w:rsid w:val="000E353D"/>
    <w:rsid w:val="000E41CD"/>
    <w:rsid w:val="000E45B7"/>
    <w:rsid w:val="000E4970"/>
    <w:rsid w:val="000E4FA5"/>
    <w:rsid w:val="000E4FB2"/>
    <w:rsid w:val="000E5300"/>
    <w:rsid w:val="000E555E"/>
    <w:rsid w:val="000E63D3"/>
    <w:rsid w:val="000E6653"/>
    <w:rsid w:val="000E699F"/>
    <w:rsid w:val="000E752E"/>
    <w:rsid w:val="000E75CB"/>
    <w:rsid w:val="000E7A09"/>
    <w:rsid w:val="000E7D2A"/>
    <w:rsid w:val="000F0724"/>
    <w:rsid w:val="000F0DC7"/>
    <w:rsid w:val="000F1170"/>
    <w:rsid w:val="000F1592"/>
    <w:rsid w:val="000F1855"/>
    <w:rsid w:val="000F1F6F"/>
    <w:rsid w:val="000F2415"/>
    <w:rsid w:val="000F27AB"/>
    <w:rsid w:val="000F29BF"/>
    <w:rsid w:val="000F3466"/>
    <w:rsid w:val="000F34B2"/>
    <w:rsid w:val="000F3CD0"/>
    <w:rsid w:val="000F4362"/>
    <w:rsid w:val="000F4DDC"/>
    <w:rsid w:val="000F4DE4"/>
    <w:rsid w:val="000F638C"/>
    <w:rsid w:val="000F65F5"/>
    <w:rsid w:val="000F6702"/>
    <w:rsid w:val="000F699C"/>
    <w:rsid w:val="000F6B0A"/>
    <w:rsid w:val="000F6F98"/>
    <w:rsid w:val="000F7A11"/>
    <w:rsid w:val="00100816"/>
    <w:rsid w:val="00100A02"/>
    <w:rsid w:val="00100CB0"/>
    <w:rsid w:val="0010198C"/>
    <w:rsid w:val="00101ECF"/>
    <w:rsid w:val="001024ED"/>
    <w:rsid w:val="001028B2"/>
    <w:rsid w:val="0010299C"/>
    <w:rsid w:val="001034E8"/>
    <w:rsid w:val="001038D8"/>
    <w:rsid w:val="00103B05"/>
    <w:rsid w:val="00104586"/>
    <w:rsid w:val="00104B9D"/>
    <w:rsid w:val="001058D1"/>
    <w:rsid w:val="001058E2"/>
    <w:rsid w:val="00105992"/>
    <w:rsid w:val="00106225"/>
    <w:rsid w:val="00106BDC"/>
    <w:rsid w:val="001071D1"/>
    <w:rsid w:val="00107771"/>
    <w:rsid w:val="00107BB6"/>
    <w:rsid w:val="001102F0"/>
    <w:rsid w:val="00110A2F"/>
    <w:rsid w:val="00111041"/>
    <w:rsid w:val="001110BB"/>
    <w:rsid w:val="00111B85"/>
    <w:rsid w:val="00111C8C"/>
    <w:rsid w:val="00112687"/>
    <w:rsid w:val="00112A7E"/>
    <w:rsid w:val="00112D00"/>
    <w:rsid w:val="00112EF6"/>
    <w:rsid w:val="00113255"/>
    <w:rsid w:val="00113A88"/>
    <w:rsid w:val="00113E58"/>
    <w:rsid w:val="00114CFD"/>
    <w:rsid w:val="0011566E"/>
    <w:rsid w:val="00115938"/>
    <w:rsid w:val="00115A4E"/>
    <w:rsid w:val="00115F4C"/>
    <w:rsid w:val="00115FA0"/>
    <w:rsid w:val="00116963"/>
    <w:rsid w:val="00116BC0"/>
    <w:rsid w:val="00116EF1"/>
    <w:rsid w:val="00117042"/>
    <w:rsid w:val="0011743B"/>
    <w:rsid w:val="00117E72"/>
    <w:rsid w:val="00120EDB"/>
    <w:rsid w:val="00121B5B"/>
    <w:rsid w:val="00121DBA"/>
    <w:rsid w:val="00122347"/>
    <w:rsid w:val="0012263A"/>
    <w:rsid w:val="001232CA"/>
    <w:rsid w:val="0012365A"/>
    <w:rsid w:val="00123945"/>
    <w:rsid w:val="00124BBA"/>
    <w:rsid w:val="00125972"/>
    <w:rsid w:val="00125D08"/>
    <w:rsid w:val="0012660C"/>
    <w:rsid w:val="001267B3"/>
    <w:rsid w:val="00126948"/>
    <w:rsid w:val="00126A74"/>
    <w:rsid w:val="001273CE"/>
    <w:rsid w:val="00130411"/>
    <w:rsid w:val="00130EFF"/>
    <w:rsid w:val="00131AEC"/>
    <w:rsid w:val="00132288"/>
    <w:rsid w:val="0013306E"/>
    <w:rsid w:val="00133440"/>
    <w:rsid w:val="00133C33"/>
    <w:rsid w:val="00134CE4"/>
    <w:rsid w:val="00135246"/>
    <w:rsid w:val="001353AC"/>
    <w:rsid w:val="00136054"/>
    <w:rsid w:val="0013659E"/>
    <w:rsid w:val="0013729E"/>
    <w:rsid w:val="00137648"/>
    <w:rsid w:val="001377F6"/>
    <w:rsid w:val="00140130"/>
    <w:rsid w:val="00140201"/>
    <w:rsid w:val="001403A3"/>
    <w:rsid w:val="001409BF"/>
    <w:rsid w:val="00141B77"/>
    <w:rsid w:val="00141C9E"/>
    <w:rsid w:val="00142636"/>
    <w:rsid w:val="00143254"/>
    <w:rsid w:val="00143607"/>
    <w:rsid w:val="00143644"/>
    <w:rsid w:val="001436D2"/>
    <w:rsid w:val="001455F7"/>
    <w:rsid w:val="00145C6F"/>
    <w:rsid w:val="001460B9"/>
    <w:rsid w:val="001463AF"/>
    <w:rsid w:val="001472F6"/>
    <w:rsid w:val="001474E3"/>
    <w:rsid w:val="001476FD"/>
    <w:rsid w:val="00147D69"/>
    <w:rsid w:val="00147E17"/>
    <w:rsid w:val="00150321"/>
    <w:rsid w:val="00150D70"/>
    <w:rsid w:val="00150DC3"/>
    <w:rsid w:val="00151560"/>
    <w:rsid w:val="00151EBF"/>
    <w:rsid w:val="00151F16"/>
    <w:rsid w:val="00152215"/>
    <w:rsid w:val="00152D2D"/>
    <w:rsid w:val="001532DE"/>
    <w:rsid w:val="0015332B"/>
    <w:rsid w:val="00153436"/>
    <w:rsid w:val="001534CF"/>
    <w:rsid w:val="00153DE8"/>
    <w:rsid w:val="00153F76"/>
    <w:rsid w:val="00153F9D"/>
    <w:rsid w:val="0015470B"/>
    <w:rsid w:val="0015548D"/>
    <w:rsid w:val="00155A1E"/>
    <w:rsid w:val="00155E22"/>
    <w:rsid w:val="001561C7"/>
    <w:rsid w:val="0015650A"/>
    <w:rsid w:val="00156739"/>
    <w:rsid w:val="00160176"/>
    <w:rsid w:val="00160194"/>
    <w:rsid w:val="001603C4"/>
    <w:rsid w:val="00160AE4"/>
    <w:rsid w:val="00160B89"/>
    <w:rsid w:val="0016133A"/>
    <w:rsid w:val="0016141E"/>
    <w:rsid w:val="00161638"/>
    <w:rsid w:val="0016174A"/>
    <w:rsid w:val="0016197F"/>
    <w:rsid w:val="00162148"/>
    <w:rsid w:val="001625AB"/>
    <w:rsid w:val="00163F8C"/>
    <w:rsid w:val="001643CE"/>
    <w:rsid w:val="001657B0"/>
    <w:rsid w:val="001664E7"/>
    <w:rsid w:val="00166A22"/>
    <w:rsid w:val="001673A3"/>
    <w:rsid w:val="0016742B"/>
    <w:rsid w:val="00170972"/>
    <w:rsid w:val="00171234"/>
    <w:rsid w:val="00171F54"/>
    <w:rsid w:val="00171F6F"/>
    <w:rsid w:val="0017202E"/>
    <w:rsid w:val="0017236A"/>
    <w:rsid w:val="0017247A"/>
    <w:rsid w:val="00172994"/>
    <w:rsid w:val="001744A2"/>
    <w:rsid w:val="00174791"/>
    <w:rsid w:val="00174CEB"/>
    <w:rsid w:val="001755E5"/>
    <w:rsid w:val="001768D8"/>
    <w:rsid w:val="00176B82"/>
    <w:rsid w:val="00176DDA"/>
    <w:rsid w:val="00176FB7"/>
    <w:rsid w:val="001776DF"/>
    <w:rsid w:val="001776EC"/>
    <w:rsid w:val="00177808"/>
    <w:rsid w:val="0017790D"/>
    <w:rsid w:val="00177C0D"/>
    <w:rsid w:val="00180FFE"/>
    <w:rsid w:val="001826A8"/>
    <w:rsid w:val="00183185"/>
    <w:rsid w:val="00183BB9"/>
    <w:rsid w:val="0018405F"/>
    <w:rsid w:val="001841AB"/>
    <w:rsid w:val="00184475"/>
    <w:rsid w:val="001844C6"/>
    <w:rsid w:val="001845BE"/>
    <w:rsid w:val="0018484E"/>
    <w:rsid w:val="0018498B"/>
    <w:rsid w:val="00185277"/>
    <w:rsid w:val="001852A9"/>
    <w:rsid w:val="00185908"/>
    <w:rsid w:val="00186A21"/>
    <w:rsid w:val="00186D68"/>
    <w:rsid w:val="00187399"/>
    <w:rsid w:val="00187453"/>
    <w:rsid w:val="00187915"/>
    <w:rsid w:val="00187B4F"/>
    <w:rsid w:val="00187E3A"/>
    <w:rsid w:val="0019037F"/>
    <w:rsid w:val="0019095C"/>
    <w:rsid w:val="0019122D"/>
    <w:rsid w:val="001917BE"/>
    <w:rsid w:val="00191B02"/>
    <w:rsid w:val="00191DC5"/>
    <w:rsid w:val="001923E4"/>
    <w:rsid w:val="001928E2"/>
    <w:rsid w:val="00193990"/>
    <w:rsid w:val="00193AA6"/>
    <w:rsid w:val="0019456A"/>
    <w:rsid w:val="001949C9"/>
    <w:rsid w:val="00194BFD"/>
    <w:rsid w:val="00195B16"/>
    <w:rsid w:val="00196E37"/>
    <w:rsid w:val="00196FC1"/>
    <w:rsid w:val="0019743D"/>
    <w:rsid w:val="001A015F"/>
    <w:rsid w:val="001A04BA"/>
    <w:rsid w:val="001A057D"/>
    <w:rsid w:val="001A05B3"/>
    <w:rsid w:val="001A0ED3"/>
    <w:rsid w:val="001A0F1F"/>
    <w:rsid w:val="001A11F1"/>
    <w:rsid w:val="001A2195"/>
    <w:rsid w:val="001A22B0"/>
    <w:rsid w:val="001A2D78"/>
    <w:rsid w:val="001A36B8"/>
    <w:rsid w:val="001A3706"/>
    <w:rsid w:val="001A4134"/>
    <w:rsid w:val="001A4632"/>
    <w:rsid w:val="001A4B70"/>
    <w:rsid w:val="001A5D5E"/>
    <w:rsid w:val="001A5DE7"/>
    <w:rsid w:val="001A6254"/>
    <w:rsid w:val="001A64A8"/>
    <w:rsid w:val="001A6C4F"/>
    <w:rsid w:val="001A7A4F"/>
    <w:rsid w:val="001B02AE"/>
    <w:rsid w:val="001B034D"/>
    <w:rsid w:val="001B04B5"/>
    <w:rsid w:val="001B0D36"/>
    <w:rsid w:val="001B1683"/>
    <w:rsid w:val="001B1F5F"/>
    <w:rsid w:val="001B2CD1"/>
    <w:rsid w:val="001B34B3"/>
    <w:rsid w:val="001B3971"/>
    <w:rsid w:val="001B3AF6"/>
    <w:rsid w:val="001B3D7B"/>
    <w:rsid w:val="001B3F68"/>
    <w:rsid w:val="001B3FD0"/>
    <w:rsid w:val="001B47B9"/>
    <w:rsid w:val="001B47F0"/>
    <w:rsid w:val="001B504B"/>
    <w:rsid w:val="001B5481"/>
    <w:rsid w:val="001B5982"/>
    <w:rsid w:val="001B6796"/>
    <w:rsid w:val="001B6C1B"/>
    <w:rsid w:val="001B765E"/>
    <w:rsid w:val="001B7B08"/>
    <w:rsid w:val="001B7C35"/>
    <w:rsid w:val="001C017F"/>
    <w:rsid w:val="001C030D"/>
    <w:rsid w:val="001C0443"/>
    <w:rsid w:val="001C0529"/>
    <w:rsid w:val="001C0C11"/>
    <w:rsid w:val="001C0D7C"/>
    <w:rsid w:val="001C0E31"/>
    <w:rsid w:val="001C18D1"/>
    <w:rsid w:val="001C211A"/>
    <w:rsid w:val="001C27B5"/>
    <w:rsid w:val="001C2E9E"/>
    <w:rsid w:val="001C3497"/>
    <w:rsid w:val="001C3750"/>
    <w:rsid w:val="001C38E8"/>
    <w:rsid w:val="001C3A85"/>
    <w:rsid w:val="001C4B66"/>
    <w:rsid w:val="001C4DE7"/>
    <w:rsid w:val="001C658E"/>
    <w:rsid w:val="001C728B"/>
    <w:rsid w:val="001C7392"/>
    <w:rsid w:val="001C747A"/>
    <w:rsid w:val="001C7797"/>
    <w:rsid w:val="001C7D35"/>
    <w:rsid w:val="001D03FE"/>
    <w:rsid w:val="001D1021"/>
    <w:rsid w:val="001D15B5"/>
    <w:rsid w:val="001D1A73"/>
    <w:rsid w:val="001D1FE0"/>
    <w:rsid w:val="001D2850"/>
    <w:rsid w:val="001D2DBE"/>
    <w:rsid w:val="001D2EED"/>
    <w:rsid w:val="001D3778"/>
    <w:rsid w:val="001D3D5A"/>
    <w:rsid w:val="001D4011"/>
    <w:rsid w:val="001D4756"/>
    <w:rsid w:val="001D4B0F"/>
    <w:rsid w:val="001D4EE4"/>
    <w:rsid w:val="001D6052"/>
    <w:rsid w:val="001D64DE"/>
    <w:rsid w:val="001D651B"/>
    <w:rsid w:val="001D663C"/>
    <w:rsid w:val="001D7B48"/>
    <w:rsid w:val="001E0059"/>
    <w:rsid w:val="001E01EB"/>
    <w:rsid w:val="001E0437"/>
    <w:rsid w:val="001E0652"/>
    <w:rsid w:val="001E1D60"/>
    <w:rsid w:val="001E22BD"/>
    <w:rsid w:val="001E2729"/>
    <w:rsid w:val="001E3216"/>
    <w:rsid w:val="001E3299"/>
    <w:rsid w:val="001E3B30"/>
    <w:rsid w:val="001E3EF0"/>
    <w:rsid w:val="001E4092"/>
    <w:rsid w:val="001E5620"/>
    <w:rsid w:val="001E568D"/>
    <w:rsid w:val="001E60A7"/>
    <w:rsid w:val="001E65BA"/>
    <w:rsid w:val="001E68BF"/>
    <w:rsid w:val="001E730E"/>
    <w:rsid w:val="001E78B6"/>
    <w:rsid w:val="001E7FA0"/>
    <w:rsid w:val="001F0184"/>
    <w:rsid w:val="001F02FC"/>
    <w:rsid w:val="001F04DB"/>
    <w:rsid w:val="001F14FB"/>
    <w:rsid w:val="001F162E"/>
    <w:rsid w:val="001F1946"/>
    <w:rsid w:val="001F2577"/>
    <w:rsid w:val="001F2E56"/>
    <w:rsid w:val="001F33B1"/>
    <w:rsid w:val="001F3453"/>
    <w:rsid w:val="001F44D9"/>
    <w:rsid w:val="001F5723"/>
    <w:rsid w:val="001F5C39"/>
    <w:rsid w:val="001F67D2"/>
    <w:rsid w:val="001F6D71"/>
    <w:rsid w:val="001F70FC"/>
    <w:rsid w:val="001F7211"/>
    <w:rsid w:val="0020065B"/>
    <w:rsid w:val="002016BA"/>
    <w:rsid w:val="002017BF"/>
    <w:rsid w:val="00201EAF"/>
    <w:rsid w:val="00202068"/>
    <w:rsid w:val="00202731"/>
    <w:rsid w:val="00202923"/>
    <w:rsid w:val="00202B94"/>
    <w:rsid w:val="00203757"/>
    <w:rsid w:val="00203AB4"/>
    <w:rsid w:val="002042BF"/>
    <w:rsid w:val="00204335"/>
    <w:rsid w:val="00204473"/>
    <w:rsid w:val="0020469E"/>
    <w:rsid w:val="002049F1"/>
    <w:rsid w:val="00204F33"/>
    <w:rsid w:val="0020563B"/>
    <w:rsid w:val="00205B93"/>
    <w:rsid w:val="00205DAF"/>
    <w:rsid w:val="00206771"/>
    <w:rsid w:val="002069EA"/>
    <w:rsid w:val="00207055"/>
    <w:rsid w:val="002070CC"/>
    <w:rsid w:val="0020716D"/>
    <w:rsid w:val="002076A6"/>
    <w:rsid w:val="002077B6"/>
    <w:rsid w:val="00210346"/>
    <w:rsid w:val="0021060B"/>
    <w:rsid w:val="002106B6"/>
    <w:rsid w:val="00211BD4"/>
    <w:rsid w:val="00212283"/>
    <w:rsid w:val="00212B5D"/>
    <w:rsid w:val="00212DFA"/>
    <w:rsid w:val="00212F39"/>
    <w:rsid w:val="00213958"/>
    <w:rsid w:val="002143F5"/>
    <w:rsid w:val="00214DE5"/>
    <w:rsid w:val="0021555D"/>
    <w:rsid w:val="00215580"/>
    <w:rsid w:val="0021572D"/>
    <w:rsid w:val="00215E74"/>
    <w:rsid w:val="00216099"/>
    <w:rsid w:val="00216248"/>
    <w:rsid w:val="002165D2"/>
    <w:rsid w:val="00216A0B"/>
    <w:rsid w:val="00216CC9"/>
    <w:rsid w:val="00216CCE"/>
    <w:rsid w:val="00217713"/>
    <w:rsid w:val="0021786E"/>
    <w:rsid w:val="00217B9A"/>
    <w:rsid w:val="0022080B"/>
    <w:rsid w:val="0022097F"/>
    <w:rsid w:val="00220B4C"/>
    <w:rsid w:val="00221667"/>
    <w:rsid w:val="00221734"/>
    <w:rsid w:val="0022197C"/>
    <w:rsid w:val="00221B24"/>
    <w:rsid w:val="00221E6A"/>
    <w:rsid w:val="002227D9"/>
    <w:rsid w:val="002228B4"/>
    <w:rsid w:val="0022302F"/>
    <w:rsid w:val="00223335"/>
    <w:rsid w:val="00223428"/>
    <w:rsid w:val="00223820"/>
    <w:rsid w:val="00224064"/>
    <w:rsid w:val="00224281"/>
    <w:rsid w:val="00224699"/>
    <w:rsid w:val="002246DE"/>
    <w:rsid w:val="00224B8D"/>
    <w:rsid w:val="002250E7"/>
    <w:rsid w:val="00226A7D"/>
    <w:rsid w:val="00227252"/>
    <w:rsid w:val="00227F51"/>
    <w:rsid w:val="00230252"/>
    <w:rsid w:val="00230779"/>
    <w:rsid w:val="00231726"/>
    <w:rsid w:val="002317F7"/>
    <w:rsid w:val="00231B00"/>
    <w:rsid w:val="002322A8"/>
    <w:rsid w:val="00232393"/>
    <w:rsid w:val="00232E3B"/>
    <w:rsid w:val="00233086"/>
    <w:rsid w:val="00233296"/>
    <w:rsid w:val="00233487"/>
    <w:rsid w:val="00233F5A"/>
    <w:rsid w:val="00233FBE"/>
    <w:rsid w:val="00234201"/>
    <w:rsid w:val="00235EDF"/>
    <w:rsid w:val="002364F4"/>
    <w:rsid w:val="00236ACE"/>
    <w:rsid w:val="00237120"/>
    <w:rsid w:val="002373E6"/>
    <w:rsid w:val="00240692"/>
    <w:rsid w:val="00240C74"/>
    <w:rsid w:val="002411D5"/>
    <w:rsid w:val="00241687"/>
    <w:rsid w:val="0024197E"/>
    <w:rsid w:val="00241E40"/>
    <w:rsid w:val="00241E84"/>
    <w:rsid w:val="002426CA"/>
    <w:rsid w:val="002433E1"/>
    <w:rsid w:val="0024391B"/>
    <w:rsid w:val="00243B2A"/>
    <w:rsid w:val="00243ED4"/>
    <w:rsid w:val="00244348"/>
    <w:rsid w:val="00244506"/>
    <w:rsid w:val="002448B6"/>
    <w:rsid w:val="00245A13"/>
    <w:rsid w:val="00245C0C"/>
    <w:rsid w:val="00245EF6"/>
    <w:rsid w:val="002467D0"/>
    <w:rsid w:val="002474F0"/>
    <w:rsid w:val="00247A51"/>
    <w:rsid w:val="00247B6A"/>
    <w:rsid w:val="00250177"/>
    <w:rsid w:val="0025037C"/>
    <w:rsid w:val="002504EE"/>
    <w:rsid w:val="00250BFD"/>
    <w:rsid w:val="0025136D"/>
    <w:rsid w:val="00251A5E"/>
    <w:rsid w:val="00251EA2"/>
    <w:rsid w:val="00252CCC"/>
    <w:rsid w:val="00252CE4"/>
    <w:rsid w:val="00253BD4"/>
    <w:rsid w:val="00254242"/>
    <w:rsid w:val="002544D5"/>
    <w:rsid w:val="00254CF8"/>
    <w:rsid w:val="00255002"/>
    <w:rsid w:val="0025526D"/>
    <w:rsid w:val="00255D7D"/>
    <w:rsid w:val="00256372"/>
    <w:rsid w:val="00256D13"/>
    <w:rsid w:val="00256D92"/>
    <w:rsid w:val="0025705F"/>
    <w:rsid w:val="002575B4"/>
    <w:rsid w:val="0025791B"/>
    <w:rsid w:val="00257CA8"/>
    <w:rsid w:val="00260C46"/>
    <w:rsid w:val="00261B5D"/>
    <w:rsid w:val="00263DD2"/>
    <w:rsid w:val="00264517"/>
    <w:rsid w:val="002645A1"/>
    <w:rsid w:val="00264F2C"/>
    <w:rsid w:val="0026592E"/>
    <w:rsid w:val="00265E90"/>
    <w:rsid w:val="00265F7C"/>
    <w:rsid w:val="00265F97"/>
    <w:rsid w:val="00266124"/>
    <w:rsid w:val="0026635D"/>
    <w:rsid w:val="0026640C"/>
    <w:rsid w:val="002667EB"/>
    <w:rsid w:val="00266943"/>
    <w:rsid w:val="00266A6D"/>
    <w:rsid w:val="002672F7"/>
    <w:rsid w:val="00267DC6"/>
    <w:rsid w:val="00270416"/>
    <w:rsid w:val="002706B7"/>
    <w:rsid w:val="00270F66"/>
    <w:rsid w:val="00271290"/>
    <w:rsid w:val="0027129C"/>
    <w:rsid w:val="00271416"/>
    <w:rsid w:val="002714E2"/>
    <w:rsid w:val="00271BA1"/>
    <w:rsid w:val="00271E27"/>
    <w:rsid w:val="00272247"/>
    <w:rsid w:val="00272449"/>
    <w:rsid w:val="00272FA6"/>
    <w:rsid w:val="002733E7"/>
    <w:rsid w:val="0027342B"/>
    <w:rsid w:val="00273452"/>
    <w:rsid w:val="00273831"/>
    <w:rsid w:val="00273AA1"/>
    <w:rsid w:val="00273BEA"/>
    <w:rsid w:val="00273D67"/>
    <w:rsid w:val="00273E9A"/>
    <w:rsid w:val="00274537"/>
    <w:rsid w:val="00274A2F"/>
    <w:rsid w:val="00274CD8"/>
    <w:rsid w:val="00274FFA"/>
    <w:rsid w:val="002756DB"/>
    <w:rsid w:val="002761D8"/>
    <w:rsid w:val="00276CBC"/>
    <w:rsid w:val="002776A8"/>
    <w:rsid w:val="00277F43"/>
    <w:rsid w:val="002805D7"/>
    <w:rsid w:val="00280D44"/>
    <w:rsid w:val="0028118B"/>
    <w:rsid w:val="00281250"/>
    <w:rsid w:val="002819F0"/>
    <w:rsid w:val="00281E73"/>
    <w:rsid w:val="002825F6"/>
    <w:rsid w:val="00282638"/>
    <w:rsid w:val="0028300F"/>
    <w:rsid w:val="0028365F"/>
    <w:rsid w:val="00283E27"/>
    <w:rsid w:val="00283ECB"/>
    <w:rsid w:val="0028462B"/>
    <w:rsid w:val="00284BAD"/>
    <w:rsid w:val="00284CEE"/>
    <w:rsid w:val="0028528A"/>
    <w:rsid w:val="002852C0"/>
    <w:rsid w:val="00285B1C"/>
    <w:rsid w:val="002860D5"/>
    <w:rsid w:val="00286719"/>
    <w:rsid w:val="00286A86"/>
    <w:rsid w:val="00287087"/>
    <w:rsid w:val="002876B3"/>
    <w:rsid w:val="00287CF7"/>
    <w:rsid w:val="002901E0"/>
    <w:rsid w:val="002905B2"/>
    <w:rsid w:val="0029069C"/>
    <w:rsid w:val="00291212"/>
    <w:rsid w:val="0029144E"/>
    <w:rsid w:val="00291C74"/>
    <w:rsid w:val="00291D50"/>
    <w:rsid w:val="002924F0"/>
    <w:rsid w:val="002924FD"/>
    <w:rsid w:val="002926B7"/>
    <w:rsid w:val="002926C3"/>
    <w:rsid w:val="002928F6"/>
    <w:rsid w:val="00292945"/>
    <w:rsid w:val="0029338C"/>
    <w:rsid w:val="00294374"/>
    <w:rsid w:val="00295C8B"/>
    <w:rsid w:val="0029608D"/>
    <w:rsid w:val="0029638B"/>
    <w:rsid w:val="00297253"/>
    <w:rsid w:val="00297A15"/>
    <w:rsid w:val="00297E46"/>
    <w:rsid w:val="002A07A7"/>
    <w:rsid w:val="002A0AED"/>
    <w:rsid w:val="002A1055"/>
    <w:rsid w:val="002A10F7"/>
    <w:rsid w:val="002A1332"/>
    <w:rsid w:val="002A151B"/>
    <w:rsid w:val="002A1B65"/>
    <w:rsid w:val="002A1C24"/>
    <w:rsid w:val="002A20EA"/>
    <w:rsid w:val="002A2547"/>
    <w:rsid w:val="002A260C"/>
    <w:rsid w:val="002A2636"/>
    <w:rsid w:val="002A2A80"/>
    <w:rsid w:val="002A2CFF"/>
    <w:rsid w:val="002A2ED3"/>
    <w:rsid w:val="002A36F6"/>
    <w:rsid w:val="002A3ACD"/>
    <w:rsid w:val="002A3BFA"/>
    <w:rsid w:val="002A428B"/>
    <w:rsid w:val="002A4D12"/>
    <w:rsid w:val="002A4FE2"/>
    <w:rsid w:val="002A5C09"/>
    <w:rsid w:val="002A5F2C"/>
    <w:rsid w:val="002A66DE"/>
    <w:rsid w:val="002A6B47"/>
    <w:rsid w:val="002A6BF8"/>
    <w:rsid w:val="002A6F1D"/>
    <w:rsid w:val="002A7046"/>
    <w:rsid w:val="002A73E5"/>
    <w:rsid w:val="002A7CBC"/>
    <w:rsid w:val="002A7D87"/>
    <w:rsid w:val="002B09F2"/>
    <w:rsid w:val="002B0D94"/>
    <w:rsid w:val="002B166B"/>
    <w:rsid w:val="002B1A53"/>
    <w:rsid w:val="002B1C24"/>
    <w:rsid w:val="002B1EF2"/>
    <w:rsid w:val="002B28C2"/>
    <w:rsid w:val="002B2D3A"/>
    <w:rsid w:val="002B2D45"/>
    <w:rsid w:val="002B3068"/>
    <w:rsid w:val="002B30B8"/>
    <w:rsid w:val="002B3218"/>
    <w:rsid w:val="002B3769"/>
    <w:rsid w:val="002B43C1"/>
    <w:rsid w:val="002B51CE"/>
    <w:rsid w:val="002B5959"/>
    <w:rsid w:val="002B5FFA"/>
    <w:rsid w:val="002B653B"/>
    <w:rsid w:val="002B69E5"/>
    <w:rsid w:val="002B6E73"/>
    <w:rsid w:val="002B77D8"/>
    <w:rsid w:val="002B79F4"/>
    <w:rsid w:val="002B79F6"/>
    <w:rsid w:val="002B7B50"/>
    <w:rsid w:val="002C04BB"/>
    <w:rsid w:val="002C0B66"/>
    <w:rsid w:val="002C11EE"/>
    <w:rsid w:val="002C1816"/>
    <w:rsid w:val="002C23B5"/>
    <w:rsid w:val="002C289F"/>
    <w:rsid w:val="002C342C"/>
    <w:rsid w:val="002C36A9"/>
    <w:rsid w:val="002C3923"/>
    <w:rsid w:val="002C3EED"/>
    <w:rsid w:val="002C41CE"/>
    <w:rsid w:val="002C482D"/>
    <w:rsid w:val="002C5A17"/>
    <w:rsid w:val="002C63E4"/>
    <w:rsid w:val="002C652F"/>
    <w:rsid w:val="002C6F83"/>
    <w:rsid w:val="002C75B2"/>
    <w:rsid w:val="002C7637"/>
    <w:rsid w:val="002C7AAF"/>
    <w:rsid w:val="002C7E8C"/>
    <w:rsid w:val="002D0080"/>
    <w:rsid w:val="002D0714"/>
    <w:rsid w:val="002D0E27"/>
    <w:rsid w:val="002D12BD"/>
    <w:rsid w:val="002D141C"/>
    <w:rsid w:val="002D22DF"/>
    <w:rsid w:val="002D2537"/>
    <w:rsid w:val="002D2A46"/>
    <w:rsid w:val="002D3850"/>
    <w:rsid w:val="002D45FA"/>
    <w:rsid w:val="002D561B"/>
    <w:rsid w:val="002D635E"/>
    <w:rsid w:val="002D67AE"/>
    <w:rsid w:val="002D6A26"/>
    <w:rsid w:val="002D6BF0"/>
    <w:rsid w:val="002D6BF3"/>
    <w:rsid w:val="002D707E"/>
    <w:rsid w:val="002D7223"/>
    <w:rsid w:val="002D77FA"/>
    <w:rsid w:val="002D78C5"/>
    <w:rsid w:val="002D7CC6"/>
    <w:rsid w:val="002E046B"/>
    <w:rsid w:val="002E0510"/>
    <w:rsid w:val="002E0E97"/>
    <w:rsid w:val="002E1179"/>
    <w:rsid w:val="002E131C"/>
    <w:rsid w:val="002E1FE9"/>
    <w:rsid w:val="002E22FF"/>
    <w:rsid w:val="002E2733"/>
    <w:rsid w:val="002E3161"/>
    <w:rsid w:val="002E37CF"/>
    <w:rsid w:val="002E3A6A"/>
    <w:rsid w:val="002E5545"/>
    <w:rsid w:val="002E6172"/>
    <w:rsid w:val="002E61FA"/>
    <w:rsid w:val="002E6513"/>
    <w:rsid w:val="002E68D2"/>
    <w:rsid w:val="002E6C0E"/>
    <w:rsid w:val="002E707A"/>
    <w:rsid w:val="002E7134"/>
    <w:rsid w:val="002E7335"/>
    <w:rsid w:val="002E7839"/>
    <w:rsid w:val="002F04F1"/>
    <w:rsid w:val="002F0CCE"/>
    <w:rsid w:val="002F17FF"/>
    <w:rsid w:val="002F1961"/>
    <w:rsid w:val="002F19EB"/>
    <w:rsid w:val="002F2881"/>
    <w:rsid w:val="002F38E7"/>
    <w:rsid w:val="002F3A11"/>
    <w:rsid w:val="002F3AB4"/>
    <w:rsid w:val="002F3BA7"/>
    <w:rsid w:val="002F4063"/>
    <w:rsid w:val="002F5998"/>
    <w:rsid w:val="002F5E3F"/>
    <w:rsid w:val="002F5FD2"/>
    <w:rsid w:val="002F6CA2"/>
    <w:rsid w:val="002F6FA1"/>
    <w:rsid w:val="002F7119"/>
    <w:rsid w:val="002F7CAE"/>
    <w:rsid w:val="003004F5"/>
    <w:rsid w:val="00300BB6"/>
    <w:rsid w:val="00300EA8"/>
    <w:rsid w:val="00300F1B"/>
    <w:rsid w:val="0030116A"/>
    <w:rsid w:val="00301465"/>
    <w:rsid w:val="003018B8"/>
    <w:rsid w:val="00301AEB"/>
    <w:rsid w:val="00301D05"/>
    <w:rsid w:val="00301E18"/>
    <w:rsid w:val="00301EA4"/>
    <w:rsid w:val="00302505"/>
    <w:rsid w:val="003025A5"/>
    <w:rsid w:val="0030276C"/>
    <w:rsid w:val="00302AD7"/>
    <w:rsid w:val="00302B52"/>
    <w:rsid w:val="003035C4"/>
    <w:rsid w:val="0030387C"/>
    <w:rsid w:val="00303DDD"/>
    <w:rsid w:val="003041A9"/>
    <w:rsid w:val="00304578"/>
    <w:rsid w:val="00304B37"/>
    <w:rsid w:val="00304E1F"/>
    <w:rsid w:val="0030538C"/>
    <w:rsid w:val="0030565A"/>
    <w:rsid w:val="00305A25"/>
    <w:rsid w:val="00305ACE"/>
    <w:rsid w:val="00306610"/>
    <w:rsid w:val="003068A3"/>
    <w:rsid w:val="003070FB"/>
    <w:rsid w:val="00307365"/>
    <w:rsid w:val="0030760C"/>
    <w:rsid w:val="00307E63"/>
    <w:rsid w:val="00310000"/>
    <w:rsid w:val="003109EB"/>
    <w:rsid w:val="00310C0C"/>
    <w:rsid w:val="00310C70"/>
    <w:rsid w:val="00312165"/>
    <w:rsid w:val="00312DCB"/>
    <w:rsid w:val="00313425"/>
    <w:rsid w:val="003135D7"/>
    <w:rsid w:val="0031396D"/>
    <w:rsid w:val="003149A1"/>
    <w:rsid w:val="00314DA2"/>
    <w:rsid w:val="0031515D"/>
    <w:rsid w:val="003151A9"/>
    <w:rsid w:val="003158DB"/>
    <w:rsid w:val="003161E9"/>
    <w:rsid w:val="00316D4E"/>
    <w:rsid w:val="00320168"/>
    <w:rsid w:val="0032274A"/>
    <w:rsid w:val="00322D22"/>
    <w:rsid w:val="00322D64"/>
    <w:rsid w:val="00322F31"/>
    <w:rsid w:val="00323163"/>
    <w:rsid w:val="00323381"/>
    <w:rsid w:val="0032394F"/>
    <w:rsid w:val="00323C22"/>
    <w:rsid w:val="00323E0A"/>
    <w:rsid w:val="0032490F"/>
    <w:rsid w:val="00324D9C"/>
    <w:rsid w:val="00325564"/>
    <w:rsid w:val="00325CA0"/>
    <w:rsid w:val="00325D30"/>
    <w:rsid w:val="0032616E"/>
    <w:rsid w:val="00326F7A"/>
    <w:rsid w:val="00327001"/>
    <w:rsid w:val="0032705D"/>
    <w:rsid w:val="0032789F"/>
    <w:rsid w:val="003305F1"/>
    <w:rsid w:val="00330CD7"/>
    <w:rsid w:val="003316A5"/>
    <w:rsid w:val="003316F8"/>
    <w:rsid w:val="003325A8"/>
    <w:rsid w:val="0033285C"/>
    <w:rsid w:val="00332B36"/>
    <w:rsid w:val="00332B9D"/>
    <w:rsid w:val="0033322D"/>
    <w:rsid w:val="00333BD2"/>
    <w:rsid w:val="00333C52"/>
    <w:rsid w:val="003340F2"/>
    <w:rsid w:val="00334C90"/>
    <w:rsid w:val="00334F32"/>
    <w:rsid w:val="00335281"/>
    <w:rsid w:val="003352EB"/>
    <w:rsid w:val="00335BB0"/>
    <w:rsid w:val="003360D3"/>
    <w:rsid w:val="003363A5"/>
    <w:rsid w:val="00336742"/>
    <w:rsid w:val="00336EB7"/>
    <w:rsid w:val="003375F0"/>
    <w:rsid w:val="00337D82"/>
    <w:rsid w:val="00340E59"/>
    <w:rsid w:val="00341459"/>
    <w:rsid w:val="003415BB"/>
    <w:rsid w:val="003418EB"/>
    <w:rsid w:val="00341EC3"/>
    <w:rsid w:val="0034207E"/>
    <w:rsid w:val="0034233C"/>
    <w:rsid w:val="00342540"/>
    <w:rsid w:val="0034334F"/>
    <w:rsid w:val="00343581"/>
    <w:rsid w:val="00343EA7"/>
    <w:rsid w:val="003442A7"/>
    <w:rsid w:val="003442E2"/>
    <w:rsid w:val="00345870"/>
    <w:rsid w:val="00345B7C"/>
    <w:rsid w:val="00345D22"/>
    <w:rsid w:val="003466D9"/>
    <w:rsid w:val="003468F7"/>
    <w:rsid w:val="00347278"/>
    <w:rsid w:val="003479F7"/>
    <w:rsid w:val="00347BF8"/>
    <w:rsid w:val="00350354"/>
    <w:rsid w:val="0035081F"/>
    <w:rsid w:val="00350B92"/>
    <w:rsid w:val="00351453"/>
    <w:rsid w:val="00351BEA"/>
    <w:rsid w:val="00352218"/>
    <w:rsid w:val="003551D8"/>
    <w:rsid w:val="003554A8"/>
    <w:rsid w:val="00355C00"/>
    <w:rsid w:val="00356207"/>
    <w:rsid w:val="00356225"/>
    <w:rsid w:val="0035628C"/>
    <w:rsid w:val="0035694D"/>
    <w:rsid w:val="00356DA8"/>
    <w:rsid w:val="00356F6A"/>
    <w:rsid w:val="003571D8"/>
    <w:rsid w:val="00357787"/>
    <w:rsid w:val="0035795F"/>
    <w:rsid w:val="00357A10"/>
    <w:rsid w:val="00357D69"/>
    <w:rsid w:val="00357E1D"/>
    <w:rsid w:val="00360093"/>
    <w:rsid w:val="003601B9"/>
    <w:rsid w:val="00360319"/>
    <w:rsid w:val="00360749"/>
    <w:rsid w:val="00360FE4"/>
    <w:rsid w:val="0036193E"/>
    <w:rsid w:val="00361C62"/>
    <w:rsid w:val="00361D57"/>
    <w:rsid w:val="00362848"/>
    <w:rsid w:val="00362C15"/>
    <w:rsid w:val="00362CC3"/>
    <w:rsid w:val="00363178"/>
    <w:rsid w:val="003633F5"/>
    <w:rsid w:val="00363948"/>
    <w:rsid w:val="003640B4"/>
    <w:rsid w:val="0036441B"/>
    <w:rsid w:val="003645F0"/>
    <w:rsid w:val="003645F7"/>
    <w:rsid w:val="00365008"/>
    <w:rsid w:val="00365420"/>
    <w:rsid w:val="00365AF0"/>
    <w:rsid w:val="00366247"/>
    <w:rsid w:val="00366DB0"/>
    <w:rsid w:val="00366E31"/>
    <w:rsid w:val="00370D48"/>
    <w:rsid w:val="003714DE"/>
    <w:rsid w:val="0037184D"/>
    <w:rsid w:val="00371BA7"/>
    <w:rsid w:val="00371F84"/>
    <w:rsid w:val="0037234E"/>
    <w:rsid w:val="00372660"/>
    <w:rsid w:val="0037267A"/>
    <w:rsid w:val="00372B6B"/>
    <w:rsid w:val="00372F75"/>
    <w:rsid w:val="003739FA"/>
    <w:rsid w:val="00374194"/>
    <w:rsid w:val="003742E6"/>
    <w:rsid w:val="00374553"/>
    <w:rsid w:val="003748A3"/>
    <w:rsid w:val="00375109"/>
    <w:rsid w:val="00375501"/>
    <w:rsid w:val="0037552D"/>
    <w:rsid w:val="0037576A"/>
    <w:rsid w:val="00375885"/>
    <w:rsid w:val="0037594B"/>
    <w:rsid w:val="0037643D"/>
    <w:rsid w:val="003767AE"/>
    <w:rsid w:val="00376B62"/>
    <w:rsid w:val="003772C7"/>
    <w:rsid w:val="00377DBA"/>
    <w:rsid w:val="00377DFB"/>
    <w:rsid w:val="00380BE6"/>
    <w:rsid w:val="00380FEC"/>
    <w:rsid w:val="00381135"/>
    <w:rsid w:val="0038135C"/>
    <w:rsid w:val="003816FB"/>
    <w:rsid w:val="0038175D"/>
    <w:rsid w:val="0038190C"/>
    <w:rsid w:val="00381999"/>
    <w:rsid w:val="00381AC5"/>
    <w:rsid w:val="00381BC9"/>
    <w:rsid w:val="00383535"/>
    <w:rsid w:val="00383BB7"/>
    <w:rsid w:val="00383BFC"/>
    <w:rsid w:val="00384836"/>
    <w:rsid w:val="0038488D"/>
    <w:rsid w:val="00384C56"/>
    <w:rsid w:val="0038532E"/>
    <w:rsid w:val="003863BE"/>
    <w:rsid w:val="00386B7A"/>
    <w:rsid w:val="003871DD"/>
    <w:rsid w:val="003875C7"/>
    <w:rsid w:val="0038774D"/>
    <w:rsid w:val="003879D8"/>
    <w:rsid w:val="00387BA5"/>
    <w:rsid w:val="00387CBD"/>
    <w:rsid w:val="00390227"/>
    <w:rsid w:val="00390431"/>
    <w:rsid w:val="00390B4B"/>
    <w:rsid w:val="00390FD3"/>
    <w:rsid w:val="00392299"/>
    <w:rsid w:val="00392E0A"/>
    <w:rsid w:val="00393EB1"/>
    <w:rsid w:val="0039458D"/>
    <w:rsid w:val="00394AF2"/>
    <w:rsid w:val="00394F86"/>
    <w:rsid w:val="003953D1"/>
    <w:rsid w:val="00395726"/>
    <w:rsid w:val="0039614A"/>
    <w:rsid w:val="00396409"/>
    <w:rsid w:val="0039720F"/>
    <w:rsid w:val="003974AB"/>
    <w:rsid w:val="003A02B9"/>
    <w:rsid w:val="003A0A88"/>
    <w:rsid w:val="003A0BE1"/>
    <w:rsid w:val="003A0CB5"/>
    <w:rsid w:val="003A0D13"/>
    <w:rsid w:val="003A14F1"/>
    <w:rsid w:val="003A160A"/>
    <w:rsid w:val="003A19CA"/>
    <w:rsid w:val="003A1EBA"/>
    <w:rsid w:val="003A20AC"/>
    <w:rsid w:val="003A2B71"/>
    <w:rsid w:val="003A2CBD"/>
    <w:rsid w:val="003A31E7"/>
    <w:rsid w:val="003A33EC"/>
    <w:rsid w:val="003A368A"/>
    <w:rsid w:val="003A3836"/>
    <w:rsid w:val="003A3888"/>
    <w:rsid w:val="003A3AA9"/>
    <w:rsid w:val="003A425C"/>
    <w:rsid w:val="003A4420"/>
    <w:rsid w:val="003A45A6"/>
    <w:rsid w:val="003A4714"/>
    <w:rsid w:val="003A4F96"/>
    <w:rsid w:val="003A4FB9"/>
    <w:rsid w:val="003A7039"/>
    <w:rsid w:val="003A7042"/>
    <w:rsid w:val="003A74AA"/>
    <w:rsid w:val="003A7F99"/>
    <w:rsid w:val="003B0136"/>
    <w:rsid w:val="003B0E42"/>
    <w:rsid w:val="003B108B"/>
    <w:rsid w:val="003B10A5"/>
    <w:rsid w:val="003B13E2"/>
    <w:rsid w:val="003B1AAB"/>
    <w:rsid w:val="003B1CF8"/>
    <w:rsid w:val="003B1FAF"/>
    <w:rsid w:val="003B3DAF"/>
    <w:rsid w:val="003B42E5"/>
    <w:rsid w:val="003B480D"/>
    <w:rsid w:val="003B4EE4"/>
    <w:rsid w:val="003B5055"/>
    <w:rsid w:val="003B52D2"/>
    <w:rsid w:val="003B62FB"/>
    <w:rsid w:val="003B6E0B"/>
    <w:rsid w:val="003B6F5A"/>
    <w:rsid w:val="003B706D"/>
    <w:rsid w:val="003B7406"/>
    <w:rsid w:val="003B7846"/>
    <w:rsid w:val="003B7CBD"/>
    <w:rsid w:val="003C03A2"/>
    <w:rsid w:val="003C0704"/>
    <w:rsid w:val="003C1183"/>
    <w:rsid w:val="003C16C5"/>
    <w:rsid w:val="003C21F8"/>
    <w:rsid w:val="003C239D"/>
    <w:rsid w:val="003C2EF9"/>
    <w:rsid w:val="003C3795"/>
    <w:rsid w:val="003C4CED"/>
    <w:rsid w:val="003C4DF9"/>
    <w:rsid w:val="003C5026"/>
    <w:rsid w:val="003C52D4"/>
    <w:rsid w:val="003C5DFA"/>
    <w:rsid w:val="003C616C"/>
    <w:rsid w:val="003C692B"/>
    <w:rsid w:val="003C6990"/>
    <w:rsid w:val="003C78A1"/>
    <w:rsid w:val="003D1B39"/>
    <w:rsid w:val="003D26DD"/>
    <w:rsid w:val="003D2833"/>
    <w:rsid w:val="003D375D"/>
    <w:rsid w:val="003D3D1D"/>
    <w:rsid w:val="003D4383"/>
    <w:rsid w:val="003D4DB4"/>
    <w:rsid w:val="003D51CE"/>
    <w:rsid w:val="003D521D"/>
    <w:rsid w:val="003D5495"/>
    <w:rsid w:val="003D56D9"/>
    <w:rsid w:val="003D57FD"/>
    <w:rsid w:val="003D5922"/>
    <w:rsid w:val="003D5A58"/>
    <w:rsid w:val="003D600D"/>
    <w:rsid w:val="003D61A0"/>
    <w:rsid w:val="003D6458"/>
    <w:rsid w:val="003D6D9E"/>
    <w:rsid w:val="003D7D0F"/>
    <w:rsid w:val="003E0836"/>
    <w:rsid w:val="003E0C05"/>
    <w:rsid w:val="003E0EAF"/>
    <w:rsid w:val="003E1970"/>
    <w:rsid w:val="003E1DB6"/>
    <w:rsid w:val="003E243D"/>
    <w:rsid w:val="003E2517"/>
    <w:rsid w:val="003E2AD1"/>
    <w:rsid w:val="003E2C75"/>
    <w:rsid w:val="003E3281"/>
    <w:rsid w:val="003E32CB"/>
    <w:rsid w:val="003E34B9"/>
    <w:rsid w:val="003E3910"/>
    <w:rsid w:val="003E3AFD"/>
    <w:rsid w:val="003E3E76"/>
    <w:rsid w:val="003E3ECB"/>
    <w:rsid w:val="003E42BB"/>
    <w:rsid w:val="003E4B09"/>
    <w:rsid w:val="003E4F53"/>
    <w:rsid w:val="003E4F94"/>
    <w:rsid w:val="003E52ED"/>
    <w:rsid w:val="003E5A79"/>
    <w:rsid w:val="003E5BCC"/>
    <w:rsid w:val="003E6920"/>
    <w:rsid w:val="003E6AA6"/>
    <w:rsid w:val="003E6ECD"/>
    <w:rsid w:val="003E7090"/>
    <w:rsid w:val="003E7719"/>
    <w:rsid w:val="003F00F0"/>
    <w:rsid w:val="003F0A7B"/>
    <w:rsid w:val="003F1BC7"/>
    <w:rsid w:val="003F22A3"/>
    <w:rsid w:val="003F36EE"/>
    <w:rsid w:val="003F3A32"/>
    <w:rsid w:val="003F3AA1"/>
    <w:rsid w:val="003F4246"/>
    <w:rsid w:val="003F43EF"/>
    <w:rsid w:val="003F4A03"/>
    <w:rsid w:val="003F4EE6"/>
    <w:rsid w:val="003F4F42"/>
    <w:rsid w:val="003F5747"/>
    <w:rsid w:val="003F658B"/>
    <w:rsid w:val="003F6DCA"/>
    <w:rsid w:val="003F72E6"/>
    <w:rsid w:val="003F73F9"/>
    <w:rsid w:val="003F75FD"/>
    <w:rsid w:val="003F77BE"/>
    <w:rsid w:val="003F77D8"/>
    <w:rsid w:val="003F7A36"/>
    <w:rsid w:val="003F7F8E"/>
    <w:rsid w:val="00400E98"/>
    <w:rsid w:val="004010A3"/>
    <w:rsid w:val="00402031"/>
    <w:rsid w:val="004020B7"/>
    <w:rsid w:val="00402B95"/>
    <w:rsid w:val="0040380B"/>
    <w:rsid w:val="00404D6D"/>
    <w:rsid w:val="004056C2"/>
    <w:rsid w:val="0040592F"/>
    <w:rsid w:val="00405A77"/>
    <w:rsid w:val="00406AF5"/>
    <w:rsid w:val="00406B17"/>
    <w:rsid w:val="00406FB9"/>
    <w:rsid w:val="004074C0"/>
    <w:rsid w:val="00407818"/>
    <w:rsid w:val="00407942"/>
    <w:rsid w:val="00410050"/>
    <w:rsid w:val="00410056"/>
    <w:rsid w:val="0041074C"/>
    <w:rsid w:val="00410C79"/>
    <w:rsid w:val="004113B1"/>
    <w:rsid w:val="0041178B"/>
    <w:rsid w:val="004117B5"/>
    <w:rsid w:val="004118EC"/>
    <w:rsid w:val="00411F66"/>
    <w:rsid w:val="00412598"/>
    <w:rsid w:val="004125CA"/>
    <w:rsid w:val="004128A9"/>
    <w:rsid w:val="00412909"/>
    <w:rsid w:val="00412C22"/>
    <w:rsid w:val="00412FDB"/>
    <w:rsid w:val="00413727"/>
    <w:rsid w:val="00413B1E"/>
    <w:rsid w:val="00413E98"/>
    <w:rsid w:val="00413EE4"/>
    <w:rsid w:val="004144C0"/>
    <w:rsid w:val="004152B9"/>
    <w:rsid w:val="00415764"/>
    <w:rsid w:val="00415901"/>
    <w:rsid w:val="00415965"/>
    <w:rsid w:val="004159C2"/>
    <w:rsid w:val="00416EAE"/>
    <w:rsid w:val="00416F31"/>
    <w:rsid w:val="0041730D"/>
    <w:rsid w:val="00417453"/>
    <w:rsid w:val="00417459"/>
    <w:rsid w:val="00417559"/>
    <w:rsid w:val="00417B95"/>
    <w:rsid w:val="00420B08"/>
    <w:rsid w:val="004213D0"/>
    <w:rsid w:val="004222CF"/>
    <w:rsid w:val="004225EA"/>
    <w:rsid w:val="00422E99"/>
    <w:rsid w:val="00423094"/>
    <w:rsid w:val="004231B3"/>
    <w:rsid w:val="004242AB"/>
    <w:rsid w:val="00424E68"/>
    <w:rsid w:val="00425C63"/>
    <w:rsid w:val="00425E12"/>
    <w:rsid w:val="00425EBC"/>
    <w:rsid w:val="00426381"/>
    <w:rsid w:val="0042665A"/>
    <w:rsid w:val="00427885"/>
    <w:rsid w:val="00430383"/>
    <w:rsid w:val="00430978"/>
    <w:rsid w:val="00431405"/>
    <w:rsid w:val="004327B6"/>
    <w:rsid w:val="00432AEF"/>
    <w:rsid w:val="00432B1E"/>
    <w:rsid w:val="00432BA4"/>
    <w:rsid w:val="00433472"/>
    <w:rsid w:val="004340D8"/>
    <w:rsid w:val="00434315"/>
    <w:rsid w:val="00434912"/>
    <w:rsid w:val="00434E9C"/>
    <w:rsid w:val="00436081"/>
    <w:rsid w:val="00436769"/>
    <w:rsid w:val="00437022"/>
    <w:rsid w:val="00437419"/>
    <w:rsid w:val="0044134E"/>
    <w:rsid w:val="004417DB"/>
    <w:rsid w:val="00441E06"/>
    <w:rsid w:val="00442170"/>
    <w:rsid w:val="004429DD"/>
    <w:rsid w:val="00442D71"/>
    <w:rsid w:val="0044544A"/>
    <w:rsid w:val="00445BF9"/>
    <w:rsid w:val="00445CD6"/>
    <w:rsid w:val="004461F5"/>
    <w:rsid w:val="00446AB3"/>
    <w:rsid w:val="00446BB3"/>
    <w:rsid w:val="00446E5E"/>
    <w:rsid w:val="00447845"/>
    <w:rsid w:val="00447E9A"/>
    <w:rsid w:val="0045099E"/>
    <w:rsid w:val="004515C3"/>
    <w:rsid w:val="004518CD"/>
    <w:rsid w:val="00451ADE"/>
    <w:rsid w:val="00452380"/>
    <w:rsid w:val="004525AB"/>
    <w:rsid w:val="0045276C"/>
    <w:rsid w:val="0045299B"/>
    <w:rsid w:val="0045346D"/>
    <w:rsid w:val="00454658"/>
    <w:rsid w:val="0045480B"/>
    <w:rsid w:val="00454B33"/>
    <w:rsid w:val="0045534F"/>
    <w:rsid w:val="00455750"/>
    <w:rsid w:val="00455F73"/>
    <w:rsid w:val="00456141"/>
    <w:rsid w:val="004567C9"/>
    <w:rsid w:val="00456F62"/>
    <w:rsid w:val="00456FAE"/>
    <w:rsid w:val="00457342"/>
    <w:rsid w:val="00457601"/>
    <w:rsid w:val="00457AC3"/>
    <w:rsid w:val="00457FD2"/>
    <w:rsid w:val="00460B77"/>
    <w:rsid w:val="00462120"/>
    <w:rsid w:val="00462295"/>
    <w:rsid w:val="00463066"/>
    <w:rsid w:val="00463DCE"/>
    <w:rsid w:val="004647E3"/>
    <w:rsid w:val="00464A33"/>
    <w:rsid w:val="00464F77"/>
    <w:rsid w:val="0046519F"/>
    <w:rsid w:val="0046537D"/>
    <w:rsid w:val="00465460"/>
    <w:rsid w:val="0046626B"/>
    <w:rsid w:val="004673C7"/>
    <w:rsid w:val="004675B1"/>
    <w:rsid w:val="0046773F"/>
    <w:rsid w:val="00470053"/>
    <w:rsid w:val="00470288"/>
    <w:rsid w:val="00470ABF"/>
    <w:rsid w:val="004715EC"/>
    <w:rsid w:val="00471A04"/>
    <w:rsid w:val="00471A12"/>
    <w:rsid w:val="00471EBC"/>
    <w:rsid w:val="00472242"/>
    <w:rsid w:val="0047277B"/>
    <w:rsid w:val="00472BAB"/>
    <w:rsid w:val="00472C34"/>
    <w:rsid w:val="00472D00"/>
    <w:rsid w:val="00472E94"/>
    <w:rsid w:val="00472F84"/>
    <w:rsid w:val="004735C3"/>
    <w:rsid w:val="00473B47"/>
    <w:rsid w:val="00473EB1"/>
    <w:rsid w:val="00473F4D"/>
    <w:rsid w:val="00476663"/>
    <w:rsid w:val="004766FF"/>
    <w:rsid w:val="00476C82"/>
    <w:rsid w:val="004771DA"/>
    <w:rsid w:val="004773A2"/>
    <w:rsid w:val="0047748A"/>
    <w:rsid w:val="004779C5"/>
    <w:rsid w:val="00477DC5"/>
    <w:rsid w:val="00477E6B"/>
    <w:rsid w:val="00480A1C"/>
    <w:rsid w:val="004814C6"/>
    <w:rsid w:val="00481824"/>
    <w:rsid w:val="004822AD"/>
    <w:rsid w:val="0048390F"/>
    <w:rsid w:val="00483A7C"/>
    <w:rsid w:val="00483B32"/>
    <w:rsid w:val="004845D2"/>
    <w:rsid w:val="00484B33"/>
    <w:rsid w:val="00485304"/>
    <w:rsid w:val="00485754"/>
    <w:rsid w:val="004858D2"/>
    <w:rsid w:val="00485EE2"/>
    <w:rsid w:val="004864BE"/>
    <w:rsid w:val="00486863"/>
    <w:rsid w:val="0048710C"/>
    <w:rsid w:val="00487AF6"/>
    <w:rsid w:val="00487D8A"/>
    <w:rsid w:val="00490336"/>
    <w:rsid w:val="00490CA1"/>
    <w:rsid w:val="004910BC"/>
    <w:rsid w:val="004917B5"/>
    <w:rsid w:val="00491DE0"/>
    <w:rsid w:val="004923B0"/>
    <w:rsid w:val="004927D2"/>
    <w:rsid w:val="004934A5"/>
    <w:rsid w:val="00494016"/>
    <w:rsid w:val="0049482D"/>
    <w:rsid w:val="00494B00"/>
    <w:rsid w:val="0049539E"/>
    <w:rsid w:val="00495535"/>
    <w:rsid w:val="0049589D"/>
    <w:rsid w:val="00495D03"/>
    <w:rsid w:val="00495D08"/>
    <w:rsid w:val="00495E9C"/>
    <w:rsid w:val="004961AD"/>
    <w:rsid w:val="0049666B"/>
    <w:rsid w:val="004969A1"/>
    <w:rsid w:val="00496A0F"/>
    <w:rsid w:val="00496DD2"/>
    <w:rsid w:val="00496E70"/>
    <w:rsid w:val="004973BD"/>
    <w:rsid w:val="00497739"/>
    <w:rsid w:val="00497C5A"/>
    <w:rsid w:val="004A03D6"/>
    <w:rsid w:val="004A05CF"/>
    <w:rsid w:val="004A08DA"/>
    <w:rsid w:val="004A0C89"/>
    <w:rsid w:val="004A2B48"/>
    <w:rsid w:val="004A2C10"/>
    <w:rsid w:val="004A3077"/>
    <w:rsid w:val="004A3E7C"/>
    <w:rsid w:val="004A4317"/>
    <w:rsid w:val="004A451E"/>
    <w:rsid w:val="004A49D0"/>
    <w:rsid w:val="004A5567"/>
    <w:rsid w:val="004A6FE0"/>
    <w:rsid w:val="004A7384"/>
    <w:rsid w:val="004A74AA"/>
    <w:rsid w:val="004B15A4"/>
    <w:rsid w:val="004B160A"/>
    <w:rsid w:val="004B16C7"/>
    <w:rsid w:val="004B17E4"/>
    <w:rsid w:val="004B1915"/>
    <w:rsid w:val="004B1CE4"/>
    <w:rsid w:val="004B1D98"/>
    <w:rsid w:val="004B1E8C"/>
    <w:rsid w:val="004B202F"/>
    <w:rsid w:val="004B2032"/>
    <w:rsid w:val="004B2B0C"/>
    <w:rsid w:val="004B33D3"/>
    <w:rsid w:val="004B3626"/>
    <w:rsid w:val="004B43E4"/>
    <w:rsid w:val="004B4482"/>
    <w:rsid w:val="004B512E"/>
    <w:rsid w:val="004B5E84"/>
    <w:rsid w:val="004B5FF1"/>
    <w:rsid w:val="004B69C9"/>
    <w:rsid w:val="004B7167"/>
    <w:rsid w:val="004B770E"/>
    <w:rsid w:val="004C0006"/>
    <w:rsid w:val="004C09BE"/>
    <w:rsid w:val="004C1927"/>
    <w:rsid w:val="004C2176"/>
    <w:rsid w:val="004C24F9"/>
    <w:rsid w:val="004C2890"/>
    <w:rsid w:val="004C2EDA"/>
    <w:rsid w:val="004C32FF"/>
    <w:rsid w:val="004C3AB8"/>
    <w:rsid w:val="004C3F43"/>
    <w:rsid w:val="004C3F5E"/>
    <w:rsid w:val="004C4441"/>
    <w:rsid w:val="004C4664"/>
    <w:rsid w:val="004C49DA"/>
    <w:rsid w:val="004C4E80"/>
    <w:rsid w:val="004C5397"/>
    <w:rsid w:val="004C54A4"/>
    <w:rsid w:val="004C6779"/>
    <w:rsid w:val="004C67D0"/>
    <w:rsid w:val="004C7357"/>
    <w:rsid w:val="004C7472"/>
    <w:rsid w:val="004C761A"/>
    <w:rsid w:val="004C7875"/>
    <w:rsid w:val="004D08A6"/>
    <w:rsid w:val="004D0EBE"/>
    <w:rsid w:val="004D0F7F"/>
    <w:rsid w:val="004D165D"/>
    <w:rsid w:val="004D1D03"/>
    <w:rsid w:val="004D2092"/>
    <w:rsid w:val="004D22A8"/>
    <w:rsid w:val="004D24C6"/>
    <w:rsid w:val="004D26F1"/>
    <w:rsid w:val="004D2985"/>
    <w:rsid w:val="004D2B71"/>
    <w:rsid w:val="004D3BDC"/>
    <w:rsid w:val="004D3C53"/>
    <w:rsid w:val="004D3D8A"/>
    <w:rsid w:val="004D40B6"/>
    <w:rsid w:val="004D4327"/>
    <w:rsid w:val="004D4572"/>
    <w:rsid w:val="004D4D3E"/>
    <w:rsid w:val="004D4DB3"/>
    <w:rsid w:val="004D4F21"/>
    <w:rsid w:val="004D53B6"/>
    <w:rsid w:val="004D597A"/>
    <w:rsid w:val="004D5E1C"/>
    <w:rsid w:val="004D5F79"/>
    <w:rsid w:val="004D6B0D"/>
    <w:rsid w:val="004D6F3C"/>
    <w:rsid w:val="004E0069"/>
    <w:rsid w:val="004E10E1"/>
    <w:rsid w:val="004E144C"/>
    <w:rsid w:val="004E17F5"/>
    <w:rsid w:val="004E1D52"/>
    <w:rsid w:val="004E1DA7"/>
    <w:rsid w:val="004E20B5"/>
    <w:rsid w:val="004E262E"/>
    <w:rsid w:val="004E2699"/>
    <w:rsid w:val="004E26B2"/>
    <w:rsid w:val="004E2707"/>
    <w:rsid w:val="004E310D"/>
    <w:rsid w:val="004E398C"/>
    <w:rsid w:val="004E511D"/>
    <w:rsid w:val="004E53AF"/>
    <w:rsid w:val="004E5984"/>
    <w:rsid w:val="004E5990"/>
    <w:rsid w:val="004E59BD"/>
    <w:rsid w:val="004E60AE"/>
    <w:rsid w:val="004E6376"/>
    <w:rsid w:val="004E65EF"/>
    <w:rsid w:val="004E679A"/>
    <w:rsid w:val="004E70FC"/>
    <w:rsid w:val="004E7165"/>
    <w:rsid w:val="004E77A2"/>
    <w:rsid w:val="004F013E"/>
    <w:rsid w:val="004F017C"/>
    <w:rsid w:val="004F0478"/>
    <w:rsid w:val="004F126D"/>
    <w:rsid w:val="004F1492"/>
    <w:rsid w:val="004F160E"/>
    <w:rsid w:val="004F185B"/>
    <w:rsid w:val="004F19E7"/>
    <w:rsid w:val="004F2330"/>
    <w:rsid w:val="004F2E0D"/>
    <w:rsid w:val="004F3E5B"/>
    <w:rsid w:val="004F43E4"/>
    <w:rsid w:val="004F504F"/>
    <w:rsid w:val="004F5123"/>
    <w:rsid w:val="004F5634"/>
    <w:rsid w:val="004F571D"/>
    <w:rsid w:val="004F5BE3"/>
    <w:rsid w:val="004F6984"/>
    <w:rsid w:val="004F6A13"/>
    <w:rsid w:val="004F7033"/>
    <w:rsid w:val="004F7727"/>
    <w:rsid w:val="004F791D"/>
    <w:rsid w:val="004F7946"/>
    <w:rsid w:val="00500C33"/>
    <w:rsid w:val="00501145"/>
    <w:rsid w:val="005011B0"/>
    <w:rsid w:val="00501D98"/>
    <w:rsid w:val="00501E38"/>
    <w:rsid w:val="00502240"/>
    <w:rsid w:val="00502390"/>
    <w:rsid w:val="00502AFF"/>
    <w:rsid w:val="0050322A"/>
    <w:rsid w:val="00503577"/>
    <w:rsid w:val="0050385D"/>
    <w:rsid w:val="00503E3F"/>
    <w:rsid w:val="00503F44"/>
    <w:rsid w:val="00504008"/>
    <w:rsid w:val="005047FF"/>
    <w:rsid w:val="0050491A"/>
    <w:rsid w:val="00504E39"/>
    <w:rsid w:val="005054A2"/>
    <w:rsid w:val="0050557B"/>
    <w:rsid w:val="00505DA2"/>
    <w:rsid w:val="00506A9C"/>
    <w:rsid w:val="00506BC9"/>
    <w:rsid w:val="0050710F"/>
    <w:rsid w:val="00507CA8"/>
    <w:rsid w:val="00507E19"/>
    <w:rsid w:val="00510100"/>
    <w:rsid w:val="0051025B"/>
    <w:rsid w:val="00510C9F"/>
    <w:rsid w:val="00511135"/>
    <w:rsid w:val="005118A5"/>
    <w:rsid w:val="00511936"/>
    <w:rsid w:val="00511A95"/>
    <w:rsid w:val="00512A03"/>
    <w:rsid w:val="00512E2F"/>
    <w:rsid w:val="00512F32"/>
    <w:rsid w:val="005137DE"/>
    <w:rsid w:val="00514D8D"/>
    <w:rsid w:val="0051503A"/>
    <w:rsid w:val="005150CD"/>
    <w:rsid w:val="00515A4E"/>
    <w:rsid w:val="0051606C"/>
    <w:rsid w:val="00516215"/>
    <w:rsid w:val="00516337"/>
    <w:rsid w:val="00516360"/>
    <w:rsid w:val="005163BE"/>
    <w:rsid w:val="00516430"/>
    <w:rsid w:val="005166AB"/>
    <w:rsid w:val="00516761"/>
    <w:rsid w:val="00516EB5"/>
    <w:rsid w:val="00517614"/>
    <w:rsid w:val="00520A96"/>
    <w:rsid w:val="0052119E"/>
    <w:rsid w:val="0052135F"/>
    <w:rsid w:val="00522337"/>
    <w:rsid w:val="00523375"/>
    <w:rsid w:val="0052412C"/>
    <w:rsid w:val="00524719"/>
    <w:rsid w:val="005257E3"/>
    <w:rsid w:val="005257EE"/>
    <w:rsid w:val="00525BC2"/>
    <w:rsid w:val="0052618C"/>
    <w:rsid w:val="0052620B"/>
    <w:rsid w:val="00526294"/>
    <w:rsid w:val="005266E7"/>
    <w:rsid w:val="00526B78"/>
    <w:rsid w:val="0052774D"/>
    <w:rsid w:val="00527BB7"/>
    <w:rsid w:val="00527C25"/>
    <w:rsid w:val="00527D7A"/>
    <w:rsid w:val="00530930"/>
    <w:rsid w:val="00530D01"/>
    <w:rsid w:val="00531067"/>
    <w:rsid w:val="00531117"/>
    <w:rsid w:val="00531310"/>
    <w:rsid w:val="00532009"/>
    <w:rsid w:val="005321C2"/>
    <w:rsid w:val="005322E3"/>
    <w:rsid w:val="00532B4A"/>
    <w:rsid w:val="00533258"/>
    <w:rsid w:val="00533846"/>
    <w:rsid w:val="00533AB9"/>
    <w:rsid w:val="00534668"/>
    <w:rsid w:val="00534756"/>
    <w:rsid w:val="00534A77"/>
    <w:rsid w:val="005354D0"/>
    <w:rsid w:val="005359C0"/>
    <w:rsid w:val="00536069"/>
    <w:rsid w:val="005373CF"/>
    <w:rsid w:val="00537CA9"/>
    <w:rsid w:val="00537D41"/>
    <w:rsid w:val="00537E74"/>
    <w:rsid w:val="0054133B"/>
    <w:rsid w:val="00542B0E"/>
    <w:rsid w:val="00543324"/>
    <w:rsid w:val="005435B6"/>
    <w:rsid w:val="0054395D"/>
    <w:rsid w:val="00543CFD"/>
    <w:rsid w:val="00543F08"/>
    <w:rsid w:val="0054414F"/>
    <w:rsid w:val="00544B25"/>
    <w:rsid w:val="005450B6"/>
    <w:rsid w:val="00545582"/>
    <w:rsid w:val="0054596D"/>
    <w:rsid w:val="00545EAE"/>
    <w:rsid w:val="00545F64"/>
    <w:rsid w:val="005469F9"/>
    <w:rsid w:val="00547116"/>
    <w:rsid w:val="005473F4"/>
    <w:rsid w:val="005474E0"/>
    <w:rsid w:val="00547DA8"/>
    <w:rsid w:val="00547F03"/>
    <w:rsid w:val="0055002E"/>
    <w:rsid w:val="005507E6"/>
    <w:rsid w:val="00550D3D"/>
    <w:rsid w:val="00550E0B"/>
    <w:rsid w:val="00550E0C"/>
    <w:rsid w:val="00550EEA"/>
    <w:rsid w:val="00551017"/>
    <w:rsid w:val="0055209D"/>
    <w:rsid w:val="0055245A"/>
    <w:rsid w:val="00552791"/>
    <w:rsid w:val="00552F77"/>
    <w:rsid w:val="00553522"/>
    <w:rsid w:val="00553E3C"/>
    <w:rsid w:val="00553E56"/>
    <w:rsid w:val="005540B5"/>
    <w:rsid w:val="005541EB"/>
    <w:rsid w:val="005545C7"/>
    <w:rsid w:val="00554B8B"/>
    <w:rsid w:val="00554EF6"/>
    <w:rsid w:val="005550B3"/>
    <w:rsid w:val="005555EE"/>
    <w:rsid w:val="0055663E"/>
    <w:rsid w:val="005566B1"/>
    <w:rsid w:val="005568C5"/>
    <w:rsid w:val="005574F1"/>
    <w:rsid w:val="00557B79"/>
    <w:rsid w:val="00557F7E"/>
    <w:rsid w:val="005600E6"/>
    <w:rsid w:val="00560F94"/>
    <w:rsid w:val="005619DD"/>
    <w:rsid w:val="00561C45"/>
    <w:rsid w:val="00562580"/>
    <w:rsid w:val="00563032"/>
    <w:rsid w:val="005631E3"/>
    <w:rsid w:val="00563AA5"/>
    <w:rsid w:val="005646AB"/>
    <w:rsid w:val="0056494E"/>
    <w:rsid w:val="00564B5E"/>
    <w:rsid w:val="005655FA"/>
    <w:rsid w:val="005658EC"/>
    <w:rsid w:val="00565CD2"/>
    <w:rsid w:val="0056720D"/>
    <w:rsid w:val="005673FE"/>
    <w:rsid w:val="00567D9C"/>
    <w:rsid w:val="00570253"/>
    <w:rsid w:val="0057033D"/>
    <w:rsid w:val="005704C9"/>
    <w:rsid w:val="005709A5"/>
    <w:rsid w:val="00570F9B"/>
    <w:rsid w:val="0057113C"/>
    <w:rsid w:val="0057178C"/>
    <w:rsid w:val="005719D4"/>
    <w:rsid w:val="00571EF3"/>
    <w:rsid w:val="00572711"/>
    <w:rsid w:val="005729C0"/>
    <w:rsid w:val="00573725"/>
    <w:rsid w:val="0057374C"/>
    <w:rsid w:val="00573DCE"/>
    <w:rsid w:val="00574AFE"/>
    <w:rsid w:val="00574CBB"/>
    <w:rsid w:val="00574CEA"/>
    <w:rsid w:val="00576013"/>
    <w:rsid w:val="005767BB"/>
    <w:rsid w:val="005767D9"/>
    <w:rsid w:val="00576DBD"/>
    <w:rsid w:val="00577BEC"/>
    <w:rsid w:val="00577C0E"/>
    <w:rsid w:val="00580164"/>
    <w:rsid w:val="00581952"/>
    <w:rsid w:val="00581B2C"/>
    <w:rsid w:val="00581E6B"/>
    <w:rsid w:val="005820A7"/>
    <w:rsid w:val="005827F1"/>
    <w:rsid w:val="00582962"/>
    <w:rsid w:val="00584646"/>
    <w:rsid w:val="005846BB"/>
    <w:rsid w:val="00584951"/>
    <w:rsid w:val="00584B92"/>
    <w:rsid w:val="00584E0E"/>
    <w:rsid w:val="005862C0"/>
    <w:rsid w:val="005866BA"/>
    <w:rsid w:val="00586764"/>
    <w:rsid w:val="00586922"/>
    <w:rsid w:val="0058758E"/>
    <w:rsid w:val="00590877"/>
    <w:rsid w:val="005908FD"/>
    <w:rsid w:val="00591153"/>
    <w:rsid w:val="005934C3"/>
    <w:rsid w:val="00593838"/>
    <w:rsid w:val="005946D6"/>
    <w:rsid w:val="00595895"/>
    <w:rsid w:val="00597A9C"/>
    <w:rsid w:val="005A0687"/>
    <w:rsid w:val="005A0CC2"/>
    <w:rsid w:val="005A0E76"/>
    <w:rsid w:val="005A1A38"/>
    <w:rsid w:val="005A1F98"/>
    <w:rsid w:val="005A2580"/>
    <w:rsid w:val="005A2E89"/>
    <w:rsid w:val="005A3590"/>
    <w:rsid w:val="005A39C5"/>
    <w:rsid w:val="005A3DCA"/>
    <w:rsid w:val="005A413B"/>
    <w:rsid w:val="005A414C"/>
    <w:rsid w:val="005A5D8F"/>
    <w:rsid w:val="005A5DA7"/>
    <w:rsid w:val="005A6008"/>
    <w:rsid w:val="005A6827"/>
    <w:rsid w:val="005A6FD6"/>
    <w:rsid w:val="005A712B"/>
    <w:rsid w:val="005A74C7"/>
    <w:rsid w:val="005A7A67"/>
    <w:rsid w:val="005A7AA3"/>
    <w:rsid w:val="005A7D33"/>
    <w:rsid w:val="005B04A5"/>
    <w:rsid w:val="005B14F4"/>
    <w:rsid w:val="005B17FE"/>
    <w:rsid w:val="005B1C9D"/>
    <w:rsid w:val="005B227E"/>
    <w:rsid w:val="005B2882"/>
    <w:rsid w:val="005B3066"/>
    <w:rsid w:val="005B31E7"/>
    <w:rsid w:val="005B328C"/>
    <w:rsid w:val="005B3334"/>
    <w:rsid w:val="005B370D"/>
    <w:rsid w:val="005B392C"/>
    <w:rsid w:val="005B3BC3"/>
    <w:rsid w:val="005B4036"/>
    <w:rsid w:val="005B469A"/>
    <w:rsid w:val="005B4783"/>
    <w:rsid w:val="005B5CD3"/>
    <w:rsid w:val="005B5EEE"/>
    <w:rsid w:val="005B6072"/>
    <w:rsid w:val="005B62E7"/>
    <w:rsid w:val="005B658B"/>
    <w:rsid w:val="005B68F8"/>
    <w:rsid w:val="005B6EB2"/>
    <w:rsid w:val="005C0173"/>
    <w:rsid w:val="005C0B15"/>
    <w:rsid w:val="005C17E6"/>
    <w:rsid w:val="005C1856"/>
    <w:rsid w:val="005C1C9A"/>
    <w:rsid w:val="005C1F3A"/>
    <w:rsid w:val="005C1F43"/>
    <w:rsid w:val="005C27A4"/>
    <w:rsid w:val="005C2B95"/>
    <w:rsid w:val="005C3522"/>
    <w:rsid w:val="005C3A80"/>
    <w:rsid w:val="005C4556"/>
    <w:rsid w:val="005C4BAE"/>
    <w:rsid w:val="005C4D0E"/>
    <w:rsid w:val="005C54F2"/>
    <w:rsid w:val="005C5C2F"/>
    <w:rsid w:val="005C5C4F"/>
    <w:rsid w:val="005C6114"/>
    <w:rsid w:val="005C62C3"/>
    <w:rsid w:val="005C667D"/>
    <w:rsid w:val="005C6882"/>
    <w:rsid w:val="005C6EF4"/>
    <w:rsid w:val="005C7078"/>
    <w:rsid w:val="005C7EF4"/>
    <w:rsid w:val="005D00B2"/>
    <w:rsid w:val="005D0169"/>
    <w:rsid w:val="005D02A0"/>
    <w:rsid w:val="005D038B"/>
    <w:rsid w:val="005D101B"/>
    <w:rsid w:val="005D1E0E"/>
    <w:rsid w:val="005D2641"/>
    <w:rsid w:val="005D2AD6"/>
    <w:rsid w:val="005D2EBD"/>
    <w:rsid w:val="005D2EEF"/>
    <w:rsid w:val="005D3390"/>
    <w:rsid w:val="005D33C9"/>
    <w:rsid w:val="005D3672"/>
    <w:rsid w:val="005D3AAA"/>
    <w:rsid w:val="005D3EFB"/>
    <w:rsid w:val="005D42F5"/>
    <w:rsid w:val="005D4ED3"/>
    <w:rsid w:val="005D554E"/>
    <w:rsid w:val="005D5970"/>
    <w:rsid w:val="005D5B9A"/>
    <w:rsid w:val="005D5E42"/>
    <w:rsid w:val="005D609D"/>
    <w:rsid w:val="005D623A"/>
    <w:rsid w:val="005D63F6"/>
    <w:rsid w:val="005D73FD"/>
    <w:rsid w:val="005D7A92"/>
    <w:rsid w:val="005E0146"/>
    <w:rsid w:val="005E0888"/>
    <w:rsid w:val="005E0B9C"/>
    <w:rsid w:val="005E1BE2"/>
    <w:rsid w:val="005E2A1A"/>
    <w:rsid w:val="005E328C"/>
    <w:rsid w:val="005E38F8"/>
    <w:rsid w:val="005E3BAA"/>
    <w:rsid w:val="005E4131"/>
    <w:rsid w:val="005E4CD9"/>
    <w:rsid w:val="005E4F44"/>
    <w:rsid w:val="005E5031"/>
    <w:rsid w:val="005E529A"/>
    <w:rsid w:val="005E5845"/>
    <w:rsid w:val="005E5E8D"/>
    <w:rsid w:val="005E6065"/>
    <w:rsid w:val="005E6A1C"/>
    <w:rsid w:val="005E6B4D"/>
    <w:rsid w:val="005E6C98"/>
    <w:rsid w:val="005E725B"/>
    <w:rsid w:val="005E7381"/>
    <w:rsid w:val="005F02A5"/>
    <w:rsid w:val="005F0B6A"/>
    <w:rsid w:val="005F0F74"/>
    <w:rsid w:val="005F1265"/>
    <w:rsid w:val="005F1432"/>
    <w:rsid w:val="005F1513"/>
    <w:rsid w:val="005F1C6E"/>
    <w:rsid w:val="005F1DB5"/>
    <w:rsid w:val="005F2E16"/>
    <w:rsid w:val="005F2E64"/>
    <w:rsid w:val="005F37D8"/>
    <w:rsid w:val="005F386A"/>
    <w:rsid w:val="005F3926"/>
    <w:rsid w:val="005F3A16"/>
    <w:rsid w:val="005F3AF9"/>
    <w:rsid w:val="005F4B55"/>
    <w:rsid w:val="005F4BB5"/>
    <w:rsid w:val="005F4EE4"/>
    <w:rsid w:val="005F522C"/>
    <w:rsid w:val="005F554D"/>
    <w:rsid w:val="005F55DD"/>
    <w:rsid w:val="005F67DA"/>
    <w:rsid w:val="005F707E"/>
    <w:rsid w:val="005F711C"/>
    <w:rsid w:val="00600616"/>
    <w:rsid w:val="00600BDB"/>
    <w:rsid w:val="00601690"/>
    <w:rsid w:val="006018C5"/>
    <w:rsid w:val="00601BAD"/>
    <w:rsid w:val="0060202D"/>
    <w:rsid w:val="0060246A"/>
    <w:rsid w:val="0060358C"/>
    <w:rsid w:val="0060378A"/>
    <w:rsid w:val="0060388B"/>
    <w:rsid w:val="006039D4"/>
    <w:rsid w:val="006041E2"/>
    <w:rsid w:val="0060447A"/>
    <w:rsid w:val="00604657"/>
    <w:rsid w:val="006054CE"/>
    <w:rsid w:val="006066B2"/>
    <w:rsid w:val="00606DD7"/>
    <w:rsid w:val="0060743E"/>
    <w:rsid w:val="00607517"/>
    <w:rsid w:val="00607A1F"/>
    <w:rsid w:val="00610D8C"/>
    <w:rsid w:val="006112DE"/>
    <w:rsid w:val="0061174E"/>
    <w:rsid w:val="00611F09"/>
    <w:rsid w:val="00612162"/>
    <w:rsid w:val="00612EFC"/>
    <w:rsid w:val="0061315E"/>
    <w:rsid w:val="006131D1"/>
    <w:rsid w:val="006134A7"/>
    <w:rsid w:val="006134ED"/>
    <w:rsid w:val="006148A0"/>
    <w:rsid w:val="00615254"/>
    <w:rsid w:val="0061537B"/>
    <w:rsid w:val="00615501"/>
    <w:rsid w:val="006155EB"/>
    <w:rsid w:val="006158A5"/>
    <w:rsid w:val="0061609B"/>
    <w:rsid w:val="00616A30"/>
    <w:rsid w:val="00616AA7"/>
    <w:rsid w:val="00616D5B"/>
    <w:rsid w:val="00617238"/>
    <w:rsid w:val="00617444"/>
    <w:rsid w:val="006177E7"/>
    <w:rsid w:val="00617BF6"/>
    <w:rsid w:val="00617D2C"/>
    <w:rsid w:val="00620966"/>
    <w:rsid w:val="006209AC"/>
    <w:rsid w:val="00620B04"/>
    <w:rsid w:val="00621141"/>
    <w:rsid w:val="00622084"/>
    <w:rsid w:val="00622346"/>
    <w:rsid w:val="006226DB"/>
    <w:rsid w:val="0062316E"/>
    <w:rsid w:val="00623806"/>
    <w:rsid w:val="00624086"/>
    <w:rsid w:val="006246C4"/>
    <w:rsid w:val="0062498C"/>
    <w:rsid w:val="00624CF2"/>
    <w:rsid w:val="006253B8"/>
    <w:rsid w:val="006253BC"/>
    <w:rsid w:val="006263E3"/>
    <w:rsid w:val="0062696E"/>
    <w:rsid w:val="00626E91"/>
    <w:rsid w:val="00626F65"/>
    <w:rsid w:val="00627131"/>
    <w:rsid w:val="0062726B"/>
    <w:rsid w:val="00627D6C"/>
    <w:rsid w:val="00630517"/>
    <w:rsid w:val="006305F4"/>
    <w:rsid w:val="00630648"/>
    <w:rsid w:val="006307E5"/>
    <w:rsid w:val="00630DD0"/>
    <w:rsid w:val="0063105E"/>
    <w:rsid w:val="006312A9"/>
    <w:rsid w:val="0063163B"/>
    <w:rsid w:val="00631EE1"/>
    <w:rsid w:val="0063208F"/>
    <w:rsid w:val="0063217F"/>
    <w:rsid w:val="006322FC"/>
    <w:rsid w:val="0063251E"/>
    <w:rsid w:val="0063292F"/>
    <w:rsid w:val="00632B9E"/>
    <w:rsid w:val="00633127"/>
    <w:rsid w:val="006334B4"/>
    <w:rsid w:val="0063372B"/>
    <w:rsid w:val="0063434A"/>
    <w:rsid w:val="00634BA2"/>
    <w:rsid w:val="00635192"/>
    <w:rsid w:val="0063533C"/>
    <w:rsid w:val="00635383"/>
    <w:rsid w:val="00635FB6"/>
    <w:rsid w:val="006364BF"/>
    <w:rsid w:val="006365C9"/>
    <w:rsid w:val="00636869"/>
    <w:rsid w:val="00636BD2"/>
    <w:rsid w:val="00637237"/>
    <w:rsid w:val="00637742"/>
    <w:rsid w:val="0063792C"/>
    <w:rsid w:val="00637BC8"/>
    <w:rsid w:val="00637F2F"/>
    <w:rsid w:val="006401B5"/>
    <w:rsid w:val="006405E6"/>
    <w:rsid w:val="00640867"/>
    <w:rsid w:val="00640EEB"/>
    <w:rsid w:val="00642300"/>
    <w:rsid w:val="0064242E"/>
    <w:rsid w:val="006427B2"/>
    <w:rsid w:val="0064295F"/>
    <w:rsid w:val="00642E0C"/>
    <w:rsid w:val="006430B6"/>
    <w:rsid w:val="00643144"/>
    <w:rsid w:val="006436EE"/>
    <w:rsid w:val="006440AB"/>
    <w:rsid w:val="00644148"/>
    <w:rsid w:val="00645744"/>
    <w:rsid w:val="0064578B"/>
    <w:rsid w:val="00646527"/>
    <w:rsid w:val="0064657C"/>
    <w:rsid w:val="00646A15"/>
    <w:rsid w:val="00646A48"/>
    <w:rsid w:val="0064745C"/>
    <w:rsid w:val="00647476"/>
    <w:rsid w:val="00647C79"/>
    <w:rsid w:val="00647E75"/>
    <w:rsid w:val="00650CC7"/>
    <w:rsid w:val="00651026"/>
    <w:rsid w:val="006510D3"/>
    <w:rsid w:val="00651693"/>
    <w:rsid w:val="006523FE"/>
    <w:rsid w:val="00652B35"/>
    <w:rsid w:val="00652CA0"/>
    <w:rsid w:val="00653E95"/>
    <w:rsid w:val="006543DA"/>
    <w:rsid w:val="00654F2E"/>
    <w:rsid w:val="006552A8"/>
    <w:rsid w:val="00655362"/>
    <w:rsid w:val="0065555A"/>
    <w:rsid w:val="00655A3B"/>
    <w:rsid w:val="00655C99"/>
    <w:rsid w:val="00656133"/>
    <w:rsid w:val="00656281"/>
    <w:rsid w:val="006568C8"/>
    <w:rsid w:val="00656AA8"/>
    <w:rsid w:val="00657481"/>
    <w:rsid w:val="00657987"/>
    <w:rsid w:val="00657A64"/>
    <w:rsid w:val="00657C17"/>
    <w:rsid w:val="00660C14"/>
    <w:rsid w:val="00660E50"/>
    <w:rsid w:val="00660E9E"/>
    <w:rsid w:val="00661B5F"/>
    <w:rsid w:val="00661BF5"/>
    <w:rsid w:val="006628BC"/>
    <w:rsid w:val="00662E14"/>
    <w:rsid w:val="00663278"/>
    <w:rsid w:val="00664CAF"/>
    <w:rsid w:val="00665A88"/>
    <w:rsid w:val="00665D8D"/>
    <w:rsid w:val="00666CA0"/>
    <w:rsid w:val="00666DB5"/>
    <w:rsid w:val="0066745C"/>
    <w:rsid w:val="006674C9"/>
    <w:rsid w:val="006676F7"/>
    <w:rsid w:val="00670114"/>
    <w:rsid w:val="0067057D"/>
    <w:rsid w:val="00670E7C"/>
    <w:rsid w:val="00671E8A"/>
    <w:rsid w:val="0067272E"/>
    <w:rsid w:val="006727B9"/>
    <w:rsid w:val="00673340"/>
    <w:rsid w:val="00673866"/>
    <w:rsid w:val="006739E2"/>
    <w:rsid w:val="00673E2F"/>
    <w:rsid w:val="0067449F"/>
    <w:rsid w:val="00674682"/>
    <w:rsid w:val="006748E1"/>
    <w:rsid w:val="00674A96"/>
    <w:rsid w:val="0067504A"/>
    <w:rsid w:val="0067581D"/>
    <w:rsid w:val="00675860"/>
    <w:rsid w:val="006763D9"/>
    <w:rsid w:val="006769DB"/>
    <w:rsid w:val="00676E15"/>
    <w:rsid w:val="006772F5"/>
    <w:rsid w:val="006776CC"/>
    <w:rsid w:val="006802E4"/>
    <w:rsid w:val="00682145"/>
    <w:rsid w:val="00682303"/>
    <w:rsid w:val="006829FA"/>
    <w:rsid w:val="00682FCB"/>
    <w:rsid w:val="00683097"/>
    <w:rsid w:val="00683208"/>
    <w:rsid w:val="006833E2"/>
    <w:rsid w:val="006835A2"/>
    <w:rsid w:val="00685478"/>
    <w:rsid w:val="00685BBA"/>
    <w:rsid w:val="006863B5"/>
    <w:rsid w:val="0068672C"/>
    <w:rsid w:val="00686A99"/>
    <w:rsid w:val="006873BD"/>
    <w:rsid w:val="006873D9"/>
    <w:rsid w:val="00687DBC"/>
    <w:rsid w:val="00690225"/>
    <w:rsid w:val="00690556"/>
    <w:rsid w:val="00690A0E"/>
    <w:rsid w:val="0069187B"/>
    <w:rsid w:val="00691A1D"/>
    <w:rsid w:val="00691A4B"/>
    <w:rsid w:val="00691CE3"/>
    <w:rsid w:val="00691EF9"/>
    <w:rsid w:val="00692307"/>
    <w:rsid w:val="006925B4"/>
    <w:rsid w:val="006925B9"/>
    <w:rsid w:val="00693382"/>
    <w:rsid w:val="00693811"/>
    <w:rsid w:val="00693AA8"/>
    <w:rsid w:val="00693C9D"/>
    <w:rsid w:val="006944D4"/>
    <w:rsid w:val="00694A30"/>
    <w:rsid w:val="0069501A"/>
    <w:rsid w:val="0069503F"/>
    <w:rsid w:val="00695229"/>
    <w:rsid w:val="0069583D"/>
    <w:rsid w:val="00696738"/>
    <w:rsid w:val="0069711A"/>
    <w:rsid w:val="006974EC"/>
    <w:rsid w:val="006A007C"/>
    <w:rsid w:val="006A01A2"/>
    <w:rsid w:val="006A135E"/>
    <w:rsid w:val="006A1466"/>
    <w:rsid w:val="006A1DFB"/>
    <w:rsid w:val="006A1F6B"/>
    <w:rsid w:val="006A1F84"/>
    <w:rsid w:val="006A2122"/>
    <w:rsid w:val="006A2196"/>
    <w:rsid w:val="006A2B8C"/>
    <w:rsid w:val="006A2CB8"/>
    <w:rsid w:val="006A30A8"/>
    <w:rsid w:val="006A33D9"/>
    <w:rsid w:val="006A34EF"/>
    <w:rsid w:val="006A4A51"/>
    <w:rsid w:val="006A4D69"/>
    <w:rsid w:val="006A5473"/>
    <w:rsid w:val="006A5524"/>
    <w:rsid w:val="006A5603"/>
    <w:rsid w:val="006A5A7A"/>
    <w:rsid w:val="006A5DA8"/>
    <w:rsid w:val="006A5F19"/>
    <w:rsid w:val="006A617C"/>
    <w:rsid w:val="006A6275"/>
    <w:rsid w:val="006A6623"/>
    <w:rsid w:val="006A71A9"/>
    <w:rsid w:val="006A7B32"/>
    <w:rsid w:val="006A7C09"/>
    <w:rsid w:val="006A7C72"/>
    <w:rsid w:val="006A7F6D"/>
    <w:rsid w:val="006B02D7"/>
    <w:rsid w:val="006B1246"/>
    <w:rsid w:val="006B1DA0"/>
    <w:rsid w:val="006B2167"/>
    <w:rsid w:val="006B30A1"/>
    <w:rsid w:val="006B3291"/>
    <w:rsid w:val="006B39BF"/>
    <w:rsid w:val="006B3E3B"/>
    <w:rsid w:val="006B517D"/>
    <w:rsid w:val="006B535A"/>
    <w:rsid w:val="006B553B"/>
    <w:rsid w:val="006B5771"/>
    <w:rsid w:val="006B578E"/>
    <w:rsid w:val="006B57D6"/>
    <w:rsid w:val="006B5AAC"/>
    <w:rsid w:val="006B601A"/>
    <w:rsid w:val="006B6141"/>
    <w:rsid w:val="006B6428"/>
    <w:rsid w:val="006B64DB"/>
    <w:rsid w:val="006B69C8"/>
    <w:rsid w:val="006B6AAF"/>
    <w:rsid w:val="006B6FA4"/>
    <w:rsid w:val="006B710B"/>
    <w:rsid w:val="006B72E5"/>
    <w:rsid w:val="006B7952"/>
    <w:rsid w:val="006B7A3A"/>
    <w:rsid w:val="006B7CCD"/>
    <w:rsid w:val="006C0C0C"/>
    <w:rsid w:val="006C1350"/>
    <w:rsid w:val="006C145E"/>
    <w:rsid w:val="006C15DC"/>
    <w:rsid w:val="006C186A"/>
    <w:rsid w:val="006C1FB1"/>
    <w:rsid w:val="006C246F"/>
    <w:rsid w:val="006C247E"/>
    <w:rsid w:val="006C25CD"/>
    <w:rsid w:val="006C2C86"/>
    <w:rsid w:val="006C2DD4"/>
    <w:rsid w:val="006C2FF6"/>
    <w:rsid w:val="006C3130"/>
    <w:rsid w:val="006C3137"/>
    <w:rsid w:val="006C34D0"/>
    <w:rsid w:val="006C4549"/>
    <w:rsid w:val="006C47FF"/>
    <w:rsid w:val="006C5A2B"/>
    <w:rsid w:val="006C5A42"/>
    <w:rsid w:val="006C5E9E"/>
    <w:rsid w:val="006C7068"/>
    <w:rsid w:val="006C7A64"/>
    <w:rsid w:val="006D0951"/>
    <w:rsid w:val="006D0D48"/>
    <w:rsid w:val="006D1878"/>
    <w:rsid w:val="006D19A3"/>
    <w:rsid w:val="006D1BE8"/>
    <w:rsid w:val="006D274F"/>
    <w:rsid w:val="006D27CD"/>
    <w:rsid w:val="006D2E45"/>
    <w:rsid w:val="006D31A6"/>
    <w:rsid w:val="006D3392"/>
    <w:rsid w:val="006D3400"/>
    <w:rsid w:val="006D34E9"/>
    <w:rsid w:val="006D3A26"/>
    <w:rsid w:val="006D48A2"/>
    <w:rsid w:val="006D48AE"/>
    <w:rsid w:val="006D48F4"/>
    <w:rsid w:val="006D4CBD"/>
    <w:rsid w:val="006D4E8A"/>
    <w:rsid w:val="006D581C"/>
    <w:rsid w:val="006D5E25"/>
    <w:rsid w:val="006D5FD1"/>
    <w:rsid w:val="006D5FE8"/>
    <w:rsid w:val="006D6EC0"/>
    <w:rsid w:val="006D7B7B"/>
    <w:rsid w:val="006E0102"/>
    <w:rsid w:val="006E016A"/>
    <w:rsid w:val="006E03BE"/>
    <w:rsid w:val="006E0428"/>
    <w:rsid w:val="006E04A8"/>
    <w:rsid w:val="006E08F1"/>
    <w:rsid w:val="006E0C15"/>
    <w:rsid w:val="006E0C6A"/>
    <w:rsid w:val="006E111C"/>
    <w:rsid w:val="006E12F3"/>
    <w:rsid w:val="006E15BF"/>
    <w:rsid w:val="006E1B1F"/>
    <w:rsid w:val="006E1FD6"/>
    <w:rsid w:val="006E2BFF"/>
    <w:rsid w:val="006E418B"/>
    <w:rsid w:val="006E44EA"/>
    <w:rsid w:val="006E4ACC"/>
    <w:rsid w:val="006E5515"/>
    <w:rsid w:val="006E5F32"/>
    <w:rsid w:val="006E64A3"/>
    <w:rsid w:val="006E72C4"/>
    <w:rsid w:val="006E75F9"/>
    <w:rsid w:val="006E7B55"/>
    <w:rsid w:val="006F0419"/>
    <w:rsid w:val="006F1033"/>
    <w:rsid w:val="006F1489"/>
    <w:rsid w:val="006F1D12"/>
    <w:rsid w:val="006F1DD7"/>
    <w:rsid w:val="006F1EF0"/>
    <w:rsid w:val="006F216F"/>
    <w:rsid w:val="006F22D7"/>
    <w:rsid w:val="006F26FD"/>
    <w:rsid w:val="006F33E5"/>
    <w:rsid w:val="006F35C9"/>
    <w:rsid w:val="006F3682"/>
    <w:rsid w:val="006F3B97"/>
    <w:rsid w:val="006F3CB2"/>
    <w:rsid w:val="006F4383"/>
    <w:rsid w:val="006F43BF"/>
    <w:rsid w:val="006F47E2"/>
    <w:rsid w:val="006F4811"/>
    <w:rsid w:val="006F4E4D"/>
    <w:rsid w:val="006F5810"/>
    <w:rsid w:val="006F5CAB"/>
    <w:rsid w:val="006F5F05"/>
    <w:rsid w:val="006F6B37"/>
    <w:rsid w:val="006F6D24"/>
    <w:rsid w:val="006F7101"/>
    <w:rsid w:val="006F7290"/>
    <w:rsid w:val="006F7530"/>
    <w:rsid w:val="00700592"/>
    <w:rsid w:val="00700B63"/>
    <w:rsid w:val="007015D7"/>
    <w:rsid w:val="00701650"/>
    <w:rsid w:val="00702037"/>
    <w:rsid w:val="00703116"/>
    <w:rsid w:val="007031C1"/>
    <w:rsid w:val="0070333A"/>
    <w:rsid w:val="007033C9"/>
    <w:rsid w:val="0070425B"/>
    <w:rsid w:val="00704284"/>
    <w:rsid w:val="00704714"/>
    <w:rsid w:val="00704A07"/>
    <w:rsid w:val="00704A18"/>
    <w:rsid w:val="00705A68"/>
    <w:rsid w:val="00706099"/>
    <w:rsid w:val="007063DD"/>
    <w:rsid w:val="007067D9"/>
    <w:rsid w:val="00706C50"/>
    <w:rsid w:val="00707999"/>
    <w:rsid w:val="00707B48"/>
    <w:rsid w:val="00707BAA"/>
    <w:rsid w:val="00710146"/>
    <w:rsid w:val="007109B3"/>
    <w:rsid w:val="00710A1A"/>
    <w:rsid w:val="0071106B"/>
    <w:rsid w:val="0071129C"/>
    <w:rsid w:val="00712230"/>
    <w:rsid w:val="00712955"/>
    <w:rsid w:val="00712D41"/>
    <w:rsid w:val="00713875"/>
    <w:rsid w:val="00713A42"/>
    <w:rsid w:val="00713BCB"/>
    <w:rsid w:val="00714A7C"/>
    <w:rsid w:val="00714ED3"/>
    <w:rsid w:val="007152FD"/>
    <w:rsid w:val="00715623"/>
    <w:rsid w:val="00715981"/>
    <w:rsid w:val="00716A00"/>
    <w:rsid w:val="00716C4F"/>
    <w:rsid w:val="007176F1"/>
    <w:rsid w:val="00717A4B"/>
    <w:rsid w:val="007213AD"/>
    <w:rsid w:val="00721850"/>
    <w:rsid w:val="00721929"/>
    <w:rsid w:val="00721EB5"/>
    <w:rsid w:val="00722A8F"/>
    <w:rsid w:val="00722B41"/>
    <w:rsid w:val="007232E2"/>
    <w:rsid w:val="007237C7"/>
    <w:rsid w:val="00723A00"/>
    <w:rsid w:val="00724723"/>
    <w:rsid w:val="00724764"/>
    <w:rsid w:val="00725614"/>
    <w:rsid w:val="00725824"/>
    <w:rsid w:val="00725BB0"/>
    <w:rsid w:val="00726825"/>
    <w:rsid w:val="00726B40"/>
    <w:rsid w:val="00726C1E"/>
    <w:rsid w:val="00726C70"/>
    <w:rsid w:val="00726D9F"/>
    <w:rsid w:val="00727ABE"/>
    <w:rsid w:val="00730596"/>
    <w:rsid w:val="00730D37"/>
    <w:rsid w:val="0073103F"/>
    <w:rsid w:val="007314FA"/>
    <w:rsid w:val="00731630"/>
    <w:rsid w:val="00731824"/>
    <w:rsid w:val="0073311C"/>
    <w:rsid w:val="00733DE6"/>
    <w:rsid w:val="0073449A"/>
    <w:rsid w:val="00734753"/>
    <w:rsid w:val="00734912"/>
    <w:rsid w:val="00734B28"/>
    <w:rsid w:val="007351BE"/>
    <w:rsid w:val="00735213"/>
    <w:rsid w:val="00735405"/>
    <w:rsid w:val="00735421"/>
    <w:rsid w:val="00735B63"/>
    <w:rsid w:val="00736409"/>
    <w:rsid w:val="007368E6"/>
    <w:rsid w:val="00736C0C"/>
    <w:rsid w:val="00736C81"/>
    <w:rsid w:val="00736F09"/>
    <w:rsid w:val="00737798"/>
    <w:rsid w:val="0073799A"/>
    <w:rsid w:val="00737DF1"/>
    <w:rsid w:val="00737E1D"/>
    <w:rsid w:val="007404AE"/>
    <w:rsid w:val="0074057F"/>
    <w:rsid w:val="007408B6"/>
    <w:rsid w:val="007418CE"/>
    <w:rsid w:val="00741A06"/>
    <w:rsid w:val="00741A0D"/>
    <w:rsid w:val="00741C5B"/>
    <w:rsid w:val="00742919"/>
    <w:rsid w:val="00742BBB"/>
    <w:rsid w:val="007432E9"/>
    <w:rsid w:val="007437BB"/>
    <w:rsid w:val="00743F7C"/>
    <w:rsid w:val="00744ACF"/>
    <w:rsid w:val="00744BE8"/>
    <w:rsid w:val="0074532D"/>
    <w:rsid w:val="00745C5E"/>
    <w:rsid w:val="00745E70"/>
    <w:rsid w:val="00745F5D"/>
    <w:rsid w:val="007460A4"/>
    <w:rsid w:val="0074641F"/>
    <w:rsid w:val="0074653C"/>
    <w:rsid w:val="00746B5E"/>
    <w:rsid w:val="00746DDD"/>
    <w:rsid w:val="00747E7B"/>
    <w:rsid w:val="00747FD3"/>
    <w:rsid w:val="00750241"/>
    <w:rsid w:val="00750727"/>
    <w:rsid w:val="00750834"/>
    <w:rsid w:val="00750CF6"/>
    <w:rsid w:val="0075142C"/>
    <w:rsid w:val="00751CBB"/>
    <w:rsid w:val="00752024"/>
    <w:rsid w:val="0075253C"/>
    <w:rsid w:val="00752648"/>
    <w:rsid w:val="007537F3"/>
    <w:rsid w:val="0075478F"/>
    <w:rsid w:val="0075561B"/>
    <w:rsid w:val="0075696B"/>
    <w:rsid w:val="00756C38"/>
    <w:rsid w:val="0075743F"/>
    <w:rsid w:val="0075763E"/>
    <w:rsid w:val="0075781B"/>
    <w:rsid w:val="00757997"/>
    <w:rsid w:val="007602ED"/>
    <w:rsid w:val="007604DE"/>
    <w:rsid w:val="00760B01"/>
    <w:rsid w:val="00760CE9"/>
    <w:rsid w:val="007616CD"/>
    <w:rsid w:val="00761DC5"/>
    <w:rsid w:val="00761F25"/>
    <w:rsid w:val="007623F0"/>
    <w:rsid w:val="00762677"/>
    <w:rsid w:val="00762BAC"/>
    <w:rsid w:val="00762C87"/>
    <w:rsid w:val="00762F48"/>
    <w:rsid w:val="00763168"/>
    <w:rsid w:val="007633C6"/>
    <w:rsid w:val="0076363E"/>
    <w:rsid w:val="0076409B"/>
    <w:rsid w:val="00764B46"/>
    <w:rsid w:val="00764EE3"/>
    <w:rsid w:val="007652AD"/>
    <w:rsid w:val="0076565D"/>
    <w:rsid w:val="00765F42"/>
    <w:rsid w:val="00766427"/>
    <w:rsid w:val="007667AC"/>
    <w:rsid w:val="00766AEC"/>
    <w:rsid w:val="00767370"/>
    <w:rsid w:val="00767457"/>
    <w:rsid w:val="00767D56"/>
    <w:rsid w:val="007706EE"/>
    <w:rsid w:val="00770700"/>
    <w:rsid w:val="0077130A"/>
    <w:rsid w:val="0077136C"/>
    <w:rsid w:val="007714E5"/>
    <w:rsid w:val="00771504"/>
    <w:rsid w:val="00771E28"/>
    <w:rsid w:val="00771ECD"/>
    <w:rsid w:val="0077224A"/>
    <w:rsid w:val="00772FC7"/>
    <w:rsid w:val="00773950"/>
    <w:rsid w:val="00774695"/>
    <w:rsid w:val="00774AA7"/>
    <w:rsid w:val="00774AF1"/>
    <w:rsid w:val="00774CB6"/>
    <w:rsid w:val="00775B36"/>
    <w:rsid w:val="00776D1C"/>
    <w:rsid w:val="00777331"/>
    <w:rsid w:val="00777AD0"/>
    <w:rsid w:val="007801DD"/>
    <w:rsid w:val="00780200"/>
    <w:rsid w:val="007806B1"/>
    <w:rsid w:val="00780B6D"/>
    <w:rsid w:val="00780C9F"/>
    <w:rsid w:val="00780FDD"/>
    <w:rsid w:val="0078123F"/>
    <w:rsid w:val="007812ED"/>
    <w:rsid w:val="007814BD"/>
    <w:rsid w:val="00781A12"/>
    <w:rsid w:val="007828CE"/>
    <w:rsid w:val="007830AF"/>
    <w:rsid w:val="00783245"/>
    <w:rsid w:val="00783A19"/>
    <w:rsid w:val="007842B0"/>
    <w:rsid w:val="007844AE"/>
    <w:rsid w:val="0078462E"/>
    <w:rsid w:val="0078483E"/>
    <w:rsid w:val="00784B23"/>
    <w:rsid w:val="00784DAC"/>
    <w:rsid w:val="00785CCA"/>
    <w:rsid w:val="007867B1"/>
    <w:rsid w:val="007868A8"/>
    <w:rsid w:val="00786EA6"/>
    <w:rsid w:val="0078795C"/>
    <w:rsid w:val="00787A0C"/>
    <w:rsid w:val="00787A7D"/>
    <w:rsid w:val="00787D47"/>
    <w:rsid w:val="00790C51"/>
    <w:rsid w:val="00790CAD"/>
    <w:rsid w:val="00791072"/>
    <w:rsid w:val="00791221"/>
    <w:rsid w:val="0079131C"/>
    <w:rsid w:val="0079133C"/>
    <w:rsid w:val="00791962"/>
    <w:rsid w:val="00792187"/>
    <w:rsid w:val="00792579"/>
    <w:rsid w:val="007926EC"/>
    <w:rsid w:val="007930A0"/>
    <w:rsid w:val="00793496"/>
    <w:rsid w:val="007934CB"/>
    <w:rsid w:val="00793719"/>
    <w:rsid w:val="007937A7"/>
    <w:rsid w:val="0079453D"/>
    <w:rsid w:val="00794668"/>
    <w:rsid w:val="00794CA2"/>
    <w:rsid w:val="00794D8D"/>
    <w:rsid w:val="00794EBE"/>
    <w:rsid w:val="007950A5"/>
    <w:rsid w:val="00795240"/>
    <w:rsid w:val="00795407"/>
    <w:rsid w:val="00796D3D"/>
    <w:rsid w:val="00796E45"/>
    <w:rsid w:val="00796E7B"/>
    <w:rsid w:val="0079717B"/>
    <w:rsid w:val="007978B8"/>
    <w:rsid w:val="00797914"/>
    <w:rsid w:val="00797999"/>
    <w:rsid w:val="00797E38"/>
    <w:rsid w:val="007A0118"/>
    <w:rsid w:val="007A1011"/>
    <w:rsid w:val="007A1F2B"/>
    <w:rsid w:val="007A2088"/>
    <w:rsid w:val="007A2E57"/>
    <w:rsid w:val="007A2F5B"/>
    <w:rsid w:val="007A386B"/>
    <w:rsid w:val="007A3AD2"/>
    <w:rsid w:val="007A3B69"/>
    <w:rsid w:val="007A3F86"/>
    <w:rsid w:val="007A3FC5"/>
    <w:rsid w:val="007A451A"/>
    <w:rsid w:val="007A4B98"/>
    <w:rsid w:val="007A4D0A"/>
    <w:rsid w:val="007A4E2D"/>
    <w:rsid w:val="007A4EAC"/>
    <w:rsid w:val="007A517B"/>
    <w:rsid w:val="007A5421"/>
    <w:rsid w:val="007A5C0F"/>
    <w:rsid w:val="007A5D39"/>
    <w:rsid w:val="007A638C"/>
    <w:rsid w:val="007A6C00"/>
    <w:rsid w:val="007A7FD2"/>
    <w:rsid w:val="007B0656"/>
    <w:rsid w:val="007B0C28"/>
    <w:rsid w:val="007B0C92"/>
    <w:rsid w:val="007B0FD2"/>
    <w:rsid w:val="007B1118"/>
    <w:rsid w:val="007B1B31"/>
    <w:rsid w:val="007B1B8C"/>
    <w:rsid w:val="007B26D7"/>
    <w:rsid w:val="007B2F06"/>
    <w:rsid w:val="007B2F13"/>
    <w:rsid w:val="007B304F"/>
    <w:rsid w:val="007B371C"/>
    <w:rsid w:val="007B3BD1"/>
    <w:rsid w:val="007B4849"/>
    <w:rsid w:val="007B4BE6"/>
    <w:rsid w:val="007B4CF9"/>
    <w:rsid w:val="007B55DF"/>
    <w:rsid w:val="007B6281"/>
    <w:rsid w:val="007B68BD"/>
    <w:rsid w:val="007B77B4"/>
    <w:rsid w:val="007B7AFC"/>
    <w:rsid w:val="007B7BA2"/>
    <w:rsid w:val="007C026A"/>
    <w:rsid w:val="007C0986"/>
    <w:rsid w:val="007C0D3D"/>
    <w:rsid w:val="007C1719"/>
    <w:rsid w:val="007C17F5"/>
    <w:rsid w:val="007C235B"/>
    <w:rsid w:val="007C27D2"/>
    <w:rsid w:val="007C2C39"/>
    <w:rsid w:val="007C2FA4"/>
    <w:rsid w:val="007C3DBE"/>
    <w:rsid w:val="007C3F49"/>
    <w:rsid w:val="007C52A7"/>
    <w:rsid w:val="007C582E"/>
    <w:rsid w:val="007C5D6E"/>
    <w:rsid w:val="007C630A"/>
    <w:rsid w:val="007C642F"/>
    <w:rsid w:val="007C6C49"/>
    <w:rsid w:val="007C6D5D"/>
    <w:rsid w:val="007C7149"/>
    <w:rsid w:val="007C73C0"/>
    <w:rsid w:val="007C7424"/>
    <w:rsid w:val="007C7639"/>
    <w:rsid w:val="007D01A9"/>
    <w:rsid w:val="007D0CD5"/>
    <w:rsid w:val="007D181B"/>
    <w:rsid w:val="007D2081"/>
    <w:rsid w:val="007D2214"/>
    <w:rsid w:val="007D2DD5"/>
    <w:rsid w:val="007D2F26"/>
    <w:rsid w:val="007D37B8"/>
    <w:rsid w:val="007D4DCC"/>
    <w:rsid w:val="007D596C"/>
    <w:rsid w:val="007D5CC1"/>
    <w:rsid w:val="007D6004"/>
    <w:rsid w:val="007D60ED"/>
    <w:rsid w:val="007D6184"/>
    <w:rsid w:val="007D62C6"/>
    <w:rsid w:val="007D6BB1"/>
    <w:rsid w:val="007D6CD0"/>
    <w:rsid w:val="007D733B"/>
    <w:rsid w:val="007D7423"/>
    <w:rsid w:val="007D77A5"/>
    <w:rsid w:val="007D7F65"/>
    <w:rsid w:val="007E01B5"/>
    <w:rsid w:val="007E06A1"/>
    <w:rsid w:val="007E0850"/>
    <w:rsid w:val="007E0EB0"/>
    <w:rsid w:val="007E13E9"/>
    <w:rsid w:val="007E2C22"/>
    <w:rsid w:val="007E2DF0"/>
    <w:rsid w:val="007E2E21"/>
    <w:rsid w:val="007E34B5"/>
    <w:rsid w:val="007E380C"/>
    <w:rsid w:val="007E3AD4"/>
    <w:rsid w:val="007E3CB4"/>
    <w:rsid w:val="007E422B"/>
    <w:rsid w:val="007E44E1"/>
    <w:rsid w:val="007E4A0E"/>
    <w:rsid w:val="007E4D18"/>
    <w:rsid w:val="007E5AE3"/>
    <w:rsid w:val="007E5D8A"/>
    <w:rsid w:val="007E5DD5"/>
    <w:rsid w:val="007E6386"/>
    <w:rsid w:val="007E6FFF"/>
    <w:rsid w:val="007E7123"/>
    <w:rsid w:val="007E71F7"/>
    <w:rsid w:val="007E7819"/>
    <w:rsid w:val="007E7821"/>
    <w:rsid w:val="007E79A9"/>
    <w:rsid w:val="007F0670"/>
    <w:rsid w:val="007F0C12"/>
    <w:rsid w:val="007F0CAF"/>
    <w:rsid w:val="007F16E8"/>
    <w:rsid w:val="007F1B8E"/>
    <w:rsid w:val="007F2009"/>
    <w:rsid w:val="007F256F"/>
    <w:rsid w:val="007F25A2"/>
    <w:rsid w:val="007F2AAB"/>
    <w:rsid w:val="007F2AF9"/>
    <w:rsid w:val="007F2C1E"/>
    <w:rsid w:val="007F2DCC"/>
    <w:rsid w:val="007F3586"/>
    <w:rsid w:val="007F3714"/>
    <w:rsid w:val="007F398F"/>
    <w:rsid w:val="007F43F0"/>
    <w:rsid w:val="007F44CB"/>
    <w:rsid w:val="007F45C5"/>
    <w:rsid w:val="007F4C42"/>
    <w:rsid w:val="007F5C1E"/>
    <w:rsid w:val="007F68C2"/>
    <w:rsid w:val="007F6B73"/>
    <w:rsid w:val="007F6C5D"/>
    <w:rsid w:val="007F6C9E"/>
    <w:rsid w:val="007F7926"/>
    <w:rsid w:val="007F7A57"/>
    <w:rsid w:val="008001D0"/>
    <w:rsid w:val="008005E7"/>
    <w:rsid w:val="00800AFC"/>
    <w:rsid w:val="00800DEF"/>
    <w:rsid w:val="0080144C"/>
    <w:rsid w:val="0080150B"/>
    <w:rsid w:val="00801932"/>
    <w:rsid w:val="008021D2"/>
    <w:rsid w:val="00802452"/>
    <w:rsid w:val="008024CD"/>
    <w:rsid w:val="00803277"/>
    <w:rsid w:val="008036A2"/>
    <w:rsid w:val="00803720"/>
    <w:rsid w:val="008039E7"/>
    <w:rsid w:val="00803DE5"/>
    <w:rsid w:val="00804029"/>
    <w:rsid w:val="008040FD"/>
    <w:rsid w:val="008042CF"/>
    <w:rsid w:val="0080480D"/>
    <w:rsid w:val="00804FBA"/>
    <w:rsid w:val="00805634"/>
    <w:rsid w:val="00805D91"/>
    <w:rsid w:val="00806B0D"/>
    <w:rsid w:val="00806BFB"/>
    <w:rsid w:val="00807F58"/>
    <w:rsid w:val="0081025F"/>
    <w:rsid w:val="008104C8"/>
    <w:rsid w:val="0081065D"/>
    <w:rsid w:val="008118AF"/>
    <w:rsid w:val="00811A1F"/>
    <w:rsid w:val="00811FE2"/>
    <w:rsid w:val="00812ABB"/>
    <w:rsid w:val="00813261"/>
    <w:rsid w:val="008136E3"/>
    <w:rsid w:val="00813CD4"/>
    <w:rsid w:val="00813D88"/>
    <w:rsid w:val="00813EC5"/>
    <w:rsid w:val="00813F16"/>
    <w:rsid w:val="008144B1"/>
    <w:rsid w:val="0081488D"/>
    <w:rsid w:val="00814C3A"/>
    <w:rsid w:val="0081550B"/>
    <w:rsid w:val="00815F7C"/>
    <w:rsid w:val="0081618B"/>
    <w:rsid w:val="0081629F"/>
    <w:rsid w:val="008165FF"/>
    <w:rsid w:val="0081695C"/>
    <w:rsid w:val="00817582"/>
    <w:rsid w:val="00817FCD"/>
    <w:rsid w:val="00820208"/>
    <w:rsid w:val="00820739"/>
    <w:rsid w:val="00820AA9"/>
    <w:rsid w:val="00820C1E"/>
    <w:rsid w:val="008226D6"/>
    <w:rsid w:val="0082287D"/>
    <w:rsid w:val="00822A61"/>
    <w:rsid w:val="00822D34"/>
    <w:rsid w:val="00822FEE"/>
    <w:rsid w:val="00823090"/>
    <w:rsid w:val="00823762"/>
    <w:rsid w:val="00823E34"/>
    <w:rsid w:val="00823FA5"/>
    <w:rsid w:val="00824120"/>
    <w:rsid w:val="00824668"/>
    <w:rsid w:val="00824B2B"/>
    <w:rsid w:val="008253B6"/>
    <w:rsid w:val="008262E8"/>
    <w:rsid w:val="00826BB8"/>
    <w:rsid w:val="00826CB0"/>
    <w:rsid w:val="00827061"/>
    <w:rsid w:val="00830AAA"/>
    <w:rsid w:val="00830B1C"/>
    <w:rsid w:val="00830F02"/>
    <w:rsid w:val="00830FAF"/>
    <w:rsid w:val="00830FB6"/>
    <w:rsid w:val="00830FE1"/>
    <w:rsid w:val="00831108"/>
    <w:rsid w:val="008313BA"/>
    <w:rsid w:val="00831D99"/>
    <w:rsid w:val="00832461"/>
    <w:rsid w:val="008327A6"/>
    <w:rsid w:val="008328F7"/>
    <w:rsid w:val="00833161"/>
    <w:rsid w:val="008333C5"/>
    <w:rsid w:val="00833E7F"/>
    <w:rsid w:val="0083403D"/>
    <w:rsid w:val="0083491B"/>
    <w:rsid w:val="00834A43"/>
    <w:rsid w:val="00834A52"/>
    <w:rsid w:val="00834B04"/>
    <w:rsid w:val="00834BB6"/>
    <w:rsid w:val="00834CCD"/>
    <w:rsid w:val="00834DA2"/>
    <w:rsid w:val="0083537F"/>
    <w:rsid w:val="00835886"/>
    <w:rsid w:val="00835F0C"/>
    <w:rsid w:val="00836819"/>
    <w:rsid w:val="008369A0"/>
    <w:rsid w:val="00836D4B"/>
    <w:rsid w:val="00836EB9"/>
    <w:rsid w:val="00837655"/>
    <w:rsid w:val="008378D9"/>
    <w:rsid w:val="00837B07"/>
    <w:rsid w:val="00837CDB"/>
    <w:rsid w:val="00837F63"/>
    <w:rsid w:val="008400E6"/>
    <w:rsid w:val="00840851"/>
    <w:rsid w:val="00840866"/>
    <w:rsid w:val="00840AC4"/>
    <w:rsid w:val="00840C7F"/>
    <w:rsid w:val="0084323D"/>
    <w:rsid w:val="0084333A"/>
    <w:rsid w:val="0084345D"/>
    <w:rsid w:val="008438D0"/>
    <w:rsid w:val="008439A5"/>
    <w:rsid w:val="00843AD0"/>
    <w:rsid w:val="00843F17"/>
    <w:rsid w:val="00843FBB"/>
    <w:rsid w:val="008440E4"/>
    <w:rsid w:val="0084415D"/>
    <w:rsid w:val="008445D9"/>
    <w:rsid w:val="00844D75"/>
    <w:rsid w:val="00845821"/>
    <w:rsid w:val="00845B62"/>
    <w:rsid w:val="00845C46"/>
    <w:rsid w:val="008465AB"/>
    <w:rsid w:val="00846B38"/>
    <w:rsid w:val="00847027"/>
    <w:rsid w:val="0084729C"/>
    <w:rsid w:val="00847411"/>
    <w:rsid w:val="008479DC"/>
    <w:rsid w:val="00847FE1"/>
    <w:rsid w:val="00851333"/>
    <w:rsid w:val="008516EB"/>
    <w:rsid w:val="0085178B"/>
    <w:rsid w:val="0085187B"/>
    <w:rsid w:val="00851C3D"/>
    <w:rsid w:val="008522B5"/>
    <w:rsid w:val="00852772"/>
    <w:rsid w:val="00852CCC"/>
    <w:rsid w:val="00852D2B"/>
    <w:rsid w:val="008532C4"/>
    <w:rsid w:val="00853377"/>
    <w:rsid w:val="00853CAD"/>
    <w:rsid w:val="008549E9"/>
    <w:rsid w:val="00854D95"/>
    <w:rsid w:val="00855297"/>
    <w:rsid w:val="0085543F"/>
    <w:rsid w:val="008560A0"/>
    <w:rsid w:val="00856C0F"/>
    <w:rsid w:val="00856C11"/>
    <w:rsid w:val="00856C29"/>
    <w:rsid w:val="008570BD"/>
    <w:rsid w:val="008571F6"/>
    <w:rsid w:val="008577A8"/>
    <w:rsid w:val="00857E1D"/>
    <w:rsid w:val="008600B4"/>
    <w:rsid w:val="00860C35"/>
    <w:rsid w:val="00860D0F"/>
    <w:rsid w:val="0086155F"/>
    <w:rsid w:val="00861A1F"/>
    <w:rsid w:val="00861ADE"/>
    <w:rsid w:val="00861ED9"/>
    <w:rsid w:val="0086247E"/>
    <w:rsid w:val="00862893"/>
    <w:rsid w:val="00863120"/>
    <w:rsid w:val="00863255"/>
    <w:rsid w:val="00863F29"/>
    <w:rsid w:val="00864966"/>
    <w:rsid w:val="00864B71"/>
    <w:rsid w:val="00864EB7"/>
    <w:rsid w:val="008650AA"/>
    <w:rsid w:val="00865308"/>
    <w:rsid w:val="00865797"/>
    <w:rsid w:val="00866174"/>
    <w:rsid w:val="008671BE"/>
    <w:rsid w:val="008671F7"/>
    <w:rsid w:val="00867225"/>
    <w:rsid w:val="0086752C"/>
    <w:rsid w:val="00867D43"/>
    <w:rsid w:val="00867D58"/>
    <w:rsid w:val="00867E4F"/>
    <w:rsid w:val="00870636"/>
    <w:rsid w:val="008707EF"/>
    <w:rsid w:val="00870D94"/>
    <w:rsid w:val="00871211"/>
    <w:rsid w:val="00871301"/>
    <w:rsid w:val="008714F8"/>
    <w:rsid w:val="00871633"/>
    <w:rsid w:val="00871809"/>
    <w:rsid w:val="0087197B"/>
    <w:rsid w:val="00871C5C"/>
    <w:rsid w:val="008723CD"/>
    <w:rsid w:val="0087276A"/>
    <w:rsid w:val="0087339C"/>
    <w:rsid w:val="00873840"/>
    <w:rsid w:val="00874008"/>
    <w:rsid w:val="00874D93"/>
    <w:rsid w:val="00875288"/>
    <w:rsid w:val="008752C9"/>
    <w:rsid w:val="0087588F"/>
    <w:rsid w:val="0087595A"/>
    <w:rsid w:val="00875FAB"/>
    <w:rsid w:val="00876937"/>
    <w:rsid w:val="00876A4B"/>
    <w:rsid w:val="00876B4D"/>
    <w:rsid w:val="00876B94"/>
    <w:rsid w:val="00876C1F"/>
    <w:rsid w:val="00876D68"/>
    <w:rsid w:val="008771D3"/>
    <w:rsid w:val="008774AB"/>
    <w:rsid w:val="00877D03"/>
    <w:rsid w:val="00880045"/>
    <w:rsid w:val="00881DF1"/>
    <w:rsid w:val="008821E6"/>
    <w:rsid w:val="0088373F"/>
    <w:rsid w:val="008842BD"/>
    <w:rsid w:val="008843FC"/>
    <w:rsid w:val="00884DA5"/>
    <w:rsid w:val="00884FAC"/>
    <w:rsid w:val="008856D5"/>
    <w:rsid w:val="00885765"/>
    <w:rsid w:val="00885E6F"/>
    <w:rsid w:val="00886203"/>
    <w:rsid w:val="0088623A"/>
    <w:rsid w:val="008867B7"/>
    <w:rsid w:val="00887252"/>
    <w:rsid w:val="00890614"/>
    <w:rsid w:val="00890C03"/>
    <w:rsid w:val="00893AF9"/>
    <w:rsid w:val="00893B9A"/>
    <w:rsid w:val="008943EB"/>
    <w:rsid w:val="0089460E"/>
    <w:rsid w:val="00894A20"/>
    <w:rsid w:val="00894B89"/>
    <w:rsid w:val="00895192"/>
    <w:rsid w:val="008952AD"/>
    <w:rsid w:val="0089554B"/>
    <w:rsid w:val="00895863"/>
    <w:rsid w:val="00895CE2"/>
    <w:rsid w:val="00895E7B"/>
    <w:rsid w:val="00896DD2"/>
    <w:rsid w:val="0089773E"/>
    <w:rsid w:val="008A034C"/>
    <w:rsid w:val="008A107E"/>
    <w:rsid w:val="008A11B1"/>
    <w:rsid w:val="008A1275"/>
    <w:rsid w:val="008A2ECD"/>
    <w:rsid w:val="008A2F85"/>
    <w:rsid w:val="008A391B"/>
    <w:rsid w:val="008A3C9C"/>
    <w:rsid w:val="008A40C9"/>
    <w:rsid w:val="008A438B"/>
    <w:rsid w:val="008A44FC"/>
    <w:rsid w:val="008A485E"/>
    <w:rsid w:val="008A4978"/>
    <w:rsid w:val="008A4AA2"/>
    <w:rsid w:val="008A4BCA"/>
    <w:rsid w:val="008A4C59"/>
    <w:rsid w:val="008A4EF4"/>
    <w:rsid w:val="008A5512"/>
    <w:rsid w:val="008A5A8C"/>
    <w:rsid w:val="008A6816"/>
    <w:rsid w:val="008A6CEF"/>
    <w:rsid w:val="008A6E2E"/>
    <w:rsid w:val="008A6ED7"/>
    <w:rsid w:val="008A74EF"/>
    <w:rsid w:val="008A773C"/>
    <w:rsid w:val="008B16B1"/>
    <w:rsid w:val="008B20E0"/>
    <w:rsid w:val="008B2386"/>
    <w:rsid w:val="008B2EFD"/>
    <w:rsid w:val="008B31C2"/>
    <w:rsid w:val="008B4336"/>
    <w:rsid w:val="008B45F9"/>
    <w:rsid w:val="008B5262"/>
    <w:rsid w:val="008B529A"/>
    <w:rsid w:val="008B52D7"/>
    <w:rsid w:val="008B564D"/>
    <w:rsid w:val="008B56F3"/>
    <w:rsid w:val="008B5C93"/>
    <w:rsid w:val="008B5FA4"/>
    <w:rsid w:val="008B605D"/>
    <w:rsid w:val="008B68AA"/>
    <w:rsid w:val="008B69FB"/>
    <w:rsid w:val="008B6CEA"/>
    <w:rsid w:val="008B7295"/>
    <w:rsid w:val="008B7BE9"/>
    <w:rsid w:val="008B7CF6"/>
    <w:rsid w:val="008C012E"/>
    <w:rsid w:val="008C0489"/>
    <w:rsid w:val="008C0A08"/>
    <w:rsid w:val="008C1008"/>
    <w:rsid w:val="008C1396"/>
    <w:rsid w:val="008C164C"/>
    <w:rsid w:val="008C168E"/>
    <w:rsid w:val="008C17D7"/>
    <w:rsid w:val="008C1E2A"/>
    <w:rsid w:val="008C23E2"/>
    <w:rsid w:val="008C27CD"/>
    <w:rsid w:val="008C28B2"/>
    <w:rsid w:val="008C2E11"/>
    <w:rsid w:val="008C2FD5"/>
    <w:rsid w:val="008C329A"/>
    <w:rsid w:val="008C3355"/>
    <w:rsid w:val="008C349F"/>
    <w:rsid w:val="008C3503"/>
    <w:rsid w:val="008C3717"/>
    <w:rsid w:val="008C3771"/>
    <w:rsid w:val="008C3822"/>
    <w:rsid w:val="008C38C0"/>
    <w:rsid w:val="008C3A91"/>
    <w:rsid w:val="008C3B41"/>
    <w:rsid w:val="008C3DDA"/>
    <w:rsid w:val="008C4391"/>
    <w:rsid w:val="008C46CE"/>
    <w:rsid w:val="008C4DE4"/>
    <w:rsid w:val="008C4E9E"/>
    <w:rsid w:val="008C5001"/>
    <w:rsid w:val="008C5035"/>
    <w:rsid w:val="008C506C"/>
    <w:rsid w:val="008C514E"/>
    <w:rsid w:val="008C52FB"/>
    <w:rsid w:val="008C572A"/>
    <w:rsid w:val="008C5A7D"/>
    <w:rsid w:val="008C5A9B"/>
    <w:rsid w:val="008C5AF9"/>
    <w:rsid w:val="008C6353"/>
    <w:rsid w:val="008C65F0"/>
    <w:rsid w:val="008C6B47"/>
    <w:rsid w:val="008C7203"/>
    <w:rsid w:val="008C7219"/>
    <w:rsid w:val="008C7474"/>
    <w:rsid w:val="008C77CC"/>
    <w:rsid w:val="008C7B2A"/>
    <w:rsid w:val="008C7F17"/>
    <w:rsid w:val="008D066A"/>
    <w:rsid w:val="008D06CE"/>
    <w:rsid w:val="008D0DE6"/>
    <w:rsid w:val="008D13A7"/>
    <w:rsid w:val="008D1934"/>
    <w:rsid w:val="008D2846"/>
    <w:rsid w:val="008D2DEB"/>
    <w:rsid w:val="008D3318"/>
    <w:rsid w:val="008D3866"/>
    <w:rsid w:val="008D3969"/>
    <w:rsid w:val="008D3BBD"/>
    <w:rsid w:val="008D3CB4"/>
    <w:rsid w:val="008D3D9E"/>
    <w:rsid w:val="008D3FF2"/>
    <w:rsid w:val="008D4457"/>
    <w:rsid w:val="008D4D91"/>
    <w:rsid w:val="008D521B"/>
    <w:rsid w:val="008D55C2"/>
    <w:rsid w:val="008D62F3"/>
    <w:rsid w:val="008D66E6"/>
    <w:rsid w:val="008D67A5"/>
    <w:rsid w:val="008D7182"/>
    <w:rsid w:val="008D7E67"/>
    <w:rsid w:val="008E007C"/>
    <w:rsid w:val="008E0DA8"/>
    <w:rsid w:val="008E1349"/>
    <w:rsid w:val="008E1434"/>
    <w:rsid w:val="008E190F"/>
    <w:rsid w:val="008E19F1"/>
    <w:rsid w:val="008E2472"/>
    <w:rsid w:val="008E2B9E"/>
    <w:rsid w:val="008E2BF6"/>
    <w:rsid w:val="008E34E5"/>
    <w:rsid w:val="008E4EC8"/>
    <w:rsid w:val="008E4F26"/>
    <w:rsid w:val="008E5ED0"/>
    <w:rsid w:val="008E625F"/>
    <w:rsid w:val="008E69A5"/>
    <w:rsid w:val="008F0754"/>
    <w:rsid w:val="008F0B4F"/>
    <w:rsid w:val="008F0E81"/>
    <w:rsid w:val="008F120F"/>
    <w:rsid w:val="008F1CF9"/>
    <w:rsid w:val="008F1EEA"/>
    <w:rsid w:val="008F222E"/>
    <w:rsid w:val="008F25D9"/>
    <w:rsid w:val="008F2869"/>
    <w:rsid w:val="008F2E90"/>
    <w:rsid w:val="008F2FC5"/>
    <w:rsid w:val="008F32EF"/>
    <w:rsid w:val="008F3535"/>
    <w:rsid w:val="008F35F6"/>
    <w:rsid w:val="008F3C69"/>
    <w:rsid w:val="008F487E"/>
    <w:rsid w:val="008F4F41"/>
    <w:rsid w:val="008F56F7"/>
    <w:rsid w:val="008F5D48"/>
    <w:rsid w:val="008F63AE"/>
    <w:rsid w:val="008F6894"/>
    <w:rsid w:val="008F6C2F"/>
    <w:rsid w:val="008F6D4B"/>
    <w:rsid w:val="008F6D79"/>
    <w:rsid w:val="008F7232"/>
    <w:rsid w:val="008F79E6"/>
    <w:rsid w:val="008F7DFF"/>
    <w:rsid w:val="009004B8"/>
    <w:rsid w:val="00900CDB"/>
    <w:rsid w:val="00901738"/>
    <w:rsid w:val="00901C00"/>
    <w:rsid w:val="00902596"/>
    <w:rsid w:val="00902677"/>
    <w:rsid w:val="00902B54"/>
    <w:rsid w:val="009039B9"/>
    <w:rsid w:val="0090416E"/>
    <w:rsid w:val="00904C47"/>
    <w:rsid w:val="00904C74"/>
    <w:rsid w:val="00904CE4"/>
    <w:rsid w:val="00904E87"/>
    <w:rsid w:val="00905007"/>
    <w:rsid w:val="00905EF2"/>
    <w:rsid w:val="009065A1"/>
    <w:rsid w:val="0090738C"/>
    <w:rsid w:val="00907C1A"/>
    <w:rsid w:val="00910389"/>
    <w:rsid w:val="0091067E"/>
    <w:rsid w:val="00910AAA"/>
    <w:rsid w:val="00910C1D"/>
    <w:rsid w:val="00910DE6"/>
    <w:rsid w:val="0091159B"/>
    <w:rsid w:val="00911D0D"/>
    <w:rsid w:val="00912199"/>
    <w:rsid w:val="00912558"/>
    <w:rsid w:val="009129A8"/>
    <w:rsid w:val="00912E91"/>
    <w:rsid w:val="00913C1E"/>
    <w:rsid w:val="009143A8"/>
    <w:rsid w:val="009149B0"/>
    <w:rsid w:val="00914F09"/>
    <w:rsid w:val="009152D5"/>
    <w:rsid w:val="00915776"/>
    <w:rsid w:val="00915CD2"/>
    <w:rsid w:val="009160B4"/>
    <w:rsid w:val="0091661E"/>
    <w:rsid w:val="00916DBA"/>
    <w:rsid w:val="00917285"/>
    <w:rsid w:val="00917759"/>
    <w:rsid w:val="00920D3F"/>
    <w:rsid w:val="00920EEC"/>
    <w:rsid w:val="00921ABD"/>
    <w:rsid w:val="00921B77"/>
    <w:rsid w:val="00922643"/>
    <w:rsid w:val="00922BED"/>
    <w:rsid w:val="00922C81"/>
    <w:rsid w:val="00923185"/>
    <w:rsid w:val="009232FC"/>
    <w:rsid w:val="0092385E"/>
    <w:rsid w:val="00923A4E"/>
    <w:rsid w:val="00923B4C"/>
    <w:rsid w:val="00923EF6"/>
    <w:rsid w:val="0092451E"/>
    <w:rsid w:val="00924CF4"/>
    <w:rsid w:val="0092631D"/>
    <w:rsid w:val="00926596"/>
    <w:rsid w:val="00926AA4"/>
    <w:rsid w:val="00926B0A"/>
    <w:rsid w:val="00930081"/>
    <w:rsid w:val="00930A83"/>
    <w:rsid w:val="00930DF2"/>
    <w:rsid w:val="009314F4"/>
    <w:rsid w:val="009317A8"/>
    <w:rsid w:val="0093182C"/>
    <w:rsid w:val="0093191D"/>
    <w:rsid w:val="00931981"/>
    <w:rsid w:val="00931B7A"/>
    <w:rsid w:val="00931ECE"/>
    <w:rsid w:val="0093210E"/>
    <w:rsid w:val="009323F1"/>
    <w:rsid w:val="00932462"/>
    <w:rsid w:val="0093348A"/>
    <w:rsid w:val="00933FBB"/>
    <w:rsid w:val="00934615"/>
    <w:rsid w:val="00934A48"/>
    <w:rsid w:val="00935AFF"/>
    <w:rsid w:val="00936079"/>
    <w:rsid w:val="00936CB5"/>
    <w:rsid w:val="009371E4"/>
    <w:rsid w:val="00937493"/>
    <w:rsid w:val="009374A9"/>
    <w:rsid w:val="009374ED"/>
    <w:rsid w:val="00937E0E"/>
    <w:rsid w:val="009404A1"/>
    <w:rsid w:val="009405EA"/>
    <w:rsid w:val="00940D24"/>
    <w:rsid w:val="00941423"/>
    <w:rsid w:val="009417C4"/>
    <w:rsid w:val="009420CA"/>
    <w:rsid w:val="00942D51"/>
    <w:rsid w:val="009433E6"/>
    <w:rsid w:val="0094359C"/>
    <w:rsid w:val="0094378A"/>
    <w:rsid w:val="0094391F"/>
    <w:rsid w:val="00944073"/>
    <w:rsid w:val="009447F5"/>
    <w:rsid w:val="0094497A"/>
    <w:rsid w:val="00944FD4"/>
    <w:rsid w:val="009451CE"/>
    <w:rsid w:val="009451E5"/>
    <w:rsid w:val="009453DA"/>
    <w:rsid w:val="00945509"/>
    <w:rsid w:val="00945804"/>
    <w:rsid w:val="009460E6"/>
    <w:rsid w:val="00946546"/>
    <w:rsid w:val="009466A2"/>
    <w:rsid w:val="00950099"/>
    <w:rsid w:val="00950598"/>
    <w:rsid w:val="00950B2F"/>
    <w:rsid w:val="00951456"/>
    <w:rsid w:val="009515CD"/>
    <w:rsid w:val="009525CD"/>
    <w:rsid w:val="00952BA5"/>
    <w:rsid w:val="00953014"/>
    <w:rsid w:val="0095301E"/>
    <w:rsid w:val="0095442E"/>
    <w:rsid w:val="00954A3B"/>
    <w:rsid w:val="00954B57"/>
    <w:rsid w:val="00954CDC"/>
    <w:rsid w:val="0095560B"/>
    <w:rsid w:val="00955BD3"/>
    <w:rsid w:val="00955F30"/>
    <w:rsid w:val="00955FBC"/>
    <w:rsid w:val="0095608C"/>
    <w:rsid w:val="0095618A"/>
    <w:rsid w:val="00956732"/>
    <w:rsid w:val="0095673D"/>
    <w:rsid w:val="009567A8"/>
    <w:rsid w:val="00956808"/>
    <w:rsid w:val="00956EF2"/>
    <w:rsid w:val="00956F07"/>
    <w:rsid w:val="00957233"/>
    <w:rsid w:val="00957F43"/>
    <w:rsid w:val="00957F53"/>
    <w:rsid w:val="00960272"/>
    <w:rsid w:val="009603D9"/>
    <w:rsid w:val="00960651"/>
    <w:rsid w:val="0096070F"/>
    <w:rsid w:val="00961965"/>
    <w:rsid w:val="00961D6F"/>
    <w:rsid w:val="0096203F"/>
    <w:rsid w:val="00962870"/>
    <w:rsid w:val="009628DA"/>
    <w:rsid w:val="00962908"/>
    <w:rsid w:val="00963B6B"/>
    <w:rsid w:val="00963C62"/>
    <w:rsid w:val="009640E5"/>
    <w:rsid w:val="009643FF"/>
    <w:rsid w:val="00964AE9"/>
    <w:rsid w:val="00964E40"/>
    <w:rsid w:val="00965368"/>
    <w:rsid w:val="00965546"/>
    <w:rsid w:val="009659CE"/>
    <w:rsid w:val="0096614E"/>
    <w:rsid w:val="00966251"/>
    <w:rsid w:val="0096660F"/>
    <w:rsid w:val="00966F13"/>
    <w:rsid w:val="009703F8"/>
    <w:rsid w:val="00970CDA"/>
    <w:rsid w:val="00971771"/>
    <w:rsid w:val="00971AB8"/>
    <w:rsid w:val="00972663"/>
    <w:rsid w:val="00972AA5"/>
    <w:rsid w:val="00972EBC"/>
    <w:rsid w:val="00972F73"/>
    <w:rsid w:val="00972FF7"/>
    <w:rsid w:val="009731D7"/>
    <w:rsid w:val="00973C6A"/>
    <w:rsid w:val="00974A00"/>
    <w:rsid w:val="00974ED0"/>
    <w:rsid w:val="00975CBE"/>
    <w:rsid w:val="009765FB"/>
    <w:rsid w:val="00976D04"/>
    <w:rsid w:val="00976E99"/>
    <w:rsid w:val="0097719F"/>
    <w:rsid w:val="00977450"/>
    <w:rsid w:val="0097755B"/>
    <w:rsid w:val="00977C6F"/>
    <w:rsid w:val="00977DE1"/>
    <w:rsid w:val="00980174"/>
    <w:rsid w:val="009804E8"/>
    <w:rsid w:val="00980F73"/>
    <w:rsid w:val="0098205C"/>
    <w:rsid w:val="00982E98"/>
    <w:rsid w:val="00983026"/>
    <w:rsid w:val="00983157"/>
    <w:rsid w:val="009844DD"/>
    <w:rsid w:val="0098459B"/>
    <w:rsid w:val="00984640"/>
    <w:rsid w:val="00984672"/>
    <w:rsid w:val="0098551A"/>
    <w:rsid w:val="00985520"/>
    <w:rsid w:val="00985779"/>
    <w:rsid w:val="00985E60"/>
    <w:rsid w:val="00986186"/>
    <w:rsid w:val="009865F2"/>
    <w:rsid w:val="0098669E"/>
    <w:rsid w:val="00990239"/>
    <w:rsid w:val="009902AE"/>
    <w:rsid w:val="00990315"/>
    <w:rsid w:val="00990787"/>
    <w:rsid w:val="009907D0"/>
    <w:rsid w:val="00990E43"/>
    <w:rsid w:val="00991216"/>
    <w:rsid w:val="009914A4"/>
    <w:rsid w:val="009919AD"/>
    <w:rsid w:val="0099211A"/>
    <w:rsid w:val="00992192"/>
    <w:rsid w:val="00992549"/>
    <w:rsid w:val="00992970"/>
    <w:rsid w:val="0099362E"/>
    <w:rsid w:val="009940C1"/>
    <w:rsid w:val="0099483D"/>
    <w:rsid w:val="00994A3C"/>
    <w:rsid w:val="00994CC9"/>
    <w:rsid w:val="00995059"/>
    <w:rsid w:val="0099523A"/>
    <w:rsid w:val="00995547"/>
    <w:rsid w:val="00995810"/>
    <w:rsid w:val="009958B3"/>
    <w:rsid w:val="009958F5"/>
    <w:rsid w:val="00995D37"/>
    <w:rsid w:val="00995E73"/>
    <w:rsid w:val="0099705D"/>
    <w:rsid w:val="009972C6"/>
    <w:rsid w:val="009A002C"/>
    <w:rsid w:val="009A0049"/>
    <w:rsid w:val="009A0A51"/>
    <w:rsid w:val="009A0AAD"/>
    <w:rsid w:val="009A1517"/>
    <w:rsid w:val="009A15A8"/>
    <w:rsid w:val="009A1F18"/>
    <w:rsid w:val="009A2038"/>
    <w:rsid w:val="009A28AA"/>
    <w:rsid w:val="009A2AA4"/>
    <w:rsid w:val="009A3265"/>
    <w:rsid w:val="009A3397"/>
    <w:rsid w:val="009A3F7C"/>
    <w:rsid w:val="009A4EF8"/>
    <w:rsid w:val="009A512F"/>
    <w:rsid w:val="009A522D"/>
    <w:rsid w:val="009A5712"/>
    <w:rsid w:val="009A5E81"/>
    <w:rsid w:val="009A5F9B"/>
    <w:rsid w:val="009A5FA4"/>
    <w:rsid w:val="009A63FA"/>
    <w:rsid w:val="009A682C"/>
    <w:rsid w:val="009A6BB1"/>
    <w:rsid w:val="009A76B5"/>
    <w:rsid w:val="009A7CB0"/>
    <w:rsid w:val="009B06F1"/>
    <w:rsid w:val="009B07F1"/>
    <w:rsid w:val="009B0BD6"/>
    <w:rsid w:val="009B0D5B"/>
    <w:rsid w:val="009B1C1B"/>
    <w:rsid w:val="009B2C8C"/>
    <w:rsid w:val="009B2D86"/>
    <w:rsid w:val="009B32D4"/>
    <w:rsid w:val="009B34DB"/>
    <w:rsid w:val="009B34DF"/>
    <w:rsid w:val="009B3DF1"/>
    <w:rsid w:val="009B4D45"/>
    <w:rsid w:val="009B4DD6"/>
    <w:rsid w:val="009B4FB3"/>
    <w:rsid w:val="009B5188"/>
    <w:rsid w:val="009B5291"/>
    <w:rsid w:val="009B5A23"/>
    <w:rsid w:val="009B66CB"/>
    <w:rsid w:val="009B677A"/>
    <w:rsid w:val="009B67D1"/>
    <w:rsid w:val="009B6929"/>
    <w:rsid w:val="009B6F88"/>
    <w:rsid w:val="009B7420"/>
    <w:rsid w:val="009B765E"/>
    <w:rsid w:val="009B7C85"/>
    <w:rsid w:val="009C078F"/>
    <w:rsid w:val="009C0B40"/>
    <w:rsid w:val="009C11D0"/>
    <w:rsid w:val="009C12A9"/>
    <w:rsid w:val="009C12CC"/>
    <w:rsid w:val="009C156C"/>
    <w:rsid w:val="009C1CDA"/>
    <w:rsid w:val="009C2703"/>
    <w:rsid w:val="009C367F"/>
    <w:rsid w:val="009C44A0"/>
    <w:rsid w:val="009C4857"/>
    <w:rsid w:val="009C5135"/>
    <w:rsid w:val="009C526F"/>
    <w:rsid w:val="009C5513"/>
    <w:rsid w:val="009C56D5"/>
    <w:rsid w:val="009C581D"/>
    <w:rsid w:val="009C5F10"/>
    <w:rsid w:val="009C6A8F"/>
    <w:rsid w:val="009C6AB1"/>
    <w:rsid w:val="009C6E88"/>
    <w:rsid w:val="009C78F0"/>
    <w:rsid w:val="009C7CF9"/>
    <w:rsid w:val="009D0361"/>
    <w:rsid w:val="009D09F4"/>
    <w:rsid w:val="009D1404"/>
    <w:rsid w:val="009D1468"/>
    <w:rsid w:val="009D1814"/>
    <w:rsid w:val="009D18E1"/>
    <w:rsid w:val="009D191E"/>
    <w:rsid w:val="009D1EF0"/>
    <w:rsid w:val="009D1F92"/>
    <w:rsid w:val="009D2B17"/>
    <w:rsid w:val="009D3F8D"/>
    <w:rsid w:val="009D4029"/>
    <w:rsid w:val="009D405A"/>
    <w:rsid w:val="009D4658"/>
    <w:rsid w:val="009D4A6F"/>
    <w:rsid w:val="009D4BA3"/>
    <w:rsid w:val="009D51A7"/>
    <w:rsid w:val="009D5F58"/>
    <w:rsid w:val="009D610E"/>
    <w:rsid w:val="009D6702"/>
    <w:rsid w:val="009D6A0F"/>
    <w:rsid w:val="009D6A31"/>
    <w:rsid w:val="009D70D2"/>
    <w:rsid w:val="009D7AE2"/>
    <w:rsid w:val="009D7CB8"/>
    <w:rsid w:val="009D7F7F"/>
    <w:rsid w:val="009E0448"/>
    <w:rsid w:val="009E0F5F"/>
    <w:rsid w:val="009E14C7"/>
    <w:rsid w:val="009E1686"/>
    <w:rsid w:val="009E209D"/>
    <w:rsid w:val="009E253D"/>
    <w:rsid w:val="009E2A49"/>
    <w:rsid w:val="009E2D08"/>
    <w:rsid w:val="009E38C4"/>
    <w:rsid w:val="009E39CE"/>
    <w:rsid w:val="009E3ACB"/>
    <w:rsid w:val="009E3C03"/>
    <w:rsid w:val="009E409E"/>
    <w:rsid w:val="009E41BF"/>
    <w:rsid w:val="009E467A"/>
    <w:rsid w:val="009E6118"/>
    <w:rsid w:val="009E6321"/>
    <w:rsid w:val="009E6BAF"/>
    <w:rsid w:val="009E6C5F"/>
    <w:rsid w:val="009E6D3A"/>
    <w:rsid w:val="009E7727"/>
    <w:rsid w:val="009F0AE0"/>
    <w:rsid w:val="009F0CD4"/>
    <w:rsid w:val="009F13CC"/>
    <w:rsid w:val="009F1840"/>
    <w:rsid w:val="009F1B4B"/>
    <w:rsid w:val="009F2D93"/>
    <w:rsid w:val="009F2EA2"/>
    <w:rsid w:val="009F36D2"/>
    <w:rsid w:val="009F3C55"/>
    <w:rsid w:val="009F40E9"/>
    <w:rsid w:val="009F420B"/>
    <w:rsid w:val="009F4734"/>
    <w:rsid w:val="009F505D"/>
    <w:rsid w:val="009F5466"/>
    <w:rsid w:val="009F58FC"/>
    <w:rsid w:val="009F5B30"/>
    <w:rsid w:val="009F641F"/>
    <w:rsid w:val="009F65D8"/>
    <w:rsid w:val="009F6C00"/>
    <w:rsid w:val="009F6C28"/>
    <w:rsid w:val="009F6C9E"/>
    <w:rsid w:val="009F6CB2"/>
    <w:rsid w:val="009F6DE6"/>
    <w:rsid w:val="009F6FE7"/>
    <w:rsid w:val="009F7E49"/>
    <w:rsid w:val="00A00016"/>
    <w:rsid w:val="00A003FE"/>
    <w:rsid w:val="00A008CC"/>
    <w:rsid w:val="00A00A46"/>
    <w:rsid w:val="00A010B7"/>
    <w:rsid w:val="00A014B3"/>
    <w:rsid w:val="00A01665"/>
    <w:rsid w:val="00A021DD"/>
    <w:rsid w:val="00A02203"/>
    <w:rsid w:val="00A029A1"/>
    <w:rsid w:val="00A02D1C"/>
    <w:rsid w:val="00A02F03"/>
    <w:rsid w:val="00A034DC"/>
    <w:rsid w:val="00A038AC"/>
    <w:rsid w:val="00A038CD"/>
    <w:rsid w:val="00A03B4F"/>
    <w:rsid w:val="00A03E79"/>
    <w:rsid w:val="00A03EFB"/>
    <w:rsid w:val="00A03FDB"/>
    <w:rsid w:val="00A05A65"/>
    <w:rsid w:val="00A05A93"/>
    <w:rsid w:val="00A06449"/>
    <w:rsid w:val="00A06AD4"/>
    <w:rsid w:val="00A06D58"/>
    <w:rsid w:val="00A07211"/>
    <w:rsid w:val="00A074B1"/>
    <w:rsid w:val="00A074CC"/>
    <w:rsid w:val="00A078CB"/>
    <w:rsid w:val="00A10BBF"/>
    <w:rsid w:val="00A11057"/>
    <w:rsid w:val="00A1173A"/>
    <w:rsid w:val="00A11A43"/>
    <w:rsid w:val="00A11D16"/>
    <w:rsid w:val="00A12D57"/>
    <w:rsid w:val="00A13C41"/>
    <w:rsid w:val="00A13CF9"/>
    <w:rsid w:val="00A141A6"/>
    <w:rsid w:val="00A14B55"/>
    <w:rsid w:val="00A14EE1"/>
    <w:rsid w:val="00A1567F"/>
    <w:rsid w:val="00A158FD"/>
    <w:rsid w:val="00A1638A"/>
    <w:rsid w:val="00A16A8D"/>
    <w:rsid w:val="00A16BCB"/>
    <w:rsid w:val="00A16E79"/>
    <w:rsid w:val="00A16F7D"/>
    <w:rsid w:val="00A17176"/>
    <w:rsid w:val="00A1768C"/>
    <w:rsid w:val="00A20BD7"/>
    <w:rsid w:val="00A20EF3"/>
    <w:rsid w:val="00A20FD9"/>
    <w:rsid w:val="00A215F2"/>
    <w:rsid w:val="00A221D2"/>
    <w:rsid w:val="00A23B8E"/>
    <w:rsid w:val="00A23E47"/>
    <w:rsid w:val="00A23FFF"/>
    <w:rsid w:val="00A24EEC"/>
    <w:rsid w:val="00A251A2"/>
    <w:rsid w:val="00A2535B"/>
    <w:rsid w:val="00A255B3"/>
    <w:rsid w:val="00A25A1C"/>
    <w:rsid w:val="00A25BE2"/>
    <w:rsid w:val="00A25CBF"/>
    <w:rsid w:val="00A26480"/>
    <w:rsid w:val="00A265ED"/>
    <w:rsid w:val="00A2698F"/>
    <w:rsid w:val="00A277B3"/>
    <w:rsid w:val="00A27818"/>
    <w:rsid w:val="00A2783D"/>
    <w:rsid w:val="00A3016D"/>
    <w:rsid w:val="00A30582"/>
    <w:rsid w:val="00A305C0"/>
    <w:rsid w:val="00A30B94"/>
    <w:rsid w:val="00A31719"/>
    <w:rsid w:val="00A31D30"/>
    <w:rsid w:val="00A31F79"/>
    <w:rsid w:val="00A33CFB"/>
    <w:rsid w:val="00A342EF"/>
    <w:rsid w:val="00A3432B"/>
    <w:rsid w:val="00A357B7"/>
    <w:rsid w:val="00A35F57"/>
    <w:rsid w:val="00A3619A"/>
    <w:rsid w:val="00A366FE"/>
    <w:rsid w:val="00A36705"/>
    <w:rsid w:val="00A36B0D"/>
    <w:rsid w:val="00A36EC6"/>
    <w:rsid w:val="00A40514"/>
    <w:rsid w:val="00A40B04"/>
    <w:rsid w:val="00A40EDB"/>
    <w:rsid w:val="00A4111B"/>
    <w:rsid w:val="00A41325"/>
    <w:rsid w:val="00A41CD2"/>
    <w:rsid w:val="00A4255F"/>
    <w:rsid w:val="00A4302D"/>
    <w:rsid w:val="00A437C7"/>
    <w:rsid w:val="00A43885"/>
    <w:rsid w:val="00A43B67"/>
    <w:rsid w:val="00A43BFA"/>
    <w:rsid w:val="00A43DFB"/>
    <w:rsid w:val="00A43EEE"/>
    <w:rsid w:val="00A442C9"/>
    <w:rsid w:val="00A44977"/>
    <w:rsid w:val="00A44B3C"/>
    <w:rsid w:val="00A44C31"/>
    <w:rsid w:val="00A450A0"/>
    <w:rsid w:val="00A451DE"/>
    <w:rsid w:val="00A458C4"/>
    <w:rsid w:val="00A4614B"/>
    <w:rsid w:val="00A4630F"/>
    <w:rsid w:val="00A47072"/>
    <w:rsid w:val="00A47A0E"/>
    <w:rsid w:val="00A47B43"/>
    <w:rsid w:val="00A47E33"/>
    <w:rsid w:val="00A47F95"/>
    <w:rsid w:val="00A50C09"/>
    <w:rsid w:val="00A5169A"/>
    <w:rsid w:val="00A51DA3"/>
    <w:rsid w:val="00A51E37"/>
    <w:rsid w:val="00A529A0"/>
    <w:rsid w:val="00A52AC0"/>
    <w:rsid w:val="00A53F5A"/>
    <w:rsid w:val="00A54EA5"/>
    <w:rsid w:val="00A55784"/>
    <w:rsid w:val="00A557FE"/>
    <w:rsid w:val="00A55AB4"/>
    <w:rsid w:val="00A5611D"/>
    <w:rsid w:val="00A5642B"/>
    <w:rsid w:val="00A56976"/>
    <w:rsid w:val="00A56E63"/>
    <w:rsid w:val="00A56FA9"/>
    <w:rsid w:val="00A606DB"/>
    <w:rsid w:val="00A61B0C"/>
    <w:rsid w:val="00A6212D"/>
    <w:rsid w:val="00A6245A"/>
    <w:rsid w:val="00A6275B"/>
    <w:rsid w:val="00A64195"/>
    <w:rsid w:val="00A656DF"/>
    <w:rsid w:val="00A65BC7"/>
    <w:rsid w:val="00A65CD8"/>
    <w:rsid w:val="00A65CFD"/>
    <w:rsid w:val="00A6603B"/>
    <w:rsid w:val="00A66151"/>
    <w:rsid w:val="00A66552"/>
    <w:rsid w:val="00A6665B"/>
    <w:rsid w:val="00A670EF"/>
    <w:rsid w:val="00A6711B"/>
    <w:rsid w:val="00A6738C"/>
    <w:rsid w:val="00A676B0"/>
    <w:rsid w:val="00A679DD"/>
    <w:rsid w:val="00A67BE6"/>
    <w:rsid w:val="00A70E8E"/>
    <w:rsid w:val="00A71BC5"/>
    <w:rsid w:val="00A71F37"/>
    <w:rsid w:val="00A72814"/>
    <w:rsid w:val="00A73015"/>
    <w:rsid w:val="00A7332D"/>
    <w:rsid w:val="00A7361D"/>
    <w:rsid w:val="00A73BCB"/>
    <w:rsid w:val="00A73C3E"/>
    <w:rsid w:val="00A73F7B"/>
    <w:rsid w:val="00A741B5"/>
    <w:rsid w:val="00A74E4B"/>
    <w:rsid w:val="00A74FD2"/>
    <w:rsid w:val="00A7500B"/>
    <w:rsid w:val="00A75480"/>
    <w:rsid w:val="00A760BB"/>
    <w:rsid w:val="00A76711"/>
    <w:rsid w:val="00A76721"/>
    <w:rsid w:val="00A7683F"/>
    <w:rsid w:val="00A7689B"/>
    <w:rsid w:val="00A76BE8"/>
    <w:rsid w:val="00A76EF0"/>
    <w:rsid w:val="00A774C5"/>
    <w:rsid w:val="00A7781E"/>
    <w:rsid w:val="00A8040B"/>
    <w:rsid w:val="00A806E2"/>
    <w:rsid w:val="00A80F7D"/>
    <w:rsid w:val="00A814A7"/>
    <w:rsid w:val="00A816DE"/>
    <w:rsid w:val="00A8180C"/>
    <w:rsid w:val="00A81F73"/>
    <w:rsid w:val="00A82A60"/>
    <w:rsid w:val="00A82DFA"/>
    <w:rsid w:val="00A83C7D"/>
    <w:rsid w:val="00A84622"/>
    <w:rsid w:val="00A846D9"/>
    <w:rsid w:val="00A849E6"/>
    <w:rsid w:val="00A85285"/>
    <w:rsid w:val="00A85B08"/>
    <w:rsid w:val="00A8606F"/>
    <w:rsid w:val="00A8621D"/>
    <w:rsid w:val="00A862A2"/>
    <w:rsid w:val="00A863DE"/>
    <w:rsid w:val="00A86579"/>
    <w:rsid w:val="00A8698F"/>
    <w:rsid w:val="00A869B0"/>
    <w:rsid w:val="00A870A9"/>
    <w:rsid w:val="00A871F1"/>
    <w:rsid w:val="00A876EB"/>
    <w:rsid w:val="00A87B74"/>
    <w:rsid w:val="00A87E54"/>
    <w:rsid w:val="00A87FF3"/>
    <w:rsid w:val="00A90290"/>
    <w:rsid w:val="00A90BB1"/>
    <w:rsid w:val="00A90FB8"/>
    <w:rsid w:val="00A91808"/>
    <w:rsid w:val="00A9185F"/>
    <w:rsid w:val="00A9347F"/>
    <w:rsid w:val="00A9433F"/>
    <w:rsid w:val="00A94599"/>
    <w:rsid w:val="00A94719"/>
    <w:rsid w:val="00A94885"/>
    <w:rsid w:val="00A94949"/>
    <w:rsid w:val="00A94AA0"/>
    <w:rsid w:val="00A95149"/>
    <w:rsid w:val="00A95676"/>
    <w:rsid w:val="00A95BF0"/>
    <w:rsid w:val="00A960D5"/>
    <w:rsid w:val="00A96AC1"/>
    <w:rsid w:val="00A96C5A"/>
    <w:rsid w:val="00A9733D"/>
    <w:rsid w:val="00A97853"/>
    <w:rsid w:val="00A978E4"/>
    <w:rsid w:val="00A97AA7"/>
    <w:rsid w:val="00AA003B"/>
    <w:rsid w:val="00AA02E3"/>
    <w:rsid w:val="00AA03E8"/>
    <w:rsid w:val="00AA0F12"/>
    <w:rsid w:val="00AA1B6B"/>
    <w:rsid w:val="00AA25B2"/>
    <w:rsid w:val="00AA2853"/>
    <w:rsid w:val="00AA2AA1"/>
    <w:rsid w:val="00AA2DCF"/>
    <w:rsid w:val="00AA353D"/>
    <w:rsid w:val="00AA3F97"/>
    <w:rsid w:val="00AA45DC"/>
    <w:rsid w:val="00AA4866"/>
    <w:rsid w:val="00AA5257"/>
    <w:rsid w:val="00AA5B96"/>
    <w:rsid w:val="00AA5BAD"/>
    <w:rsid w:val="00AA5C16"/>
    <w:rsid w:val="00AA5CBA"/>
    <w:rsid w:val="00AA6161"/>
    <w:rsid w:val="00AA621E"/>
    <w:rsid w:val="00AA6F0F"/>
    <w:rsid w:val="00AA7223"/>
    <w:rsid w:val="00AA741E"/>
    <w:rsid w:val="00AA74E3"/>
    <w:rsid w:val="00AA7650"/>
    <w:rsid w:val="00AA7996"/>
    <w:rsid w:val="00AA7DF8"/>
    <w:rsid w:val="00AB0246"/>
    <w:rsid w:val="00AB04B1"/>
    <w:rsid w:val="00AB140A"/>
    <w:rsid w:val="00AB1456"/>
    <w:rsid w:val="00AB1581"/>
    <w:rsid w:val="00AB1B91"/>
    <w:rsid w:val="00AB1F5B"/>
    <w:rsid w:val="00AB22CB"/>
    <w:rsid w:val="00AB2770"/>
    <w:rsid w:val="00AB36EB"/>
    <w:rsid w:val="00AB3ABD"/>
    <w:rsid w:val="00AB4580"/>
    <w:rsid w:val="00AB464D"/>
    <w:rsid w:val="00AB5043"/>
    <w:rsid w:val="00AB5543"/>
    <w:rsid w:val="00AB5CDD"/>
    <w:rsid w:val="00AB62ED"/>
    <w:rsid w:val="00AB63BD"/>
    <w:rsid w:val="00AB6B9B"/>
    <w:rsid w:val="00AC075C"/>
    <w:rsid w:val="00AC0790"/>
    <w:rsid w:val="00AC0CB4"/>
    <w:rsid w:val="00AC0DCF"/>
    <w:rsid w:val="00AC0EE4"/>
    <w:rsid w:val="00AC1031"/>
    <w:rsid w:val="00AC1040"/>
    <w:rsid w:val="00AC1108"/>
    <w:rsid w:val="00AC1373"/>
    <w:rsid w:val="00AC138F"/>
    <w:rsid w:val="00AC1413"/>
    <w:rsid w:val="00AC1557"/>
    <w:rsid w:val="00AC1B6B"/>
    <w:rsid w:val="00AC2232"/>
    <w:rsid w:val="00AC22B5"/>
    <w:rsid w:val="00AC24D4"/>
    <w:rsid w:val="00AC29AB"/>
    <w:rsid w:val="00AC2BAE"/>
    <w:rsid w:val="00AC2CDE"/>
    <w:rsid w:val="00AC37B9"/>
    <w:rsid w:val="00AC3A06"/>
    <w:rsid w:val="00AC3A7E"/>
    <w:rsid w:val="00AC3B5F"/>
    <w:rsid w:val="00AC5095"/>
    <w:rsid w:val="00AC50E5"/>
    <w:rsid w:val="00AC544E"/>
    <w:rsid w:val="00AC7590"/>
    <w:rsid w:val="00AC7643"/>
    <w:rsid w:val="00AC7C6E"/>
    <w:rsid w:val="00AD0190"/>
    <w:rsid w:val="00AD0716"/>
    <w:rsid w:val="00AD0E16"/>
    <w:rsid w:val="00AD188E"/>
    <w:rsid w:val="00AD1D8C"/>
    <w:rsid w:val="00AD2430"/>
    <w:rsid w:val="00AD2C50"/>
    <w:rsid w:val="00AD2FFF"/>
    <w:rsid w:val="00AD3201"/>
    <w:rsid w:val="00AD3FAE"/>
    <w:rsid w:val="00AD4237"/>
    <w:rsid w:val="00AD426C"/>
    <w:rsid w:val="00AD4720"/>
    <w:rsid w:val="00AD4762"/>
    <w:rsid w:val="00AD486C"/>
    <w:rsid w:val="00AD4C3D"/>
    <w:rsid w:val="00AD52E3"/>
    <w:rsid w:val="00AD5876"/>
    <w:rsid w:val="00AD62D2"/>
    <w:rsid w:val="00AD6A9B"/>
    <w:rsid w:val="00AD6F9A"/>
    <w:rsid w:val="00AD78DC"/>
    <w:rsid w:val="00AD7A41"/>
    <w:rsid w:val="00AD7D42"/>
    <w:rsid w:val="00AD7E74"/>
    <w:rsid w:val="00AE05A0"/>
    <w:rsid w:val="00AE078D"/>
    <w:rsid w:val="00AE0EB4"/>
    <w:rsid w:val="00AE14FB"/>
    <w:rsid w:val="00AE16B0"/>
    <w:rsid w:val="00AE2AFA"/>
    <w:rsid w:val="00AE2E60"/>
    <w:rsid w:val="00AE2F97"/>
    <w:rsid w:val="00AE31ED"/>
    <w:rsid w:val="00AE3A90"/>
    <w:rsid w:val="00AE3BE8"/>
    <w:rsid w:val="00AE3FF9"/>
    <w:rsid w:val="00AE4AF6"/>
    <w:rsid w:val="00AE4F62"/>
    <w:rsid w:val="00AE53F2"/>
    <w:rsid w:val="00AE54BF"/>
    <w:rsid w:val="00AE5970"/>
    <w:rsid w:val="00AE6418"/>
    <w:rsid w:val="00AE690E"/>
    <w:rsid w:val="00AE75E1"/>
    <w:rsid w:val="00AE79D0"/>
    <w:rsid w:val="00AE7BC9"/>
    <w:rsid w:val="00AF03A5"/>
    <w:rsid w:val="00AF0598"/>
    <w:rsid w:val="00AF0C43"/>
    <w:rsid w:val="00AF12F8"/>
    <w:rsid w:val="00AF13B6"/>
    <w:rsid w:val="00AF2233"/>
    <w:rsid w:val="00AF223A"/>
    <w:rsid w:val="00AF2DC9"/>
    <w:rsid w:val="00AF3043"/>
    <w:rsid w:val="00AF371C"/>
    <w:rsid w:val="00AF376C"/>
    <w:rsid w:val="00AF4919"/>
    <w:rsid w:val="00AF4E53"/>
    <w:rsid w:val="00AF5156"/>
    <w:rsid w:val="00AF5B69"/>
    <w:rsid w:val="00AF5D0F"/>
    <w:rsid w:val="00AF5F93"/>
    <w:rsid w:val="00AF6959"/>
    <w:rsid w:val="00AF6BB6"/>
    <w:rsid w:val="00AF6EDC"/>
    <w:rsid w:val="00AF6F3F"/>
    <w:rsid w:val="00AF72B0"/>
    <w:rsid w:val="00AF73DC"/>
    <w:rsid w:val="00AF7479"/>
    <w:rsid w:val="00AF7535"/>
    <w:rsid w:val="00AF769D"/>
    <w:rsid w:val="00AF78D6"/>
    <w:rsid w:val="00AF7A30"/>
    <w:rsid w:val="00B0064E"/>
    <w:rsid w:val="00B00780"/>
    <w:rsid w:val="00B00829"/>
    <w:rsid w:val="00B01282"/>
    <w:rsid w:val="00B0157A"/>
    <w:rsid w:val="00B01C4E"/>
    <w:rsid w:val="00B02A3A"/>
    <w:rsid w:val="00B02A4E"/>
    <w:rsid w:val="00B02FB7"/>
    <w:rsid w:val="00B0308E"/>
    <w:rsid w:val="00B0382A"/>
    <w:rsid w:val="00B03FC3"/>
    <w:rsid w:val="00B03FFA"/>
    <w:rsid w:val="00B05190"/>
    <w:rsid w:val="00B05A80"/>
    <w:rsid w:val="00B05F96"/>
    <w:rsid w:val="00B06104"/>
    <w:rsid w:val="00B06359"/>
    <w:rsid w:val="00B06612"/>
    <w:rsid w:val="00B06CD7"/>
    <w:rsid w:val="00B07095"/>
    <w:rsid w:val="00B0757B"/>
    <w:rsid w:val="00B07874"/>
    <w:rsid w:val="00B07FDC"/>
    <w:rsid w:val="00B100BB"/>
    <w:rsid w:val="00B108BB"/>
    <w:rsid w:val="00B113B0"/>
    <w:rsid w:val="00B11CED"/>
    <w:rsid w:val="00B11D49"/>
    <w:rsid w:val="00B11FBE"/>
    <w:rsid w:val="00B13DF5"/>
    <w:rsid w:val="00B14163"/>
    <w:rsid w:val="00B14A25"/>
    <w:rsid w:val="00B1502C"/>
    <w:rsid w:val="00B15B75"/>
    <w:rsid w:val="00B15DD8"/>
    <w:rsid w:val="00B16636"/>
    <w:rsid w:val="00B16893"/>
    <w:rsid w:val="00B16BAE"/>
    <w:rsid w:val="00B16D5E"/>
    <w:rsid w:val="00B17285"/>
    <w:rsid w:val="00B172B1"/>
    <w:rsid w:val="00B17576"/>
    <w:rsid w:val="00B2036B"/>
    <w:rsid w:val="00B209AF"/>
    <w:rsid w:val="00B20FEE"/>
    <w:rsid w:val="00B2132D"/>
    <w:rsid w:val="00B213AD"/>
    <w:rsid w:val="00B217D9"/>
    <w:rsid w:val="00B21A6E"/>
    <w:rsid w:val="00B21FCB"/>
    <w:rsid w:val="00B229D2"/>
    <w:rsid w:val="00B22A27"/>
    <w:rsid w:val="00B22B6F"/>
    <w:rsid w:val="00B22CA8"/>
    <w:rsid w:val="00B23454"/>
    <w:rsid w:val="00B241CF"/>
    <w:rsid w:val="00B242A7"/>
    <w:rsid w:val="00B24B37"/>
    <w:rsid w:val="00B24E65"/>
    <w:rsid w:val="00B25A4A"/>
    <w:rsid w:val="00B25E4C"/>
    <w:rsid w:val="00B25F2A"/>
    <w:rsid w:val="00B261EA"/>
    <w:rsid w:val="00B26951"/>
    <w:rsid w:val="00B26CB2"/>
    <w:rsid w:val="00B26F0C"/>
    <w:rsid w:val="00B27939"/>
    <w:rsid w:val="00B27D06"/>
    <w:rsid w:val="00B27E47"/>
    <w:rsid w:val="00B3005B"/>
    <w:rsid w:val="00B30908"/>
    <w:rsid w:val="00B30AFD"/>
    <w:rsid w:val="00B30D42"/>
    <w:rsid w:val="00B31222"/>
    <w:rsid w:val="00B31327"/>
    <w:rsid w:val="00B31448"/>
    <w:rsid w:val="00B314C3"/>
    <w:rsid w:val="00B321EF"/>
    <w:rsid w:val="00B3247F"/>
    <w:rsid w:val="00B32FFB"/>
    <w:rsid w:val="00B33735"/>
    <w:rsid w:val="00B35BD7"/>
    <w:rsid w:val="00B366CF"/>
    <w:rsid w:val="00B40218"/>
    <w:rsid w:val="00B406A2"/>
    <w:rsid w:val="00B40A7D"/>
    <w:rsid w:val="00B41377"/>
    <w:rsid w:val="00B4140B"/>
    <w:rsid w:val="00B41926"/>
    <w:rsid w:val="00B41F03"/>
    <w:rsid w:val="00B42188"/>
    <w:rsid w:val="00B42F02"/>
    <w:rsid w:val="00B431CE"/>
    <w:rsid w:val="00B43375"/>
    <w:rsid w:val="00B43686"/>
    <w:rsid w:val="00B43E21"/>
    <w:rsid w:val="00B44EB3"/>
    <w:rsid w:val="00B4504C"/>
    <w:rsid w:val="00B4544C"/>
    <w:rsid w:val="00B45E53"/>
    <w:rsid w:val="00B45F1D"/>
    <w:rsid w:val="00B46055"/>
    <w:rsid w:val="00B468E8"/>
    <w:rsid w:val="00B46C68"/>
    <w:rsid w:val="00B47038"/>
    <w:rsid w:val="00B47042"/>
    <w:rsid w:val="00B4719F"/>
    <w:rsid w:val="00B4731E"/>
    <w:rsid w:val="00B479EE"/>
    <w:rsid w:val="00B47BAB"/>
    <w:rsid w:val="00B5021E"/>
    <w:rsid w:val="00B50521"/>
    <w:rsid w:val="00B50815"/>
    <w:rsid w:val="00B50AD8"/>
    <w:rsid w:val="00B50E32"/>
    <w:rsid w:val="00B51481"/>
    <w:rsid w:val="00B51964"/>
    <w:rsid w:val="00B519D4"/>
    <w:rsid w:val="00B51AC4"/>
    <w:rsid w:val="00B51C65"/>
    <w:rsid w:val="00B52F72"/>
    <w:rsid w:val="00B542BF"/>
    <w:rsid w:val="00B54CE2"/>
    <w:rsid w:val="00B5541C"/>
    <w:rsid w:val="00B564E9"/>
    <w:rsid w:val="00B567A5"/>
    <w:rsid w:val="00B56FCD"/>
    <w:rsid w:val="00B57063"/>
    <w:rsid w:val="00B57E53"/>
    <w:rsid w:val="00B60173"/>
    <w:rsid w:val="00B60B92"/>
    <w:rsid w:val="00B61719"/>
    <w:rsid w:val="00B6349F"/>
    <w:rsid w:val="00B637FB"/>
    <w:rsid w:val="00B64062"/>
    <w:rsid w:val="00B64350"/>
    <w:rsid w:val="00B65236"/>
    <w:rsid w:val="00B655FE"/>
    <w:rsid w:val="00B65AFF"/>
    <w:rsid w:val="00B65BE4"/>
    <w:rsid w:val="00B66336"/>
    <w:rsid w:val="00B66345"/>
    <w:rsid w:val="00B67127"/>
    <w:rsid w:val="00B67AF9"/>
    <w:rsid w:val="00B67B39"/>
    <w:rsid w:val="00B70025"/>
    <w:rsid w:val="00B70045"/>
    <w:rsid w:val="00B70048"/>
    <w:rsid w:val="00B70A18"/>
    <w:rsid w:val="00B70AA3"/>
    <w:rsid w:val="00B70E8C"/>
    <w:rsid w:val="00B71C80"/>
    <w:rsid w:val="00B71E34"/>
    <w:rsid w:val="00B71EDC"/>
    <w:rsid w:val="00B727A7"/>
    <w:rsid w:val="00B7334B"/>
    <w:rsid w:val="00B739FF"/>
    <w:rsid w:val="00B73C17"/>
    <w:rsid w:val="00B73C6D"/>
    <w:rsid w:val="00B74315"/>
    <w:rsid w:val="00B74D8F"/>
    <w:rsid w:val="00B75E4E"/>
    <w:rsid w:val="00B76081"/>
    <w:rsid w:val="00B763EA"/>
    <w:rsid w:val="00B76987"/>
    <w:rsid w:val="00B76CFB"/>
    <w:rsid w:val="00B77117"/>
    <w:rsid w:val="00B771C2"/>
    <w:rsid w:val="00B778ED"/>
    <w:rsid w:val="00B8037E"/>
    <w:rsid w:val="00B8071B"/>
    <w:rsid w:val="00B8110B"/>
    <w:rsid w:val="00B81433"/>
    <w:rsid w:val="00B815F5"/>
    <w:rsid w:val="00B81B68"/>
    <w:rsid w:val="00B81B7D"/>
    <w:rsid w:val="00B81D28"/>
    <w:rsid w:val="00B81EBE"/>
    <w:rsid w:val="00B82585"/>
    <w:rsid w:val="00B82CD2"/>
    <w:rsid w:val="00B83642"/>
    <w:rsid w:val="00B83790"/>
    <w:rsid w:val="00B839B5"/>
    <w:rsid w:val="00B83AFC"/>
    <w:rsid w:val="00B83CC9"/>
    <w:rsid w:val="00B83CE7"/>
    <w:rsid w:val="00B85081"/>
    <w:rsid w:val="00B85E97"/>
    <w:rsid w:val="00B86E93"/>
    <w:rsid w:val="00B8777A"/>
    <w:rsid w:val="00B8789E"/>
    <w:rsid w:val="00B87D31"/>
    <w:rsid w:val="00B90087"/>
    <w:rsid w:val="00B90860"/>
    <w:rsid w:val="00B91D13"/>
    <w:rsid w:val="00B91F9F"/>
    <w:rsid w:val="00B9248A"/>
    <w:rsid w:val="00B927C5"/>
    <w:rsid w:val="00B92967"/>
    <w:rsid w:val="00B93078"/>
    <w:rsid w:val="00B93406"/>
    <w:rsid w:val="00B9353E"/>
    <w:rsid w:val="00B93C92"/>
    <w:rsid w:val="00B9452B"/>
    <w:rsid w:val="00B9482E"/>
    <w:rsid w:val="00B94D97"/>
    <w:rsid w:val="00B9509B"/>
    <w:rsid w:val="00B957DA"/>
    <w:rsid w:val="00B95DA5"/>
    <w:rsid w:val="00B95E1A"/>
    <w:rsid w:val="00B95FE9"/>
    <w:rsid w:val="00B96162"/>
    <w:rsid w:val="00B964E6"/>
    <w:rsid w:val="00B96D93"/>
    <w:rsid w:val="00B971B1"/>
    <w:rsid w:val="00B973E0"/>
    <w:rsid w:val="00B97772"/>
    <w:rsid w:val="00BA004D"/>
    <w:rsid w:val="00BA0466"/>
    <w:rsid w:val="00BA166F"/>
    <w:rsid w:val="00BA179A"/>
    <w:rsid w:val="00BA2534"/>
    <w:rsid w:val="00BA2FD5"/>
    <w:rsid w:val="00BA315A"/>
    <w:rsid w:val="00BA3666"/>
    <w:rsid w:val="00BA5091"/>
    <w:rsid w:val="00BA63BA"/>
    <w:rsid w:val="00BA7D23"/>
    <w:rsid w:val="00BA7EBD"/>
    <w:rsid w:val="00BA7FBE"/>
    <w:rsid w:val="00BB02FE"/>
    <w:rsid w:val="00BB06EA"/>
    <w:rsid w:val="00BB07F6"/>
    <w:rsid w:val="00BB085E"/>
    <w:rsid w:val="00BB0AAD"/>
    <w:rsid w:val="00BB0B10"/>
    <w:rsid w:val="00BB0C85"/>
    <w:rsid w:val="00BB1512"/>
    <w:rsid w:val="00BB2130"/>
    <w:rsid w:val="00BB24CF"/>
    <w:rsid w:val="00BB3B8F"/>
    <w:rsid w:val="00BB3C01"/>
    <w:rsid w:val="00BB448A"/>
    <w:rsid w:val="00BB4B32"/>
    <w:rsid w:val="00BB4E4C"/>
    <w:rsid w:val="00BB4F87"/>
    <w:rsid w:val="00BB52BA"/>
    <w:rsid w:val="00BB594D"/>
    <w:rsid w:val="00BB5A0C"/>
    <w:rsid w:val="00BB5BC7"/>
    <w:rsid w:val="00BB64DE"/>
    <w:rsid w:val="00BB6651"/>
    <w:rsid w:val="00BB6C9D"/>
    <w:rsid w:val="00BB779B"/>
    <w:rsid w:val="00BB77C1"/>
    <w:rsid w:val="00BC0F06"/>
    <w:rsid w:val="00BC11F7"/>
    <w:rsid w:val="00BC188C"/>
    <w:rsid w:val="00BC1C59"/>
    <w:rsid w:val="00BC23B6"/>
    <w:rsid w:val="00BC2754"/>
    <w:rsid w:val="00BC2A69"/>
    <w:rsid w:val="00BC30B4"/>
    <w:rsid w:val="00BC43E1"/>
    <w:rsid w:val="00BC47EF"/>
    <w:rsid w:val="00BC4A9F"/>
    <w:rsid w:val="00BC4F65"/>
    <w:rsid w:val="00BC4F8F"/>
    <w:rsid w:val="00BC5052"/>
    <w:rsid w:val="00BC5F67"/>
    <w:rsid w:val="00BC6148"/>
    <w:rsid w:val="00BC6242"/>
    <w:rsid w:val="00BC68C8"/>
    <w:rsid w:val="00BC6E02"/>
    <w:rsid w:val="00BC72B1"/>
    <w:rsid w:val="00BC7873"/>
    <w:rsid w:val="00BD039F"/>
    <w:rsid w:val="00BD0C44"/>
    <w:rsid w:val="00BD0CA1"/>
    <w:rsid w:val="00BD103E"/>
    <w:rsid w:val="00BD10C4"/>
    <w:rsid w:val="00BD12F3"/>
    <w:rsid w:val="00BD1E37"/>
    <w:rsid w:val="00BD234C"/>
    <w:rsid w:val="00BD2604"/>
    <w:rsid w:val="00BD28BF"/>
    <w:rsid w:val="00BD2BDE"/>
    <w:rsid w:val="00BD2D25"/>
    <w:rsid w:val="00BD31D4"/>
    <w:rsid w:val="00BD3BDF"/>
    <w:rsid w:val="00BD3E5D"/>
    <w:rsid w:val="00BD4C3C"/>
    <w:rsid w:val="00BD5125"/>
    <w:rsid w:val="00BD5718"/>
    <w:rsid w:val="00BD7819"/>
    <w:rsid w:val="00BD7FBD"/>
    <w:rsid w:val="00BE013C"/>
    <w:rsid w:val="00BE0381"/>
    <w:rsid w:val="00BE1AF0"/>
    <w:rsid w:val="00BE3A07"/>
    <w:rsid w:val="00BE4DDE"/>
    <w:rsid w:val="00BE54DB"/>
    <w:rsid w:val="00BE6A23"/>
    <w:rsid w:val="00BE7040"/>
    <w:rsid w:val="00BE724E"/>
    <w:rsid w:val="00BE731F"/>
    <w:rsid w:val="00BE782D"/>
    <w:rsid w:val="00BE794E"/>
    <w:rsid w:val="00BE7D8E"/>
    <w:rsid w:val="00BE7ED2"/>
    <w:rsid w:val="00BF0BF4"/>
    <w:rsid w:val="00BF1138"/>
    <w:rsid w:val="00BF1194"/>
    <w:rsid w:val="00BF14EA"/>
    <w:rsid w:val="00BF15CE"/>
    <w:rsid w:val="00BF1BFF"/>
    <w:rsid w:val="00BF1C8E"/>
    <w:rsid w:val="00BF247D"/>
    <w:rsid w:val="00BF2ABD"/>
    <w:rsid w:val="00BF2BE9"/>
    <w:rsid w:val="00BF2E3C"/>
    <w:rsid w:val="00BF3105"/>
    <w:rsid w:val="00BF3753"/>
    <w:rsid w:val="00BF479A"/>
    <w:rsid w:val="00BF4D18"/>
    <w:rsid w:val="00BF510E"/>
    <w:rsid w:val="00BF5532"/>
    <w:rsid w:val="00BF5AA3"/>
    <w:rsid w:val="00BF5F9E"/>
    <w:rsid w:val="00BF623E"/>
    <w:rsid w:val="00BF625B"/>
    <w:rsid w:val="00BF627F"/>
    <w:rsid w:val="00BF6509"/>
    <w:rsid w:val="00BF6711"/>
    <w:rsid w:val="00BF7452"/>
    <w:rsid w:val="00BF7493"/>
    <w:rsid w:val="00BF7662"/>
    <w:rsid w:val="00C002CE"/>
    <w:rsid w:val="00C004B7"/>
    <w:rsid w:val="00C0060D"/>
    <w:rsid w:val="00C00A19"/>
    <w:rsid w:val="00C00B05"/>
    <w:rsid w:val="00C0190D"/>
    <w:rsid w:val="00C01BC6"/>
    <w:rsid w:val="00C01F70"/>
    <w:rsid w:val="00C0270C"/>
    <w:rsid w:val="00C02D44"/>
    <w:rsid w:val="00C03186"/>
    <w:rsid w:val="00C031D2"/>
    <w:rsid w:val="00C0376C"/>
    <w:rsid w:val="00C03770"/>
    <w:rsid w:val="00C046FA"/>
    <w:rsid w:val="00C04C0E"/>
    <w:rsid w:val="00C0535E"/>
    <w:rsid w:val="00C0583D"/>
    <w:rsid w:val="00C06077"/>
    <w:rsid w:val="00C0627F"/>
    <w:rsid w:val="00C06DB5"/>
    <w:rsid w:val="00C0730D"/>
    <w:rsid w:val="00C07710"/>
    <w:rsid w:val="00C07C8C"/>
    <w:rsid w:val="00C07E26"/>
    <w:rsid w:val="00C105C4"/>
    <w:rsid w:val="00C114B7"/>
    <w:rsid w:val="00C1189A"/>
    <w:rsid w:val="00C12014"/>
    <w:rsid w:val="00C12459"/>
    <w:rsid w:val="00C1258E"/>
    <w:rsid w:val="00C127B8"/>
    <w:rsid w:val="00C12BED"/>
    <w:rsid w:val="00C1345E"/>
    <w:rsid w:val="00C13A38"/>
    <w:rsid w:val="00C1458A"/>
    <w:rsid w:val="00C14A1B"/>
    <w:rsid w:val="00C150C9"/>
    <w:rsid w:val="00C15260"/>
    <w:rsid w:val="00C15BDD"/>
    <w:rsid w:val="00C168C3"/>
    <w:rsid w:val="00C169CD"/>
    <w:rsid w:val="00C16A45"/>
    <w:rsid w:val="00C16AA1"/>
    <w:rsid w:val="00C16C93"/>
    <w:rsid w:val="00C1729C"/>
    <w:rsid w:val="00C179B4"/>
    <w:rsid w:val="00C179EF"/>
    <w:rsid w:val="00C17B3E"/>
    <w:rsid w:val="00C205A9"/>
    <w:rsid w:val="00C20941"/>
    <w:rsid w:val="00C20C83"/>
    <w:rsid w:val="00C21939"/>
    <w:rsid w:val="00C21BA7"/>
    <w:rsid w:val="00C22162"/>
    <w:rsid w:val="00C22B9E"/>
    <w:rsid w:val="00C23B12"/>
    <w:rsid w:val="00C23B1C"/>
    <w:rsid w:val="00C244F7"/>
    <w:rsid w:val="00C24C5E"/>
    <w:rsid w:val="00C24DF4"/>
    <w:rsid w:val="00C251E8"/>
    <w:rsid w:val="00C25691"/>
    <w:rsid w:val="00C256C0"/>
    <w:rsid w:val="00C2587D"/>
    <w:rsid w:val="00C25936"/>
    <w:rsid w:val="00C26D2F"/>
    <w:rsid w:val="00C275A7"/>
    <w:rsid w:val="00C277C8"/>
    <w:rsid w:val="00C27A3C"/>
    <w:rsid w:val="00C3006D"/>
    <w:rsid w:val="00C30879"/>
    <w:rsid w:val="00C309ED"/>
    <w:rsid w:val="00C30F72"/>
    <w:rsid w:val="00C3187A"/>
    <w:rsid w:val="00C32377"/>
    <w:rsid w:val="00C32388"/>
    <w:rsid w:val="00C3248F"/>
    <w:rsid w:val="00C324F5"/>
    <w:rsid w:val="00C328B0"/>
    <w:rsid w:val="00C33468"/>
    <w:rsid w:val="00C33AEB"/>
    <w:rsid w:val="00C34DA7"/>
    <w:rsid w:val="00C35420"/>
    <w:rsid w:val="00C369F6"/>
    <w:rsid w:val="00C36D87"/>
    <w:rsid w:val="00C404F8"/>
    <w:rsid w:val="00C411F4"/>
    <w:rsid w:val="00C41F85"/>
    <w:rsid w:val="00C42C98"/>
    <w:rsid w:val="00C42DAA"/>
    <w:rsid w:val="00C42E6A"/>
    <w:rsid w:val="00C43275"/>
    <w:rsid w:val="00C43AF2"/>
    <w:rsid w:val="00C43C62"/>
    <w:rsid w:val="00C440B0"/>
    <w:rsid w:val="00C447E2"/>
    <w:rsid w:val="00C44EAE"/>
    <w:rsid w:val="00C47D2B"/>
    <w:rsid w:val="00C50D7E"/>
    <w:rsid w:val="00C5109D"/>
    <w:rsid w:val="00C51473"/>
    <w:rsid w:val="00C516AB"/>
    <w:rsid w:val="00C516C3"/>
    <w:rsid w:val="00C51A66"/>
    <w:rsid w:val="00C51AF9"/>
    <w:rsid w:val="00C5269C"/>
    <w:rsid w:val="00C52739"/>
    <w:rsid w:val="00C52792"/>
    <w:rsid w:val="00C52B10"/>
    <w:rsid w:val="00C52B24"/>
    <w:rsid w:val="00C53293"/>
    <w:rsid w:val="00C53655"/>
    <w:rsid w:val="00C538A1"/>
    <w:rsid w:val="00C5569F"/>
    <w:rsid w:val="00C55E19"/>
    <w:rsid w:val="00C55E84"/>
    <w:rsid w:val="00C55E91"/>
    <w:rsid w:val="00C55EDF"/>
    <w:rsid w:val="00C566B5"/>
    <w:rsid w:val="00C56768"/>
    <w:rsid w:val="00C56FBD"/>
    <w:rsid w:val="00C57957"/>
    <w:rsid w:val="00C60865"/>
    <w:rsid w:val="00C60EE8"/>
    <w:rsid w:val="00C61543"/>
    <w:rsid w:val="00C61C97"/>
    <w:rsid w:val="00C6233C"/>
    <w:rsid w:val="00C62B36"/>
    <w:rsid w:val="00C62C29"/>
    <w:rsid w:val="00C6360E"/>
    <w:rsid w:val="00C644DE"/>
    <w:rsid w:val="00C645BE"/>
    <w:rsid w:val="00C645D4"/>
    <w:rsid w:val="00C646E0"/>
    <w:rsid w:val="00C64DEA"/>
    <w:rsid w:val="00C64FC2"/>
    <w:rsid w:val="00C65BCB"/>
    <w:rsid w:val="00C65D4F"/>
    <w:rsid w:val="00C66384"/>
    <w:rsid w:val="00C677AA"/>
    <w:rsid w:val="00C67891"/>
    <w:rsid w:val="00C67953"/>
    <w:rsid w:val="00C67B43"/>
    <w:rsid w:val="00C70108"/>
    <w:rsid w:val="00C70982"/>
    <w:rsid w:val="00C70E32"/>
    <w:rsid w:val="00C7158B"/>
    <w:rsid w:val="00C71721"/>
    <w:rsid w:val="00C71A31"/>
    <w:rsid w:val="00C721CA"/>
    <w:rsid w:val="00C736B1"/>
    <w:rsid w:val="00C737A0"/>
    <w:rsid w:val="00C73C8E"/>
    <w:rsid w:val="00C73E6B"/>
    <w:rsid w:val="00C74027"/>
    <w:rsid w:val="00C7432B"/>
    <w:rsid w:val="00C7450C"/>
    <w:rsid w:val="00C750A9"/>
    <w:rsid w:val="00C7525E"/>
    <w:rsid w:val="00C762DF"/>
    <w:rsid w:val="00C76791"/>
    <w:rsid w:val="00C77173"/>
    <w:rsid w:val="00C77A32"/>
    <w:rsid w:val="00C77BB9"/>
    <w:rsid w:val="00C77FE8"/>
    <w:rsid w:val="00C8023B"/>
    <w:rsid w:val="00C80BF3"/>
    <w:rsid w:val="00C81312"/>
    <w:rsid w:val="00C8141B"/>
    <w:rsid w:val="00C81F98"/>
    <w:rsid w:val="00C823FB"/>
    <w:rsid w:val="00C8387A"/>
    <w:rsid w:val="00C83F03"/>
    <w:rsid w:val="00C84176"/>
    <w:rsid w:val="00C841EB"/>
    <w:rsid w:val="00C84448"/>
    <w:rsid w:val="00C851B7"/>
    <w:rsid w:val="00C85BF5"/>
    <w:rsid w:val="00C85EA5"/>
    <w:rsid w:val="00C86450"/>
    <w:rsid w:val="00C86471"/>
    <w:rsid w:val="00C86EE3"/>
    <w:rsid w:val="00C870A9"/>
    <w:rsid w:val="00C904CE"/>
    <w:rsid w:val="00C9055C"/>
    <w:rsid w:val="00C918B1"/>
    <w:rsid w:val="00C91E9D"/>
    <w:rsid w:val="00C9220F"/>
    <w:rsid w:val="00C92B96"/>
    <w:rsid w:val="00C92DA9"/>
    <w:rsid w:val="00C9316A"/>
    <w:rsid w:val="00C939FD"/>
    <w:rsid w:val="00C93F6B"/>
    <w:rsid w:val="00C9418A"/>
    <w:rsid w:val="00C94341"/>
    <w:rsid w:val="00C943C6"/>
    <w:rsid w:val="00C94FA4"/>
    <w:rsid w:val="00C95042"/>
    <w:rsid w:val="00C95323"/>
    <w:rsid w:val="00C957D0"/>
    <w:rsid w:val="00C964C8"/>
    <w:rsid w:val="00C9683E"/>
    <w:rsid w:val="00C9686C"/>
    <w:rsid w:val="00C97680"/>
    <w:rsid w:val="00C9789D"/>
    <w:rsid w:val="00C97D46"/>
    <w:rsid w:val="00C97D60"/>
    <w:rsid w:val="00C97F23"/>
    <w:rsid w:val="00CA0321"/>
    <w:rsid w:val="00CA034A"/>
    <w:rsid w:val="00CA1932"/>
    <w:rsid w:val="00CA1A2C"/>
    <w:rsid w:val="00CA1A2F"/>
    <w:rsid w:val="00CA1A61"/>
    <w:rsid w:val="00CA1B2E"/>
    <w:rsid w:val="00CA1FA1"/>
    <w:rsid w:val="00CA2092"/>
    <w:rsid w:val="00CA2E42"/>
    <w:rsid w:val="00CA4875"/>
    <w:rsid w:val="00CA49F2"/>
    <w:rsid w:val="00CA4EEA"/>
    <w:rsid w:val="00CA545D"/>
    <w:rsid w:val="00CA5C9E"/>
    <w:rsid w:val="00CA5D30"/>
    <w:rsid w:val="00CA6BFB"/>
    <w:rsid w:val="00CA7117"/>
    <w:rsid w:val="00CB04B9"/>
    <w:rsid w:val="00CB0594"/>
    <w:rsid w:val="00CB05EB"/>
    <w:rsid w:val="00CB1AF5"/>
    <w:rsid w:val="00CB1D80"/>
    <w:rsid w:val="00CB1EB6"/>
    <w:rsid w:val="00CB214E"/>
    <w:rsid w:val="00CB235F"/>
    <w:rsid w:val="00CB2727"/>
    <w:rsid w:val="00CB2FEF"/>
    <w:rsid w:val="00CB33F5"/>
    <w:rsid w:val="00CB3622"/>
    <w:rsid w:val="00CB3C9D"/>
    <w:rsid w:val="00CB466E"/>
    <w:rsid w:val="00CB50AB"/>
    <w:rsid w:val="00CB522E"/>
    <w:rsid w:val="00CB5305"/>
    <w:rsid w:val="00CB5490"/>
    <w:rsid w:val="00CB5578"/>
    <w:rsid w:val="00CB6772"/>
    <w:rsid w:val="00CB6902"/>
    <w:rsid w:val="00CB6EE5"/>
    <w:rsid w:val="00CB7539"/>
    <w:rsid w:val="00CB7991"/>
    <w:rsid w:val="00CB7C97"/>
    <w:rsid w:val="00CB7F19"/>
    <w:rsid w:val="00CC1258"/>
    <w:rsid w:val="00CC1265"/>
    <w:rsid w:val="00CC128D"/>
    <w:rsid w:val="00CC1355"/>
    <w:rsid w:val="00CC193F"/>
    <w:rsid w:val="00CC1A1D"/>
    <w:rsid w:val="00CC23AA"/>
    <w:rsid w:val="00CC2808"/>
    <w:rsid w:val="00CC2EFC"/>
    <w:rsid w:val="00CC3032"/>
    <w:rsid w:val="00CC32AB"/>
    <w:rsid w:val="00CC33FD"/>
    <w:rsid w:val="00CC3FA6"/>
    <w:rsid w:val="00CC4157"/>
    <w:rsid w:val="00CC435B"/>
    <w:rsid w:val="00CC437B"/>
    <w:rsid w:val="00CC44E9"/>
    <w:rsid w:val="00CC4C4C"/>
    <w:rsid w:val="00CC4F4E"/>
    <w:rsid w:val="00CC516A"/>
    <w:rsid w:val="00CC52C1"/>
    <w:rsid w:val="00CC5666"/>
    <w:rsid w:val="00CC6112"/>
    <w:rsid w:val="00CC6893"/>
    <w:rsid w:val="00CC70D1"/>
    <w:rsid w:val="00CC7932"/>
    <w:rsid w:val="00CC7BDB"/>
    <w:rsid w:val="00CD038B"/>
    <w:rsid w:val="00CD0577"/>
    <w:rsid w:val="00CD0F09"/>
    <w:rsid w:val="00CD1003"/>
    <w:rsid w:val="00CD1671"/>
    <w:rsid w:val="00CD18AC"/>
    <w:rsid w:val="00CD2600"/>
    <w:rsid w:val="00CD2901"/>
    <w:rsid w:val="00CD2973"/>
    <w:rsid w:val="00CD2F33"/>
    <w:rsid w:val="00CD40A0"/>
    <w:rsid w:val="00CD42FC"/>
    <w:rsid w:val="00CD4A95"/>
    <w:rsid w:val="00CD4A9C"/>
    <w:rsid w:val="00CD554A"/>
    <w:rsid w:val="00CD5948"/>
    <w:rsid w:val="00CD5BF3"/>
    <w:rsid w:val="00CD639B"/>
    <w:rsid w:val="00CD656A"/>
    <w:rsid w:val="00CD6BA2"/>
    <w:rsid w:val="00CD6C65"/>
    <w:rsid w:val="00CD6C8B"/>
    <w:rsid w:val="00CD6D56"/>
    <w:rsid w:val="00CD6DF2"/>
    <w:rsid w:val="00CD72BD"/>
    <w:rsid w:val="00CD7983"/>
    <w:rsid w:val="00CD7E62"/>
    <w:rsid w:val="00CE0049"/>
    <w:rsid w:val="00CE01CB"/>
    <w:rsid w:val="00CE0314"/>
    <w:rsid w:val="00CE0E90"/>
    <w:rsid w:val="00CE11F5"/>
    <w:rsid w:val="00CE1842"/>
    <w:rsid w:val="00CE1A50"/>
    <w:rsid w:val="00CE1AAA"/>
    <w:rsid w:val="00CE1E7E"/>
    <w:rsid w:val="00CE2430"/>
    <w:rsid w:val="00CE25A4"/>
    <w:rsid w:val="00CE377C"/>
    <w:rsid w:val="00CE3CF4"/>
    <w:rsid w:val="00CE3DBB"/>
    <w:rsid w:val="00CE45B7"/>
    <w:rsid w:val="00CE4741"/>
    <w:rsid w:val="00CE4B54"/>
    <w:rsid w:val="00CE4B5A"/>
    <w:rsid w:val="00CE4E7B"/>
    <w:rsid w:val="00CE5B35"/>
    <w:rsid w:val="00CE5BE5"/>
    <w:rsid w:val="00CE5F73"/>
    <w:rsid w:val="00CE6853"/>
    <w:rsid w:val="00CE6DEA"/>
    <w:rsid w:val="00CE70D7"/>
    <w:rsid w:val="00CE777B"/>
    <w:rsid w:val="00CE77BF"/>
    <w:rsid w:val="00CE79B2"/>
    <w:rsid w:val="00CF00E4"/>
    <w:rsid w:val="00CF0A50"/>
    <w:rsid w:val="00CF1994"/>
    <w:rsid w:val="00CF1F20"/>
    <w:rsid w:val="00CF1FB4"/>
    <w:rsid w:val="00CF246D"/>
    <w:rsid w:val="00CF25E8"/>
    <w:rsid w:val="00CF28A2"/>
    <w:rsid w:val="00CF3251"/>
    <w:rsid w:val="00CF32EB"/>
    <w:rsid w:val="00CF3FBB"/>
    <w:rsid w:val="00CF413F"/>
    <w:rsid w:val="00CF4178"/>
    <w:rsid w:val="00CF502A"/>
    <w:rsid w:val="00CF52D0"/>
    <w:rsid w:val="00CF572C"/>
    <w:rsid w:val="00CF724E"/>
    <w:rsid w:val="00CF7456"/>
    <w:rsid w:val="00D002ED"/>
    <w:rsid w:val="00D003D5"/>
    <w:rsid w:val="00D00A40"/>
    <w:rsid w:val="00D01088"/>
    <w:rsid w:val="00D0121C"/>
    <w:rsid w:val="00D01502"/>
    <w:rsid w:val="00D02190"/>
    <w:rsid w:val="00D0271F"/>
    <w:rsid w:val="00D02AA5"/>
    <w:rsid w:val="00D02CBC"/>
    <w:rsid w:val="00D02E84"/>
    <w:rsid w:val="00D03091"/>
    <w:rsid w:val="00D03895"/>
    <w:rsid w:val="00D03967"/>
    <w:rsid w:val="00D03C9F"/>
    <w:rsid w:val="00D03ED8"/>
    <w:rsid w:val="00D04091"/>
    <w:rsid w:val="00D04390"/>
    <w:rsid w:val="00D05390"/>
    <w:rsid w:val="00D05C62"/>
    <w:rsid w:val="00D05D66"/>
    <w:rsid w:val="00D06489"/>
    <w:rsid w:val="00D069D9"/>
    <w:rsid w:val="00D06A4B"/>
    <w:rsid w:val="00D06C61"/>
    <w:rsid w:val="00D07F8D"/>
    <w:rsid w:val="00D10ED6"/>
    <w:rsid w:val="00D115E1"/>
    <w:rsid w:val="00D11732"/>
    <w:rsid w:val="00D11D12"/>
    <w:rsid w:val="00D12624"/>
    <w:rsid w:val="00D1269D"/>
    <w:rsid w:val="00D128F0"/>
    <w:rsid w:val="00D134D2"/>
    <w:rsid w:val="00D137EA"/>
    <w:rsid w:val="00D139C6"/>
    <w:rsid w:val="00D14318"/>
    <w:rsid w:val="00D14441"/>
    <w:rsid w:val="00D150B2"/>
    <w:rsid w:val="00D15626"/>
    <w:rsid w:val="00D162A5"/>
    <w:rsid w:val="00D16843"/>
    <w:rsid w:val="00D17194"/>
    <w:rsid w:val="00D17625"/>
    <w:rsid w:val="00D17842"/>
    <w:rsid w:val="00D17D6D"/>
    <w:rsid w:val="00D2056F"/>
    <w:rsid w:val="00D2115B"/>
    <w:rsid w:val="00D21363"/>
    <w:rsid w:val="00D22253"/>
    <w:rsid w:val="00D229F8"/>
    <w:rsid w:val="00D23159"/>
    <w:rsid w:val="00D240EE"/>
    <w:rsid w:val="00D24455"/>
    <w:rsid w:val="00D24618"/>
    <w:rsid w:val="00D25188"/>
    <w:rsid w:val="00D25329"/>
    <w:rsid w:val="00D25884"/>
    <w:rsid w:val="00D25892"/>
    <w:rsid w:val="00D27555"/>
    <w:rsid w:val="00D30096"/>
    <w:rsid w:val="00D3020F"/>
    <w:rsid w:val="00D30719"/>
    <w:rsid w:val="00D31765"/>
    <w:rsid w:val="00D3258D"/>
    <w:rsid w:val="00D3296E"/>
    <w:rsid w:val="00D33195"/>
    <w:rsid w:val="00D3347D"/>
    <w:rsid w:val="00D336E9"/>
    <w:rsid w:val="00D3446C"/>
    <w:rsid w:val="00D34BD0"/>
    <w:rsid w:val="00D3515F"/>
    <w:rsid w:val="00D3558C"/>
    <w:rsid w:val="00D357AB"/>
    <w:rsid w:val="00D35F9D"/>
    <w:rsid w:val="00D36052"/>
    <w:rsid w:val="00D3628B"/>
    <w:rsid w:val="00D368C7"/>
    <w:rsid w:val="00D36D69"/>
    <w:rsid w:val="00D371A8"/>
    <w:rsid w:val="00D3726C"/>
    <w:rsid w:val="00D3731D"/>
    <w:rsid w:val="00D4010C"/>
    <w:rsid w:val="00D405C0"/>
    <w:rsid w:val="00D40A54"/>
    <w:rsid w:val="00D40A69"/>
    <w:rsid w:val="00D41639"/>
    <w:rsid w:val="00D41AED"/>
    <w:rsid w:val="00D41B4E"/>
    <w:rsid w:val="00D41BE8"/>
    <w:rsid w:val="00D41D88"/>
    <w:rsid w:val="00D41E69"/>
    <w:rsid w:val="00D426B7"/>
    <w:rsid w:val="00D42E3C"/>
    <w:rsid w:val="00D430BB"/>
    <w:rsid w:val="00D43650"/>
    <w:rsid w:val="00D43769"/>
    <w:rsid w:val="00D43C18"/>
    <w:rsid w:val="00D44014"/>
    <w:rsid w:val="00D44463"/>
    <w:rsid w:val="00D447A1"/>
    <w:rsid w:val="00D44C73"/>
    <w:rsid w:val="00D456CD"/>
    <w:rsid w:val="00D45970"/>
    <w:rsid w:val="00D45C3F"/>
    <w:rsid w:val="00D45E97"/>
    <w:rsid w:val="00D460BE"/>
    <w:rsid w:val="00D4631F"/>
    <w:rsid w:val="00D4653C"/>
    <w:rsid w:val="00D4656D"/>
    <w:rsid w:val="00D46CFE"/>
    <w:rsid w:val="00D477E6"/>
    <w:rsid w:val="00D479EB"/>
    <w:rsid w:val="00D47CCC"/>
    <w:rsid w:val="00D501A2"/>
    <w:rsid w:val="00D50485"/>
    <w:rsid w:val="00D50491"/>
    <w:rsid w:val="00D508DB"/>
    <w:rsid w:val="00D5156D"/>
    <w:rsid w:val="00D52406"/>
    <w:rsid w:val="00D52760"/>
    <w:rsid w:val="00D5360F"/>
    <w:rsid w:val="00D54666"/>
    <w:rsid w:val="00D54C1B"/>
    <w:rsid w:val="00D54C59"/>
    <w:rsid w:val="00D54CC8"/>
    <w:rsid w:val="00D56563"/>
    <w:rsid w:val="00D56940"/>
    <w:rsid w:val="00D56ECD"/>
    <w:rsid w:val="00D57230"/>
    <w:rsid w:val="00D5784E"/>
    <w:rsid w:val="00D57C9C"/>
    <w:rsid w:val="00D57EA6"/>
    <w:rsid w:val="00D61385"/>
    <w:rsid w:val="00D615BF"/>
    <w:rsid w:val="00D6197F"/>
    <w:rsid w:val="00D61B12"/>
    <w:rsid w:val="00D62444"/>
    <w:rsid w:val="00D62915"/>
    <w:rsid w:val="00D62F93"/>
    <w:rsid w:val="00D63C98"/>
    <w:rsid w:val="00D648EF"/>
    <w:rsid w:val="00D64976"/>
    <w:rsid w:val="00D64B18"/>
    <w:rsid w:val="00D65031"/>
    <w:rsid w:val="00D65685"/>
    <w:rsid w:val="00D65BF2"/>
    <w:rsid w:val="00D65F2F"/>
    <w:rsid w:val="00D65FD3"/>
    <w:rsid w:val="00D663BC"/>
    <w:rsid w:val="00D66736"/>
    <w:rsid w:val="00D66C1E"/>
    <w:rsid w:val="00D66E7A"/>
    <w:rsid w:val="00D67420"/>
    <w:rsid w:val="00D67423"/>
    <w:rsid w:val="00D67A00"/>
    <w:rsid w:val="00D70126"/>
    <w:rsid w:val="00D70338"/>
    <w:rsid w:val="00D70A1F"/>
    <w:rsid w:val="00D70CBE"/>
    <w:rsid w:val="00D71190"/>
    <w:rsid w:val="00D71716"/>
    <w:rsid w:val="00D71DCC"/>
    <w:rsid w:val="00D723D4"/>
    <w:rsid w:val="00D73A78"/>
    <w:rsid w:val="00D7417B"/>
    <w:rsid w:val="00D74DAF"/>
    <w:rsid w:val="00D75597"/>
    <w:rsid w:val="00D75AFA"/>
    <w:rsid w:val="00D75D31"/>
    <w:rsid w:val="00D76B18"/>
    <w:rsid w:val="00D76DBC"/>
    <w:rsid w:val="00D76F83"/>
    <w:rsid w:val="00D775F1"/>
    <w:rsid w:val="00D80B88"/>
    <w:rsid w:val="00D81954"/>
    <w:rsid w:val="00D81F4F"/>
    <w:rsid w:val="00D82485"/>
    <w:rsid w:val="00D8254D"/>
    <w:rsid w:val="00D830B0"/>
    <w:rsid w:val="00D831E2"/>
    <w:rsid w:val="00D8328D"/>
    <w:rsid w:val="00D83774"/>
    <w:rsid w:val="00D83840"/>
    <w:rsid w:val="00D83DF2"/>
    <w:rsid w:val="00D83ED6"/>
    <w:rsid w:val="00D84141"/>
    <w:rsid w:val="00D843C1"/>
    <w:rsid w:val="00D84671"/>
    <w:rsid w:val="00D84A12"/>
    <w:rsid w:val="00D84C12"/>
    <w:rsid w:val="00D84FBB"/>
    <w:rsid w:val="00D85199"/>
    <w:rsid w:val="00D85254"/>
    <w:rsid w:val="00D852D4"/>
    <w:rsid w:val="00D85499"/>
    <w:rsid w:val="00D854A8"/>
    <w:rsid w:val="00D86707"/>
    <w:rsid w:val="00D87638"/>
    <w:rsid w:val="00D8781E"/>
    <w:rsid w:val="00D87B7C"/>
    <w:rsid w:val="00D87F6E"/>
    <w:rsid w:val="00D90758"/>
    <w:rsid w:val="00D90B4D"/>
    <w:rsid w:val="00D90F51"/>
    <w:rsid w:val="00D91304"/>
    <w:rsid w:val="00D91CBB"/>
    <w:rsid w:val="00D93546"/>
    <w:rsid w:val="00D93C82"/>
    <w:rsid w:val="00D946B3"/>
    <w:rsid w:val="00D9482C"/>
    <w:rsid w:val="00D949A2"/>
    <w:rsid w:val="00D94A4A"/>
    <w:rsid w:val="00D95331"/>
    <w:rsid w:val="00D957B2"/>
    <w:rsid w:val="00D95AD0"/>
    <w:rsid w:val="00D95EFB"/>
    <w:rsid w:val="00D9635E"/>
    <w:rsid w:val="00D967AE"/>
    <w:rsid w:val="00D96B07"/>
    <w:rsid w:val="00D9735F"/>
    <w:rsid w:val="00D97603"/>
    <w:rsid w:val="00D97A85"/>
    <w:rsid w:val="00D97E64"/>
    <w:rsid w:val="00DA0606"/>
    <w:rsid w:val="00DA0AE9"/>
    <w:rsid w:val="00DA13AC"/>
    <w:rsid w:val="00DA1DF0"/>
    <w:rsid w:val="00DA1F5F"/>
    <w:rsid w:val="00DA273F"/>
    <w:rsid w:val="00DA40A7"/>
    <w:rsid w:val="00DA481F"/>
    <w:rsid w:val="00DA4BAA"/>
    <w:rsid w:val="00DA4EEE"/>
    <w:rsid w:val="00DA5624"/>
    <w:rsid w:val="00DA58BB"/>
    <w:rsid w:val="00DA654E"/>
    <w:rsid w:val="00DA6814"/>
    <w:rsid w:val="00DB0163"/>
    <w:rsid w:val="00DB02B6"/>
    <w:rsid w:val="00DB02FA"/>
    <w:rsid w:val="00DB04A4"/>
    <w:rsid w:val="00DB185F"/>
    <w:rsid w:val="00DB1E7F"/>
    <w:rsid w:val="00DB30DE"/>
    <w:rsid w:val="00DB32B3"/>
    <w:rsid w:val="00DB3CF7"/>
    <w:rsid w:val="00DB3D0C"/>
    <w:rsid w:val="00DB4912"/>
    <w:rsid w:val="00DB4AA8"/>
    <w:rsid w:val="00DB4CA6"/>
    <w:rsid w:val="00DB4FAE"/>
    <w:rsid w:val="00DB5667"/>
    <w:rsid w:val="00DB5B88"/>
    <w:rsid w:val="00DB65B8"/>
    <w:rsid w:val="00DB6E98"/>
    <w:rsid w:val="00DB6F23"/>
    <w:rsid w:val="00DB7029"/>
    <w:rsid w:val="00DB787C"/>
    <w:rsid w:val="00DB7F42"/>
    <w:rsid w:val="00DC0A37"/>
    <w:rsid w:val="00DC0B7F"/>
    <w:rsid w:val="00DC1BBF"/>
    <w:rsid w:val="00DC2815"/>
    <w:rsid w:val="00DC2A3E"/>
    <w:rsid w:val="00DC2DAC"/>
    <w:rsid w:val="00DC30C9"/>
    <w:rsid w:val="00DC4562"/>
    <w:rsid w:val="00DC475B"/>
    <w:rsid w:val="00DC4F4F"/>
    <w:rsid w:val="00DC6DCA"/>
    <w:rsid w:val="00DC6FD8"/>
    <w:rsid w:val="00DC73A9"/>
    <w:rsid w:val="00DC79FF"/>
    <w:rsid w:val="00DC7C02"/>
    <w:rsid w:val="00DD03A0"/>
    <w:rsid w:val="00DD06AC"/>
    <w:rsid w:val="00DD0789"/>
    <w:rsid w:val="00DD0E73"/>
    <w:rsid w:val="00DD1CE6"/>
    <w:rsid w:val="00DD240C"/>
    <w:rsid w:val="00DD3317"/>
    <w:rsid w:val="00DD3B54"/>
    <w:rsid w:val="00DD3CAF"/>
    <w:rsid w:val="00DD3FB5"/>
    <w:rsid w:val="00DD422F"/>
    <w:rsid w:val="00DD4272"/>
    <w:rsid w:val="00DD4497"/>
    <w:rsid w:val="00DD489D"/>
    <w:rsid w:val="00DD49AC"/>
    <w:rsid w:val="00DD4EF0"/>
    <w:rsid w:val="00DD5F86"/>
    <w:rsid w:val="00DD60B8"/>
    <w:rsid w:val="00DD67DA"/>
    <w:rsid w:val="00DD7021"/>
    <w:rsid w:val="00DD73C8"/>
    <w:rsid w:val="00DD779C"/>
    <w:rsid w:val="00DD7B42"/>
    <w:rsid w:val="00DD7CA4"/>
    <w:rsid w:val="00DD7F3A"/>
    <w:rsid w:val="00DE073E"/>
    <w:rsid w:val="00DE093A"/>
    <w:rsid w:val="00DE0960"/>
    <w:rsid w:val="00DE09CC"/>
    <w:rsid w:val="00DE0B0B"/>
    <w:rsid w:val="00DE0DCA"/>
    <w:rsid w:val="00DE158E"/>
    <w:rsid w:val="00DE2693"/>
    <w:rsid w:val="00DE3165"/>
    <w:rsid w:val="00DE3CB7"/>
    <w:rsid w:val="00DE3CDA"/>
    <w:rsid w:val="00DE40D0"/>
    <w:rsid w:val="00DE41C9"/>
    <w:rsid w:val="00DE429F"/>
    <w:rsid w:val="00DE46FF"/>
    <w:rsid w:val="00DE4ECF"/>
    <w:rsid w:val="00DE5154"/>
    <w:rsid w:val="00DE552E"/>
    <w:rsid w:val="00DE5DC4"/>
    <w:rsid w:val="00DE602A"/>
    <w:rsid w:val="00DE6350"/>
    <w:rsid w:val="00DE7058"/>
    <w:rsid w:val="00DE73FF"/>
    <w:rsid w:val="00DE7C7F"/>
    <w:rsid w:val="00DF00DD"/>
    <w:rsid w:val="00DF04D8"/>
    <w:rsid w:val="00DF0645"/>
    <w:rsid w:val="00DF0E73"/>
    <w:rsid w:val="00DF1236"/>
    <w:rsid w:val="00DF1735"/>
    <w:rsid w:val="00DF1BE7"/>
    <w:rsid w:val="00DF1D18"/>
    <w:rsid w:val="00DF243B"/>
    <w:rsid w:val="00DF25F4"/>
    <w:rsid w:val="00DF293B"/>
    <w:rsid w:val="00DF2E74"/>
    <w:rsid w:val="00DF3DB8"/>
    <w:rsid w:val="00DF41AD"/>
    <w:rsid w:val="00DF499D"/>
    <w:rsid w:val="00DF4B64"/>
    <w:rsid w:val="00DF536A"/>
    <w:rsid w:val="00DF5739"/>
    <w:rsid w:val="00DF5983"/>
    <w:rsid w:val="00DF5E75"/>
    <w:rsid w:val="00DF6260"/>
    <w:rsid w:val="00DF63E8"/>
    <w:rsid w:val="00DF6C2C"/>
    <w:rsid w:val="00DF6C2D"/>
    <w:rsid w:val="00E00192"/>
    <w:rsid w:val="00E00474"/>
    <w:rsid w:val="00E00932"/>
    <w:rsid w:val="00E00A05"/>
    <w:rsid w:val="00E00BA2"/>
    <w:rsid w:val="00E00EF4"/>
    <w:rsid w:val="00E00FD0"/>
    <w:rsid w:val="00E016CF"/>
    <w:rsid w:val="00E0265D"/>
    <w:rsid w:val="00E02D62"/>
    <w:rsid w:val="00E02EED"/>
    <w:rsid w:val="00E02FB0"/>
    <w:rsid w:val="00E033CC"/>
    <w:rsid w:val="00E04B65"/>
    <w:rsid w:val="00E04E70"/>
    <w:rsid w:val="00E052DC"/>
    <w:rsid w:val="00E05613"/>
    <w:rsid w:val="00E05770"/>
    <w:rsid w:val="00E059E6"/>
    <w:rsid w:val="00E05C2E"/>
    <w:rsid w:val="00E05C87"/>
    <w:rsid w:val="00E06124"/>
    <w:rsid w:val="00E0630B"/>
    <w:rsid w:val="00E063DD"/>
    <w:rsid w:val="00E0671C"/>
    <w:rsid w:val="00E06CE3"/>
    <w:rsid w:val="00E0709E"/>
    <w:rsid w:val="00E07B67"/>
    <w:rsid w:val="00E07CC2"/>
    <w:rsid w:val="00E100DF"/>
    <w:rsid w:val="00E10C83"/>
    <w:rsid w:val="00E10F6D"/>
    <w:rsid w:val="00E11648"/>
    <w:rsid w:val="00E12365"/>
    <w:rsid w:val="00E124CD"/>
    <w:rsid w:val="00E12A06"/>
    <w:rsid w:val="00E12A77"/>
    <w:rsid w:val="00E12C62"/>
    <w:rsid w:val="00E12FEB"/>
    <w:rsid w:val="00E131D5"/>
    <w:rsid w:val="00E13BA5"/>
    <w:rsid w:val="00E140C2"/>
    <w:rsid w:val="00E149EE"/>
    <w:rsid w:val="00E14DDD"/>
    <w:rsid w:val="00E1577A"/>
    <w:rsid w:val="00E15CAD"/>
    <w:rsid w:val="00E16090"/>
    <w:rsid w:val="00E16464"/>
    <w:rsid w:val="00E16920"/>
    <w:rsid w:val="00E169DB"/>
    <w:rsid w:val="00E16E14"/>
    <w:rsid w:val="00E178C7"/>
    <w:rsid w:val="00E17952"/>
    <w:rsid w:val="00E204E3"/>
    <w:rsid w:val="00E20DC0"/>
    <w:rsid w:val="00E21163"/>
    <w:rsid w:val="00E21511"/>
    <w:rsid w:val="00E21D0A"/>
    <w:rsid w:val="00E223F9"/>
    <w:rsid w:val="00E22563"/>
    <w:rsid w:val="00E22F0B"/>
    <w:rsid w:val="00E23003"/>
    <w:rsid w:val="00E2356A"/>
    <w:rsid w:val="00E2361D"/>
    <w:rsid w:val="00E23A94"/>
    <w:rsid w:val="00E23D1B"/>
    <w:rsid w:val="00E24026"/>
    <w:rsid w:val="00E2518E"/>
    <w:rsid w:val="00E2544F"/>
    <w:rsid w:val="00E2612A"/>
    <w:rsid w:val="00E26E23"/>
    <w:rsid w:val="00E273AA"/>
    <w:rsid w:val="00E274CE"/>
    <w:rsid w:val="00E277A7"/>
    <w:rsid w:val="00E30517"/>
    <w:rsid w:val="00E31847"/>
    <w:rsid w:val="00E31E1F"/>
    <w:rsid w:val="00E3264B"/>
    <w:rsid w:val="00E33A33"/>
    <w:rsid w:val="00E33BF8"/>
    <w:rsid w:val="00E3406C"/>
    <w:rsid w:val="00E349F7"/>
    <w:rsid w:val="00E35803"/>
    <w:rsid w:val="00E35854"/>
    <w:rsid w:val="00E35DBC"/>
    <w:rsid w:val="00E35F92"/>
    <w:rsid w:val="00E36357"/>
    <w:rsid w:val="00E36382"/>
    <w:rsid w:val="00E36E7A"/>
    <w:rsid w:val="00E374D8"/>
    <w:rsid w:val="00E37C87"/>
    <w:rsid w:val="00E40BD4"/>
    <w:rsid w:val="00E412EB"/>
    <w:rsid w:val="00E414CB"/>
    <w:rsid w:val="00E42102"/>
    <w:rsid w:val="00E4220E"/>
    <w:rsid w:val="00E42373"/>
    <w:rsid w:val="00E43045"/>
    <w:rsid w:val="00E4359D"/>
    <w:rsid w:val="00E43902"/>
    <w:rsid w:val="00E439EB"/>
    <w:rsid w:val="00E442A0"/>
    <w:rsid w:val="00E451D4"/>
    <w:rsid w:val="00E45A06"/>
    <w:rsid w:val="00E45DA1"/>
    <w:rsid w:val="00E45E9D"/>
    <w:rsid w:val="00E464E3"/>
    <w:rsid w:val="00E46A00"/>
    <w:rsid w:val="00E46D8D"/>
    <w:rsid w:val="00E46DA3"/>
    <w:rsid w:val="00E46E1F"/>
    <w:rsid w:val="00E46F73"/>
    <w:rsid w:val="00E47A16"/>
    <w:rsid w:val="00E5046C"/>
    <w:rsid w:val="00E50DE2"/>
    <w:rsid w:val="00E512D4"/>
    <w:rsid w:val="00E52B18"/>
    <w:rsid w:val="00E536D1"/>
    <w:rsid w:val="00E53991"/>
    <w:rsid w:val="00E5411A"/>
    <w:rsid w:val="00E54893"/>
    <w:rsid w:val="00E550BA"/>
    <w:rsid w:val="00E55246"/>
    <w:rsid w:val="00E554E4"/>
    <w:rsid w:val="00E55ED3"/>
    <w:rsid w:val="00E5776D"/>
    <w:rsid w:val="00E57858"/>
    <w:rsid w:val="00E600E5"/>
    <w:rsid w:val="00E60672"/>
    <w:rsid w:val="00E606AD"/>
    <w:rsid w:val="00E60A85"/>
    <w:rsid w:val="00E60CB1"/>
    <w:rsid w:val="00E6161A"/>
    <w:rsid w:val="00E62DAA"/>
    <w:rsid w:val="00E630E3"/>
    <w:rsid w:val="00E636E3"/>
    <w:rsid w:val="00E63CCE"/>
    <w:rsid w:val="00E64413"/>
    <w:rsid w:val="00E64A7F"/>
    <w:rsid w:val="00E64ABA"/>
    <w:rsid w:val="00E64B84"/>
    <w:rsid w:val="00E657D9"/>
    <w:rsid w:val="00E664FB"/>
    <w:rsid w:val="00E66689"/>
    <w:rsid w:val="00E672E4"/>
    <w:rsid w:val="00E6748D"/>
    <w:rsid w:val="00E67947"/>
    <w:rsid w:val="00E67C5A"/>
    <w:rsid w:val="00E67D7F"/>
    <w:rsid w:val="00E705BB"/>
    <w:rsid w:val="00E7139B"/>
    <w:rsid w:val="00E71461"/>
    <w:rsid w:val="00E71741"/>
    <w:rsid w:val="00E718D7"/>
    <w:rsid w:val="00E71D44"/>
    <w:rsid w:val="00E72371"/>
    <w:rsid w:val="00E7240A"/>
    <w:rsid w:val="00E72471"/>
    <w:rsid w:val="00E72698"/>
    <w:rsid w:val="00E726B2"/>
    <w:rsid w:val="00E72833"/>
    <w:rsid w:val="00E728DC"/>
    <w:rsid w:val="00E72E2E"/>
    <w:rsid w:val="00E7367C"/>
    <w:rsid w:val="00E7377A"/>
    <w:rsid w:val="00E73AF9"/>
    <w:rsid w:val="00E73E87"/>
    <w:rsid w:val="00E74775"/>
    <w:rsid w:val="00E74B7F"/>
    <w:rsid w:val="00E76869"/>
    <w:rsid w:val="00E7734A"/>
    <w:rsid w:val="00E801DF"/>
    <w:rsid w:val="00E8027C"/>
    <w:rsid w:val="00E80A33"/>
    <w:rsid w:val="00E80FF0"/>
    <w:rsid w:val="00E8110D"/>
    <w:rsid w:val="00E812B8"/>
    <w:rsid w:val="00E81EBD"/>
    <w:rsid w:val="00E820B7"/>
    <w:rsid w:val="00E820EF"/>
    <w:rsid w:val="00E826D7"/>
    <w:rsid w:val="00E82BD8"/>
    <w:rsid w:val="00E83749"/>
    <w:rsid w:val="00E83AEE"/>
    <w:rsid w:val="00E846BB"/>
    <w:rsid w:val="00E84961"/>
    <w:rsid w:val="00E84AEA"/>
    <w:rsid w:val="00E85599"/>
    <w:rsid w:val="00E85F3C"/>
    <w:rsid w:val="00E85F5C"/>
    <w:rsid w:val="00E86243"/>
    <w:rsid w:val="00E8652D"/>
    <w:rsid w:val="00E90FD4"/>
    <w:rsid w:val="00E91110"/>
    <w:rsid w:val="00E9144D"/>
    <w:rsid w:val="00E9167E"/>
    <w:rsid w:val="00E917BB"/>
    <w:rsid w:val="00E91FA4"/>
    <w:rsid w:val="00E92610"/>
    <w:rsid w:val="00E92A68"/>
    <w:rsid w:val="00E92AB6"/>
    <w:rsid w:val="00E9361C"/>
    <w:rsid w:val="00E93834"/>
    <w:rsid w:val="00E93A1D"/>
    <w:rsid w:val="00E93C5E"/>
    <w:rsid w:val="00E94ECA"/>
    <w:rsid w:val="00E95F13"/>
    <w:rsid w:val="00E96011"/>
    <w:rsid w:val="00E965C1"/>
    <w:rsid w:val="00E96917"/>
    <w:rsid w:val="00E974D1"/>
    <w:rsid w:val="00E97A5E"/>
    <w:rsid w:val="00EA02A0"/>
    <w:rsid w:val="00EA087B"/>
    <w:rsid w:val="00EA108D"/>
    <w:rsid w:val="00EA1516"/>
    <w:rsid w:val="00EA1BE4"/>
    <w:rsid w:val="00EA1DAF"/>
    <w:rsid w:val="00EA27E8"/>
    <w:rsid w:val="00EA2FD6"/>
    <w:rsid w:val="00EA310D"/>
    <w:rsid w:val="00EA355E"/>
    <w:rsid w:val="00EA36FF"/>
    <w:rsid w:val="00EA3BBC"/>
    <w:rsid w:val="00EA4984"/>
    <w:rsid w:val="00EA4D76"/>
    <w:rsid w:val="00EA4DD2"/>
    <w:rsid w:val="00EA51E2"/>
    <w:rsid w:val="00EA52C6"/>
    <w:rsid w:val="00EA5734"/>
    <w:rsid w:val="00EA593A"/>
    <w:rsid w:val="00EA65F5"/>
    <w:rsid w:val="00EA6922"/>
    <w:rsid w:val="00EA7665"/>
    <w:rsid w:val="00EA7A5A"/>
    <w:rsid w:val="00EA7B79"/>
    <w:rsid w:val="00EA7BAA"/>
    <w:rsid w:val="00EA7F1F"/>
    <w:rsid w:val="00EA7F4B"/>
    <w:rsid w:val="00EB0C7B"/>
    <w:rsid w:val="00EB0F9C"/>
    <w:rsid w:val="00EB16ED"/>
    <w:rsid w:val="00EB185B"/>
    <w:rsid w:val="00EB195A"/>
    <w:rsid w:val="00EB26BF"/>
    <w:rsid w:val="00EB2792"/>
    <w:rsid w:val="00EB29A4"/>
    <w:rsid w:val="00EB34DF"/>
    <w:rsid w:val="00EB3867"/>
    <w:rsid w:val="00EB3EAF"/>
    <w:rsid w:val="00EB4121"/>
    <w:rsid w:val="00EB4B21"/>
    <w:rsid w:val="00EB4F61"/>
    <w:rsid w:val="00EB5194"/>
    <w:rsid w:val="00EB5628"/>
    <w:rsid w:val="00EB580C"/>
    <w:rsid w:val="00EB5C88"/>
    <w:rsid w:val="00EB5EA3"/>
    <w:rsid w:val="00EB602F"/>
    <w:rsid w:val="00EB61F1"/>
    <w:rsid w:val="00EB649B"/>
    <w:rsid w:val="00EB6545"/>
    <w:rsid w:val="00EB659E"/>
    <w:rsid w:val="00EB68E1"/>
    <w:rsid w:val="00EB7100"/>
    <w:rsid w:val="00EB7E7A"/>
    <w:rsid w:val="00EC01E4"/>
    <w:rsid w:val="00EC043F"/>
    <w:rsid w:val="00EC15C5"/>
    <w:rsid w:val="00EC1ECA"/>
    <w:rsid w:val="00EC1F44"/>
    <w:rsid w:val="00EC29EB"/>
    <w:rsid w:val="00EC35D9"/>
    <w:rsid w:val="00EC4128"/>
    <w:rsid w:val="00EC4645"/>
    <w:rsid w:val="00EC46B4"/>
    <w:rsid w:val="00EC4DB6"/>
    <w:rsid w:val="00EC5179"/>
    <w:rsid w:val="00EC53FD"/>
    <w:rsid w:val="00EC62C1"/>
    <w:rsid w:val="00EC6592"/>
    <w:rsid w:val="00EC6B02"/>
    <w:rsid w:val="00EC6E38"/>
    <w:rsid w:val="00EC713F"/>
    <w:rsid w:val="00EC72E3"/>
    <w:rsid w:val="00EC77B7"/>
    <w:rsid w:val="00EC789F"/>
    <w:rsid w:val="00ED04EE"/>
    <w:rsid w:val="00ED0F2A"/>
    <w:rsid w:val="00ED144A"/>
    <w:rsid w:val="00ED15C4"/>
    <w:rsid w:val="00ED1E56"/>
    <w:rsid w:val="00ED25C0"/>
    <w:rsid w:val="00ED29F1"/>
    <w:rsid w:val="00ED2A0B"/>
    <w:rsid w:val="00ED3869"/>
    <w:rsid w:val="00ED3B2B"/>
    <w:rsid w:val="00ED3E40"/>
    <w:rsid w:val="00ED3F7D"/>
    <w:rsid w:val="00ED5248"/>
    <w:rsid w:val="00ED562C"/>
    <w:rsid w:val="00ED597F"/>
    <w:rsid w:val="00ED5EC4"/>
    <w:rsid w:val="00ED6176"/>
    <w:rsid w:val="00ED69CC"/>
    <w:rsid w:val="00ED6B25"/>
    <w:rsid w:val="00ED6CE4"/>
    <w:rsid w:val="00ED7D76"/>
    <w:rsid w:val="00EE02EE"/>
    <w:rsid w:val="00EE0845"/>
    <w:rsid w:val="00EE1203"/>
    <w:rsid w:val="00EE1A78"/>
    <w:rsid w:val="00EE202C"/>
    <w:rsid w:val="00EE20F7"/>
    <w:rsid w:val="00EE2873"/>
    <w:rsid w:val="00EE3526"/>
    <w:rsid w:val="00EE4C7B"/>
    <w:rsid w:val="00EE5152"/>
    <w:rsid w:val="00EE5802"/>
    <w:rsid w:val="00EE58E6"/>
    <w:rsid w:val="00EE5967"/>
    <w:rsid w:val="00EE5D79"/>
    <w:rsid w:val="00EE60A3"/>
    <w:rsid w:val="00EE640D"/>
    <w:rsid w:val="00EE64EA"/>
    <w:rsid w:val="00EE675B"/>
    <w:rsid w:val="00EE67DF"/>
    <w:rsid w:val="00EE7032"/>
    <w:rsid w:val="00EE72C0"/>
    <w:rsid w:val="00EF03FB"/>
    <w:rsid w:val="00EF0508"/>
    <w:rsid w:val="00EF0A60"/>
    <w:rsid w:val="00EF0FB1"/>
    <w:rsid w:val="00EF120B"/>
    <w:rsid w:val="00EF158D"/>
    <w:rsid w:val="00EF1942"/>
    <w:rsid w:val="00EF1D59"/>
    <w:rsid w:val="00EF2F85"/>
    <w:rsid w:val="00EF314B"/>
    <w:rsid w:val="00EF413B"/>
    <w:rsid w:val="00EF4734"/>
    <w:rsid w:val="00EF4C4F"/>
    <w:rsid w:val="00EF4D37"/>
    <w:rsid w:val="00EF4E0D"/>
    <w:rsid w:val="00EF51A9"/>
    <w:rsid w:val="00EF5552"/>
    <w:rsid w:val="00F001B6"/>
    <w:rsid w:val="00F00813"/>
    <w:rsid w:val="00F009CB"/>
    <w:rsid w:val="00F00AA8"/>
    <w:rsid w:val="00F01599"/>
    <w:rsid w:val="00F0175E"/>
    <w:rsid w:val="00F017CC"/>
    <w:rsid w:val="00F01947"/>
    <w:rsid w:val="00F01C71"/>
    <w:rsid w:val="00F024F2"/>
    <w:rsid w:val="00F02643"/>
    <w:rsid w:val="00F0280E"/>
    <w:rsid w:val="00F02B78"/>
    <w:rsid w:val="00F02DC2"/>
    <w:rsid w:val="00F030B0"/>
    <w:rsid w:val="00F03267"/>
    <w:rsid w:val="00F0367B"/>
    <w:rsid w:val="00F039E6"/>
    <w:rsid w:val="00F03B34"/>
    <w:rsid w:val="00F03F46"/>
    <w:rsid w:val="00F0442A"/>
    <w:rsid w:val="00F04485"/>
    <w:rsid w:val="00F04EE4"/>
    <w:rsid w:val="00F05506"/>
    <w:rsid w:val="00F05942"/>
    <w:rsid w:val="00F05C71"/>
    <w:rsid w:val="00F05DF6"/>
    <w:rsid w:val="00F06428"/>
    <w:rsid w:val="00F06C24"/>
    <w:rsid w:val="00F072CE"/>
    <w:rsid w:val="00F07F3C"/>
    <w:rsid w:val="00F07F42"/>
    <w:rsid w:val="00F07F8A"/>
    <w:rsid w:val="00F10A37"/>
    <w:rsid w:val="00F11207"/>
    <w:rsid w:val="00F117B1"/>
    <w:rsid w:val="00F12B97"/>
    <w:rsid w:val="00F13390"/>
    <w:rsid w:val="00F13DEA"/>
    <w:rsid w:val="00F14387"/>
    <w:rsid w:val="00F151C1"/>
    <w:rsid w:val="00F151C4"/>
    <w:rsid w:val="00F15AF8"/>
    <w:rsid w:val="00F1624B"/>
    <w:rsid w:val="00F164D9"/>
    <w:rsid w:val="00F172D3"/>
    <w:rsid w:val="00F176AF"/>
    <w:rsid w:val="00F2060C"/>
    <w:rsid w:val="00F20783"/>
    <w:rsid w:val="00F207D7"/>
    <w:rsid w:val="00F20A27"/>
    <w:rsid w:val="00F20F54"/>
    <w:rsid w:val="00F20FCC"/>
    <w:rsid w:val="00F212A1"/>
    <w:rsid w:val="00F21B5C"/>
    <w:rsid w:val="00F22DE6"/>
    <w:rsid w:val="00F2361B"/>
    <w:rsid w:val="00F24612"/>
    <w:rsid w:val="00F24DF9"/>
    <w:rsid w:val="00F25194"/>
    <w:rsid w:val="00F25883"/>
    <w:rsid w:val="00F26905"/>
    <w:rsid w:val="00F27773"/>
    <w:rsid w:val="00F27826"/>
    <w:rsid w:val="00F27F19"/>
    <w:rsid w:val="00F30324"/>
    <w:rsid w:val="00F30551"/>
    <w:rsid w:val="00F30600"/>
    <w:rsid w:val="00F319E1"/>
    <w:rsid w:val="00F32261"/>
    <w:rsid w:val="00F32BB8"/>
    <w:rsid w:val="00F32EA4"/>
    <w:rsid w:val="00F34155"/>
    <w:rsid w:val="00F343BB"/>
    <w:rsid w:val="00F361EB"/>
    <w:rsid w:val="00F363D3"/>
    <w:rsid w:val="00F3649F"/>
    <w:rsid w:val="00F3678E"/>
    <w:rsid w:val="00F36D3A"/>
    <w:rsid w:val="00F37943"/>
    <w:rsid w:val="00F37EB0"/>
    <w:rsid w:val="00F4095C"/>
    <w:rsid w:val="00F40AED"/>
    <w:rsid w:val="00F419E3"/>
    <w:rsid w:val="00F41CC9"/>
    <w:rsid w:val="00F43604"/>
    <w:rsid w:val="00F43736"/>
    <w:rsid w:val="00F43924"/>
    <w:rsid w:val="00F43F04"/>
    <w:rsid w:val="00F44382"/>
    <w:rsid w:val="00F44697"/>
    <w:rsid w:val="00F44ABB"/>
    <w:rsid w:val="00F45897"/>
    <w:rsid w:val="00F46138"/>
    <w:rsid w:val="00F46427"/>
    <w:rsid w:val="00F46B0A"/>
    <w:rsid w:val="00F46D25"/>
    <w:rsid w:val="00F47233"/>
    <w:rsid w:val="00F47DB6"/>
    <w:rsid w:val="00F508E4"/>
    <w:rsid w:val="00F510F8"/>
    <w:rsid w:val="00F515DD"/>
    <w:rsid w:val="00F52CD1"/>
    <w:rsid w:val="00F52FD1"/>
    <w:rsid w:val="00F53511"/>
    <w:rsid w:val="00F53682"/>
    <w:rsid w:val="00F539EE"/>
    <w:rsid w:val="00F53E4E"/>
    <w:rsid w:val="00F544A1"/>
    <w:rsid w:val="00F5475E"/>
    <w:rsid w:val="00F55171"/>
    <w:rsid w:val="00F55299"/>
    <w:rsid w:val="00F5555B"/>
    <w:rsid w:val="00F557A4"/>
    <w:rsid w:val="00F55EC7"/>
    <w:rsid w:val="00F5631F"/>
    <w:rsid w:val="00F57209"/>
    <w:rsid w:val="00F57360"/>
    <w:rsid w:val="00F575EB"/>
    <w:rsid w:val="00F57F36"/>
    <w:rsid w:val="00F57F89"/>
    <w:rsid w:val="00F608D9"/>
    <w:rsid w:val="00F60D86"/>
    <w:rsid w:val="00F612B5"/>
    <w:rsid w:val="00F6166A"/>
    <w:rsid w:val="00F61756"/>
    <w:rsid w:val="00F61CD0"/>
    <w:rsid w:val="00F61D70"/>
    <w:rsid w:val="00F61EB7"/>
    <w:rsid w:val="00F620F9"/>
    <w:rsid w:val="00F62110"/>
    <w:rsid w:val="00F62FBA"/>
    <w:rsid w:val="00F63530"/>
    <w:rsid w:val="00F63944"/>
    <w:rsid w:val="00F63DEB"/>
    <w:rsid w:val="00F64067"/>
    <w:rsid w:val="00F6489D"/>
    <w:rsid w:val="00F64B79"/>
    <w:rsid w:val="00F64FCB"/>
    <w:rsid w:val="00F65542"/>
    <w:rsid w:val="00F65915"/>
    <w:rsid w:val="00F66933"/>
    <w:rsid w:val="00F66BEB"/>
    <w:rsid w:val="00F71026"/>
    <w:rsid w:val="00F71E47"/>
    <w:rsid w:val="00F72332"/>
    <w:rsid w:val="00F72569"/>
    <w:rsid w:val="00F72B45"/>
    <w:rsid w:val="00F73032"/>
    <w:rsid w:val="00F747B5"/>
    <w:rsid w:val="00F7498E"/>
    <w:rsid w:val="00F74B36"/>
    <w:rsid w:val="00F75028"/>
    <w:rsid w:val="00F762B2"/>
    <w:rsid w:val="00F7664A"/>
    <w:rsid w:val="00F777E6"/>
    <w:rsid w:val="00F77E31"/>
    <w:rsid w:val="00F80F6B"/>
    <w:rsid w:val="00F8116C"/>
    <w:rsid w:val="00F8145B"/>
    <w:rsid w:val="00F819F5"/>
    <w:rsid w:val="00F81D90"/>
    <w:rsid w:val="00F82943"/>
    <w:rsid w:val="00F82D29"/>
    <w:rsid w:val="00F82FC7"/>
    <w:rsid w:val="00F83093"/>
    <w:rsid w:val="00F8361B"/>
    <w:rsid w:val="00F836C2"/>
    <w:rsid w:val="00F83C99"/>
    <w:rsid w:val="00F840DE"/>
    <w:rsid w:val="00F851BE"/>
    <w:rsid w:val="00F854B5"/>
    <w:rsid w:val="00F85A7A"/>
    <w:rsid w:val="00F86811"/>
    <w:rsid w:val="00F8685E"/>
    <w:rsid w:val="00F90405"/>
    <w:rsid w:val="00F904F0"/>
    <w:rsid w:val="00F90805"/>
    <w:rsid w:val="00F91265"/>
    <w:rsid w:val="00F915B3"/>
    <w:rsid w:val="00F917EB"/>
    <w:rsid w:val="00F91878"/>
    <w:rsid w:val="00F91C03"/>
    <w:rsid w:val="00F925E5"/>
    <w:rsid w:val="00F92B72"/>
    <w:rsid w:val="00F93187"/>
    <w:rsid w:val="00F940B0"/>
    <w:rsid w:val="00F9444F"/>
    <w:rsid w:val="00F9449F"/>
    <w:rsid w:val="00F951A3"/>
    <w:rsid w:val="00F95342"/>
    <w:rsid w:val="00F954CC"/>
    <w:rsid w:val="00F9590C"/>
    <w:rsid w:val="00F95968"/>
    <w:rsid w:val="00F95ED9"/>
    <w:rsid w:val="00F95EFC"/>
    <w:rsid w:val="00F96540"/>
    <w:rsid w:val="00F96723"/>
    <w:rsid w:val="00F96F00"/>
    <w:rsid w:val="00F974CF"/>
    <w:rsid w:val="00F979DD"/>
    <w:rsid w:val="00F97AC0"/>
    <w:rsid w:val="00F97DBA"/>
    <w:rsid w:val="00F97FC6"/>
    <w:rsid w:val="00FA030D"/>
    <w:rsid w:val="00FA03DF"/>
    <w:rsid w:val="00FA08A5"/>
    <w:rsid w:val="00FA0901"/>
    <w:rsid w:val="00FA09E7"/>
    <w:rsid w:val="00FA0AFF"/>
    <w:rsid w:val="00FA107D"/>
    <w:rsid w:val="00FA1458"/>
    <w:rsid w:val="00FA14E5"/>
    <w:rsid w:val="00FA1DE4"/>
    <w:rsid w:val="00FA2191"/>
    <w:rsid w:val="00FA2200"/>
    <w:rsid w:val="00FA234A"/>
    <w:rsid w:val="00FA33C5"/>
    <w:rsid w:val="00FA3D2C"/>
    <w:rsid w:val="00FA3F3D"/>
    <w:rsid w:val="00FA41F2"/>
    <w:rsid w:val="00FA4816"/>
    <w:rsid w:val="00FA4C18"/>
    <w:rsid w:val="00FA4F9E"/>
    <w:rsid w:val="00FA50A4"/>
    <w:rsid w:val="00FA5392"/>
    <w:rsid w:val="00FA55C8"/>
    <w:rsid w:val="00FA6661"/>
    <w:rsid w:val="00FA6F1A"/>
    <w:rsid w:val="00FA7220"/>
    <w:rsid w:val="00FA7497"/>
    <w:rsid w:val="00FA74BB"/>
    <w:rsid w:val="00FA7A7F"/>
    <w:rsid w:val="00FB0442"/>
    <w:rsid w:val="00FB10F5"/>
    <w:rsid w:val="00FB15AE"/>
    <w:rsid w:val="00FB1CD8"/>
    <w:rsid w:val="00FB2405"/>
    <w:rsid w:val="00FB29C4"/>
    <w:rsid w:val="00FB2A46"/>
    <w:rsid w:val="00FB33EF"/>
    <w:rsid w:val="00FB3853"/>
    <w:rsid w:val="00FB3ABD"/>
    <w:rsid w:val="00FB3C22"/>
    <w:rsid w:val="00FB3EFC"/>
    <w:rsid w:val="00FB49F8"/>
    <w:rsid w:val="00FB4A86"/>
    <w:rsid w:val="00FB5206"/>
    <w:rsid w:val="00FB5BCA"/>
    <w:rsid w:val="00FB625E"/>
    <w:rsid w:val="00FB66BF"/>
    <w:rsid w:val="00FB6966"/>
    <w:rsid w:val="00FB6BF8"/>
    <w:rsid w:val="00FB78F7"/>
    <w:rsid w:val="00FB7A21"/>
    <w:rsid w:val="00FB7CEB"/>
    <w:rsid w:val="00FB7F3A"/>
    <w:rsid w:val="00FC0879"/>
    <w:rsid w:val="00FC0935"/>
    <w:rsid w:val="00FC0E13"/>
    <w:rsid w:val="00FC0F53"/>
    <w:rsid w:val="00FC13EF"/>
    <w:rsid w:val="00FC1760"/>
    <w:rsid w:val="00FC1B86"/>
    <w:rsid w:val="00FC1C97"/>
    <w:rsid w:val="00FC242D"/>
    <w:rsid w:val="00FC2446"/>
    <w:rsid w:val="00FC32AA"/>
    <w:rsid w:val="00FC37FA"/>
    <w:rsid w:val="00FC3C88"/>
    <w:rsid w:val="00FC4194"/>
    <w:rsid w:val="00FC427A"/>
    <w:rsid w:val="00FC4765"/>
    <w:rsid w:val="00FC48BA"/>
    <w:rsid w:val="00FC54C9"/>
    <w:rsid w:val="00FC57F6"/>
    <w:rsid w:val="00FC5D14"/>
    <w:rsid w:val="00FC6E4C"/>
    <w:rsid w:val="00FC6F61"/>
    <w:rsid w:val="00FC6FB4"/>
    <w:rsid w:val="00FC7434"/>
    <w:rsid w:val="00FC7CF9"/>
    <w:rsid w:val="00FC7ECE"/>
    <w:rsid w:val="00FD0210"/>
    <w:rsid w:val="00FD0822"/>
    <w:rsid w:val="00FD1044"/>
    <w:rsid w:val="00FD1B92"/>
    <w:rsid w:val="00FD2489"/>
    <w:rsid w:val="00FD2724"/>
    <w:rsid w:val="00FD28BA"/>
    <w:rsid w:val="00FD2C3C"/>
    <w:rsid w:val="00FD38CB"/>
    <w:rsid w:val="00FD3D50"/>
    <w:rsid w:val="00FD4196"/>
    <w:rsid w:val="00FD4357"/>
    <w:rsid w:val="00FD4B7A"/>
    <w:rsid w:val="00FD4E27"/>
    <w:rsid w:val="00FD58D6"/>
    <w:rsid w:val="00FD679A"/>
    <w:rsid w:val="00FD687F"/>
    <w:rsid w:val="00FD6F3B"/>
    <w:rsid w:val="00FD724E"/>
    <w:rsid w:val="00FD7254"/>
    <w:rsid w:val="00FD72E1"/>
    <w:rsid w:val="00FD72F5"/>
    <w:rsid w:val="00FD79CB"/>
    <w:rsid w:val="00FE0851"/>
    <w:rsid w:val="00FE14B2"/>
    <w:rsid w:val="00FE21FB"/>
    <w:rsid w:val="00FE2900"/>
    <w:rsid w:val="00FE44FC"/>
    <w:rsid w:val="00FE4581"/>
    <w:rsid w:val="00FE5541"/>
    <w:rsid w:val="00FE59A9"/>
    <w:rsid w:val="00FE5F8D"/>
    <w:rsid w:val="00FE6096"/>
    <w:rsid w:val="00FE6E9C"/>
    <w:rsid w:val="00FE768B"/>
    <w:rsid w:val="00FE7C1B"/>
    <w:rsid w:val="00FF0181"/>
    <w:rsid w:val="00FF0746"/>
    <w:rsid w:val="00FF142D"/>
    <w:rsid w:val="00FF24DC"/>
    <w:rsid w:val="00FF29A5"/>
    <w:rsid w:val="00FF2DCD"/>
    <w:rsid w:val="00FF2E41"/>
    <w:rsid w:val="00FF38F5"/>
    <w:rsid w:val="00FF42F8"/>
    <w:rsid w:val="00FF44B4"/>
    <w:rsid w:val="00FF4E2F"/>
    <w:rsid w:val="00FF5721"/>
    <w:rsid w:val="00FF6283"/>
    <w:rsid w:val="00FF745C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A2ED07"/>
  <w14:defaultImageDpi w14:val="300"/>
  <w15:docId w15:val="{5F579BF4-D67B-2147-BD6E-B9E6C4B9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1ECE"/>
    <w:pPr>
      <w:spacing w:line="360" w:lineRule="auto"/>
      <w:jc w:val="both"/>
    </w:pPr>
    <w:rPr>
      <w:rFonts w:ascii="Times New Roman" w:eastAsia="Times New Roman" w:hAnsi="Times New Roman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915"/>
    <w:pPr>
      <w:keepNext/>
      <w:keepLines/>
      <w:spacing w:before="480" w:after="240"/>
      <w:outlineLvl w:val="0"/>
    </w:pPr>
    <w:rPr>
      <w:rFonts w:eastAsia="MS Gothic"/>
      <w:b/>
      <w:bCs/>
      <w:i/>
      <w:color w:val="00000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4E87"/>
    <w:pPr>
      <w:keepNext/>
      <w:keepLines/>
      <w:spacing w:before="240" w:after="120"/>
      <w:outlineLvl w:val="1"/>
    </w:pPr>
    <w:rPr>
      <w:rFonts w:eastAsia="MS Gothic"/>
      <w:bCs/>
      <w:i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66B2"/>
    <w:pPr>
      <w:keepNext/>
      <w:keepLines/>
      <w:spacing w:before="120"/>
      <w:outlineLvl w:val="2"/>
    </w:pPr>
    <w:rPr>
      <w:rFonts w:eastAsia="MS Gothic"/>
      <w:i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434F7"/>
    <w:pPr>
      <w:spacing w:after="300"/>
      <w:contextualSpacing/>
      <w:jc w:val="center"/>
    </w:pPr>
    <w:rPr>
      <w:rFonts w:eastAsia="MS Gothic"/>
      <w:b/>
      <w:color w:val="000000"/>
      <w:spacing w:val="5"/>
      <w:kern w:val="28"/>
      <w:sz w:val="36"/>
      <w:szCs w:val="52"/>
    </w:rPr>
  </w:style>
  <w:style w:type="character" w:customStyle="1" w:styleId="TitelZchn">
    <w:name w:val="Titel Zchn"/>
    <w:link w:val="Titel"/>
    <w:uiPriority w:val="10"/>
    <w:rsid w:val="000434F7"/>
    <w:rPr>
      <w:rFonts w:ascii="Calibri" w:eastAsia="MS Gothic" w:hAnsi="Calibri" w:cs="Times New Roman"/>
      <w:b/>
      <w:color w:val="000000"/>
      <w:spacing w:val="5"/>
      <w:kern w:val="28"/>
      <w:sz w:val="36"/>
      <w:szCs w:val="52"/>
    </w:rPr>
  </w:style>
  <w:style w:type="paragraph" w:styleId="Zitat">
    <w:name w:val="Quote"/>
    <w:basedOn w:val="Standard"/>
    <w:next w:val="Standard"/>
    <w:link w:val="ZitatZchn"/>
    <w:uiPriority w:val="29"/>
    <w:qFormat/>
    <w:rsid w:val="006A1F6B"/>
    <w:rPr>
      <w:rFonts w:eastAsia="MS Mincho"/>
      <w:i/>
      <w:iCs/>
      <w:color w:val="000000"/>
    </w:rPr>
  </w:style>
  <w:style w:type="character" w:customStyle="1" w:styleId="ZitatZchn">
    <w:name w:val="Zitat Zchn"/>
    <w:link w:val="Zitat"/>
    <w:uiPriority w:val="29"/>
    <w:rsid w:val="006A1F6B"/>
    <w:rPr>
      <w:i/>
      <w:iCs/>
      <w:color w:val="000000"/>
    </w:rPr>
  </w:style>
  <w:style w:type="character" w:styleId="Hervorhebung">
    <w:name w:val="Emphasis"/>
    <w:uiPriority w:val="20"/>
    <w:qFormat/>
    <w:rsid w:val="006A1F6B"/>
    <w:rPr>
      <w:i/>
      <w:iCs/>
    </w:rPr>
  </w:style>
  <w:style w:type="character" w:customStyle="1" w:styleId="berschrift1Zchn">
    <w:name w:val="Überschrift 1 Zchn"/>
    <w:link w:val="berschrift1"/>
    <w:uiPriority w:val="9"/>
    <w:rsid w:val="00F65915"/>
    <w:rPr>
      <w:rFonts w:ascii="Calibri" w:eastAsia="MS Gothic" w:hAnsi="Calibri" w:cs="Times New Roman"/>
      <w:b/>
      <w:bCs/>
      <w:i/>
      <w:color w:val="000000"/>
      <w:szCs w:val="28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97E64"/>
    <w:rPr>
      <w:rFonts w:ascii="Lucida Grande" w:eastAsia="MS Mincho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D97E64"/>
    <w:rPr>
      <w:rFonts w:ascii="Lucida Grande" w:hAnsi="Lucida Grande" w:cs="Lucida Grande"/>
    </w:rPr>
  </w:style>
  <w:style w:type="character" w:styleId="Kommentarzeichen">
    <w:name w:val="annotation reference"/>
    <w:uiPriority w:val="99"/>
    <w:unhideWhenUsed/>
    <w:rsid w:val="004D165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D165D"/>
    <w:rPr>
      <w:rFonts w:eastAsia="MS Mincho"/>
    </w:rPr>
  </w:style>
  <w:style w:type="character" w:customStyle="1" w:styleId="KommentartextZchn">
    <w:name w:val="Kommentartext Zchn"/>
    <w:link w:val="Kommentartext"/>
    <w:uiPriority w:val="99"/>
    <w:rsid w:val="004D165D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165D"/>
    <w:rPr>
      <w:b/>
      <w:bCs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4D165D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65D"/>
    <w:rPr>
      <w:rFonts w:ascii="Lucida Grande" w:eastAsia="MS Mincho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D165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16A00"/>
    <w:pPr>
      <w:ind w:left="720"/>
      <w:contextualSpacing/>
    </w:pPr>
    <w:rPr>
      <w:rFonts w:eastAsia="MS Mincho"/>
    </w:rPr>
  </w:style>
  <w:style w:type="character" w:customStyle="1" w:styleId="berschrift2Zchn">
    <w:name w:val="Überschrift 2 Zchn"/>
    <w:link w:val="berschrift2"/>
    <w:uiPriority w:val="9"/>
    <w:rsid w:val="00904E87"/>
    <w:rPr>
      <w:rFonts w:ascii="Calibri" w:eastAsia="MS Gothic" w:hAnsi="Calibri" w:cs="Times New Roman"/>
      <w:bCs/>
      <w:i/>
      <w:szCs w:val="26"/>
      <w:lang w:val="en-US"/>
    </w:rPr>
  </w:style>
  <w:style w:type="paragraph" w:styleId="StandardWeb">
    <w:name w:val="Normal (Web)"/>
    <w:basedOn w:val="Standard"/>
    <w:uiPriority w:val="99"/>
    <w:unhideWhenUsed/>
    <w:rsid w:val="004C49DA"/>
    <w:pPr>
      <w:spacing w:before="100" w:beforeAutospacing="1" w:after="100" w:afterAutospacing="1"/>
    </w:pPr>
    <w:rPr>
      <w:rFonts w:ascii="Times" w:eastAsia="MS Mincho" w:hAnsi="Times"/>
      <w:szCs w:val="20"/>
    </w:rPr>
  </w:style>
  <w:style w:type="paragraph" w:styleId="berarbeitung">
    <w:name w:val="Revision"/>
    <w:hidden/>
    <w:uiPriority w:val="99"/>
    <w:semiHidden/>
    <w:rsid w:val="001664E7"/>
    <w:rPr>
      <w:rFonts w:ascii="Calibri" w:hAnsi="Calibri"/>
      <w:szCs w:val="24"/>
    </w:rPr>
  </w:style>
  <w:style w:type="character" w:customStyle="1" w:styleId="berschrift3Zchn">
    <w:name w:val="Überschrift 3 Zchn"/>
    <w:link w:val="berschrift3"/>
    <w:uiPriority w:val="9"/>
    <w:rsid w:val="006066B2"/>
    <w:rPr>
      <w:rFonts w:ascii="Times New Roman" w:eastAsia="MS Gothic" w:hAnsi="Times New Roman" w:cs="Times New Roman"/>
      <w:i/>
      <w:color w:val="000000"/>
      <w:lang w:val="en-US"/>
    </w:rPr>
  </w:style>
  <w:style w:type="table" w:styleId="Tabellenraster">
    <w:name w:val="Table Grid"/>
    <w:basedOn w:val="NormaleTabelle"/>
    <w:uiPriority w:val="39"/>
    <w:rsid w:val="0081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le2-Akzent21">
    <w:name w:val="Rastertabelle 2 - Akzent 21"/>
    <w:basedOn w:val="NormaleTabelle"/>
    <w:uiPriority w:val="47"/>
    <w:rsid w:val="001E5620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Rastertabelle21">
    <w:name w:val="Rastertabelle 21"/>
    <w:basedOn w:val="NormaleTabelle"/>
    <w:uiPriority w:val="47"/>
    <w:rsid w:val="001E5620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-Akzent11">
    <w:name w:val="Listentabelle 4 - Akzent 11"/>
    <w:basedOn w:val="NormaleTabelle"/>
    <w:uiPriority w:val="49"/>
    <w:rsid w:val="001E5620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entabelle3-Akzent61">
    <w:name w:val="Listentabelle 3 - Akzent 61"/>
    <w:basedOn w:val="NormaleTabelle"/>
    <w:uiPriority w:val="48"/>
    <w:rsid w:val="001E5620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Rastertabelle4-Akzent61">
    <w:name w:val="Rastertabelle 4 - Akzent 61"/>
    <w:basedOn w:val="NormaleTabelle"/>
    <w:uiPriority w:val="49"/>
    <w:rsid w:val="007B68BD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Rastertabelle4-Akzent21">
    <w:name w:val="Rastertabelle 4 - Akzent 21"/>
    <w:basedOn w:val="NormaleTabelle"/>
    <w:uiPriority w:val="49"/>
    <w:rsid w:val="007B68BD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entabelle3-Akzent21">
    <w:name w:val="Listentabelle 3 - Akzent 21"/>
    <w:basedOn w:val="NormaleTabelle"/>
    <w:uiPriority w:val="48"/>
    <w:rsid w:val="007B68BD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entabelle3-Akzent11">
    <w:name w:val="Listentabelle 3 - Akzent 11"/>
    <w:basedOn w:val="NormaleTabelle"/>
    <w:uiPriority w:val="48"/>
    <w:rsid w:val="00D07F8D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Fuzeile">
    <w:name w:val="footer"/>
    <w:basedOn w:val="Standard"/>
    <w:link w:val="FuzeileZchn"/>
    <w:uiPriority w:val="99"/>
    <w:unhideWhenUsed/>
    <w:rsid w:val="00D61385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FuzeileZchn">
    <w:name w:val="Fußzeile Zchn"/>
    <w:link w:val="Fuzeile"/>
    <w:uiPriority w:val="99"/>
    <w:rsid w:val="00D61385"/>
    <w:rPr>
      <w:rFonts w:ascii="Calibri" w:hAnsi="Calibri"/>
      <w:sz w:val="2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D61385"/>
  </w:style>
  <w:style w:type="character" w:styleId="Zeilennummer">
    <w:name w:val="line number"/>
    <w:basedOn w:val="Absatz-Standardschriftart"/>
    <w:uiPriority w:val="99"/>
    <w:semiHidden/>
    <w:unhideWhenUsed/>
    <w:rsid w:val="008E4EC8"/>
  </w:style>
  <w:style w:type="table" w:customStyle="1" w:styleId="Listentabelle3Akzent21">
    <w:name w:val="Listentabelle 3 – Akzent 21"/>
    <w:basedOn w:val="NormaleTabelle"/>
    <w:uiPriority w:val="48"/>
    <w:rsid w:val="000D5493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character" w:styleId="Platzhaltertext">
    <w:name w:val="Placeholder Text"/>
    <w:uiPriority w:val="99"/>
    <w:semiHidden/>
    <w:rsid w:val="0054395D"/>
    <w:rPr>
      <w:color w:val="808080"/>
    </w:rPr>
  </w:style>
  <w:style w:type="table" w:customStyle="1" w:styleId="Gitternetztabelle4Akzent21">
    <w:name w:val="Gitternetztabelle 4 – Akzent 21"/>
    <w:basedOn w:val="NormaleTabelle"/>
    <w:uiPriority w:val="49"/>
    <w:rsid w:val="007B4849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itternetztabelle41">
    <w:name w:val="Gitternetztabelle 41"/>
    <w:basedOn w:val="NormaleTabelle"/>
    <w:uiPriority w:val="49"/>
    <w:rsid w:val="00215E7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31">
    <w:name w:val="Listentabelle 31"/>
    <w:basedOn w:val="NormaleTabelle"/>
    <w:uiPriority w:val="48"/>
    <w:rsid w:val="00215E7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Hyperlink">
    <w:name w:val="Hyperlink"/>
    <w:uiPriority w:val="99"/>
    <w:unhideWhenUsed/>
    <w:rsid w:val="00E85599"/>
    <w:rPr>
      <w:color w:val="0000FF"/>
      <w:u w:val="single"/>
    </w:rPr>
  </w:style>
  <w:style w:type="table" w:customStyle="1" w:styleId="EinfacheTabelle31">
    <w:name w:val="Einfache Tabelle 31"/>
    <w:basedOn w:val="NormaleTabelle"/>
    <w:uiPriority w:val="43"/>
    <w:rsid w:val="00CB21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CB214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converted-space">
    <w:name w:val="apple-converted-space"/>
    <w:basedOn w:val="Absatz-Standardschriftart"/>
    <w:rsid w:val="0092451E"/>
  </w:style>
  <w:style w:type="table" w:customStyle="1" w:styleId="Gitternetztabelle1hell1">
    <w:name w:val="Gitternetztabelle 1 hell1"/>
    <w:basedOn w:val="NormaleTabelle"/>
    <w:uiPriority w:val="46"/>
    <w:rsid w:val="006226DB"/>
    <w:rPr>
      <w:rFonts w:eastAsia="Cambria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chtaufgelsteErwhnung1">
    <w:name w:val="Nicht aufgelöste Erwähnung1"/>
    <w:uiPriority w:val="99"/>
    <w:semiHidden/>
    <w:unhideWhenUsed/>
    <w:rsid w:val="00B76CFB"/>
    <w:rPr>
      <w:color w:val="605E5C"/>
      <w:shd w:val="clear" w:color="auto" w:fill="E1DFDD"/>
    </w:rPr>
  </w:style>
  <w:style w:type="paragraph" w:customStyle="1" w:styleId="MDPI62Acknowledgments">
    <w:name w:val="MDPI_6.2_Acknowledgments"/>
    <w:qFormat/>
    <w:rsid w:val="0091038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bidi="en-US"/>
    </w:rPr>
  </w:style>
  <w:style w:type="table" w:styleId="EinfacheTabelle4">
    <w:name w:val="Plain Table 4"/>
    <w:basedOn w:val="NormaleTabelle"/>
    <w:uiPriority w:val="44"/>
    <w:rsid w:val="00271B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2">
    <w:name w:val="Grid Table 2"/>
    <w:basedOn w:val="NormaleTabelle"/>
    <w:uiPriority w:val="47"/>
    <w:rsid w:val="00271BA1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netztabelle4Akzent3">
    <w:name w:val="Grid Table 4 Accent 3"/>
    <w:basedOn w:val="NormaleTabelle"/>
    <w:uiPriority w:val="49"/>
    <w:rsid w:val="00271BA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netztabelle2Akzent3">
    <w:name w:val="Grid Table 2 Accent 3"/>
    <w:basedOn w:val="NormaleTabelle"/>
    <w:uiPriority w:val="47"/>
    <w:rsid w:val="003645F0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F49572-6FE9-B642-8FDC-EEF067CA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2392</Words>
  <Characters>15074</Characters>
  <Application>Microsoft Office Word</Application>
  <DocSecurity>0</DocSecurity>
  <Lines>125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Heidelberg</Company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Nusshag</cp:lastModifiedBy>
  <cp:revision>32</cp:revision>
  <cp:lastPrinted>2016-12-22T23:29:00Z</cp:lastPrinted>
  <dcterms:created xsi:type="dcterms:W3CDTF">2019-04-29T17:34:00Z</dcterms:created>
  <dcterms:modified xsi:type="dcterms:W3CDTF">2019-05-08T15:11:00Z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id="http://www.zotero.org/styles/intensive-care-medicine"/&gt;&lt;format class="21"/&gt;&lt;count citations="28" publications="31"/&gt;&lt;/info&gt;PAPERS2_INFO_END</vt:lpwstr>
  </property>
</Properties>
</file>