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F737B" w14:textId="77777777" w:rsidR="00D02725" w:rsidRPr="00710B6D" w:rsidRDefault="00D02725" w:rsidP="00D02725">
      <w:pPr>
        <w:spacing w:line="480" w:lineRule="auto"/>
        <w:rPr>
          <w:rFonts w:cstheme="minorHAnsi"/>
          <w:b/>
          <w:sz w:val="20"/>
          <w:szCs w:val="20"/>
        </w:rPr>
      </w:pPr>
      <w:r w:rsidRPr="00710B6D">
        <w:rPr>
          <w:rFonts w:cstheme="minorHAnsi"/>
          <w:b/>
          <w:sz w:val="20"/>
          <w:szCs w:val="20"/>
        </w:rPr>
        <w:t xml:space="preserve">Supplemental </w:t>
      </w:r>
      <w:r>
        <w:rPr>
          <w:rFonts w:cstheme="minorHAnsi"/>
          <w:b/>
          <w:sz w:val="20"/>
          <w:szCs w:val="20"/>
        </w:rPr>
        <w:t>Figure Legends</w:t>
      </w:r>
    </w:p>
    <w:p w14:paraId="197E1046" w14:textId="77777777" w:rsidR="00D02725" w:rsidRDefault="00D02725" w:rsidP="00D02725">
      <w:pPr>
        <w:spacing w:line="480" w:lineRule="auto"/>
        <w:rPr>
          <w:rFonts w:cstheme="minorHAnsi"/>
          <w:sz w:val="20"/>
          <w:szCs w:val="20"/>
        </w:rPr>
      </w:pPr>
      <w:proofErr w:type="gramStart"/>
      <w:r w:rsidRPr="00710B6D">
        <w:rPr>
          <w:rFonts w:cstheme="minorHAnsi"/>
          <w:sz w:val="20"/>
          <w:szCs w:val="20"/>
        </w:rPr>
        <w:t>Supplemental  Figure</w:t>
      </w:r>
      <w:proofErr w:type="gramEnd"/>
      <w:r w:rsidRPr="00710B6D">
        <w:rPr>
          <w:rFonts w:cstheme="minorHAnsi"/>
          <w:sz w:val="20"/>
          <w:szCs w:val="20"/>
        </w:rPr>
        <w:t xml:space="preserve"> 1.  Pairs of </w:t>
      </w:r>
      <w:proofErr w:type="spellStart"/>
      <w:r w:rsidRPr="00710B6D">
        <w:rPr>
          <w:rFonts w:cstheme="minorHAnsi"/>
          <w:sz w:val="20"/>
          <w:szCs w:val="20"/>
        </w:rPr>
        <w:t>Pathophysiologies</w:t>
      </w:r>
      <w:proofErr w:type="spellEnd"/>
      <w:r w:rsidRPr="00710B6D">
        <w:rPr>
          <w:rFonts w:cstheme="minorHAnsi"/>
          <w:sz w:val="20"/>
          <w:szCs w:val="20"/>
        </w:rPr>
        <w:t>.  Abbreviations:  Impaired Substrate Delivery = Substrate Del; Electrical Signaling Dysfunction = Elec Sign D; Abno</w:t>
      </w:r>
      <w:bookmarkStart w:id="0" w:name="_GoBack"/>
      <w:bookmarkEnd w:id="0"/>
      <w:r w:rsidRPr="00710B6D">
        <w:rPr>
          <w:rFonts w:cstheme="minorHAnsi"/>
          <w:sz w:val="20"/>
          <w:szCs w:val="20"/>
        </w:rPr>
        <w:t xml:space="preserve">rmal Growth / Abnormal Cell Cycle = </w:t>
      </w:r>
      <w:proofErr w:type="spellStart"/>
      <w:r w:rsidRPr="00710B6D">
        <w:rPr>
          <w:rFonts w:cstheme="minorHAnsi"/>
          <w:sz w:val="20"/>
          <w:szCs w:val="20"/>
        </w:rPr>
        <w:t>Abn</w:t>
      </w:r>
      <w:proofErr w:type="spellEnd"/>
      <w:r w:rsidRPr="00710B6D">
        <w:rPr>
          <w:rFonts w:cstheme="minorHAnsi"/>
          <w:sz w:val="20"/>
          <w:szCs w:val="20"/>
        </w:rPr>
        <w:t xml:space="preserve"> Growth; Capillary / Vascular Dysfunction = Cap/</w:t>
      </w:r>
      <w:proofErr w:type="spellStart"/>
      <w:r w:rsidRPr="00710B6D">
        <w:rPr>
          <w:rFonts w:cstheme="minorHAnsi"/>
          <w:sz w:val="20"/>
          <w:szCs w:val="20"/>
        </w:rPr>
        <w:t>Vasc</w:t>
      </w:r>
      <w:proofErr w:type="spellEnd"/>
      <w:r w:rsidRPr="00710B6D">
        <w:rPr>
          <w:rFonts w:cstheme="minorHAnsi"/>
          <w:sz w:val="20"/>
          <w:szCs w:val="20"/>
        </w:rPr>
        <w:t xml:space="preserve"> D; Immune Dysfunction = Immune D; Coagulation Dysfunction = Coagulation D; Mitochondrial Dysfunction = </w:t>
      </w:r>
      <w:proofErr w:type="spellStart"/>
      <w:r w:rsidRPr="00710B6D">
        <w:rPr>
          <w:rFonts w:cstheme="minorHAnsi"/>
          <w:sz w:val="20"/>
          <w:szCs w:val="20"/>
        </w:rPr>
        <w:t>Mit</w:t>
      </w:r>
      <w:proofErr w:type="spellEnd"/>
      <w:r w:rsidRPr="00710B6D">
        <w:rPr>
          <w:rFonts w:cstheme="minorHAnsi"/>
          <w:sz w:val="20"/>
          <w:szCs w:val="20"/>
        </w:rPr>
        <w:t xml:space="preserve"> D.  </w:t>
      </w:r>
    </w:p>
    <w:p w14:paraId="14431810" w14:textId="77777777" w:rsidR="00D02725" w:rsidRPr="00710B6D" w:rsidRDefault="00D02725" w:rsidP="00D02725">
      <w:pPr>
        <w:spacing w:line="480" w:lineRule="auto"/>
        <w:rPr>
          <w:rFonts w:cstheme="minorHAnsi"/>
          <w:sz w:val="20"/>
          <w:szCs w:val="20"/>
        </w:rPr>
      </w:pPr>
      <w:proofErr w:type="gramStart"/>
      <w:r w:rsidRPr="00710B6D">
        <w:rPr>
          <w:rFonts w:cstheme="minorHAnsi"/>
          <w:sz w:val="20"/>
          <w:szCs w:val="20"/>
        </w:rPr>
        <w:t>Supplemental  Figure</w:t>
      </w:r>
      <w:proofErr w:type="gramEnd"/>
      <w:r w:rsidRPr="00710B6D">
        <w:rPr>
          <w:rFonts w:cstheme="minorHAnsi"/>
          <w:sz w:val="20"/>
          <w:szCs w:val="20"/>
        </w:rPr>
        <w:t xml:space="preserve"> 2.  Correlations between </w:t>
      </w:r>
      <w:proofErr w:type="spellStart"/>
      <w:r w:rsidRPr="00710B6D">
        <w:rPr>
          <w:rFonts w:cstheme="minorHAnsi"/>
          <w:sz w:val="20"/>
          <w:szCs w:val="20"/>
        </w:rPr>
        <w:t>Pathophysiologies</w:t>
      </w:r>
      <w:proofErr w:type="spellEnd"/>
      <w:r w:rsidRPr="00710B6D">
        <w:rPr>
          <w:rFonts w:cstheme="minorHAnsi"/>
          <w:sz w:val="20"/>
          <w:szCs w:val="20"/>
        </w:rPr>
        <w:t xml:space="preserve">.  Abbreviations:  Impaired Substrate Delivery = Substrate Del; Electrical Signaling Dysfunction = Elec Sign D; Abnormal Growth / Abnormal Cell Cycle = </w:t>
      </w:r>
      <w:proofErr w:type="spellStart"/>
      <w:r w:rsidRPr="00710B6D">
        <w:rPr>
          <w:rFonts w:cstheme="minorHAnsi"/>
          <w:sz w:val="20"/>
          <w:szCs w:val="20"/>
        </w:rPr>
        <w:t>Abn</w:t>
      </w:r>
      <w:proofErr w:type="spellEnd"/>
      <w:r w:rsidRPr="00710B6D">
        <w:rPr>
          <w:rFonts w:cstheme="minorHAnsi"/>
          <w:sz w:val="20"/>
          <w:szCs w:val="20"/>
        </w:rPr>
        <w:t xml:space="preserve"> Growth; Capillary / Vascular Dysfunction = Cap/</w:t>
      </w:r>
      <w:proofErr w:type="spellStart"/>
      <w:r w:rsidRPr="00710B6D">
        <w:rPr>
          <w:rFonts w:cstheme="minorHAnsi"/>
          <w:sz w:val="20"/>
          <w:szCs w:val="20"/>
        </w:rPr>
        <w:t>Vasc</w:t>
      </w:r>
      <w:proofErr w:type="spellEnd"/>
      <w:r w:rsidRPr="00710B6D">
        <w:rPr>
          <w:rFonts w:cstheme="minorHAnsi"/>
          <w:sz w:val="20"/>
          <w:szCs w:val="20"/>
        </w:rPr>
        <w:t xml:space="preserve"> D; Immune Dysfunction = Immune D; Coagulation Dysfunction = Coagulation D; Mitochondrial Dysfunction = </w:t>
      </w:r>
      <w:proofErr w:type="spellStart"/>
      <w:r w:rsidRPr="00710B6D">
        <w:rPr>
          <w:rFonts w:cstheme="minorHAnsi"/>
          <w:sz w:val="20"/>
          <w:szCs w:val="20"/>
        </w:rPr>
        <w:t>Mit</w:t>
      </w:r>
      <w:proofErr w:type="spellEnd"/>
      <w:r w:rsidRPr="00710B6D">
        <w:rPr>
          <w:rFonts w:cstheme="minorHAnsi"/>
          <w:sz w:val="20"/>
          <w:szCs w:val="20"/>
        </w:rPr>
        <w:t xml:space="preserve"> D.  </w:t>
      </w:r>
    </w:p>
    <w:p w14:paraId="6CFECDFD" w14:textId="77777777" w:rsidR="00D02725" w:rsidRPr="00710B6D" w:rsidRDefault="00D02725" w:rsidP="00D02725">
      <w:pPr>
        <w:spacing w:line="480" w:lineRule="auto"/>
        <w:rPr>
          <w:rFonts w:cstheme="minorHAnsi"/>
          <w:sz w:val="20"/>
          <w:szCs w:val="20"/>
        </w:rPr>
      </w:pPr>
      <w:proofErr w:type="gramStart"/>
      <w:r w:rsidRPr="00710B6D">
        <w:rPr>
          <w:rFonts w:cstheme="minorHAnsi"/>
          <w:sz w:val="20"/>
          <w:szCs w:val="20"/>
        </w:rPr>
        <w:t>Supplemental  Figure</w:t>
      </w:r>
      <w:proofErr w:type="gramEnd"/>
      <w:r w:rsidRPr="00710B6D">
        <w:rPr>
          <w:rFonts w:cstheme="minorHAnsi"/>
          <w:sz w:val="20"/>
          <w:szCs w:val="20"/>
        </w:rPr>
        <w:t xml:space="preserve"> 3.  Clustering of </w:t>
      </w:r>
      <w:proofErr w:type="spellStart"/>
      <w:r w:rsidRPr="00710B6D">
        <w:rPr>
          <w:rFonts w:cstheme="minorHAnsi"/>
          <w:sz w:val="20"/>
          <w:szCs w:val="20"/>
        </w:rPr>
        <w:t>Pathophysiologies</w:t>
      </w:r>
      <w:proofErr w:type="spellEnd"/>
      <w:r w:rsidRPr="00710B6D">
        <w:rPr>
          <w:rFonts w:cstheme="minorHAnsi"/>
          <w:sz w:val="20"/>
          <w:szCs w:val="20"/>
        </w:rPr>
        <w:t xml:space="preserve">.  In this Figure, the algorithm recursively combines the </w:t>
      </w:r>
      <w:proofErr w:type="spellStart"/>
      <w:r w:rsidRPr="00710B6D">
        <w:rPr>
          <w:rFonts w:cstheme="minorHAnsi"/>
          <w:sz w:val="20"/>
          <w:szCs w:val="20"/>
        </w:rPr>
        <w:t>pathophysiologies</w:t>
      </w:r>
      <w:proofErr w:type="spellEnd"/>
      <w:r w:rsidRPr="00710B6D">
        <w:rPr>
          <w:rFonts w:cstheme="minorHAnsi"/>
          <w:sz w:val="20"/>
          <w:szCs w:val="20"/>
        </w:rPr>
        <w:t xml:space="preserve"> into clusters.  The clustering process is seen from bottom to top, with the height of each “branch” </w:t>
      </w:r>
      <w:proofErr w:type="gramStart"/>
      <w:r w:rsidRPr="00710B6D">
        <w:rPr>
          <w:rFonts w:cstheme="minorHAnsi"/>
          <w:sz w:val="20"/>
          <w:szCs w:val="20"/>
        </w:rPr>
        <w:t>reflecting  relative</w:t>
      </w:r>
      <w:proofErr w:type="gramEnd"/>
      <w:r w:rsidRPr="00710B6D">
        <w:rPr>
          <w:rFonts w:cstheme="minorHAnsi"/>
          <w:sz w:val="20"/>
          <w:szCs w:val="20"/>
        </w:rPr>
        <w:t xml:space="preserve"> similarities between clusters using the Euclidean distance.  Longer “branches” indicate weaker associations.  </w:t>
      </w:r>
    </w:p>
    <w:p w14:paraId="06315B40" w14:textId="77777777" w:rsidR="00D02725" w:rsidRPr="00710B6D" w:rsidRDefault="00D02725" w:rsidP="00D02725">
      <w:pPr>
        <w:spacing w:line="480" w:lineRule="auto"/>
        <w:rPr>
          <w:rFonts w:cstheme="minorHAnsi"/>
          <w:sz w:val="20"/>
          <w:szCs w:val="20"/>
        </w:rPr>
      </w:pPr>
      <w:proofErr w:type="gramStart"/>
      <w:r w:rsidRPr="00710B6D">
        <w:rPr>
          <w:rFonts w:cstheme="minorHAnsi"/>
          <w:sz w:val="20"/>
          <w:szCs w:val="20"/>
        </w:rPr>
        <w:t>Supplemental  Figure</w:t>
      </w:r>
      <w:proofErr w:type="gramEnd"/>
      <w:r w:rsidRPr="00710B6D">
        <w:rPr>
          <w:rFonts w:cstheme="minorHAnsi"/>
          <w:sz w:val="20"/>
          <w:szCs w:val="20"/>
        </w:rPr>
        <w:t xml:space="preserve"> 4.  Pairs of Therapeutic Innovations.  Abbreviations:  Cell Regeneration = Regeneration;  Immune and Inflammatory Modulation = Immune Mod; Extra-corporeal Support and Artificial Organs = ECS &amp; Art Org;  Organ Transplant = Transplant; Mechanical Respiratory Support = Mech Resp S; Nutritional Support = Nutrition;  Therapeutic Devices = </w:t>
      </w:r>
      <w:proofErr w:type="spellStart"/>
      <w:r w:rsidRPr="00710B6D">
        <w:rPr>
          <w:rFonts w:cstheme="minorHAnsi"/>
          <w:sz w:val="20"/>
          <w:szCs w:val="20"/>
        </w:rPr>
        <w:t>Ther</w:t>
      </w:r>
      <w:proofErr w:type="spellEnd"/>
      <w:r w:rsidRPr="00710B6D">
        <w:rPr>
          <w:rFonts w:cstheme="minorHAnsi"/>
          <w:sz w:val="20"/>
          <w:szCs w:val="20"/>
        </w:rPr>
        <w:t xml:space="preserve"> Devices; Monitoring Devices = </w:t>
      </w:r>
      <w:proofErr w:type="spellStart"/>
      <w:r w:rsidRPr="00710B6D">
        <w:rPr>
          <w:rFonts w:cstheme="minorHAnsi"/>
          <w:sz w:val="20"/>
          <w:szCs w:val="20"/>
        </w:rPr>
        <w:t>Monit</w:t>
      </w:r>
      <w:proofErr w:type="spellEnd"/>
      <w:r w:rsidRPr="00710B6D">
        <w:rPr>
          <w:rFonts w:cstheme="minorHAnsi"/>
          <w:sz w:val="20"/>
          <w:szCs w:val="20"/>
        </w:rPr>
        <w:t xml:space="preserve"> Devices; Blood and Blood Products = Blood; Renal Replacement and Plasmapheresis = RR &amp; Plasma; Mitochondrial Support = </w:t>
      </w:r>
      <w:proofErr w:type="spellStart"/>
      <w:r w:rsidRPr="00710B6D">
        <w:rPr>
          <w:rFonts w:cstheme="minorHAnsi"/>
          <w:sz w:val="20"/>
          <w:szCs w:val="20"/>
        </w:rPr>
        <w:t>Mit</w:t>
      </w:r>
      <w:proofErr w:type="spellEnd"/>
      <w:r w:rsidRPr="00710B6D">
        <w:rPr>
          <w:rFonts w:cstheme="minorHAnsi"/>
          <w:sz w:val="20"/>
          <w:szCs w:val="20"/>
        </w:rPr>
        <w:t xml:space="preserve"> S; Inhaled Respiratory Support = Inhaled Resp S; Suspended Animation = </w:t>
      </w:r>
      <w:proofErr w:type="spellStart"/>
      <w:r w:rsidRPr="00710B6D">
        <w:rPr>
          <w:rFonts w:cstheme="minorHAnsi"/>
          <w:sz w:val="20"/>
          <w:szCs w:val="20"/>
        </w:rPr>
        <w:t>Susp</w:t>
      </w:r>
      <w:proofErr w:type="spellEnd"/>
      <w:r w:rsidRPr="00710B6D">
        <w:rPr>
          <w:rFonts w:cstheme="minorHAnsi"/>
          <w:sz w:val="20"/>
          <w:szCs w:val="20"/>
        </w:rPr>
        <w:t xml:space="preserve"> Anim.  </w:t>
      </w:r>
    </w:p>
    <w:p w14:paraId="2E864EF0" w14:textId="77777777" w:rsidR="00D02725" w:rsidRPr="00710B6D" w:rsidRDefault="00D02725" w:rsidP="00D02725">
      <w:pPr>
        <w:spacing w:line="480" w:lineRule="auto"/>
        <w:rPr>
          <w:rFonts w:cstheme="minorHAnsi"/>
          <w:sz w:val="20"/>
          <w:szCs w:val="20"/>
        </w:rPr>
      </w:pPr>
      <w:proofErr w:type="gramStart"/>
      <w:r w:rsidRPr="00710B6D">
        <w:rPr>
          <w:rFonts w:cstheme="minorHAnsi"/>
          <w:sz w:val="20"/>
          <w:szCs w:val="20"/>
        </w:rPr>
        <w:t>Supplemental  Figure</w:t>
      </w:r>
      <w:proofErr w:type="gramEnd"/>
      <w:r w:rsidRPr="00710B6D">
        <w:rPr>
          <w:rFonts w:cstheme="minorHAnsi"/>
          <w:sz w:val="20"/>
          <w:szCs w:val="20"/>
        </w:rPr>
        <w:t xml:space="preserve"> 5.  Correlations Between Therapeutic Innovations.  Abbreviations:  Cell Regeneration = Regeneration;  Immune and Inflammatory Modulation = Immune Mod; Extra-corporeal Support and Artificial Organs = ECS &amp; Art Org;  Organ Transplant = Transplant; Mechanical Respiratory Support = Mech Resp S; Nutritional Support = Nutrition;  Therapeutic Devices = </w:t>
      </w:r>
      <w:proofErr w:type="spellStart"/>
      <w:r w:rsidRPr="00710B6D">
        <w:rPr>
          <w:rFonts w:cstheme="minorHAnsi"/>
          <w:sz w:val="20"/>
          <w:szCs w:val="20"/>
        </w:rPr>
        <w:t>Ther</w:t>
      </w:r>
      <w:proofErr w:type="spellEnd"/>
      <w:r w:rsidRPr="00710B6D">
        <w:rPr>
          <w:rFonts w:cstheme="minorHAnsi"/>
          <w:sz w:val="20"/>
          <w:szCs w:val="20"/>
        </w:rPr>
        <w:t xml:space="preserve"> Devices; Monitoring Devices = </w:t>
      </w:r>
      <w:proofErr w:type="spellStart"/>
      <w:r w:rsidRPr="00710B6D">
        <w:rPr>
          <w:rFonts w:cstheme="minorHAnsi"/>
          <w:sz w:val="20"/>
          <w:szCs w:val="20"/>
        </w:rPr>
        <w:t>Monit</w:t>
      </w:r>
      <w:proofErr w:type="spellEnd"/>
      <w:r w:rsidRPr="00710B6D">
        <w:rPr>
          <w:rFonts w:cstheme="minorHAnsi"/>
          <w:sz w:val="20"/>
          <w:szCs w:val="20"/>
        </w:rPr>
        <w:t xml:space="preserve"> Devices; Blood </w:t>
      </w:r>
      <w:r w:rsidRPr="00710B6D">
        <w:rPr>
          <w:rFonts w:cstheme="minorHAnsi"/>
          <w:sz w:val="20"/>
          <w:szCs w:val="20"/>
        </w:rPr>
        <w:lastRenderedPageBreak/>
        <w:t xml:space="preserve">and Blood Products = Blood; Renal Replacement and Plasmapheresis = RR &amp; Plasma; Mitochondrial Support = </w:t>
      </w:r>
      <w:proofErr w:type="spellStart"/>
      <w:r w:rsidRPr="00710B6D">
        <w:rPr>
          <w:rFonts w:cstheme="minorHAnsi"/>
          <w:sz w:val="20"/>
          <w:szCs w:val="20"/>
        </w:rPr>
        <w:t>Mit</w:t>
      </w:r>
      <w:proofErr w:type="spellEnd"/>
      <w:r w:rsidRPr="00710B6D">
        <w:rPr>
          <w:rFonts w:cstheme="minorHAnsi"/>
          <w:sz w:val="20"/>
          <w:szCs w:val="20"/>
        </w:rPr>
        <w:t xml:space="preserve"> S; Inhaled Respiratory Support = Inhaled Resp S; Suspended Animation = </w:t>
      </w:r>
      <w:proofErr w:type="spellStart"/>
      <w:r w:rsidRPr="00710B6D">
        <w:rPr>
          <w:rFonts w:cstheme="minorHAnsi"/>
          <w:sz w:val="20"/>
          <w:szCs w:val="20"/>
        </w:rPr>
        <w:t>Susp</w:t>
      </w:r>
      <w:proofErr w:type="spellEnd"/>
      <w:r w:rsidRPr="00710B6D">
        <w:rPr>
          <w:rFonts w:cstheme="minorHAnsi"/>
          <w:sz w:val="20"/>
          <w:szCs w:val="20"/>
        </w:rPr>
        <w:t xml:space="preserve"> Anim.  </w:t>
      </w:r>
    </w:p>
    <w:p w14:paraId="718F18DD" w14:textId="77777777" w:rsidR="00D02725" w:rsidRPr="00710B6D" w:rsidRDefault="00D02725" w:rsidP="00D02725">
      <w:pPr>
        <w:spacing w:line="480" w:lineRule="auto"/>
        <w:rPr>
          <w:rFonts w:cstheme="minorHAnsi"/>
          <w:sz w:val="20"/>
          <w:szCs w:val="20"/>
        </w:rPr>
      </w:pPr>
      <w:proofErr w:type="gramStart"/>
      <w:r w:rsidRPr="00710B6D">
        <w:rPr>
          <w:rFonts w:cstheme="minorHAnsi"/>
          <w:sz w:val="20"/>
          <w:szCs w:val="20"/>
        </w:rPr>
        <w:t>Supplemental  Figure</w:t>
      </w:r>
      <w:proofErr w:type="gramEnd"/>
      <w:r w:rsidRPr="00710B6D">
        <w:rPr>
          <w:rFonts w:cstheme="minorHAnsi"/>
          <w:sz w:val="20"/>
          <w:szCs w:val="20"/>
        </w:rPr>
        <w:t xml:space="preserve"> 6.  Clustering of Therapeutic Innovations.  In this Figure, the algorithm recursively combines the </w:t>
      </w:r>
      <w:proofErr w:type="spellStart"/>
      <w:r w:rsidRPr="00710B6D">
        <w:rPr>
          <w:rFonts w:cstheme="minorHAnsi"/>
          <w:sz w:val="20"/>
          <w:szCs w:val="20"/>
        </w:rPr>
        <w:t>pathophysiologies</w:t>
      </w:r>
      <w:proofErr w:type="spellEnd"/>
      <w:r w:rsidRPr="00710B6D">
        <w:rPr>
          <w:rFonts w:cstheme="minorHAnsi"/>
          <w:sz w:val="20"/>
          <w:szCs w:val="20"/>
        </w:rPr>
        <w:t xml:space="preserve"> into clusters.  The clustering process is seen from bottom to top, with the height of each “branch” </w:t>
      </w:r>
      <w:proofErr w:type="gramStart"/>
      <w:r w:rsidRPr="00710B6D">
        <w:rPr>
          <w:rFonts w:cstheme="minorHAnsi"/>
          <w:sz w:val="20"/>
          <w:szCs w:val="20"/>
        </w:rPr>
        <w:t>reflecting  relative</w:t>
      </w:r>
      <w:proofErr w:type="gramEnd"/>
      <w:r w:rsidRPr="00710B6D">
        <w:rPr>
          <w:rFonts w:cstheme="minorHAnsi"/>
          <w:sz w:val="20"/>
          <w:szCs w:val="20"/>
        </w:rPr>
        <w:t xml:space="preserve"> similarities between clusters using the Euclidean distance.  Longer “branches” indicate weaker associations.  </w:t>
      </w:r>
      <w:r>
        <w:rPr>
          <w:rFonts w:cstheme="minorHAnsi"/>
          <w:sz w:val="20"/>
          <w:szCs w:val="20"/>
        </w:rPr>
        <w:t xml:space="preserve">  </w:t>
      </w:r>
      <w:r w:rsidRPr="00710B6D">
        <w:rPr>
          <w:rFonts w:cstheme="minorHAnsi"/>
          <w:sz w:val="20"/>
          <w:szCs w:val="20"/>
        </w:rPr>
        <w:t xml:space="preserve">Abbreviations:  Cell Regeneration = Regeneration;  Immune and Inflammatory Modulation = Immune Mod; Extra-corporeal Support and Artificial Organs = ECS &amp; Art Org;  Organ Transplant = Transplant; Mechanical Respiratory Support = Mech Resp S; Nutritional Support = Nutrition;  Therapeutic Devices = </w:t>
      </w:r>
      <w:proofErr w:type="spellStart"/>
      <w:r w:rsidRPr="00710B6D">
        <w:rPr>
          <w:rFonts w:cstheme="minorHAnsi"/>
          <w:sz w:val="20"/>
          <w:szCs w:val="20"/>
        </w:rPr>
        <w:t>Ther</w:t>
      </w:r>
      <w:proofErr w:type="spellEnd"/>
      <w:r w:rsidRPr="00710B6D">
        <w:rPr>
          <w:rFonts w:cstheme="minorHAnsi"/>
          <w:sz w:val="20"/>
          <w:szCs w:val="20"/>
        </w:rPr>
        <w:t xml:space="preserve"> Devices; Monitoring Devices = </w:t>
      </w:r>
      <w:proofErr w:type="spellStart"/>
      <w:r w:rsidRPr="00710B6D">
        <w:rPr>
          <w:rFonts w:cstheme="minorHAnsi"/>
          <w:sz w:val="20"/>
          <w:szCs w:val="20"/>
        </w:rPr>
        <w:t>Monit</w:t>
      </w:r>
      <w:proofErr w:type="spellEnd"/>
      <w:r w:rsidRPr="00710B6D">
        <w:rPr>
          <w:rFonts w:cstheme="minorHAnsi"/>
          <w:sz w:val="20"/>
          <w:szCs w:val="20"/>
        </w:rPr>
        <w:t xml:space="preserve"> Devices; Blood and Blood Products = Blood; Renal Replacement and Plasmapheresis = RR &amp; Plasma; Mitochondrial Support = </w:t>
      </w:r>
      <w:proofErr w:type="spellStart"/>
      <w:r w:rsidRPr="00710B6D">
        <w:rPr>
          <w:rFonts w:cstheme="minorHAnsi"/>
          <w:sz w:val="20"/>
          <w:szCs w:val="20"/>
        </w:rPr>
        <w:t>Mit</w:t>
      </w:r>
      <w:proofErr w:type="spellEnd"/>
      <w:r w:rsidRPr="00710B6D">
        <w:rPr>
          <w:rFonts w:cstheme="minorHAnsi"/>
          <w:sz w:val="20"/>
          <w:szCs w:val="20"/>
        </w:rPr>
        <w:t xml:space="preserve"> S; Inhaled Respiratory Support = Inhaled Resp S; Suspended Animation = </w:t>
      </w:r>
      <w:proofErr w:type="spellStart"/>
      <w:r w:rsidRPr="00710B6D">
        <w:rPr>
          <w:rFonts w:cstheme="minorHAnsi"/>
          <w:sz w:val="20"/>
          <w:szCs w:val="20"/>
        </w:rPr>
        <w:t>Susp</w:t>
      </w:r>
      <w:proofErr w:type="spellEnd"/>
      <w:r w:rsidRPr="00710B6D">
        <w:rPr>
          <w:rFonts w:cstheme="minorHAnsi"/>
          <w:sz w:val="20"/>
          <w:szCs w:val="20"/>
        </w:rPr>
        <w:t xml:space="preserve"> Anim.  </w:t>
      </w:r>
    </w:p>
    <w:p w14:paraId="71C2400D" w14:textId="77777777" w:rsidR="00B42549" w:rsidRDefault="00D02725"/>
    <w:sectPr w:rsidR="00B4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25"/>
    <w:rsid w:val="00657CF7"/>
    <w:rsid w:val="00742FE5"/>
    <w:rsid w:val="00D0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D7249"/>
  <w15:chartTrackingRefBased/>
  <w15:docId w15:val="{977D1221-0ED2-417F-A105-2A5DDC16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272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72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EE5CCDC1E0243B051F2FAE2D4EA9C" ma:contentTypeVersion="13" ma:contentTypeDescription="Create a new document." ma:contentTypeScope="" ma:versionID="7ca37ae53d79366e2519f7f303f424ce">
  <xsd:schema xmlns:xsd="http://www.w3.org/2001/XMLSchema" xmlns:xs="http://www.w3.org/2001/XMLSchema" xmlns:p="http://schemas.microsoft.com/office/2006/metadata/properties" xmlns:ns3="bfa70139-ae42-4297-a792-66046dc87817" xmlns:ns4="176a5d19-4356-4fd8-a5bf-970fe0582d74" targetNamespace="http://schemas.microsoft.com/office/2006/metadata/properties" ma:root="true" ma:fieldsID="e28d77e600fa11da3eab332f3dc7b556" ns3:_="" ns4:_="">
    <xsd:import namespace="bfa70139-ae42-4297-a792-66046dc87817"/>
    <xsd:import namespace="176a5d19-4356-4fd8-a5bf-970fe0582d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70139-ae42-4297-a792-66046dc878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5d19-4356-4fd8-a5bf-970fe0582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9016AA-C251-422E-8E8A-539536963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70139-ae42-4297-a792-66046dc87817"/>
    <ds:schemaRef ds:uri="176a5d19-4356-4fd8-a5bf-970fe0582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4A2C49-B3BE-46DD-8924-F930C65A8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2D136-E019-477D-B023-025ECA0E4417}">
  <ds:schemaRefs>
    <ds:schemaRef ds:uri="bfa70139-ae42-4297-a792-66046dc87817"/>
    <ds:schemaRef ds:uri="http://purl.org/dc/terms/"/>
    <ds:schemaRef ds:uri="http://schemas.microsoft.com/office/infopath/2007/PartnerControls"/>
    <ds:schemaRef ds:uri="http://schemas.microsoft.com/office/2006/documentManagement/types"/>
    <ds:schemaRef ds:uri="176a5d19-4356-4fd8-a5bf-970fe0582d74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Baeuerlein, Christopher</dc:creator>
  <cp:keywords/>
  <dc:description/>
  <cp:lastModifiedBy>Baeuerlein, Christopher</cp:lastModifiedBy>
  <cp:revision>1</cp:revision>
  <dcterms:created xsi:type="dcterms:W3CDTF">2020-03-16T19:08:00Z</dcterms:created>
  <dcterms:modified xsi:type="dcterms:W3CDTF">2020-03-16T19:10:00Z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0x010100B89EE5CCDC1E0243B051F2FAE2D4EA9C</vt:lpwstr>
  </property>
</Properties>
</file>