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3C" w:rsidRPr="00257147" w:rsidRDefault="004E093C" w:rsidP="004E093C">
      <w:pPr>
        <w:spacing w:line="480" w:lineRule="auto"/>
        <w:jc w:val="center"/>
        <w:rPr>
          <w:rFonts w:cs="Arial"/>
          <w:b/>
          <w:u w:val="single"/>
        </w:rPr>
      </w:pPr>
      <w:r w:rsidRPr="00257147">
        <w:rPr>
          <w:rFonts w:cs="Arial"/>
          <w:b/>
          <w:u w:val="single"/>
        </w:rPr>
        <w:t>SUPPLEMENTAL M</w:t>
      </w:r>
      <w:r w:rsidR="00257147" w:rsidRPr="00257147">
        <w:rPr>
          <w:rFonts w:cs="Arial"/>
          <w:b/>
          <w:u w:val="single"/>
        </w:rPr>
        <w:t>ATERIAL</w:t>
      </w:r>
      <w:r w:rsidRPr="00257147">
        <w:rPr>
          <w:rFonts w:cs="Arial"/>
          <w:b/>
          <w:u w:val="single"/>
        </w:rPr>
        <w:t xml:space="preserve"> </w:t>
      </w:r>
    </w:p>
    <w:p w:rsidR="004E093C" w:rsidRPr="00EC3053" w:rsidRDefault="004E093C" w:rsidP="004E093C">
      <w:pPr>
        <w:spacing w:line="480" w:lineRule="auto"/>
        <w:jc w:val="center"/>
        <w:rPr>
          <w:rFonts w:cs="Arial"/>
          <w:b/>
        </w:rPr>
      </w:pPr>
      <w:r w:rsidRPr="00EC3053">
        <w:rPr>
          <w:rFonts w:cs="Arial"/>
          <w:b/>
        </w:rPr>
        <w:t xml:space="preserve">Nebulized bacteriophages for prophylaxis of experimental ventilator associated pneumonia due to methicillin-resistant </w:t>
      </w:r>
      <w:r w:rsidRPr="00EC3053">
        <w:rPr>
          <w:rFonts w:cs="Arial"/>
          <w:b/>
          <w:i/>
        </w:rPr>
        <w:t>Staphylococcus aureus</w:t>
      </w:r>
    </w:p>
    <w:p w:rsidR="009342FD" w:rsidRPr="00EC3053" w:rsidRDefault="009342FD" w:rsidP="009342FD">
      <w:pPr>
        <w:pStyle w:val="Standard1"/>
        <w:spacing w:line="480" w:lineRule="auto"/>
        <w:jc w:val="both"/>
        <w:rPr>
          <w:rFonts w:ascii="Arial" w:hAnsi="Arial" w:cs="Arial"/>
        </w:rPr>
      </w:pPr>
      <w:r w:rsidRPr="00EC3053">
        <w:rPr>
          <w:rFonts w:ascii="Arial" w:eastAsia="Arial" w:hAnsi="Arial" w:cs="Arial"/>
        </w:rPr>
        <w:t>Josef Prazak</w:t>
      </w:r>
      <w:r>
        <w:rPr>
          <w:rFonts w:ascii="Arial" w:eastAsia="Arial" w:hAnsi="Arial" w:cs="Arial"/>
        </w:rPr>
        <w:t>, MD, PhD</w:t>
      </w:r>
      <w:r w:rsidRPr="00EC3053">
        <w:rPr>
          <w:rFonts w:ascii="Arial" w:eastAsia="Arial" w:hAnsi="Arial" w:cs="Arial"/>
          <w:vertAlign w:val="superscript"/>
        </w:rPr>
        <w:t>1</w:t>
      </w:r>
      <w:r w:rsidRPr="00EC3053">
        <w:rPr>
          <w:rFonts w:ascii="Arial" w:eastAsia="Arial" w:hAnsi="Arial" w:cs="Arial"/>
        </w:rPr>
        <w:t>; Luca Valente</w:t>
      </w:r>
      <w:r>
        <w:rPr>
          <w:rFonts w:ascii="Arial" w:eastAsia="Arial" w:hAnsi="Arial" w:cs="Arial"/>
        </w:rPr>
        <w:t>, MD</w:t>
      </w:r>
      <w:r w:rsidRPr="00EC3053">
        <w:rPr>
          <w:rFonts w:ascii="Arial" w:eastAsia="Arial" w:hAnsi="Arial" w:cs="Arial"/>
          <w:vertAlign w:val="superscript"/>
        </w:rPr>
        <w:t>1,2</w:t>
      </w:r>
      <w:r w:rsidRPr="00EC3053">
        <w:rPr>
          <w:rFonts w:ascii="Arial" w:eastAsia="Arial" w:hAnsi="Arial" w:cs="Arial"/>
        </w:rPr>
        <w:t>; Manuela Iten</w:t>
      </w:r>
      <w:r>
        <w:rPr>
          <w:rFonts w:ascii="Arial" w:eastAsia="Arial" w:hAnsi="Arial" w:cs="Arial"/>
        </w:rPr>
        <w:t>, MD</w:t>
      </w:r>
      <w:r w:rsidRPr="00EC3053">
        <w:rPr>
          <w:rFonts w:ascii="Arial" w:eastAsia="Arial" w:hAnsi="Arial" w:cs="Arial"/>
          <w:vertAlign w:val="superscript"/>
        </w:rPr>
        <w:t>1</w:t>
      </w:r>
      <w:r w:rsidRPr="00EC3053">
        <w:rPr>
          <w:rFonts w:ascii="Arial" w:eastAsia="Arial" w:hAnsi="Arial" w:cs="Arial"/>
        </w:rPr>
        <w:t>;</w:t>
      </w:r>
      <w:r>
        <w:rPr>
          <w:rFonts w:ascii="Arial" w:eastAsia="Arial" w:hAnsi="Arial" w:cs="Arial"/>
        </w:rPr>
        <w:t xml:space="preserve"> </w:t>
      </w:r>
      <w:r w:rsidRPr="00EC3053">
        <w:rPr>
          <w:rFonts w:ascii="Arial" w:eastAsia="Arial" w:hAnsi="Arial" w:cs="Arial"/>
        </w:rPr>
        <w:t>Denis Grandgirard</w:t>
      </w:r>
      <w:r>
        <w:rPr>
          <w:rFonts w:ascii="Arial" w:eastAsia="Arial" w:hAnsi="Arial" w:cs="Arial"/>
        </w:rPr>
        <w:t>, PhD</w:t>
      </w:r>
      <w:r w:rsidRPr="00EC3053">
        <w:rPr>
          <w:rFonts w:ascii="Arial" w:eastAsia="Arial" w:hAnsi="Arial" w:cs="Arial"/>
          <w:vertAlign w:val="superscript"/>
        </w:rPr>
        <w:t>2</w:t>
      </w:r>
      <w:r w:rsidRPr="00EC3053">
        <w:rPr>
          <w:rFonts w:ascii="Arial" w:eastAsia="Arial" w:hAnsi="Arial" w:cs="Arial"/>
        </w:rPr>
        <w:t>; Stephen L. Leib</w:t>
      </w:r>
      <w:r>
        <w:rPr>
          <w:rFonts w:ascii="Arial" w:eastAsia="Arial" w:hAnsi="Arial" w:cs="Arial"/>
        </w:rPr>
        <w:t>, MD</w:t>
      </w:r>
      <w:r w:rsidRPr="00EC3053">
        <w:rPr>
          <w:rFonts w:ascii="Arial" w:eastAsia="Arial" w:hAnsi="Arial" w:cs="Arial"/>
          <w:vertAlign w:val="superscript"/>
        </w:rPr>
        <w:t>2</w:t>
      </w:r>
      <w:r w:rsidRPr="00EC3053">
        <w:rPr>
          <w:rFonts w:ascii="Arial" w:eastAsia="Arial" w:hAnsi="Arial" w:cs="Arial"/>
        </w:rPr>
        <w:t>; Stephan M. Jakob</w:t>
      </w:r>
      <w:r>
        <w:rPr>
          <w:rFonts w:ascii="Arial" w:eastAsia="Arial" w:hAnsi="Arial" w:cs="Arial"/>
        </w:rPr>
        <w:t>, MD, PhD</w:t>
      </w:r>
      <w:r w:rsidRPr="00EC3053">
        <w:rPr>
          <w:rFonts w:ascii="Arial" w:eastAsia="Arial" w:hAnsi="Arial" w:cs="Arial"/>
          <w:vertAlign w:val="superscript"/>
        </w:rPr>
        <w:t>1</w:t>
      </w:r>
      <w:r w:rsidRPr="00EC3053">
        <w:rPr>
          <w:rFonts w:ascii="Arial" w:eastAsia="Arial" w:hAnsi="Arial" w:cs="Arial"/>
        </w:rPr>
        <w:t xml:space="preserve">; Matthias </w:t>
      </w:r>
      <w:proofErr w:type="spellStart"/>
      <w:r w:rsidRPr="00EC3053">
        <w:rPr>
          <w:rFonts w:ascii="Arial" w:eastAsia="Arial" w:hAnsi="Arial" w:cs="Arial"/>
        </w:rPr>
        <w:t>Haenggi</w:t>
      </w:r>
      <w:proofErr w:type="spellEnd"/>
      <w:r>
        <w:rPr>
          <w:rFonts w:ascii="Arial" w:eastAsia="Arial" w:hAnsi="Arial" w:cs="Arial"/>
        </w:rPr>
        <w:t>, MD</w:t>
      </w:r>
      <w:r>
        <w:rPr>
          <w:rFonts w:ascii="Arial" w:eastAsia="Arial" w:hAnsi="Arial" w:cs="Arial"/>
          <w:vertAlign w:val="superscript"/>
        </w:rPr>
        <w:t>1</w:t>
      </w:r>
      <w:r w:rsidRPr="00EC3053">
        <w:rPr>
          <w:rFonts w:ascii="Arial" w:eastAsia="Arial" w:hAnsi="Arial" w:cs="Arial"/>
        </w:rPr>
        <w:t>;</w:t>
      </w:r>
      <w:r>
        <w:rPr>
          <w:rFonts w:ascii="Arial" w:eastAsia="Arial" w:hAnsi="Arial" w:cs="Arial"/>
        </w:rPr>
        <w:t xml:space="preserve"> </w:t>
      </w:r>
      <w:r w:rsidRPr="00EC3053">
        <w:rPr>
          <w:rFonts w:ascii="Arial" w:eastAsia="Arial" w:hAnsi="Arial" w:cs="Arial"/>
        </w:rPr>
        <w:t>Yok-Ai Que</w:t>
      </w:r>
      <w:r>
        <w:rPr>
          <w:rFonts w:ascii="Arial" w:eastAsia="Arial" w:hAnsi="Arial" w:cs="Arial"/>
        </w:rPr>
        <w:t>, MD, PhD</w:t>
      </w:r>
      <w:r w:rsidRPr="00EC3053">
        <w:rPr>
          <w:rFonts w:ascii="Arial" w:eastAsia="Arial" w:hAnsi="Arial" w:cs="Arial"/>
          <w:vertAlign w:val="superscript"/>
        </w:rPr>
        <w:t>1</w:t>
      </w:r>
      <w:r w:rsidRPr="00EC3053">
        <w:rPr>
          <w:rFonts w:ascii="Arial" w:eastAsia="Arial" w:hAnsi="Arial" w:cs="Arial"/>
        </w:rPr>
        <w:t>; David R. Cameron</w:t>
      </w:r>
      <w:r>
        <w:rPr>
          <w:rFonts w:ascii="Arial" w:eastAsia="Arial" w:hAnsi="Arial" w:cs="Arial"/>
        </w:rPr>
        <w:t>, PhD</w:t>
      </w:r>
      <w:r w:rsidRPr="00EC3053">
        <w:rPr>
          <w:rFonts w:ascii="Arial" w:eastAsia="Arial" w:hAnsi="Arial" w:cs="Arial"/>
          <w:vertAlign w:val="superscript"/>
        </w:rPr>
        <w:t>1</w:t>
      </w:r>
      <w:r w:rsidRPr="00EC3053">
        <w:rPr>
          <w:rFonts w:ascii="Arial" w:eastAsia="Arial" w:hAnsi="Arial" w:cs="Arial"/>
        </w:rPr>
        <w:t>*</w:t>
      </w:r>
    </w:p>
    <w:p w:rsidR="009342FD" w:rsidRPr="00EC3053" w:rsidRDefault="009342FD" w:rsidP="009342FD">
      <w:pPr>
        <w:pStyle w:val="Standard1"/>
        <w:spacing w:after="0" w:line="480" w:lineRule="auto"/>
        <w:jc w:val="both"/>
        <w:rPr>
          <w:rFonts w:ascii="Arial" w:hAnsi="Arial" w:cs="Arial"/>
        </w:rPr>
      </w:pPr>
      <w:r w:rsidRPr="00EC3053">
        <w:rPr>
          <w:rFonts w:ascii="Arial" w:eastAsia="Arial" w:hAnsi="Arial" w:cs="Arial"/>
          <w:i/>
          <w:vertAlign w:val="superscript"/>
        </w:rPr>
        <w:t>1</w:t>
      </w:r>
      <w:r>
        <w:rPr>
          <w:rFonts w:ascii="Arial" w:eastAsia="Arial" w:hAnsi="Arial" w:cs="Arial"/>
          <w:i/>
        </w:rPr>
        <w:t>Dep</w:t>
      </w:r>
      <w:r w:rsidRPr="00EC3053">
        <w:rPr>
          <w:rFonts w:ascii="Arial" w:eastAsia="Arial" w:hAnsi="Arial" w:cs="Arial"/>
          <w:i/>
        </w:rPr>
        <w:t>artment of Intensive Care Medicine,</w:t>
      </w:r>
      <w:r w:rsidRPr="00EC3053">
        <w:rPr>
          <w:rFonts w:ascii="Arial" w:eastAsia="Arial" w:hAnsi="Arial" w:cs="Arial"/>
          <w:i/>
          <w:vertAlign w:val="superscript"/>
        </w:rPr>
        <w:t xml:space="preserve"> </w:t>
      </w:r>
      <w:proofErr w:type="spellStart"/>
      <w:r w:rsidRPr="00EC3053">
        <w:rPr>
          <w:rFonts w:ascii="Arial" w:eastAsia="Arial" w:hAnsi="Arial" w:cs="Arial"/>
          <w:i/>
        </w:rPr>
        <w:t>Inselspital</w:t>
      </w:r>
      <w:proofErr w:type="spellEnd"/>
      <w:r w:rsidRPr="00EC3053">
        <w:rPr>
          <w:rFonts w:ascii="Arial" w:eastAsia="Arial" w:hAnsi="Arial" w:cs="Arial"/>
          <w:i/>
        </w:rPr>
        <w:t>, Bern University Hospital, University of Bern, Bern, Switzerland</w:t>
      </w:r>
    </w:p>
    <w:p w:rsidR="009342FD" w:rsidRDefault="009342FD" w:rsidP="009342FD">
      <w:pPr>
        <w:pStyle w:val="Standard1"/>
        <w:spacing w:after="0" w:line="480" w:lineRule="auto"/>
        <w:jc w:val="both"/>
        <w:rPr>
          <w:rFonts w:ascii="Arial" w:eastAsia="Arial" w:hAnsi="Arial" w:cs="Arial"/>
          <w:i/>
        </w:rPr>
      </w:pPr>
      <w:r w:rsidRPr="00EC3053">
        <w:rPr>
          <w:rFonts w:ascii="Arial" w:eastAsia="Arial" w:hAnsi="Arial" w:cs="Arial"/>
          <w:i/>
          <w:vertAlign w:val="superscript"/>
        </w:rPr>
        <w:t>2</w:t>
      </w:r>
      <w:r w:rsidRPr="00EC3053">
        <w:rPr>
          <w:rFonts w:ascii="Arial" w:eastAsia="Arial" w:hAnsi="Arial" w:cs="Arial"/>
          <w:i/>
        </w:rPr>
        <w:t>Institute for Infectious Diseases, University of Bern, Bern, Switzerland</w:t>
      </w:r>
    </w:p>
    <w:p w:rsidR="004E093C" w:rsidRPr="00EC3053" w:rsidRDefault="004E093C" w:rsidP="004E093C">
      <w:pPr>
        <w:pStyle w:val="Standard1"/>
        <w:spacing w:line="48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E093C" w:rsidRDefault="004E093C" w:rsidP="004E093C">
      <w:pPr>
        <w:pStyle w:val="Standard1"/>
        <w:spacing w:after="0" w:line="480" w:lineRule="auto"/>
        <w:rPr>
          <w:rFonts w:ascii="Arial" w:eastAsia="Arial" w:hAnsi="Arial" w:cs="Arial"/>
          <w:b/>
        </w:rPr>
      </w:pPr>
      <w:r w:rsidRPr="00D276D1">
        <w:rPr>
          <w:rFonts w:ascii="Arial" w:eastAsia="Arial" w:hAnsi="Arial" w:cs="Arial"/>
          <w:b/>
        </w:rPr>
        <w:t>*</w:t>
      </w:r>
      <w:r>
        <w:rPr>
          <w:rFonts w:ascii="Arial" w:eastAsia="Arial" w:hAnsi="Arial" w:cs="Arial"/>
          <w:b/>
        </w:rPr>
        <w:t xml:space="preserve">Corresponding author. </w:t>
      </w:r>
    </w:p>
    <w:p w:rsidR="004E093C" w:rsidRPr="00EC3053" w:rsidRDefault="004E093C" w:rsidP="004E093C">
      <w:pPr>
        <w:pStyle w:val="Standard1"/>
        <w:spacing w:after="0" w:line="240" w:lineRule="auto"/>
        <w:rPr>
          <w:rFonts w:ascii="Arial" w:hAnsi="Arial" w:cs="Arial"/>
        </w:rPr>
      </w:pPr>
      <w:r w:rsidRPr="00EC3053">
        <w:rPr>
          <w:rFonts w:ascii="Arial" w:eastAsia="Arial" w:hAnsi="Arial" w:cs="Arial"/>
        </w:rPr>
        <w:t>David R</w:t>
      </w:r>
      <w:r>
        <w:rPr>
          <w:rFonts w:ascii="Arial" w:eastAsia="Arial" w:hAnsi="Arial" w:cs="Arial"/>
        </w:rPr>
        <w:t>.</w:t>
      </w:r>
      <w:r w:rsidRPr="00EC3053">
        <w:rPr>
          <w:rFonts w:ascii="Arial" w:eastAsia="Arial" w:hAnsi="Arial" w:cs="Arial"/>
        </w:rPr>
        <w:t xml:space="preserve"> Cameron, PhD</w:t>
      </w:r>
      <w:r w:rsidRPr="00EC3053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Address for reprints; </w:t>
      </w:r>
      <w:r w:rsidRPr="00EC3053">
        <w:rPr>
          <w:rFonts w:ascii="Arial" w:eastAsia="Arial" w:hAnsi="Arial" w:cs="Arial"/>
        </w:rPr>
        <w:t>Depart</w:t>
      </w:r>
      <w:r>
        <w:rPr>
          <w:rFonts w:ascii="Arial" w:eastAsia="Arial" w:hAnsi="Arial" w:cs="Arial"/>
        </w:rPr>
        <w:t>ment of Intensive Care Medicine</w:t>
      </w:r>
      <w:r w:rsidRPr="00EC3053">
        <w:rPr>
          <w:rFonts w:ascii="Arial" w:eastAsia="Arial" w:hAnsi="Arial" w:cs="Arial"/>
        </w:rPr>
        <w:br/>
      </w:r>
      <w:proofErr w:type="spellStart"/>
      <w:r w:rsidRPr="00EC3053">
        <w:rPr>
          <w:rFonts w:ascii="Arial" w:eastAsia="Arial" w:hAnsi="Arial" w:cs="Arial"/>
        </w:rPr>
        <w:t>Inselspital</w:t>
      </w:r>
      <w:proofErr w:type="spellEnd"/>
      <w:r w:rsidRPr="00EC3053">
        <w:rPr>
          <w:rFonts w:ascii="Arial" w:eastAsia="Arial" w:hAnsi="Arial" w:cs="Arial"/>
        </w:rPr>
        <w:t>; Bern University Hospital</w:t>
      </w:r>
      <w:r w:rsidRPr="00EC3053">
        <w:rPr>
          <w:rFonts w:ascii="Arial" w:eastAsia="Arial" w:hAnsi="Arial" w:cs="Arial"/>
        </w:rPr>
        <w:br/>
        <w:t>3010 Bern, Switzerland</w:t>
      </w:r>
    </w:p>
    <w:p w:rsidR="004E093C" w:rsidRPr="00D276D1" w:rsidRDefault="004E093C" w:rsidP="004E093C">
      <w:pPr>
        <w:pStyle w:val="Standard1"/>
        <w:spacing w:after="0" w:line="240" w:lineRule="auto"/>
        <w:rPr>
          <w:rFonts w:ascii="Arial" w:hAnsi="Arial" w:cs="Arial"/>
        </w:rPr>
      </w:pPr>
      <w:r w:rsidRPr="00EC3053">
        <w:rPr>
          <w:rFonts w:ascii="Arial" w:eastAsia="Arial" w:hAnsi="Arial" w:cs="Arial"/>
        </w:rPr>
        <w:t>Tel: +41 31</w:t>
      </w:r>
      <w:r>
        <w:rPr>
          <w:rFonts w:ascii="Arial" w:eastAsia="Arial" w:hAnsi="Arial" w:cs="Arial"/>
        </w:rPr>
        <w:t xml:space="preserve"> </w:t>
      </w:r>
      <w:r w:rsidRPr="00EC3053">
        <w:rPr>
          <w:rFonts w:ascii="Arial" w:eastAsia="Arial" w:hAnsi="Arial" w:cs="Arial"/>
        </w:rPr>
        <w:t>632</w:t>
      </w:r>
      <w:r>
        <w:rPr>
          <w:rFonts w:ascii="Arial" w:eastAsia="Arial" w:hAnsi="Arial" w:cs="Arial"/>
        </w:rPr>
        <w:t xml:space="preserve"> </w:t>
      </w:r>
      <w:r w:rsidRPr="00EC3053">
        <w:rPr>
          <w:rFonts w:ascii="Arial" w:eastAsia="Arial" w:hAnsi="Arial" w:cs="Arial"/>
        </w:rPr>
        <w:t>42</w:t>
      </w:r>
      <w:r>
        <w:rPr>
          <w:rFonts w:ascii="Arial" w:eastAsia="Arial" w:hAnsi="Arial" w:cs="Arial"/>
        </w:rPr>
        <w:t xml:space="preserve"> </w:t>
      </w:r>
      <w:r w:rsidRPr="00EC3053">
        <w:rPr>
          <w:rFonts w:ascii="Arial" w:eastAsia="Arial" w:hAnsi="Arial" w:cs="Arial"/>
        </w:rPr>
        <w:t xml:space="preserve">55; E-Mail: </w:t>
      </w:r>
      <w:r w:rsidRPr="00EC3053">
        <w:rPr>
          <w:rFonts w:ascii="Arial" w:eastAsia="Arial" w:hAnsi="Arial" w:cs="Arial"/>
          <w:color w:val="0000FF"/>
          <w:u w:val="single"/>
        </w:rPr>
        <w:t>davidrobert.cameron@insel.ch</w:t>
      </w:r>
    </w:p>
    <w:p w:rsidR="004E093C" w:rsidRDefault="004E093C" w:rsidP="004E093C">
      <w:pPr>
        <w:spacing w:line="480" w:lineRule="auto"/>
        <w:jc w:val="both"/>
        <w:rPr>
          <w:rFonts w:eastAsia="Arial" w:cs="Arial"/>
          <w:b/>
        </w:rPr>
      </w:pPr>
    </w:p>
    <w:p w:rsidR="004E093C" w:rsidRPr="00AE7A17" w:rsidRDefault="004E093C" w:rsidP="004E093C">
      <w:pPr>
        <w:spacing w:line="480" w:lineRule="auto"/>
        <w:jc w:val="both"/>
        <w:rPr>
          <w:rFonts w:cs="Arial"/>
        </w:rPr>
      </w:pPr>
      <w:r>
        <w:rPr>
          <w:rFonts w:eastAsia="Arial" w:cs="Arial"/>
          <w:b/>
        </w:rPr>
        <w:t xml:space="preserve">Keywords. </w:t>
      </w:r>
      <w:r>
        <w:rPr>
          <w:rFonts w:cs="Arial"/>
        </w:rPr>
        <w:t>Antibiotic-resistance</w:t>
      </w:r>
      <w:r>
        <w:rPr>
          <w:rFonts w:cs="Arial"/>
          <w:b/>
        </w:rPr>
        <w:t xml:space="preserve">; </w:t>
      </w:r>
      <w:r w:rsidRPr="009C3A7A">
        <w:rPr>
          <w:rFonts w:cs="Arial"/>
        </w:rPr>
        <w:t>phage therapy; nosocomial infections</w:t>
      </w:r>
    </w:p>
    <w:p w:rsidR="004E093C" w:rsidRDefault="004E093C" w:rsidP="004E093C">
      <w:pPr>
        <w:pStyle w:val="Standard1"/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Running title. </w:t>
      </w:r>
      <w:r>
        <w:rPr>
          <w:rFonts w:ascii="Arial" w:eastAsia="Arial" w:hAnsi="Arial" w:cs="Arial"/>
        </w:rPr>
        <w:t>Phage prophylaxis for pneumonia</w:t>
      </w:r>
    </w:p>
    <w:p w:rsidR="004E093C" w:rsidRDefault="004E093C">
      <w:pPr>
        <w:rPr>
          <w:rFonts w:eastAsia="Arial" w:cs="Arial"/>
          <w:lang w:val="en-GB" w:eastAsia="zh-CN" w:bidi="hi-IN"/>
        </w:rPr>
      </w:pPr>
      <w:r>
        <w:rPr>
          <w:rFonts w:eastAsia="Arial" w:cs="Arial"/>
        </w:rPr>
        <w:br w:type="page"/>
      </w:r>
    </w:p>
    <w:tbl>
      <w:tblPr>
        <w:tblpPr w:leftFromText="141" w:rightFromText="141" w:vertAnchor="text" w:horzAnchor="margin" w:tblpY="524"/>
        <w:tblW w:w="9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0"/>
        <w:gridCol w:w="7047"/>
        <w:gridCol w:w="769"/>
      </w:tblGrid>
      <w:tr w:rsidR="004E093C" w:rsidRPr="004E093C" w:rsidTr="004E093C">
        <w:trPr>
          <w:trHeight w:val="261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cs-CZ" w:eastAsia="cs-CZ"/>
              </w:rPr>
            </w:pPr>
            <w:r w:rsidRPr="004E093C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US" w:eastAsia="cs-CZ"/>
              </w:rPr>
              <w:lastRenderedPageBreak/>
              <w:t>Observation</w:t>
            </w:r>
          </w:p>
        </w:tc>
        <w:tc>
          <w:tcPr>
            <w:tcW w:w="70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cs-CZ" w:eastAsia="cs-CZ"/>
              </w:rPr>
            </w:pPr>
            <w:r w:rsidRPr="004E093C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US" w:eastAsia="cs-CZ"/>
              </w:rPr>
              <w:t>Details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cs-CZ" w:eastAsia="cs-CZ"/>
              </w:rPr>
            </w:pPr>
            <w:proofErr w:type="spellStart"/>
            <w:r w:rsidRPr="004E093C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US" w:eastAsia="cs-CZ"/>
              </w:rPr>
              <w:t>Score</w:t>
            </w:r>
            <w:r w:rsidR="00257147" w:rsidRPr="00257147">
              <w:rPr>
                <w:rFonts w:eastAsia="Times New Roman" w:cs="Arial"/>
                <w:b/>
                <w:bCs/>
                <w:color w:val="FFFFFF"/>
                <w:sz w:val="20"/>
                <w:szCs w:val="20"/>
                <w:vertAlign w:val="superscript"/>
                <w:lang w:val="en-US" w:eastAsia="cs-CZ"/>
              </w:rPr>
              <w:t>a</w:t>
            </w:r>
            <w:proofErr w:type="spellEnd"/>
          </w:p>
        </w:tc>
      </w:tr>
      <w:tr w:rsidR="004E093C" w:rsidRPr="004E093C" w:rsidTr="004E093C">
        <w:trPr>
          <w:trHeight w:val="261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cs-CZ" w:eastAsia="cs-CZ"/>
              </w:rPr>
            </w:pPr>
            <w:r w:rsidRPr="004E093C"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cs-CZ"/>
              </w:rPr>
              <w:t>Attitude</w:t>
            </w:r>
          </w:p>
        </w:tc>
        <w:tc>
          <w:tcPr>
            <w:tcW w:w="704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4E093C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BAR (bright/active/responsive)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4E093C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0.0</w:t>
            </w:r>
          </w:p>
        </w:tc>
      </w:tr>
      <w:tr w:rsidR="004E093C" w:rsidRPr="004E093C" w:rsidTr="004E093C">
        <w:trPr>
          <w:trHeight w:val="261"/>
        </w:trPr>
        <w:tc>
          <w:tcPr>
            <w:tcW w:w="179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4E093C"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04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4E093C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Burrowing or hiding, quiet but rouses when touched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4E093C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0.1</w:t>
            </w:r>
          </w:p>
        </w:tc>
      </w:tr>
      <w:tr w:rsidR="004E093C" w:rsidRPr="004E093C" w:rsidTr="004E093C">
        <w:trPr>
          <w:trHeight w:val="261"/>
        </w:trPr>
        <w:tc>
          <w:tcPr>
            <w:tcW w:w="179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4E093C"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04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4E093C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Markedly diminished exploratory activity when assessed for neurobehavioral score, vocalizes or aggressive when touched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4E093C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0.4</w:t>
            </w:r>
          </w:p>
        </w:tc>
      </w:tr>
      <w:tr w:rsidR="004E093C" w:rsidRPr="004E093C" w:rsidTr="004E093C">
        <w:trPr>
          <w:trHeight w:val="261"/>
        </w:trPr>
        <w:tc>
          <w:tcPr>
            <w:tcW w:w="179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cs-CZ" w:eastAsia="cs-CZ"/>
              </w:rPr>
            </w:pPr>
            <w:r w:rsidRPr="004E093C"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cs-CZ"/>
              </w:rPr>
              <w:t>Porphyrins</w:t>
            </w:r>
          </w:p>
        </w:tc>
        <w:tc>
          <w:tcPr>
            <w:tcW w:w="704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4E093C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None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4E093C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0.0</w:t>
            </w:r>
          </w:p>
        </w:tc>
      </w:tr>
      <w:tr w:rsidR="004E093C" w:rsidRPr="004E093C" w:rsidTr="004E093C">
        <w:trPr>
          <w:trHeight w:val="261"/>
        </w:trPr>
        <w:tc>
          <w:tcPr>
            <w:tcW w:w="179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704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4E093C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Mild around eyes and/or nostrils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4E093C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0.1</w:t>
            </w:r>
          </w:p>
        </w:tc>
      </w:tr>
      <w:tr w:rsidR="004E093C" w:rsidRPr="004E093C" w:rsidTr="004E093C">
        <w:trPr>
          <w:trHeight w:val="261"/>
        </w:trPr>
        <w:tc>
          <w:tcPr>
            <w:tcW w:w="179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color w:val="000000"/>
                <w:lang w:val="cs-CZ" w:eastAsia="cs-CZ"/>
              </w:rPr>
            </w:pPr>
            <w:r w:rsidRPr="004E093C">
              <w:rPr>
                <w:rFonts w:eastAsia="Times New Roman" w:cs="Arial"/>
                <w:color w:val="000000"/>
                <w:lang w:val="cs-CZ" w:eastAsia="cs-CZ"/>
              </w:rPr>
              <w:t> </w:t>
            </w:r>
          </w:p>
        </w:tc>
        <w:tc>
          <w:tcPr>
            <w:tcW w:w="704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4E093C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Obvious on face and/or paws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4E093C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0.4</w:t>
            </w:r>
          </w:p>
        </w:tc>
      </w:tr>
      <w:tr w:rsidR="004E093C" w:rsidRPr="004E093C" w:rsidTr="004E093C">
        <w:trPr>
          <w:trHeight w:val="261"/>
        </w:trPr>
        <w:tc>
          <w:tcPr>
            <w:tcW w:w="179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cs-CZ" w:eastAsia="cs-CZ"/>
              </w:rPr>
            </w:pPr>
            <w:r w:rsidRPr="004E093C"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cs-CZ"/>
              </w:rPr>
              <w:t>Gait and Posture</w:t>
            </w:r>
          </w:p>
        </w:tc>
        <w:tc>
          <w:tcPr>
            <w:tcW w:w="704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4E093C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Normal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4E093C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0.0</w:t>
            </w:r>
          </w:p>
        </w:tc>
      </w:tr>
      <w:tr w:rsidR="004E093C" w:rsidRPr="004E093C" w:rsidTr="004E093C">
        <w:trPr>
          <w:trHeight w:val="261"/>
        </w:trPr>
        <w:tc>
          <w:tcPr>
            <w:tcW w:w="179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704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4E093C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 xml:space="preserve">Mild incoordination when stimulated, hunched posture, mild </w:t>
            </w:r>
            <w:proofErr w:type="spellStart"/>
            <w:r w:rsidRPr="004E093C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piloerection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4E093C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0.1</w:t>
            </w:r>
          </w:p>
        </w:tc>
      </w:tr>
      <w:tr w:rsidR="004E093C" w:rsidRPr="004E093C" w:rsidTr="004E093C">
        <w:trPr>
          <w:trHeight w:val="261"/>
        </w:trPr>
        <w:tc>
          <w:tcPr>
            <w:tcW w:w="179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color w:val="000000"/>
                <w:lang w:val="cs-CZ" w:eastAsia="cs-CZ"/>
              </w:rPr>
            </w:pPr>
            <w:r w:rsidRPr="004E093C">
              <w:rPr>
                <w:rFonts w:eastAsia="Times New Roman" w:cs="Arial"/>
                <w:color w:val="000000"/>
                <w:lang w:val="cs-CZ" w:eastAsia="cs-CZ"/>
              </w:rPr>
              <w:t> </w:t>
            </w:r>
          </w:p>
        </w:tc>
        <w:tc>
          <w:tcPr>
            <w:tcW w:w="704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4E093C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 xml:space="preserve">Obvious ataxia or head tilt, hunching, drags one or both limbs, severe </w:t>
            </w:r>
            <w:proofErr w:type="spellStart"/>
            <w:r w:rsidRPr="004E093C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piloerection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4E093C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0.4</w:t>
            </w:r>
          </w:p>
        </w:tc>
      </w:tr>
      <w:tr w:rsidR="004E093C" w:rsidRPr="004E093C" w:rsidTr="004E093C">
        <w:trPr>
          <w:trHeight w:val="261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4E093C"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cs-CZ"/>
              </w:rPr>
              <w:t>Weight</w:t>
            </w:r>
          </w:p>
        </w:tc>
        <w:tc>
          <w:tcPr>
            <w:tcW w:w="704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4E093C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Weight gain or weight loss &lt; 5%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4E093C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0.0</w:t>
            </w:r>
          </w:p>
        </w:tc>
      </w:tr>
      <w:tr w:rsidR="004E093C" w:rsidRPr="004E093C" w:rsidTr="004E093C">
        <w:trPr>
          <w:trHeight w:val="261"/>
        </w:trPr>
        <w:tc>
          <w:tcPr>
            <w:tcW w:w="179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4E093C"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04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4E093C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Weight loss 5 – 10 %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4E093C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0.1</w:t>
            </w:r>
          </w:p>
        </w:tc>
      </w:tr>
      <w:tr w:rsidR="004E093C" w:rsidRPr="004E093C" w:rsidTr="004E093C">
        <w:trPr>
          <w:trHeight w:val="252"/>
        </w:trPr>
        <w:tc>
          <w:tcPr>
            <w:tcW w:w="179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4E093C"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04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4E093C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Weight loss &gt; 10 %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3C" w:rsidRPr="004E093C" w:rsidRDefault="004E093C" w:rsidP="004E093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4E093C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0.4</w:t>
            </w:r>
          </w:p>
        </w:tc>
      </w:tr>
    </w:tbl>
    <w:p w:rsidR="004E093C" w:rsidRDefault="004E093C" w:rsidP="004E093C">
      <w:pPr>
        <w:pStyle w:val="Standard1"/>
        <w:spacing w:line="480" w:lineRule="auto"/>
        <w:jc w:val="both"/>
        <w:rPr>
          <w:rFonts w:cs="Arial"/>
        </w:rPr>
      </w:pPr>
      <w:r w:rsidRPr="004E093C">
        <w:rPr>
          <w:rFonts w:ascii="Arial" w:eastAsia="Arial" w:hAnsi="Arial" w:cs="Arial"/>
          <w:b/>
        </w:rPr>
        <w:t>Supplemental Table 1</w:t>
      </w:r>
      <w:r w:rsidR="000A566B">
        <w:rPr>
          <w:rFonts w:ascii="Arial" w:eastAsia="Arial" w:hAnsi="Arial" w:cs="Arial"/>
        </w:rPr>
        <w:t>. A</w:t>
      </w:r>
      <w:r w:rsidR="00184EAE">
        <w:rPr>
          <w:rFonts w:ascii="Arial" w:eastAsia="Arial" w:hAnsi="Arial" w:cs="Arial"/>
        </w:rPr>
        <w:t xml:space="preserve">nimal welfare scoring system </w:t>
      </w:r>
      <w:r w:rsidR="00A02B75">
        <w:rPr>
          <w:rFonts w:ascii="Arial" w:hAnsi="Arial" w:cs="Arial"/>
        </w:rPr>
        <w:t>(1)</w:t>
      </w:r>
      <w:r w:rsidR="00257147">
        <w:rPr>
          <w:rFonts w:cs="Arial"/>
        </w:rPr>
        <w:t>.</w:t>
      </w:r>
    </w:p>
    <w:p w:rsidR="00257147" w:rsidRDefault="00257147" w:rsidP="00257147">
      <w:pPr>
        <w:pStyle w:val="Standard1"/>
        <w:spacing w:line="240" w:lineRule="auto"/>
        <w:jc w:val="both"/>
        <w:rPr>
          <w:rFonts w:ascii="Arial" w:eastAsia="Arial" w:hAnsi="Arial" w:cs="Arial"/>
        </w:rPr>
      </w:pPr>
      <w:proofErr w:type="spellStart"/>
      <w:proofErr w:type="gramStart"/>
      <w:r w:rsidRPr="00257147">
        <w:rPr>
          <w:rFonts w:ascii="Arial" w:eastAsia="Arial" w:hAnsi="Arial" w:cs="Arial"/>
          <w:vertAlign w:val="superscript"/>
        </w:rPr>
        <w:t>a</w:t>
      </w:r>
      <w:proofErr w:type="spellEnd"/>
      <w:proofErr w:type="gramEnd"/>
      <w:r w:rsidR="009342FD">
        <w:rPr>
          <w:rFonts w:ascii="Arial" w:eastAsia="Arial" w:hAnsi="Arial" w:cs="Arial"/>
          <w:vertAlign w:val="superscript"/>
        </w:rPr>
        <w:t xml:space="preserve"> </w:t>
      </w:r>
      <w:r>
        <w:rPr>
          <w:rFonts w:ascii="Arial" w:eastAsia="Arial" w:hAnsi="Arial" w:cs="Arial"/>
        </w:rPr>
        <w:t>Animals were e</w:t>
      </w:r>
      <w:r w:rsidR="000A566B">
        <w:rPr>
          <w:rFonts w:ascii="Arial" w:eastAsia="Arial" w:hAnsi="Arial" w:cs="Arial"/>
        </w:rPr>
        <w:t>uthanized if the score was &gt;1 or</w:t>
      </w:r>
      <w:r>
        <w:rPr>
          <w:rFonts w:ascii="Arial" w:eastAsia="Arial" w:hAnsi="Arial" w:cs="Arial"/>
        </w:rPr>
        <w:t xml:space="preserve"> if weight changed by &gt;20%. </w:t>
      </w:r>
    </w:p>
    <w:p w:rsidR="00191D7C" w:rsidRDefault="00191D7C" w:rsidP="004E093C">
      <w:pPr>
        <w:rPr>
          <w:rFonts w:eastAsia="Arial" w:cs="Arial"/>
        </w:rPr>
      </w:pPr>
    </w:p>
    <w:tbl>
      <w:tblPr>
        <w:tblpPr w:leftFromText="141" w:rightFromText="141" w:vertAnchor="text" w:horzAnchor="margin" w:tblpY="459"/>
        <w:tblW w:w="9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0"/>
        <w:gridCol w:w="7047"/>
        <w:gridCol w:w="873"/>
      </w:tblGrid>
      <w:tr w:rsidR="00191D7C" w:rsidRPr="00A02B75" w:rsidTr="008C5EFA">
        <w:trPr>
          <w:trHeight w:val="261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191D7C" w:rsidRPr="00A02B75" w:rsidRDefault="00191D7C" w:rsidP="009342FD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cs-CZ" w:eastAsia="cs-CZ"/>
              </w:rPr>
            </w:pPr>
            <w:r w:rsidRPr="00A02B7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US" w:eastAsia="cs-CZ"/>
              </w:rPr>
              <w:t>Observation</w:t>
            </w:r>
          </w:p>
        </w:tc>
        <w:tc>
          <w:tcPr>
            <w:tcW w:w="70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191D7C" w:rsidRPr="00A02B75" w:rsidRDefault="00A02B75" w:rsidP="009342FD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cs-CZ" w:eastAsia="cs-CZ"/>
              </w:rPr>
            </w:pPr>
            <w:r w:rsidRPr="00A02B7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US" w:eastAsia="cs-CZ"/>
              </w:rPr>
              <w:t>Details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191D7C" w:rsidRPr="00A02B75" w:rsidRDefault="00191D7C" w:rsidP="009342FD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cs-CZ" w:eastAsia="cs-CZ"/>
              </w:rPr>
            </w:pPr>
            <w:proofErr w:type="spellStart"/>
            <w:r w:rsidRPr="00A02B75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US" w:eastAsia="cs-CZ"/>
              </w:rPr>
              <w:t>Score</w:t>
            </w:r>
            <w:r w:rsidRPr="00A02B75">
              <w:rPr>
                <w:rFonts w:eastAsia="Times New Roman" w:cs="Arial"/>
                <w:b/>
                <w:bCs/>
                <w:color w:val="FFFFFF"/>
                <w:sz w:val="20"/>
                <w:szCs w:val="20"/>
                <w:vertAlign w:val="superscript"/>
                <w:lang w:val="en-US" w:eastAsia="cs-CZ"/>
              </w:rPr>
              <w:t>a</w:t>
            </w:r>
            <w:proofErr w:type="spellEnd"/>
          </w:p>
        </w:tc>
      </w:tr>
      <w:tr w:rsidR="00191D7C" w:rsidRPr="00A02B75" w:rsidTr="008C5EFA">
        <w:trPr>
          <w:trHeight w:val="261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D7C" w:rsidRPr="00A02B75" w:rsidRDefault="00191D7C" w:rsidP="009342FD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cs-CZ" w:eastAsia="cs-CZ"/>
              </w:rPr>
            </w:pPr>
            <w:r w:rsidRPr="00A02B75"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cs-CZ"/>
              </w:rPr>
              <w:t>Largest focus of Inflammation</w:t>
            </w:r>
          </w:p>
        </w:tc>
        <w:tc>
          <w:tcPr>
            <w:tcW w:w="704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D7C" w:rsidRPr="00A02B75" w:rsidRDefault="00191D7C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A02B75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None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D7C" w:rsidRPr="00A02B75" w:rsidRDefault="00191D7C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A02B75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0</w:t>
            </w:r>
          </w:p>
        </w:tc>
      </w:tr>
      <w:tr w:rsidR="00191D7C" w:rsidRPr="00A02B75" w:rsidTr="008C5EFA">
        <w:trPr>
          <w:trHeight w:val="261"/>
        </w:trPr>
        <w:tc>
          <w:tcPr>
            <w:tcW w:w="179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D7C" w:rsidRPr="00A02B75" w:rsidRDefault="00191D7C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A02B75"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04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D7C" w:rsidRPr="00A02B75" w:rsidRDefault="00191D7C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A02B75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Small (&lt;1/2 of the area of a low power field</w:t>
            </w:r>
            <w:r w:rsidR="008C5EFA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 xml:space="preserve"> [40x magnification]</w:t>
            </w:r>
            <w:r w:rsidRPr="00A02B75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D7C" w:rsidRPr="00A02B75" w:rsidRDefault="00191D7C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A02B75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1</w:t>
            </w:r>
          </w:p>
        </w:tc>
      </w:tr>
      <w:tr w:rsidR="00191D7C" w:rsidRPr="00A02B75" w:rsidTr="008C5EFA">
        <w:trPr>
          <w:trHeight w:val="261"/>
        </w:trPr>
        <w:tc>
          <w:tcPr>
            <w:tcW w:w="179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D7C" w:rsidRPr="00A02B75" w:rsidRDefault="00191D7C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A02B75"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04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D7C" w:rsidRPr="00A02B75" w:rsidRDefault="00191D7C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A02B75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Medium (1/2 ≥ but &lt; 1 of the area of low power field</w:t>
            </w:r>
            <w:r w:rsidR="008C5EFA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 xml:space="preserve"> [40x magnification]</w:t>
            </w:r>
            <w:r w:rsidRPr="00A02B75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)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D7C" w:rsidRPr="00A02B75" w:rsidRDefault="00191D7C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A02B75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2</w:t>
            </w:r>
          </w:p>
        </w:tc>
      </w:tr>
      <w:tr w:rsidR="00191D7C" w:rsidRPr="00A02B75" w:rsidTr="008C5EFA">
        <w:trPr>
          <w:trHeight w:val="261"/>
        </w:trPr>
        <w:tc>
          <w:tcPr>
            <w:tcW w:w="179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D7C" w:rsidRPr="00A02B75" w:rsidRDefault="00191D7C" w:rsidP="009342FD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704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D7C" w:rsidRPr="00A02B75" w:rsidRDefault="00191D7C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A02B75"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  <w:t>Large (the entire low power field)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D7C" w:rsidRPr="00A02B75" w:rsidRDefault="00191D7C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A02B75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3</w:t>
            </w:r>
          </w:p>
        </w:tc>
      </w:tr>
      <w:tr w:rsidR="00191D7C" w:rsidRPr="00A02B75" w:rsidTr="008C5EFA">
        <w:trPr>
          <w:trHeight w:val="261"/>
        </w:trPr>
        <w:tc>
          <w:tcPr>
            <w:tcW w:w="179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D7C" w:rsidRPr="00A02B75" w:rsidRDefault="00191D7C" w:rsidP="009342FD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cs-CZ" w:eastAsia="cs-CZ"/>
              </w:rPr>
            </w:pPr>
            <w:r w:rsidRPr="00A02B75">
              <w:rPr>
                <w:rFonts w:eastAsia="Times New Roman" w:cs="Arial"/>
                <w:b/>
                <w:color w:val="000000"/>
                <w:sz w:val="20"/>
                <w:szCs w:val="20"/>
                <w:lang w:val="cs-CZ" w:eastAsia="cs-CZ"/>
              </w:rPr>
              <w:t xml:space="preserve">Distribution and extent of lesions </w:t>
            </w:r>
          </w:p>
        </w:tc>
        <w:tc>
          <w:tcPr>
            <w:tcW w:w="704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D7C" w:rsidRPr="00A02B75" w:rsidRDefault="00A02B75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A02B75"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  <w:t>None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D7C" w:rsidRPr="00A02B75" w:rsidRDefault="00A02B75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A02B75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0</w:t>
            </w:r>
          </w:p>
        </w:tc>
      </w:tr>
      <w:tr w:rsidR="00191D7C" w:rsidRPr="00A02B75" w:rsidTr="008C5EFA">
        <w:trPr>
          <w:trHeight w:val="261"/>
        </w:trPr>
        <w:tc>
          <w:tcPr>
            <w:tcW w:w="179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1D7C" w:rsidRPr="00A02B75" w:rsidRDefault="00191D7C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A02B75"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04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D7C" w:rsidRPr="00A02B75" w:rsidRDefault="00A02B75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A02B75"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  <w:t>Mild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  <w:t xml:space="preserve"> (&lt;10% of the sample)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D7C" w:rsidRPr="00A02B75" w:rsidRDefault="00A02B75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A02B75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1</w:t>
            </w:r>
          </w:p>
        </w:tc>
      </w:tr>
      <w:tr w:rsidR="00191D7C" w:rsidRPr="00A02B75" w:rsidTr="008C5EFA">
        <w:trPr>
          <w:trHeight w:val="261"/>
        </w:trPr>
        <w:tc>
          <w:tcPr>
            <w:tcW w:w="179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D7C" w:rsidRPr="00A02B75" w:rsidRDefault="00191D7C" w:rsidP="009342FD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704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D7C" w:rsidRPr="00A02B75" w:rsidRDefault="00A02B75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A02B75"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  <w:t>Moderate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  <w:t xml:space="preserve"> (10-50% of the sample)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D7C" w:rsidRPr="00A02B75" w:rsidRDefault="00A02B75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A02B75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2</w:t>
            </w:r>
          </w:p>
        </w:tc>
      </w:tr>
      <w:tr w:rsidR="00191D7C" w:rsidRPr="00A02B75" w:rsidTr="008C5EFA">
        <w:trPr>
          <w:trHeight w:val="261"/>
        </w:trPr>
        <w:tc>
          <w:tcPr>
            <w:tcW w:w="179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D7C" w:rsidRPr="00A02B75" w:rsidRDefault="00191D7C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704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D7C" w:rsidRPr="00A02B75" w:rsidRDefault="00A02B75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A02B75"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  <w:t>Severe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  <w:t xml:space="preserve"> (&gt;50% of the sample)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D7C" w:rsidRPr="00A02B75" w:rsidRDefault="00A02B75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A02B75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3</w:t>
            </w:r>
          </w:p>
        </w:tc>
      </w:tr>
      <w:tr w:rsidR="00191D7C" w:rsidRPr="00A02B75" w:rsidTr="008C5EFA">
        <w:trPr>
          <w:trHeight w:val="261"/>
        </w:trPr>
        <w:tc>
          <w:tcPr>
            <w:tcW w:w="179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1D7C" w:rsidRPr="00A02B75" w:rsidRDefault="00A02B75" w:rsidP="009342FD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cs-CZ" w:eastAsia="cs-CZ"/>
              </w:rPr>
            </w:pPr>
            <w:r w:rsidRPr="00A02B75">
              <w:rPr>
                <w:rFonts w:eastAsia="Times New Roman" w:cs="Arial"/>
                <w:b/>
                <w:color w:val="000000"/>
                <w:sz w:val="20"/>
                <w:szCs w:val="20"/>
                <w:lang w:val="cs-CZ" w:eastAsia="cs-CZ"/>
              </w:rPr>
              <w:t>Necrosis</w:t>
            </w:r>
          </w:p>
        </w:tc>
        <w:tc>
          <w:tcPr>
            <w:tcW w:w="704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D7C" w:rsidRPr="00A02B75" w:rsidRDefault="00A02B75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A02B75"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  <w:t>None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D7C" w:rsidRPr="00A02B75" w:rsidRDefault="00A02B75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A02B75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0</w:t>
            </w:r>
          </w:p>
        </w:tc>
      </w:tr>
      <w:tr w:rsidR="00191D7C" w:rsidRPr="00A02B75" w:rsidTr="008C5EFA">
        <w:trPr>
          <w:trHeight w:val="261"/>
        </w:trPr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D7C" w:rsidRPr="00A02B75" w:rsidRDefault="00191D7C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704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D7C" w:rsidRPr="00A02B75" w:rsidRDefault="00A02B75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A02B75"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  <w:t>Mild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  <w:t xml:space="preserve"> (&lt;10% of the sample)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D7C" w:rsidRPr="00A02B75" w:rsidRDefault="00A02B75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A02B75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1</w:t>
            </w:r>
          </w:p>
        </w:tc>
      </w:tr>
      <w:tr w:rsidR="00191D7C" w:rsidRPr="00A02B75" w:rsidTr="008C5EFA">
        <w:trPr>
          <w:trHeight w:val="261"/>
        </w:trPr>
        <w:tc>
          <w:tcPr>
            <w:tcW w:w="179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D7C" w:rsidRPr="00A02B75" w:rsidRDefault="00191D7C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A02B75"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04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D7C" w:rsidRPr="00A02B75" w:rsidRDefault="00A02B75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A02B75"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  <w:t>Moderate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  <w:t xml:space="preserve"> (10-50% of the sample)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D7C" w:rsidRPr="00A02B75" w:rsidRDefault="00A02B75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A02B75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2</w:t>
            </w:r>
          </w:p>
        </w:tc>
      </w:tr>
      <w:tr w:rsidR="00191D7C" w:rsidRPr="00A02B75" w:rsidTr="008C5EFA">
        <w:trPr>
          <w:trHeight w:val="252"/>
        </w:trPr>
        <w:tc>
          <w:tcPr>
            <w:tcW w:w="179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D7C" w:rsidRPr="00A02B75" w:rsidRDefault="00191D7C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A02B75"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D7C" w:rsidRPr="00A02B75" w:rsidRDefault="00A02B75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A02B75"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  <w:t>Severe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  <w:t xml:space="preserve"> (&gt;50% of the sample)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D7C" w:rsidRPr="00A02B75" w:rsidRDefault="00A02B75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  <w:r w:rsidRPr="00A02B75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3</w:t>
            </w:r>
          </w:p>
        </w:tc>
      </w:tr>
      <w:tr w:rsidR="00A02B75" w:rsidRPr="00A02B75" w:rsidTr="008C5EFA">
        <w:trPr>
          <w:trHeight w:val="252"/>
        </w:trPr>
        <w:tc>
          <w:tcPr>
            <w:tcW w:w="179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B75" w:rsidRPr="00A02B75" w:rsidRDefault="00A02B75" w:rsidP="009342FD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cs-CZ" w:eastAsia="cs-CZ"/>
              </w:rPr>
            </w:pPr>
            <w:r w:rsidRPr="00A02B75">
              <w:rPr>
                <w:rFonts w:eastAsia="Times New Roman" w:cs="Arial"/>
                <w:b/>
                <w:color w:val="000000"/>
                <w:sz w:val="20"/>
                <w:szCs w:val="20"/>
                <w:lang w:val="cs-CZ" w:eastAsia="cs-CZ"/>
              </w:rPr>
              <w:t>Colonies</w:t>
            </w:r>
          </w:p>
        </w:tc>
        <w:tc>
          <w:tcPr>
            <w:tcW w:w="7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B75" w:rsidRPr="00A02B75" w:rsidRDefault="00A02B75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</w:pPr>
            <w:r w:rsidRPr="00A02B75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None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B75" w:rsidRPr="00A02B75" w:rsidRDefault="00A02B75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0</w:t>
            </w:r>
          </w:p>
        </w:tc>
      </w:tr>
      <w:tr w:rsidR="00A02B75" w:rsidRPr="00A02B75" w:rsidTr="008C5EFA">
        <w:trPr>
          <w:trHeight w:val="252"/>
        </w:trPr>
        <w:tc>
          <w:tcPr>
            <w:tcW w:w="179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B75" w:rsidRPr="00A02B75" w:rsidRDefault="00A02B75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7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B75" w:rsidRPr="00A02B75" w:rsidRDefault="00A02B75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</w:pPr>
            <w:r w:rsidRPr="00A02B75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Single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B75" w:rsidRPr="00A02B75" w:rsidRDefault="00A02B75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1</w:t>
            </w:r>
          </w:p>
        </w:tc>
      </w:tr>
      <w:tr w:rsidR="00A02B75" w:rsidRPr="00A02B75" w:rsidTr="008C5EFA">
        <w:trPr>
          <w:trHeight w:val="252"/>
        </w:trPr>
        <w:tc>
          <w:tcPr>
            <w:tcW w:w="179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B75" w:rsidRPr="00A02B75" w:rsidRDefault="00A02B75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704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B75" w:rsidRPr="00A02B75" w:rsidRDefault="00A02B75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</w:pPr>
            <w:r w:rsidRPr="00A02B75"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Multifocal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B75" w:rsidRPr="00A02B75" w:rsidRDefault="00A02B75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  <w:t>2</w:t>
            </w:r>
          </w:p>
        </w:tc>
      </w:tr>
      <w:tr w:rsidR="00A02B75" w:rsidRPr="00A02B75" w:rsidTr="008C5EFA">
        <w:trPr>
          <w:trHeight w:val="252"/>
        </w:trPr>
        <w:tc>
          <w:tcPr>
            <w:tcW w:w="179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B75" w:rsidRPr="00A02B75" w:rsidRDefault="00A02B75" w:rsidP="009342FD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cs-CZ" w:eastAsia="cs-CZ"/>
              </w:rPr>
            </w:pPr>
            <w:r w:rsidRPr="00A02B75">
              <w:rPr>
                <w:rFonts w:eastAsia="Times New Roman" w:cs="Arial"/>
                <w:b/>
                <w:color w:val="000000"/>
                <w:sz w:val="20"/>
                <w:szCs w:val="20"/>
                <w:lang w:val="cs-CZ" w:eastAsia="cs-CZ"/>
              </w:rPr>
              <w:t xml:space="preserve">TOTAL </w:t>
            </w:r>
          </w:p>
        </w:tc>
        <w:tc>
          <w:tcPr>
            <w:tcW w:w="704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B75" w:rsidRPr="00A02B75" w:rsidRDefault="00A02B75" w:rsidP="009342F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cs-CZ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2B75" w:rsidRPr="00A02B75" w:rsidRDefault="00A02B75" w:rsidP="009342FD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cs-CZ"/>
              </w:rPr>
            </w:pPr>
            <w:r w:rsidRPr="00A02B75">
              <w:rPr>
                <w:rFonts w:eastAsia="Times New Roman" w:cs="Arial"/>
                <w:b/>
                <w:color w:val="000000"/>
                <w:sz w:val="20"/>
                <w:szCs w:val="20"/>
                <w:lang w:val="en-US" w:eastAsia="cs-CZ"/>
              </w:rPr>
              <w:t>11</w:t>
            </w:r>
          </w:p>
        </w:tc>
      </w:tr>
    </w:tbl>
    <w:p w:rsidR="004E093C" w:rsidRPr="00191D7C" w:rsidRDefault="004E093C" w:rsidP="004E093C">
      <w:pPr>
        <w:rPr>
          <w:rFonts w:eastAsia="Arial" w:cs="Arial"/>
        </w:rPr>
      </w:pPr>
      <w:r w:rsidRPr="00191D7C">
        <w:rPr>
          <w:rFonts w:eastAsia="Arial" w:cs="Arial"/>
          <w:b/>
        </w:rPr>
        <w:t xml:space="preserve">Supplemental Table 2. </w:t>
      </w:r>
      <w:r w:rsidR="00184EAE">
        <w:rPr>
          <w:rFonts w:eastAsia="Arial" w:cs="Arial"/>
        </w:rPr>
        <w:t>Histopathological scoring system</w:t>
      </w:r>
      <w:r w:rsidR="00191D7C" w:rsidRPr="00191D7C">
        <w:rPr>
          <w:rFonts w:eastAsia="Arial" w:cs="Arial"/>
        </w:rPr>
        <w:t xml:space="preserve"> for lung tissue</w:t>
      </w:r>
      <w:r w:rsidR="00A02B75">
        <w:rPr>
          <w:rFonts w:eastAsia="Arial" w:cs="Arial"/>
        </w:rPr>
        <w:t xml:space="preserve"> (2). </w:t>
      </w:r>
    </w:p>
    <w:p w:rsidR="00191D7C" w:rsidRPr="00A02B75" w:rsidRDefault="00A02B75" w:rsidP="004E093C">
      <w:pPr>
        <w:rPr>
          <w:rFonts w:eastAsia="Arial" w:cs="Arial"/>
        </w:rPr>
      </w:pPr>
      <w:proofErr w:type="gramStart"/>
      <w:r w:rsidRPr="00A02B75">
        <w:rPr>
          <w:rFonts w:eastAsia="Arial" w:cs="Arial"/>
          <w:vertAlign w:val="superscript"/>
        </w:rPr>
        <w:t>a</w:t>
      </w:r>
      <w:proofErr w:type="gramEnd"/>
      <w:r w:rsidR="009342FD">
        <w:rPr>
          <w:rFonts w:eastAsia="Arial" w:cs="Arial"/>
          <w:vertAlign w:val="superscript"/>
        </w:rPr>
        <w:t xml:space="preserve"> </w:t>
      </w:r>
      <w:r>
        <w:rPr>
          <w:rFonts w:eastAsia="Arial" w:cs="Arial"/>
        </w:rPr>
        <w:t>Scoring was</w:t>
      </w:r>
      <w:r w:rsidR="009342FD">
        <w:rPr>
          <w:rFonts w:eastAsia="Arial" w:cs="Arial"/>
        </w:rPr>
        <w:t xml:space="preserve"> performed by a European Board certified veterinary pathologist (S.S).  </w:t>
      </w:r>
      <w:r>
        <w:rPr>
          <w:rFonts w:eastAsia="Arial" w:cs="Arial"/>
        </w:rPr>
        <w:t xml:space="preserve">  </w:t>
      </w:r>
    </w:p>
    <w:p w:rsidR="00BF67FA" w:rsidRDefault="00A02B75" w:rsidP="00191D7C">
      <w:pPr>
        <w:rPr>
          <w:b/>
        </w:rPr>
      </w:pPr>
      <w:r w:rsidRPr="00A02B75">
        <w:rPr>
          <w:b/>
        </w:rPr>
        <w:t xml:space="preserve">References </w:t>
      </w:r>
    </w:p>
    <w:p w:rsidR="00CD08BE" w:rsidRPr="00CD08BE" w:rsidRDefault="00CD08BE" w:rsidP="00CD08BE">
      <w:pPr>
        <w:spacing w:after="0"/>
      </w:pPr>
      <w:r w:rsidRPr="00CD08BE">
        <w:t>1.</w:t>
      </w:r>
      <w:r w:rsidRPr="00CD08BE">
        <w:tab/>
        <w:t>Prazak J, Iten M, Cameron DR, et al. Bacteriophages Improve Outcomes in Experimental Staphylococcus aureus Ventilator-associated Pneumonia. American journal of respiratory and critical care medicine 2019</w:t>
      </w:r>
      <w:proofErr w:type="gramStart"/>
      <w:r w:rsidRPr="00CD08BE">
        <w:t>;200</w:t>
      </w:r>
      <w:proofErr w:type="gramEnd"/>
      <w:r w:rsidRPr="00CD08BE">
        <w:t>(9):1126-1133.</w:t>
      </w:r>
    </w:p>
    <w:p w:rsidR="00CD08BE" w:rsidRPr="00CD08BE" w:rsidRDefault="00CD08BE" w:rsidP="00CD08BE">
      <w:pPr>
        <w:spacing w:after="0"/>
      </w:pPr>
      <w:r w:rsidRPr="00CD08BE">
        <w:t>2.</w:t>
      </w:r>
      <w:r w:rsidRPr="00CD08BE">
        <w:tab/>
        <w:t>Montgomery CP, Boyle-</w:t>
      </w:r>
      <w:proofErr w:type="spellStart"/>
      <w:r w:rsidRPr="00CD08BE">
        <w:t>Vavra</w:t>
      </w:r>
      <w:proofErr w:type="spellEnd"/>
      <w:r w:rsidRPr="00CD08BE">
        <w:t xml:space="preserve"> S, </w:t>
      </w:r>
      <w:proofErr w:type="spellStart"/>
      <w:r w:rsidRPr="00CD08BE">
        <w:t>Adem</w:t>
      </w:r>
      <w:proofErr w:type="spellEnd"/>
      <w:r w:rsidRPr="00CD08BE">
        <w:t xml:space="preserve"> PV, et al. Comparison of virulence in community-associated methicillin-resistant Staphylococcus aureus </w:t>
      </w:r>
      <w:proofErr w:type="spellStart"/>
      <w:r w:rsidRPr="00CD08BE">
        <w:t>pulsotypes</w:t>
      </w:r>
      <w:proofErr w:type="spellEnd"/>
      <w:r w:rsidRPr="00CD08BE">
        <w:t xml:space="preserve"> USA300 and USA400 in a rat model of pneumonia. The Journal of infectious diseases 2008</w:t>
      </w:r>
      <w:proofErr w:type="gramStart"/>
      <w:r w:rsidRPr="00CD08BE">
        <w:t>;198</w:t>
      </w:r>
      <w:proofErr w:type="gramEnd"/>
      <w:r w:rsidRPr="00CD08BE">
        <w:t>(4):561-570.</w:t>
      </w:r>
    </w:p>
    <w:sectPr w:rsidR="00CD08BE" w:rsidRPr="00CD08BE" w:rsidSect="00BF67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 Medicine (1)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vpr00tti2tp9qe5xvovassa5r5dzxp5wvf9&quot;&gt;EndNote Library-Saved&lt;record-ids&gt;&lt;item&gt;207&lt;/item&gt;&lt;item&gt;224&lt;/item&gt;&lt;/record-ids&gt;&lt;/item&gt;&lt;/Libraries&gt;"/>
  </w:docVars>
  <w:rsids>
    <w:rsidRoot w:val="004827F1"/>
    <w:rsid w:val="000A566B"/>
    <w:rsid w:val="000A5EC8"/>
    <w:rsid w:val="00163573"/>
    <w:rsid w:val="00174D03"/>
    <w:rsid w:val="00184EAE"/>
    <w:rsid w:val="00191D7C"/>
    <w:rsid w:val="00257147"/>
    <w:rsid w:val="004827F1"/>
    <w:rsid w:val="004E093C"/>
    <w:rsid w:val="007A3BF4"/>
    <w:rsid w:val="008C5EFA"/>
    <w:rsid w:val="009342FD"/>
    <w:rsid w:val="009B3719"/>
    <w:rsid w:val="009E28C9"/>
    <w:rsid w:val="00A02B75"/>
    <w:rsid w:val="00BF67FA"/>
    <w:rsid w:val="00CD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29F77"/>
  <w15:chartTrackingRefBased/>
  <w15:docId w15:val="{9F285475-0FF7-416C-86BC-8167EA7D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93C"/>
    <w:rPr>
      <w:rFonts w:ascii="Arial" w:hAnsi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link w:val="Standard1Char"/>
    <w:rsid w:val="004E093C"/>
    <w:pPr>
      <w:widowControl w:val="0"/>
      <w:suppressAutoHyphens/>
      <w:autoSpaceDN w:val="0"/>
      <w:textAlignment w:val="baseline"/>
    </w:pPr>
    <w:rPr>
      <w:rFonts w:ascii="Calibri" w:eastAsia="Calibri" w:hAnsi="Calibri" w:cs="Calibri"/>
      <w:lang w:val="en-GB" w:eastAsia="zh-CN" w:bidi="hi-IN"/>
    </w:rPr>
  </w:style>
  <w:style w:type="character" w:customStyle="1" w:styleId="Standard1Char">
    <w:name w:val="Standard1 Char"/>
    <w:basedOn w:val="DefaultParagraphFont"/>
    <w:link w:val="Standard1"/>
    <w:rsid w:val="004E093C"/>
    <w:rPr>
      <w:rFonts w:ascii="Calibri" w:eastAsia="Calibri" w:hAnsi="Calibri" w:cs="Calibri"/>
      <w:lang w:val="en-GB" w:eastAsia="zh-CN" w:bidi="hi-IN"/>
    </w:rPr>
  </w:style>
  <w:style w:type="paragraph" w:customStyle="1" w:styleId="EndNoteBibliographyTitle">
    <w:name w:val="EndNote Bibliography Title"/>
    <w:basedOn w:val="Normal"/>
    <w:link w:val="EndNoteBibliographyTitleChar"/>
    <w:rsid w:val="009342FD"/>
    <w:pPr>
      <w:spacing w:after="0"/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342FD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342FD"/>
    <w:pPr>
      <w:spacing w:line="240" w:lineRule="auto"/>
    </w:pPr>
    <w:rPr>
      <w:rFonts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342FD"/>
    <w:rPr>
      <w:rFonts w:ascii="Arial" w:hAnsi="Arial" w:cs="Arial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6B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Insel Gruppe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David Robert</dc:creator>
  <cp:keywords/>
  <dc:description/>
  <cp:lastModifiedBy>Cameron, David Robert</cp:lastModifiedBy>
  <cp:revision>2</cp:revision>
  <cp:lastPrinted>2020-01-30T08:40:00Z</cp:lastPrinted>
  <dcterms:created xsi:type="dcterms:W3CDTF">2020-02-18T10:23:00Z</dcterms:created>
  <dcterms:modified xsi:type="dcterms:W3CDTF">2020-02-18T10:23:00Z</dcterms:modified>
</cp:coreProperties>
</file>