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D294" w14:textId="2C30F896" w:rsidR="00AE5877" w:rsidRPr="0041107F" w:rsidRDefault="00EE381E" w:rsidP="00AE5877">
      <w:pPr>
        <w:rPr>
          <w:b/>
          <w:bCs/>
          <w:sz w:val="20"/>
          <w:szCs w:val="20"/>
        </w:rPr>
      </w:pPr>
      <w:r>
        <w:rPr>
          <w:b/>
          <w:bCs/>
          <w:sz w:val="20"/>
          <w:szCs w:val="20"/>
        </w:rPr>
        <w:t>e</w:t>
      </w:r>
      <w:r w:rsidR="00AE5877" w:rsidRPr="0041107F">
        <w:rPr>
          <w:b/>
          <w:bCs/>
          <w:sz w:val="20"/>
          <w:szCs w:val="20"/>
        </w:rPr>
        <w:t>Table 1. Outcomes and descriptors in the COVID-19-COS survey</w:t>
      </w:r>
    </w:p>
    <w:p w14:paraId="02D86098" w14:textId="77777777" w:rsidR="00AE5877" w:rsidRDefault="00AE5877" w:rsidP="00AE5877">
      <w:pPr>
        <w:rPr>
          <w:rFonts w:ascii="Arial" w:hAnsi="Arial" w:cs="Arial"/>
          <w:b/>
          <w:bCs/>
          <w:sz w:val="20"/>
          <w:szCs w:val="20"/>
        </w:rPr>
      </w:pPr>
    </w:p>
    <w:tbl>
      <w:tblPr>
        <w:tblW w:w="103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9781"/>
      </w:tblGrid>
      <w:tr w:rsidR="00AE5877" w:rsidRPr="00694128" w14:paraId="35BF0556" w14:textId="77777777" w:rsidTr="002312FE">
        <w:trPr>
          <w:trHeight w:val="261"/>
        </w:trPr>
        <w:tc>
          <w:tcPr>
            <w:tcW w:w="567" w:type="dxa"/>
            <w:vMerge w:val="restart"/>
            <w:shd w:val="clear" w:color="auto" w:fill="000000"/>
          </w:tcPr>
          <w:p w14:paraId="41FE5F1E" w14:textId="77777777" w:rsidR="00AE5877" w:rsidRPr="00694128" w:rsidRDefault="00AE5877" w:rsidP="002312FE">
            <w:pPr>
              <w:spacing w:before="20" w:after="20"/>
              <w:rPr>
                <w:rFonts w:eastAsia="Calibri"/>
                <w:b/>
                <w:color w:val="FFFFFF" w:themeColor="background1"/>
                <w:sz w:val="19"/>
                <w:szCs w:val="19"/>
              </w:rPr>
            </w:pPr>
            <w:r w:rsidRPr="00694128">
              <w:rPr>
                <w:rFonts w:eastAsia="Calibri"/>
                <w:b/>
                <w:color w:val="FFFFFF" w:themeColor="background1"/>
                <w:sz w:val="19"/>
                <w:szCs w:val="19"/>
              </w:rPr>
              <w:t>No</w:t>
            </w:r>
          </w:p>
        </w:tc>
        <w:tc>
          <w:tcPr>
            <w:tcW w:w="9781" w:type="dxa"/>
            <w:vMerge w:val="restart"/>
            <w:shd w:val="clear" w:color="auto" w:fill="000000"/>
          </w:tcPr>
          <w:p w14:paraId="5693C8B5" w14:textId="77777777" w:rsidR="00AE5877" w:rsidRPr="00694128" w:rsidRDefault="00AE5877" w:rsidP="002312FE">
            <w:pPr>
              <w:spacing w:before="20" w:after="20"/>
              <w:rPr>
                <w:rFonts w:eastAsia="Calibri"/>
                <w:b/>
                <w:color w:val="FFFFFF" w:themeColor="background1"/>
                <w:sz w:val="19"/>
                <w:szCs w:val="19"/>
              </w:rPr>
            </w:pPr>
            <w:r w:rsidRPr="00694128">
              <w:rPr>
                <w:rFonts w:eastAsia="Calibri"/>
                <w:b/>
                <w:color w:val="FFFFFF" w:themeColor="background1"/>
                <w:sz w:val="19"/>
                <w:szCs w:val="19"/>
              </w:rPr>
              <w:t>Outcome and definition</w:t>
            </w:r>
          </w:p>
          <w:p w14:paraId="7E87AB2E" w14:textId="77777777" w:rsidR="00AE5877" w:rsidRPr="00694128" w:rsidRDefault="00AE5877" w:rsidP="002312FE">
            <w:pPr>
              <w:spacing w:before="20" w:after="20"/>
              <w:rPr>
                <w:rFonts w:eastAsia="Calibri"/>
                <w:b/>
                <w:color w:val="FFFFFF" w:themeColor="background1"/>
                <w:sz w:val="19"/>
                <w:szCs w:val="19"/>
              </w:rPr>
            </w:pPr>
          </w:p>
        </w:tc>
      </w:tr>
      <w:tr w:rsidR="00AE5877" w:rsidRPr="00694128" w14:paraId="6B0BE6F4" w14:textId="77777777" w:rsidTr="002312FE">
        <w:trPr>
          <w:trHeight w:val="281"/>
        </w:trPr>
        <w:tc>
          <w:tcPr>
            <w:tcW w:w="567" w:type="dxa"/>
            <w:vMerge/>
            <w:shd w:val="clear" w:color="auto" w:fill="000000"/>
          </w:tcPr>
          <w:p w14:paraId="7C3C975E" w14:textId="77777777" w:rsidR="00AE5877" w:rsidRPr="00694128" w:rsidRDefault="00AE5877" w:rsidP="002312FE">
            <w:pPr>
              <w:spacing w:before="20" w:after="20"/>
              <w:rPr>
                <w:rFonts w:eastAsia="Calibri"/>
                <w:i/>
                <w:color w:val="000000" w:themeColor="text1"/>
                <w:sz w:val="19"/>
                <w:szCs w:val="19"/>
              </w:rPr>
            </w:pPr>
          </w:p>
        </w:tc>
        <w:tc>
          <w:tcPr>
            <w:tcW w:w="9781" w:type="dxa"/>
            <w:vMerge/>
            <w:shd w:val="clear" w:color="auto" w:fill="000000"/>
          </w:tcPr>
          <w:p w14:paraId="3B87FD44" w14:textId="77777777" w:rsidR="00AE5877" w:rsidRPr="00694128" w:rsidRDefault="00AE5877" w:rsidP="002312FE">
            <w:pPr>
              <w:spacing w:before="20" w:after="20"/>
              <w:rPr>
                <w:rFonts w:eastAsia="Calibri"/>
                <w:color w:val="000000" w:themeColor="text1"/>
                <w:sz w:val="19"/>
                <w:szCs w:val="19"/>
              </w:rPr>
            </w:pPr>
          </w:p>
        </w:tc>
      </w:tr>
      <w:tr w:rsidR="00AE5877" w:rsidRPr="00694128" w14:paraId="15F28DF9" w14:textId="77777777" w:rsidTr="002312FE">
        <w:trPr>
          <w:trHeight w:val="20"/>
        </w:trPr>
        <w:tc>
          <w:tcPr>
            <w:tcW w:w="567" w:type="dxa"/>
            <w:shd w:val="clear" w:color="auto" w:fill="auto"/>
          </w:tcPr>
          <w:p w14:paraId="42A802E5"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w:t>
            </w:r>
          </w:p>
        </w:tc>
        <w:tc>
          <w:tcPr>
            <w:tcW w:w="9781" w:type="dxa"/>
            <w:shd w:val="clear" w:color="auto" w:fill="auto"/>
          </w:tcPr>
          <w:p w14:paraId="4283E687"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Death</w:t>
            </w:r>
          </w:p>
          <w:p w14:paraId="592FB2FE"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Number of people who die, risk of death</w:t>
            </w:r>
          </w:p>
        </w:tc>
      </w:tr>
      <w:tr w:rsidR="00AE5877" w:rsidRPr="00694128" w14:paraId="4F91E91E" w14:textId="77777777" w:rsidTr="002312FE">
        <w:trPr>
          <w:trHeight w:val="20"/>
        </w:trPr>
        <w:tc>
          <w:tcPr>
            <w:tcW w:w="567" w:type="dxa"/>
            <w:shd w:val="clear" w:color="auto" w:fill="auto"/>
          </w:tcPr>
          <w:p w14:paraId="153D38D1"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w:t>
            </w:r>
          </w:p>
        </w:tc>
        <w:tc>
          <w:tcPr>
            <w:tcW w:w="9781" w:type="dxa"/>
            <w:shd w:val="clear" w:color="auto" w:fill="auto"/>
          </w:tcPr>
          <w:p w14:paraId="68B9559B"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Cardiovascular disease</w:t>
            </w:r>
          </w:p>
          <w:p w14:paraId="2916178B"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Disease of the heart and blood vessels e.g. heart attack, stroke</w:t>
            </w:r>
          </w:p>
        </w:tc>
      </w:tr>
      <w:tr w:rsidR="00AE5877" w:rsidRPr="00694128" w14:paraId="1BE5C73E" w14:textId="77777777" w:rsidTr="002312FE">
        <w:trPr>
          <w:trHeight w:val="20"/>
        </w:trPr>
        <w:tc>
          <w:tcPr>
            <w:tcW w:w="567" w:type="dxa"/>
            <w:shd w:val="clear" w:color="auto" w:fill="auto"/>
          </w:tcPr>
          <w:p w14:paraId="2BA8F187"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3</w:t>
            </w:r>
          </w:p>
        </w:tc>
        <w:tc>
          <w:tcPr>
            <w:tcW w:w="9781" w:type="dxa"/>
            <w:shd w:val="clear" w:color="auto" w:fill="auto"/>
          </w:tcPr>
          <w:p w14:paraId="0B46826A"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 xml:space="preserve">Shortness of breath </w:t>
            </w:r>
          </w:p>
          <w:p w14:paraId="2B05E318" w14:textId="77777777" w:rsidR="00AE5877" w:rsidRPr="00694128" w:rsidRDefault="00AE5877" w:rsidP="002312FE">
            <w:pPr>
              <w:spacing w:before="20" w:after="20"/>
              <w:rPr>
                <w:rFonts w:eastAsia="Calibri"/>
                <w:b/>
                <w:color w:val="000000" w:themeColor="text1"/>
                <w:sz w:val="19"/>
                <w:szCs w:val="19"/>
              </w:rPr>
            </w:pPr>
            <w:r w:rsidRPr="00694128">
              <w:rPr>
                <w:rFonts w:eastAsia="Calibri"/>
                <w:i/>
                <w:color w:val="000000" w:themeColor="text1"/>
                <w:sz w:val="19"/>
                <w:szCs w:val="19"/>
              </w:rPr>
              <w:t>Difficult or discomfort in breathing (dyspnea)</w:t>
            </w:r>
          </w:p>
        </w:tc>
      </w:tr>
      <w:tr w:rsidR="00AE5877" w:rsidRPr="00694128" w14:paraId="6D9F3671" w14:textId="77777777" w:rsidTr="002312FE">
        <w:trPr>
          <w:trHeight w:val="20"/>
        </w:trPr>
        <w:tc>
          <w:tcPr>
            <w:tcW w:w="567" w:type="dxa"/>
            <w:shd w:val="clear" w:color="auto" w:fill="auto"/>
          </w:tcPr>
          <w:p w14:paraId="59195FDA"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4</w:t>
            </w:r>
          </w:p>
        </w:tc>
        <w:tc>
          <w:tcPr>
            <w:tcW w:w="9781" w:type="dxa"/>
            <w:shd w:val="clear" w:color="auto" w:fill="auto"/>
          </w:tcPr>
          <w:p w14:paraId="3D7F0F3A"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Chest pain</w:t>
            </w:r>
          </w:p>
          <w:p w14:paraId="4E780687"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Pain or pressure in the chest</w:t>
            </w:r>
          </w:p>
        </w:tc>
      </w:tr>
      <w:tr w:rsidR="00AE5877" w:rsidRPr="00694128" w14:paraId="64372FF3" w14:textId="77777777" w:rsidTr="002312FE">
        <w:trPr>
          <w:trHeight w:val="20"/>
        </w:trPr>
        <w:tc>
          <w:tcPr>
            <w:tcW w:w="567" w:type="dxa"/>
            <w:shd w:val="clear" w:color="auto" w:fill="auto"/>
          </w:tcPr>
          <w:p w14:paraId="0FF87F3F"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5</w:t>
            </w:r>
          </w:p>
        </w:tc>
        <w:tc>
          <w:tcPr>
            <w:tcW w:w="9781" w:type="dxa"/>
            <w:shd w:val="clear" w:color="auto" w:fill="auto"/>
          </w:tcPr>
          <w:p w14:paraId="4B364078"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Cough</w:t>
            </w:r>
          </w:p>
          <w:p w14:paraId="7B54185A"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Needing to clear the throat and breathing passage</w:t>
            </w:r>
          </w:p>
        </w:tc>
      </w:tr>
      <w:tr w:rsidR="00AE5877" w:rsidRPr="00694128" w14:paraId="1543D253" w14:textId="77777777" w:rsidTr="002312FE">
        <w:trPr>
          <w:trHeight w:val="20"/>
        </w:trPr>
        <w:tc>
          <w:tcPr>
            <w:tcW w:w="567" w:type="dxa"/>
            <w:shd w:val="clear" w:color="auto" w:fill="auto"/>
          </w:tcPr>
          <w:p w14:paraId="343775D7"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6</w:t>
            </w:r>
          </w:p>
        </w:tc>
        <w:tc>
          <w:tcPr>
            <w:tcW w:w="9781" w:type="dxa"/>
            <w:shd w:val="clear" w:color="auto" w:fill="auto"/>
          </w:tcPr>
          <w:p w14:paraId="4EB0768C"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Fever</w:t>
            </w:r>
          </w:p>
          <w:p w14:paraId="62C0B099"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Abnormally high body temperature</w:t>
            </w:r>
          </w:p>
        </w:tc>
      </w:tr>
      <w:tr w:rsidR="00AE5877" w:rsidRPr="00694128" w14:paraId="4A778757" w14:textId="77777777" w:rsidTr="002312FE">
        <w:trPr>
          <w:trHeight w:val="20"/>
        </w:trPr>
        <w:tc>
          <w:tcPr>
            <w:tcW w:w="567" w:type="dxa"/>
            <w:shd w:val="clear" w:color="auto" w:fill="auto"/>
          </w:tcPr>
          <w:p w14:paraId="65E86D7A"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7</w:t>
            </w:r>
          </w:p>
        </w:tc>
        <w:tc>
          <w:tcPr>
            <w:tcW w:w="9781" w:type="dxa"/>
            <w:shd w:val="clear" w:color="auto" w:fill="auto"/>
          </w:tcPr>
          <w:p w14:paraId="20BCCB6C"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Pneumonia</w:t>
            </w:r>
          </w:p>
          <w:p w14:paraId="05D4A982"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Infection of the lungs</w:t>
            </w:r>
          </w:p>
        </w:tc>
      </w:tr>
      <w:tr w:rsidR="00AE5877" w:rsidRPr="00694128" w14:paraId="733680C4" w14:textId="77777777" w:rsidTr="002312FE">
        <w:trPr>
          <w:trHeight w:val="20"/>
        </w:trPr>
        <w:tc>
          <w:tcPr>
            <w:tcW w:w="567" w:type="dxa"/>
            <w:shd w:val="clear" w:color="auto" w:fill="auto"/>
          </w:tcPr>
          <w:p w14:paraId="668FE766"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8</w:t>
            </w:r>
          </w:p>
        </w:tc>
        <w:tc>
          <w:tcPr>
            <w:tcW w:w="9781" w:type="dxa"/>
            <w:shd w:val="clear" w:color="auto" w:fill="auto"/>
          </w:tcPr>
          <w:p w14:paraId="39AD293E"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Hospitali</w:t>
            </w:r>
            <w:r>
              <w:rPr>
                <w:rFonts w:eastAsia="Calibri"/>
                <w:b/>
                <w:color w:val="000000" w:themeColor="text1"/>
                <w:sz w:val="19"/>
                <w:szCs w:val="19"/>
              </w:rPr>
              <w:t>z</w:t>
            </w:r>
            <w:r w:rsidRPr="00694128">
              <w:rPr>
                <w:rFonts w:eastAsia="Calibri"/>
                <w:b/>
                <w:color w:val="000000" w:themeColor="text1"/>
                <w:sz w:val="19"/>
                <w:szCs w:val="19"/>
              </w:rPr>
              <w:t>ation</w:t>
            </w:r>
          </w:p>
          <w:p w14:paraId="43140CA9"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Staying in hospital overnight or longer, including time to discharge, admission/length of stay in the intensive care unit (ICU)</w:t>
            </w:r>
          </w:p>
        </w:tc>
      </w:tr>
      <w:tr w:rsidR="00AE5877" w:rsidRPr="00694128" w14:paraId="07D8D5E1" w14:textId="77777777" w:rsidTr="002312FE">
        <w:trPr>
          <w:trHeight w:val="20"/>
        </w:trPr>
        <w:tc>
          <w:tcPr>
            <w:tcW w:w="567" w:type="dxa"/>
            <w:shd w:val="clear" w:color="auto" w:fill="auto"/>
          </w:tcPr>
          <w:p w14:paraId="0CF6C316"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9</w:t>
            </w:r>
          </w:p>
        </w:tc>
        <w:tc>
          <w:tcPr>
            <w:tcW w:w="9781" w:type="dxa"/>
            <w:shd w:val="clear" w:color="auto" w:fill="auto"/>
          </w:tcPr>
          <w:p w14:paraId="71A6DB69"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Depression</w:t>
            </w:r>
          </w:p>
          <w:p w14:paraId="293C42BB"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Strong feelings of sadness, hopelessness, despair for most of the time, for more than two weeks</w:t>
            </w:r>
          </w:p>
        </w:tc>
      </w:tr>
      <w:tr w:rsidR="00AE5877" w:rsidRPr="00694128" w14:paraId="1B110429" w14:textId="77777777" w:rsidTr="002312FE">
        <w:trPr>
          <w:trHeight w:val="20"/>
        </w:trPr>
        <w:tc>
          <w:tcPr>
            <w:tcW w:w="567" w:type="dxa"/>
            <w:shd w:val="clear" w:color="auto" w:fill="auto"/>
          </w:tcPr>
          <w:p w14:paraId="2491D954"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10</w:t>
            </w:r>
          </w:p>
        </w:tc>
        <w:tc>
          <w:tcPr>
            <w:tcW w:w="9781" w:type="dxa"/>
            <w:shd w:val="clear" w:color="auto" w:fill="auto"/>
          </w:tcPr>
          <w:p w14:paraId="0A4B3506"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Impact on family</w:t>
            </w:r>
          </w:p>
          <w:p w14:paraId="023DE1ED"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Physical, psychological and emotional impacts on the family</w:t>
            </w:r>
          </w:p>
        </w:tc>
      </w:tr>
      <w:tr w:rsidR="00AE5877" w:rsidRPr="00694128" w14:paraId="509318E5" w14:textId="77777777" w:rsidTr="002312FE">
        <w:trPr>
          <w:trHeight w:val="20"/>
        </w:trPr>
        <w:tc>
          <w:tcPr>
            <w:tcW w:w="567" w:type="dxa"/>
            <w:shd w:val="clear" w:color="auto" w:fill="auto"/>
          </w:tcPr>
          <w:p w14:paraId="76D9622C"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11</w:t>
            </w:r>
          </w:p>
        </w:tc>
        <w:tc>
          <w:tcPr>
            <w:tcW w:w="9781" w:type="dxa"/>
            <w:shd w:val="clear" w:color="auto" w:fill="auto"/>
          </w:tcPr>
          <w:p w14:paraId="0C983B8E"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Gastrointestinal problems</w:t>
            </w:r>
          </w:p>
          <w:p w14:paraId="47317CF2"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Uneasy feeling in the stomach, wanting to throw up, vomiting, diarrhea</w:t>
            </w:r>
          </w:p>
        </w:tc>
      </w:tr>
      <w:tr w:rsidR="00AE5877" w:rsidRPr="00694128" w14:paraId="7B88C23D" w14:textId="77777777" w:rsidTr="002312FE">
        <w:trPr>
          <w:trHeight w:val="20"/>
        </w:trPr>
        <w:tc>
          <w:tcPr>
            <w:tcW w:w="567" w:type="dxa"/>
            <w:shd w:val="clear" w:color="auto" w:fill="auto"/>
          </w:tcPr>
          <w:p w14:paraId="362EDFE2"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12</w:t>
            </w:r>
          </w:p>
        </w:tc>
        <w:tc>
          <w:tcPr>
            <w:tcW w:w="9781" w:type="dxa"/>
            <w:shd w:val="clear" w:color="auto" w:fill="auto"/>
          </w:tcPr>
          <w:p w14:paraId="3F4FC103"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Fatigue</w:t>
            </w:r>
          </w:p>
          <w:p w14:paraId="71AC56BF"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Feeling tired with no energy for weeks, for most of the time, which can interfere with normal daily life</w:t>
            </w:r>
          </w:p>
        </w:tc>
      </w:tr>
      <w:tr w:rsidR="00AE5877" w:rsidRPr="00694128" w14:paraId="3424F0BD" w14:textId="77777777" w:rsidTr="002312FE">
        <w:trPr>
          <w:trHeight w:val="20"/>
        </w:trPr>
        <w:tc>
          <w:tcPr>
            <w:tcW w:w="567" w:type="dxa"/>
            <w:shd w:val="clear" w:color="auto" w:fill="auto"/>
          </w:tcPr>
          <w:p w14:paraId="48908AE2"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13</w:t>
            </w:r>
          </w:p>
        </w:tc>
        <w:tc>
          <w:tcPr>
            <w:tcW w:w="9781" w:type="dxa"/>
            <w:shd w:val="clear" w:color="auto" w:fill="auto"/>
          </w:tcPr>
          <w:p w14:paraId="6C2CC927"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Life participation</w:t>
            </w:r>
          </w:p>
          <w:p w14:paraId="0D2DE132"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Being able to do meaningful activities of life (e.g. hobbies, study, work, social activities), includes social isolation</w:t>
            </w:r>
          </w:p>
        </w:tc>
      </w:tr>
      <w:tr w:rsidR="00AE5877" w:rsidRPr="00694128" w14:paraId="4E96ACEB" w14:textId="77777777" w:rsidTr="002312FE">
        <w:trPr>
          <w:trHeight w:val="20"/>
        </w:trPr>
        <w:tc>
          <w:tcPr>
            <w:tcW w:w="567" w:type="dxa"/>
            <w:shd w:val="clear" w:color="auto" w:fill="auto"/>
          </w:tcPr>
          <w:p w14:paraId="083457A2"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14</w:t>
            </w:r>
          </w:p>
        </w:tc>
        <w:tc>
          <w:tcPr>
            <w:tcW w:w="9781" w:type="dxa"/>
            <w:shd w:val="clear" w:color="auto" w:fill="auto"/>
          </w:tcPr>
          <w:p w14:paraId="5B129494"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Muscle pain</w:t>
            </w:r>
          </w:p>
          <w:p w14:paraId="72DACA7A"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 xml:space="preserve">Pain in a muscle or group of muscles (myalgia) </w:t>
            </w:r>
          </w:p>
        </w:tc>
      </w:tr>
      <w:tr w:rsidR="00AE5877" w:rsidRPr="00694128" w14:paraId="6318AC1B" w14:textId="77777777" w:rsidTr="002312FE">
        <w:trPr>
          <w:trHeight w:val="20"/>
        </w:trPr>
        <w:tc>
          <w:tcPr>
            <w:tcW w:w="567" w:type="dxa"/>
            <w:shd w:val="clear" w:color="auto" w:fill="auto"/>
          </w:tcPr>
          <w:p w14:paraId="0574A44B"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15</w:t>
            </w:r>
          </w:p>
        </w:tc>
        <w:tc>
          <w:tcPr>
            <w:tcW w:w="9781" w:type="dxa"/>
            <w:shd w:val="clear" w:color="auto" w:fill="auto"/>
          </w:tcPr>
          <w:p w14:paraId="66CF7A74"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Respiratory failure</w:t>
            </w:r>
          </w:p>
          <w:p w14:paraId="4099B099"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When help of either an oxygen mask or possibly a machine is required to provide enough oxygen (respiratory support).</w:t>
            </w:r>
          </w:p>
        </w:tc>
      </w:tr>
      <w:tr w:rsidR="00AE5877" w:rsidRPr="00694128" w14:paraId="53EF7927" w14:textId="77777777" w:rsidTr="002312FE">
        <w:trPr>
          <w:trHeight w:val="20"/>
        </w:trPr>
        <w:tc>
          <w:tcPr>
            <w:tcW w:w="567" w:type="dxa"/>
            <w:shd w:val="clear" w:color="auto" w:fill="auto"/>
          </w:tcPr>
          <w:p w14:paraId="448F6F6F"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16</w:t>
            </w:r>
          </w:p>
        </w:tc>
        <w:tc>
          <w:tcPr>
            <w:tcW w:w="9781" w:type="dxa"/>
            <w:shd w:val="clear" w:color="auto" w:fill="auto"/>
          </w:tcPr>
          <w:p w14:paraId="4DB2D72E"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Sepsis / septic shock</w:t>
            </w:r>
          </w:p>
          <w:p w14:paraId="60F5E217"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A life-threatening condition that occurs when widespread infection leads to dangerously low blood pressure and organ damage or failure</w:t>
            </w:r>
          </w:p>
        </w:tc>
      </w:tr>
      <w:tr w:rsidR="00AE5877" w:rsidRPr="00694128" w14:paraId="1519B3E1" w14:textId="77777777" w:rsidTr="002312FE">
        <w:trPr>
          <w:trHeight w:val="20"/>
        </w:trPr>
        <w:tc>
          <w:tcPr>
            <w:tcW w:w="567" w:type="dxa"/>
            <w:shd w:val="clear" w:color="auto" w:fill="auto"/>
          </w:tcPr>
          <w:p w14:paraId="25079D1E"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17</w:t>
            </w:r>
          </w:p>
        </w:tc>
        <w:tc>
          <w:tcPr>
            <w:tcW w:w="9781" w:type="dxa"/>
            <w:shd w:val="clear" w:color="auto" w:fill="auto"/>
          </w:tcPr>
          <w:p w14:paraId="30235A79" w14:textId="77777777" w:rsidR="00AE5877" w:rsidRPr="00694128" w:rsidRDefault="00AE5877" w:rsidP="002312FE">
            <w:pPr>
              <w:spacing w:before="20" w:after="20"/>
              <w:rPr>
                <w:rFonts w:eastAsia="Calibri"/>
                <w:b/>
                <w:bCs/>
                <w:iCs/>
                <w:color w:val="000000" w:themeColor="text1"/>
                <w:sz w:val="19"/>
                <w:szCs w:val="19"/>
              </w:rPr>
            </w:pPr>
            <w:r w:rsidRPr="00694128">
              <w:rPr>
                <w:rFonts w:eastAsia="Calibri"/>
                <w:b/>
                <w:bCs/>
                <w:iCs/>
                <w:color w:val="000000" w:themeColor="text1"/>
                <w:sz w:val="19"/>
                <w:szCs w:val="19"/>
              </w:rPr>
              <w:t>Taste and smell</w:t>
            </w:r>
          </w:p>
          <w:p w14:paraId="57528DE0"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Loss of sense of taste and/or smell (anosmia, ageusia)</w:t>
            </w:r>
          </w:p>
        </w:tc>
      </w:tr>
      <w:tr w:rsidR="00AE5877" w:rsidRPr="00694128" w14:paraId="5F0554CB" w14:textId="77777777" w:rsidTr="002312FE">
        <w:trPr>
          <w:trHeight w:val="20"/>
        </w:trPr>
        <w:tc>
          <w:tcPr>
            <w:tcW w:w="567" w:type="dxa"/>
            <w:shd w:val="clear" w:color="auto" w:fill="auto"/>
          </w:tcPr>
          <w:p w14:paraId="161668A0"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18</w:t>
            </w:r>
          </w:p>
        </w:tc>
        <w:tc>
          <w:tcPr>
            <w:tcW w:w="9781" w:type="dxa"/>
            <w:shd w:val="clear" w:color="auto" w:fill="auto"/>
          </w:tcPr>
          <w:p w14:paraId="74B88A34"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Anxiety</w:t>
            </w:r>
          </w:p>
          <w:p w14:paraId="669AE30D"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Persistent stress and worry</w:t>
            </w:r>
          </w:p>
        </w:tc>
      </w:tr>
      <w:tr w:rsidR="00AE5877" w:rsidRPr="00694128" w14:paraId="0050E622" w14:textId="77777777" w:rsidTr="002312FE">
        <w:trPr>
          <w:trHeight w:val="20"/>
        </w:trPr>
        <w:tc>
          <w:tcPr>
            <w:tcW w:w="567" w:type="dxa"/>
            <w:shd w:val="clear" w:color="auto" w:fill="auto"/>
          </w:tcPr>
          <w:p w14:paraId="6A92DF3D"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19</w:t>
            </w:r>
          </w:p>
        </w:tc>
        <w:tc>
          <w:tcPr>
            <w:tcW w:w="9781" w:type="dxa"/>
            <w:shd w:val="clear" w:color="auto" w:fill="auto"/>
          </w:tcPr>
          <w:p w14:paraId="1F8B0BCB"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Lung function</w:t>
            </w:r>
          </w:p>
          <w:p w14:paraId="34501C0D"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How well your lungs and airways are working</w:t>
            </w:r>
          </w:p>
        </w:tc>
      </w:tr>
      <w:tr w:rsidR="00AE5877" w:rsidRPr="00694128" w14:paraId="740A1EA7" w14:textId="77777777" w:rsidTr="002312FE">
        <w:trPr>
          <w:trHeight w:val="20"/>
        </w:trPr>
        <w:tc>
          <w:tcPr>
            <w:tcW w:w="567" w:type="dxa"/>
            <w:shd w:val="clear" w:color="auto" w:fill="auto"/>
          </w:tcPr>
          <w:p w14:paraId="3A995DCD"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20</w:t>
            </w:r>
          </w:p>
        </w:tc>
        <w:tc>
          <w:tcPr>
            <w:tcW w:w="9781" w:type="dxa"/>
            <w:shd w:val="clear" w:color="auto" w:fill="auto"/>
          </w:tcPr>
          <w:p w14:paraId="28B044D6"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Recovery</w:t>
            </w:r>
          </w:p>
          <w:p w14:paraId="0D4D92EC" w14:textId="77777777" w:rsidR="00AE5877" w:rsidRPr="00694128" w:rsidRDefault="00AE5877" w:rsidP="002312FE">
            <w:pPr>
              <w:spacing w:before="20" w:after="20"/>
              <w:rPr>
                <w:rFonts w:eastAsia="Calibri"/>
                <w:i/>
                <w:color w:val="000000" w:themeColor="text1"/>
                <w:sz w:val="19"/>
                <w:szCs w:val="19"/>
              </w:rPr>
            </w:pPr>
            <w:r w:rsidRPr="00694128">
              <w:rPr>
                <w:rFonts w:eastAsia="Calibri"/>
                <w:i/>
                <w:color w:val="000000" w:themeColor="text1"/>
                <w:sz w:val="19"/>
                <w:szCs w:val="19"/>
              </w:rPr>
              <w:t>How long it takes to recover (feeling better, no longer having symptoms)</w:t>
            </w:r>
          </w:p>
        </w:tc>
      </w:tr>
      <w:tr w:rsidR="00AE5877" w:rsidRPr="00694128" w14:paraId="302DF2C2" w14:textId="77777777" w:rsidTr="002312FE">
        <w:trPr>
          <w:trHeight w:val="20"/>
        </w:trPr>
        <w:tc>
          <w:tcPr>
            <w:tcW w:w="567" w:type="dxa"/>
            <w:shd w:val="clear" w:color="auto" w:fill="auto"/>
          </w:tcPr>
          <w:p w14:paraId="4346F257"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21</w:t>
            </w:r>
          </w:p>
        </w:tc>
        <w:tc>
          <w:tcPr>
            <w:tcW w:w="9781" w:type="dxa"/>
            <w:shd w:val="clear" w:color="auto" w:fill="auto"/>
          </w:tcPr>
          <w:p w14:paraId="13CBCF3F"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Oxygen level in the blood</w:t>
            </w:r>
          </w:p>
          <w:p w14:paraId="0CDA5CFC" w14:textId="77777777" w:rsidR="00AE5877" w:rsidRPr="00694128" w:rsidRDefault="00AE5877" w:rsidP="002312FE">
            <w:pPr>
              <w:spacing w:before="20" w:after="20"/>
              <w:rPr>
                <w:rFonts w:eastAsia="Calibri"/>
                <w:b/>
                <w:color w:val="000000" w:themeColor="text1"/>
                <w:sz w:val="19"/>
                <w:szCs w:val="19"/>
              </w:rPr>
            </w:pPr>
            <w:r w:rsidRPr="00694128">
              <w:rPr>
                <w:rFonts w:eastAsia="Calibri"/>
                <w:i/>
                <w:color w:val="000000" w:themeColor="text1"/>
                <w:sz w:val="19"/>
                <w:szCs w:val="19"/>
              </w:rPr>
              <w:t>Level of oxygen in the blood, oxygen saturation, low levels may require oxygen therapy</w:t>
            </w:r>
          </w:p>
        </w:tc>
      </w:tr>
      <w:tr w:rsidR="00AE5877" w:rsidRPr="00694128" w14:paraId="4FD59C08" w14:textId="77777777" w:rsidTr="002312FE">
        <w:trPr>
          <w:trHeight w:val="20"/>
        </w:trPr>
        <w:tc>
          <w:tcPr>
            <w:tcW w:w="567" w:type="dxa"/>
            <w:shd w:val="clear" w:color="auto" w:fill="auto"/>
          </w:tcPr>
          <w:p w14:paraId="6DC6D3B1"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22</w:t>
            </w:r>
          </w:p>
        </w:tc>
        <w:tc>
          <w:tcPr>
            <w:tcW w:w="9781" w:type="dxa"/>
            <w:shd w:val="clear" w:color="auto" w:fill="auto"/>
          </w:tcPr>
          <w:p w14:paraId="7FB4179F"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Viral load or clearance</w:t>
            </w:r>
          </w:p>
          <w:p w14:paraId="3AFB2560" w14:textId="77777777" w:rsidR="00AE5877" w:rsidRPr="00694128" w:rsidRDefault="00AE5877" w:rsidP="002312FE">
            <w:pPr>
              <w:spacing w:before="20" w:after="20"/>
              <w:rPr>
                <w:rFonts w:eastAsia="Calibri"/>
                <w:bCs/>
                <w:i/>
                <w:iCs/>
                <w:color w:val="000000" w:themeColor="text1"/>
                <w:sz w:val="19"/>
                <w:szCs w:val="19"/>
              </w:rPr>
            </w:pPr>
            <w:r w:rsidRPr="00694128">
              <w:rPr>
                <w:rFonts w:eastAsia="Calibri"/>
                <w:bCs/>
                <w:i/>
                <w:iCs/>
                <w:color w:val="000000" w:themeColor="text1"/>
                <w:sz w:val="19"/>
                <w:szCs w:val="19"/>
              </w:rPr>
              <w:t>Amount of virus in the body</w:t>
            </w:r>
          </w:p>
        </w:tc>
      </w:tr>
      <w:tr w:rsidR="00AE5877" w:rsidRPr="00694128" w14:paraId="64C53704" w14:textId="77777777" w:rsidTr="002312FE">
        <w:trPr>
          <w:trHeight w:val="20"/>
        </w:trPr>
        <w:tc>
          <w:tcPr>
            <w:tcW w:w="567" w:type="dxa"/>
            <w:shd w:val="clear" w:color="auto" w:fill="auto"/>
          </w:tcPr>
          <w:p w14:paraId="50CFB5AC"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23</w:t>
            </w:r>
          </w:p>
        </w:tc>
        <w:tc>
          <w:tcPr>
            <w:tcW w:w="9781" w:type="dxa"/>
            <w:shd w:val="clear" w:color="auto" w:fill="auto"/>
          </w:tcPr>
          <w:p w14:paraId="4B796E5C"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Lung scarring (fibrosis)</w:t>
            </w:r>
          </w:p>
          <w:p w14:paraId="0C8BA853" w14:textId="77777777" w:rsidR="00AE5877" w:rsidRPr="00694128" w:rsidRDefault="00AE5877" w:rsidP="002312FE">
            <w:pPr>
              <w:spacing w:before="20" w:after="20"/>
              <w:rPr>
                <w:rFonts w:eastAsia="Calibri"/>
                <w:b/>
                <w:color w:val="000000" w:themeColor="text1"/>
                <w:sz w:val="19"/>
                <w:szCs w:val="19"/>
              </w:rPr>
            </w:pPr>
            <w:r w:rsidRPr="00694128">
              <w:rPr>
                <w:rFonts w:eastAsia="Calibri"/>
                <w:bCs/>
                <w:i/>
                <w:iCs/>
                <w:color w:val="000000" w:themeColor="text1"/>
                <w:sz w:val="19"/>
                <w:szCs w:val="19"/>
              </w:rPr>
              <w:t>Damage and scarring of the lung tissue, which may lead to long-term breathing difficulties</w:t>
            </w:r>
          </w:p>
        </w:tc>
      </w:tr>
      <w:tr w:rsidR="00AE5877" w:rsidRPr="00694128" w14:paraId="05FD741A" w14:textId="77777777" w:rsidTr="002312FE">
        <w:trPr>
          <w:trHeight w:val="20"/>
        </w:trPr>
        <w:tc>
          <w:tcPr>
            <w:tcW w:w="567" w:type="dxa"/>
            <w:shd w:val="clear" w:color="auto" w:fill="auto"/>
          </w:tcPr>
          <w:p w14:paraId="7CDC7D80"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24</w:t>
            </w:r>
          </w:p>
        </w:tc>
        <w:tc>
          <w:tcPr>
            <w:tcW w:w="9781" w:type="dxa"/>
            <w:shd w:val="clear" w:color="auto" w:fill="auto"/>
          </w:tcPr>
          <w:p w14:paraId="31C78AAA"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Hospital-acquired infection</w:t>
            </w:r>
          </w:p>
          <w:p w14:paraId="4F1F7CA4" w14:textId="77777777" w:rsidR="00AE5877" w:rsidRPr="00694128" w:rsidRDefault="00AE5877" w:rsidP="002312FE">
            <w:pPr>
              <w:spacing w:before="20" w:after="20"/>
              <w:rPr>
                <w:rFonts w:eastAsia="Calibri"/>
                <w:bCs/>
                <w:i/>
                <w:iCs/>
                <w:color w:val="000000" w:themeColor="text1"/>
                <w:sz w:val="19"/>
                <w:szCs w:val="19"/>
              </w:rPr>
            </w:pPr>
            <w:r w:rsidRPr="00694128">
              <w:rPr>
                <w:rFonts w:eastAsia="Calibri"/>
                <w:bCs/>
                <w:i/>
                <w:iCs/>
                <w:color w:val="000000" w:themeColor="text1"/>
                <w:sz w:val="19"/>
                <w:szCs w:val="19"/>
              </w:rPr>
              <w:t>An infection that occurs as a result of medical treatment</w:t>
            </w:r>
          </w:p>
        </w:tc>
      </w:tr>
      <w:tr w:rsidR="00AE5877" w:rsidRPr="00694128" w14:paraId="1462C0DC" w14:textId="77777777" w:rsidTr="002312FE">
        <w:trPr>
          <w:trHeight w:val="20"/>
        </w:trPr>
        <w:tc>
          <w:tcPr>
            <w:tcW w:w="567" w:type="dxa"/>
            <w:shd w:val="clear" w:color="auto" w:fill="auto"/>
          </w:tcPr>
          <w:p w14:paraId="675BB8B9" w14:textId="77777777" w:rsidR="00AE5877" w:rsidRPr="00694128" w:rsidRDefault="00AE5877" w:rsidP="002312FE">
            <w:pPr>
              <w:spacing w:before="20" w:after="20"/>
              <w:jc w:val="center"/>
              <w:rPr>
                <w:rFonts w:eastAsia="Calibri"/>
                <w:b/>
                <w:color w:val="000000" w:themeColor="text1"/>
                <w:sz w:val="19"/>
                <w:szCs w:val="19"/>
              </w:rPr>
            </w:pPr>
            <w:r w:rsidRPr="00694128">
              <w:rPr>
                <w:rFonts w:eastAsia="Calibri"/>
                <w:b/>
                <w:color w:val="000000" w:themeColor="text1"/>
                <w:sz w:val="19"/>
                <w:szCs w:val="19"/>
              </w:rPr>
              <w:t>25</w:t>
            </w:r>
          </w:p>
        </w:tc>
        <w:tc>
          <w:tcPr>
            <w:tcW w:w="9781" w:type="dxa"/>
            <w:shd w:val="clear" w:color="auto" w:fill="auto"/>
          </w:tcPr>
          <w:p w14:paraId="44CA82A6" w14:textId="77777777" w:rsidR="00AE5877" w:rsidRPr="00694128" w:rsidRDefault="00AE5877" w:rsidP="002312FE">
            <w:pPr>
              <w:spacing w:before="20" w:after="20"/>
              <w:rPr>
                <w:rFonts w:eastAsia="Calibri"/>
                <w:b/>
                <w:color w:val="000000" w:themeColor="text1"/>
                <w:sz w:val="19"/>
                <w:szCs w:val="19"/>
              </w:rPr>
            </w:pPr>
            <w:r w:rsidRPr="00694128">
              <w:rPr>
                <w:rFonts w:eastAsia="Calibri"/>
                <w:b/>
                <w:color w:val="000000" w:themeColor="text1"/>
                <w:sz w:val="19"/>
                <w:szCs w:val="19"/>
              </w:rPr>
              <w:t>Organ failure (excludes respiratory)</w:t>
            </w:r>
          </w:p>
          <w:p w14:paraId="2802F44C" w14:textId="77777777" w:rsidR="00AE5877" w:rsidRPr="00694128" w:rsidRDefault="00AE5877" w:rsidP="002312FE">
            <w:pPr>
              <w:spacing w:before="20" w:after="20"/>
              <w:rPr>
                <w:rFonts w:eastAsia="Calibri"/>
                <w:bCs/>
                <w:i/>
                <w:iCs/>
                <w:color w:val="000000" w:themeColor="text1"/>
                <w:sz w:val="19"/>
                <w:szCs w:val="19"/>
              </w:rPr>
            </w:pPr>
            <w:r w:rsidRPr="00694128">
              <w:rPr>
                <w:rFonts w:eastAsia="Calibri"/>
                <w:bCs/>
                <w:i/>
                <w:iCs/>
                <w:color w:val="000000" w:themeColor="text1"/>
                <w:sz w:val="19"/>
                <w:szCs w:val="19"/>
              </w:rPr>
              <w:t>Failure of one or more organ systems (e.g. cardiovascular, kidney)</w:t>
            </w:r>
          </w:p>
        </w:tc>
      </w:tr>
    </w:tbl>
    <w:p w14:paraId="2243CDAF" w14:textId="28B86D86" w:rsidR="00EE381E" w:rsidRDefault="00EE381E"/>
    <w:p w14:paraId="464E7A1B" w14:textId="77777777" w:rsidR="00EE381E" w:rsidRDefault="00EE381E">
      <w:r>
        <w:br w:type="page"/>
      </w:r>
    </w:p>
    <w:p w14:paraId="05B39C86" w14:textId="77777777" w:rsidR="00EE381E" w:rsidRDefault="00EE381E" w:rsidP="00EE381E">
      <w:pPr>
        <w:spacing w:line="480" w:lineRule="auto"/>
        <w:rPr>
          <w:b/>
          <w:sz w:val="20"/>
          <w:szCs w:val="20"/>
        </w:rPr>
        <w:sectPr w:rsidR="00EE381E" w:rsidSect="00AE5877">
          <w:pgSz w:w="11900" w:h="16840"/>
          <w:pgMar w:top="907" w:right="907" w:bottom="907" w:left="907" w:header="709" w:footer="709" w:gutter="0"/>
          <w:cols w:space="708"/>
          <w:docGrid w:linePitch="360"/>
        </w:sectPr>
      </w:pPr>
    </w:p>
    <w:p w14:paraId="74A81C4A" w14:textId="48C9EDC6" w:rsidR="00EE381E" w:rsidRDefault="00EE381E" w:rsidP="00EE381E">
      <w:pPr>
        <w:spacing w:line="480" w:lineRule="auto"/>
        <w:rPr>
          <w:bCs/>
          <w:sz w:val="20"/>
          <w:szCs w:val="20"/>
          <w:lang w:val="en-US"/>
        </w:rPr>
      </w:pPr>
      <w:r>
        <w:rPr>
          <w:b/>
          <w:sz w:val="20"/>
          <w:szCs w:val="20"/>
        </w:rPr>
        <w:lastRenderedPageBreak/>
        <w:t>e</w:t>
      </w:r>
      <w:r w:rsidRPr="005021D3">
        <w:rPr>
          <w:b/>
          <w:sz w:val="20"/>
          <w:szCs w:val="20"/>
        </w:rPr>
        <w:t xml:space="preserve">Table 2. </w:t>
      </w:r>
      <w:r w:rsidRPr="005021D3">
        <w:rPr>
          <w:b/>
          <w:sz w:val="20"/>
          <w:szCs w:val="20"/>
          <w:lang w:val="en-US"/>
        </w:rPr>
        <w:t>Means, medians and proportion (rating 7-</w:t>
      </w:r>
      <w:proofErr w:type="gramStart"/>
      <w:r w:rsidRPr="005021D3">
        <w:rPr>
          <w:b/>
          <w:sz w:val="20"/>
          <w:szCs w:val="20"/>
          <w:lang w:val="en-US"/>
        </w:rPr>
        <w:t>9)</w:t>
      </w:r>
      <w:r w:rsidRPr="00470374">
        <w:rPr>
          <w:b/>
          <w:sz w:val="20"/>
          <w:szCs w:val="20"/>
          <w:vertAlign w:val="superscript"/>
          <w:lang w:val="en-US"/>
        </w:rPr>
        <w:t>†</w:t>
      </w:r>
      <w:proofErr w:type="gramEnd"/>
      <w:r w:rsidRPr="005021D3">
        <w:rPr>
          <w:b/>
          <w:sz w:val="20"/>
          <w:szCs w:val="20"/>
          <w:lang w:val="en-US"/>
        </w:rPr>
        <w:t xml:space="preserve"> of patients/</w:t>
      </w:r>
      <w:r>
        <w:rPr>
          <w:b/>
          <w:sz w:val="20"/>
          <w:szCs w:val="20"/>
          <w:lang w:val="en-US"/>
        </w:rPr>
        <w:t>family members</w:t>
      </w:r>
      <w:r w:rsidRPr="005021D3">
        <w:rPr>
          <w:b/>
          <w:sz w:val="20"/>
          <w:szCs w:val="20"/>
          <w:lang w:val="en-US"/>
        </w:rPr>
        <w:t>, health professionals</w:t>
      </w:r>
      <w:r>
        <w:rPr>
          <w:b/>
          <w:sz w:val="20"/>
          <w:szCs w:val="20"/>
          <w:lang w:val="en-US"/>
        </w:rPr>
        <w:t xml:space="preserve"> and public</w:t>
      </w:r>
      <w:r w:rsidRPr="005021D3">
        <w:rPr>
          <w:b/>
          <w:sz w:val="20"/>
          <w:szCs w:val="20"/>
          <w:lang w:val="en-US"/>
        </w:rPr>
        <w:t xml:space="preserve"> for 25 outcomes. </w:t>
      </w:r>
      <w:r w:rsidRPr="005021D3">
        <w:rPr>
          <w:bCs/>
          <w:sz w:val="20"/>
          <w:szCs w:val="20"/>
          <w:lang w:val="en-US"/>
        </w:rPr>
        <w:t xml:space="preserve">Ordered by </w:t>
      </w:r>
      <w:r>
        <w:rPr>
          <w:bCs/>
          <w:sz w:val="20"/>
          <w:szCs w:val="20"/>
          <w:lang w:val="en-US"/>
        </w:rPr>
        <w:t>patient/family</w:t>
      </w:r>
      <w:r w:rsidRPr="005021D3">
        <w:rPr>
          <w:bCs/>
          <w:sz w:val="20"/>
          <w:szCs w:val="20"/>
          <w:lang w:val="en-US"/>
        </w:rPr>
        <w:t xml:space="preserve"> </w:t>
      </w:r>
      <w:r>
        <w:rPr>
          <w:bCs/>
          <w:sz w:val="20"/>
          <w:szCs w:val="20"/>
          <w:lang w:val="en-US"/>
        </w:rPr>
        <w:t xml:space="preserve">mean </w:t>
      </w:r>
      <w:r w:rsidRPr="005021D3">
        <w:rPr>
          <w:bCs/>
          <w:sz w:val="20"/>
          <w:szCs w:val="20"/>
          <w:lang w:val="en-US"/>
        </w:rPr>
        <w:t>scores.</w:t>
      </w:r>
    </w:p>
    <w:tbl>
      <w:tblPr>
        <w:tblW w:w="15876" w:type="dxa"/>
        <w:tblLayout w:type="fixed"/>
        <w:tblLook w:val="04A0" w:firstRow="1" w:lastRow="0" w:firstColumn="1" w:lastColumn="0" w:noHBand="0" w:noVBand="1"/>
      </w:tblPr>
      <w:tblGrid>
        <w:gridCol w:w="2175"/>
        <w:gridCol w:w="906"/>
        <w:gridCol w:w="906"/>
        <w:gridCol w:w="907"/>
        <w:gridCol w:w="906"/>
        <w:gridCol w:w="906"/>
        <w:gridCol w:w="907"/>
        <w:gridCol w:w="906"/>
        <w:gridCol w:w="906"/>
        <w:gridCol w:w="907"/>
        <w:gridCol w:w="961"/>
        <w:gridCol w:w="1701"/>
        <w:gridCol w:w="1505"/>
        <w:gridCol w:w="1377"/>
      </w:tblGrid>
      <w:tr w:rsidR="00EE381E" w:rsidRPr="0039225A" w14:paraId="56BCF4A3" w14:textId="77777777" w:rsidTr="002312FE">
        <w:tc>
          <w:tcPr>
            <w:tcW w:w="2175" w:type="dxa"/>
            <w:tcBorders>
              <w:top w:val="single" w:sz="4" w:space="0" w:color="auto"/>
              <w:left w:val="nil"/>
              <w:right w:val="nil"/>
            </w:tcBorders>
            <w:shd w:val="clear" w:color="000000" w:fill="FFFFFF"/>
            <w:vAlign w:val="center"/>
            <w:hideMark/>
          </w:tcPr>
          <w:p w14:paraId="70523C6A" w14:textId="77777777" w:rsidR="00EE381E" w:rsidRPr="0039225A" w:rsidRDefault="00EE381E" w:rsidP="002312FE">
            <w:pPr>
              <w:spacing w:before="20" w:after="20"/>
              <w:rPr>
                <w:sz w:val="20"/>
                <w:szCs w:val="20"/>
                <w:lang w:val="en-AU" w:eastAsia="en-AU"/>
              </w:rPr>
            </w:pPr>
            <w:r w:rsidRPr="0039225A">
              <w:rPr>
                <w:sz w:val="20"/>
                <w:szCs w:val="20"/>
                <w:lang w:val="en-AU" w:eastAsia="en-AU"/>
              </w:rPr>
              <w:t> </w:t>
            </w:r>
          </w:p>
        </w:tc>
        <w:tc>
          <w:tcPr>
            <w:tcW w:w="2719" w:type="dxa"/>
            <w:gridSpan w:val="3"/>
            <w:tcBorders>
              <w:top w:val="single" w:sz="4" w:space="0" w:color="auto"/>
              <w:left w:val="nil"/>
              <w:right w:val="nil"/>
            </w:tcBorders>
            <w:shd w:val="clear" w:color="000000" w:fill="FFFFFF"/>
            <w:noWrap/>
            <w:vAlign w:val="center"/>
            <w:hideMark/>
          </w:tcPr>
          <w:p w14:paraId="1DE4A054"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Patients/Family n=776</w:t>
            </w:r>
          </w:p>
        </w:tc>
        <w:tc>
          <w:tcPr>
            <w:tcW w:w="2719" w:type="dxa"/>
            <w:gridSpan w:val="3"/>
            <w:tcBorders>
              <w:top w:val="single" w:sz="4" w:space="0" w:color="auto"/>
              <w:left w:val="nil"/>
              <w:right w:val="nil"/>
            </w:tcBorders>
            <w:shd w:val="clear" w:color="000000" w:fill="FFFFFF"/>
            <w:noWrap/>
            <w:vAlign w:val="center"/>
            <w:hideMark/>
          </w:tcPr>
          <w:p w14:paraId="66E766B1"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Health Professional n=4882</w:t>
            </w:r>
          </w:p>
        </w:tc>
        <w:tc>
          <w:tcPr>
            <w:tcW w:w="2719" w:type="dxa"/>
            <w:gridSpan w:val="3"/>
            <w:tcBorders>
              <w:top w:val="single" w:sz="4" w:space="0" w:color="auto"/>
              <w:left w:val="nil"/>
              <w:right w:val="single" w:sz="4" w:space="0" w:color="auto"/>
            </w:tcBorders>
            <w:shd w:val="clear" w:color="000000" w:fill="FFFFFF"/>
            <w:noWrap/>
            <w:vAlign w:val="center"/>
            <w:hideMark/>
          </w:tcPr>
          <w:p w14:paraId="565B8CA2"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Public n=3631</w:t>
            </w:r>
          </w:p>
        </w:tc>
        <w:tc>
          <w:tcPr>
            <w:tcW w:w="5544" w:type="dxa"/>
            <w:gridSpan w:val="4"/>
            <w:tcBorders>
              <w:top w:val="single" w:sz="4" w:space="0" w:color="auto"/>
              <w:left w:val="single" w:sz="4" w:space="0" w:color="auto"/>
              <w:right w:val="nil"/>
            </w:tcBorders>
            <w:shd w:val="clear" w:color="auto" w:fill="auto"/>
            <w:noWrap/>
            <w:vAlign w:val="center"/>
            <w:hideMark/>
          </w:tcPr>
          <w:p w14:paraId="112F181E"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Mean differences between groups</w:t>
            </w:r>
          </w:p>
        </w:tc>
      </w:tr>
      <w:tr w:rsidR="00EE381E" w:rsidRPr="0039225A" w14:paraId="33C4E3DB" w14:textId="77777777" w:rsidTr="002312FE">
        <w:tc>
          <w:tcPr>
            <w:tcW w:w="2175" w:type="dxa"/>
            <w:tcBorders>
              <w:top w:val="nil"/>
              <w:left w:val="nil"/>
              <w:bottom w:val="single" w:sz="4" w:space="0" w:color="auto"/>
              <w:right w:val="nil"/>
            </w:tcBorders>
            <w:shd w:val="clear" w:color="000000" w:fill="FFFFFF"/>
            <w:vAlign w:val="center"/>
            <w:hideMark/>
          </w:tcPr>
          <w:p w14:paraId="2A0204D5" w14:textId="77777777" w:rsidR="00EE381E" w:rsidRPr="0039225A" w:rsidRDefault="00EE381E" w:rsidP="002312FE">
            <w:pPr>
              <w:spacing w:before="20" w:after="20"/>
              <w:rPr>
                <w:sz w:val="20"/>
                <w:szCs w:val="20"/>
                <w:lang w:val="en-AU" w:eastAsia="en-AU"/>
              </w:rPr>
            </w:pPr>
            <w:r w:rsidRPr="0039225A">
              <w:rPr>
                <w:sz w:val="20"/>
                <w:szCs w:val="20"/>
                <w:lang w:val="en-AU" w:eastAsia="en-AU"/>
              </w:rPr>
              <w:t> </w:t>
            </w:r>
          </w:p>
        </w:tc>
        <w:tc>
          <w:tcPr>
            <w:tcW w:w="906" w:type="dxa"/>
            <w:tcBorders>
              <w:top w:val="nil"/>
              <w:left w:val="nil"/>
              <w:bottom w:val="single" w:sz="4" w:space="0" w:color="auto"/>
              <w:right w:val="nil"/>
            </w:tcBorders>
            <w:shd w:val="clear" w:color="000000" w:fill="FFFFFF"/>
            <w:vAlign w:val="center"/>
            <w:hideMark/>
          </w:tcPr>
          <w:p w14:paraId="2A801D45"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Mean</w:t>
            </w:r>
          </w:p>
        </w:tc>
        <w:tc>
          <w:tcPr>
            <w:tcW w:w="906" w:type="dxa"/>
            <w:tcBorders>
              <w:top w:val="nil"/>
              <w:left w:val="nil"/>
              <w:bottom w:val="single" w:sz="4" w:space="0" w:color="auto"/>
              <w:right w:val="nil"/>
            </w:tcBorders>
            <w:shd w:val="clear" w:color="000000" w:fill="FFFFFF"/>
            <w:vAlign w:val="center"/>
            <w:hideMark/>
          </w:tcPr>
          <w:p w14:paraId="0FEFBB42"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Median</w:t>
            </w:r>
          </w:p>
        </w:tc>
        <w:tc>
          <w:tcPr>
            <w:tcW w:w="907" w:type="dxa"/>
            <w:tcBorders>
              <w:top w:val="nil"/>
              <w:left w:val="nil"/>
              <w:bottom w:val="single" w:sz="4" w:space="0" w:color="auto"/>
              <w:right w:val="nil"/>
            </w:tcBorders>
            <w:shd w:val="clear" w:color="000000" w:fill="FFFFFF"/>
            <w:vAlign w:val="center"/>
            <w:hideMark/>
          </w:tcPr>
          <w:p w14:paraId="7AEF889F"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 xml:space="preserve">% </w:t>
            </w:r>
          </w:p>
        </w:tc>
        <w:tc>
          <w:tcPr>
            <w:tcW w:w="906" w:type="dxa"/>
            <w:tcBorders>
              <w:top w:val="nil"/>
              <w:left w:val="nil"/>
              <w:bottom w:val="single" w:sz="4" w:space="0" w:color="auto"/>
              <w:right w:val="nil"/>
            </w:tcBorders>
            <w:shd w:val="clear" w:color="000000" w:fill="FFFFFF"/>
            <w:vAlign w:val="center"/>
            <w:hideMark/>
          </w:tcPr>
          <w:p w14:paraId="52593E10"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Mean</w:t>
            </w:r>
          </w:p>
        </w:tc>
        <w:tc>
          <w:tcPr>
            <w:tcW w:w="906" w:type="dxa"/>
            <w:tcBorders>
              <w:top w:val="nil"/>
              <w:left w:val="nil"/>
              <w:bottom w:val="single" w:sz="4" w:space="0" w:color="auto"/>
              <w:right w:val="nil"/>
            </w:tcBorders>
            <w:shd w:val="clear" w:color="000000" w:fill="FFFFFF"/>
            <w:vAlign w:val="center"/>
            <w:hideMark/>
          </w:tcPr>
          <w:p w14:paraId="44AEC0DB"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Median</w:t>
            </w:r>
          </w:p>
        </w:tc>
        <w:tc>
          <w:tcPr>
            <w:tcW w:w="907" w:type="dxa"/>
            <w:tcBorders>
              <w:top w:val="nil"/>
              <w:left w:val="nil"/>
              <w:bottom w:val="single" w:sz="4" w:space="0" w:color="auto"/>
              <w:right w:val="nil"/>
            </w:tcBorders>
            <w:shd w:val="clear" w:color="000000" w:fill="FFFFFF"/>
            <w:vAlign w:val="center"/>
            <w:hideMark/>
          </w:tcPr>
          <w:p w14:paraId="7F29719D"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 xml:space="preserve">% </w:t>
            </w:r>
          </w:p>
        </w:tc>
        <w:tc>
          <w:tcPr>
            <w:tcW w:w="906" w:type="dxa"/>
            <w:tcBorders>
              <w:top w:val="nil"/>
              <w:left w:val="nil"/>
              <w:bottom w:val="single" w:sz="4" w:space="0" w:color="auto"/>
              <w:right w:val="nil"/>
            </w:tcBorders>
            <w:shd w:val="clear" w:color="000000" w:fill="FFFFFF"/>
            <w:vAlign w:val="center"/>
            <w:hideMark/>
          </w:tcPr>
          <w:p w14:paraId="73F88EFD"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Mean</w:t>
            </w:r>
          </w:p>
        </w:tc>
        <w:tc>
          <w:tcPr>
            <w:tcW w:w="906" w:type="dxa"/>
            <w:tcBorders>
              <w:top w:val="nil"/>
              <w:left w:val="nil"/>
              <w:bottom w:val="single" w:sz="4" w:space="0" w:color="auto"/>
              <w:right w:val="nil"/>
            </w:tcBorders>
            <w:shd w:val="clear" w:color="000000" w:fill="FFFFFF"/>
            <w:vAlign w:val="center"/>
            <w:hideMark/>
          </w:tcPr>
          <w:p w14:paraId="219282F6"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Median</w:t>
            </w:r>
          </w:p>
        </w:tc>
        <w:tc>
          <w:tcPr>
            <w:tcW w:w="907" w:type="dxa"/>
            <w:tcBorders>
              <w:top w:val="nil"/>
              <w:left w:val="nil"/>
              <w:bottom w:val="single" w:sz="4" w:space="0" w:color="auto"/>
              <w:right w:val="single" w:sz="4" w:space="0" w:color="auto"/>
            </w:tcBorders>
            <w:shd w:val="clear" w:color="000000" w:fill="FFFFFF"/>
            <w:vAlign w:val="center"/>
            <w:hideMark/>
          </w:tcPr>
          <w:p w14:paraId="0CB6E55F"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AU" w:eastAsia="en-AU"/>
              </w:rPr>
              <w:t>%</w:t>
            </w:r>
          </w:p>
        </w:tc>
        <w:tc>
          <w:tcPr>
            <w:tcW w:w="961" w:type="dxa"/>
            <w:tcBorders>
              <w:top w:val="nil"/>
              <w:left w:val="single" w:sz="4" w:space="0" w:color="auto"/>
              <w:bottom w:val="single" w:sz="4" w:space="0" w:color="auto"/>
              <w:right w:val="nil"/>
            </w:tcBorders>
            <w:shd w:val="clear" w:color="auto" w:fill="auto"/>
            <w:noWrap/>
            <w:vAlign w:val="center"/>
            <w:hideMark/>
          </w:tcPr>
          <w:p w14:paraId="5F8A245C"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GB" w:eastAsia="en-AU"/>
              </w:rPr>
              <w:t>Overall*</w:t>
            </w:r>
          </w:p>
        </w:tc>
        <w:tc>
          <w:tcPr>
            <w:tcW w:w="1701" w:type="dxa"/>
            <w:tcBorders>
              <w:top w:val="nil"/>
              <w:left w:val="nil"/>
              <w:bottom w:val="single" w:sz="4" w:space="0" w:color="auto"/>
              <w:right w:val="nil"/>
            </w:tcBorders>
            <w:shd w:val="clear" w:color="auto" w:fill="auto"/>
            <w:noWrap/>
            <w:vAlign w:val="center"/>
            <w:hideMark/>
          </w:tcPr>
          <w:p w14:paraId="51A1B5C3" w14:textId="77777777" w:rsidR="00EE381E" w:rsidRPr="0039225A" w:rsidRDefault="00EE381E" w:rsidP="002312FE">
            <w:pPr>
              <w:spacing w:before="20" w:after="20"/>
              <w:jc w:val="center"/>
              <w:rPr>
                <w:b/>
                <w:bCs/>
                <w:sz w:val="20"/>
                <w:szCs w:val="20"/>
                <w:lang w:val="en-GB" w:eastAsia="en-AU"/>
              </w:rPr>
            </w:pPr>
            <w:r w:rsidRPr="0039225A">
              <w:rPr>
                <w:b/>
                <w:bCs/>
                <w:sz w:val="20"/>
                <w:szCs w:val="20"/>
                <w:lang w:val="en-GB" w:eastAsia="en-AU"/>
              </w:rPr>
              <w:t>Pat</w:t>
            </w:r>
            <w:r>
              <w:rPr>
                <w:b/>
                <w:bCs/>
                <w:sz w:val="20"/>
                <w:szCs w:val="20"/>
                <w:lang w:val="en-GB" w:eastAsia="en-AU"/>
              </w:rPr>
              <w:t>ients/family &amp; Health professional</w:t>
            </w:r>
            <w:r w:rsidRPr="0039225A">
              <w:rPr>
                <w:b/>
                <w:bCs/>
                <w:sz w:val="20"/>
                <w:szCs w:val="20"/>
                <w:lang w:val="en-GB" w:eastAsia="en-AU"/>
              </w:rPr>
              <w:t>**</w:t>
            </w:r>
          </w:p>
        </w:tc>
        <w:tc>
          <w:tcPr>
            <w:tcW w:w="1505" w:type="dxa"/>
            <w:tcBorders>
              <w:top w:val="nil"/>
              <w:left w:val="nil"/>
              <w:bottom w:val="single" w:sz="4" w:space="0" w:color="auto"/>
              <w:right w:val="nil"/>
            </w:tcBorders>
            <w:shd w:val="clear" w:color="auto" w:fill="auto"/>
            <w:noWrap/>
            <w:vAlign w:val="center"/>
            <w:hideMark/>
          </w:tcPr>
          <w:p w14:paraId="43C6D999"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GB" w:eastAsia="en-AU"/>
              </w:rPr>
              <w:t>Pat</w:t>
            </w:r>
            <w:r>
              <w:rPr>
                <w:b/>
                <w:bCs/>
                <w:sz w:val="20"/>
                <w:szCs w:val="20"/>
                <w:lang w:val="en-GB" w:eastAsia="en-AU"/>
              </w:rPr>
              <w:t>ients/family</w:t>
            </w:r>
            <w:r w:rsidRPr="0039225A">
              <w:rPr>
                <w:b/>
                <w:bCs/>
                <w:sz w:val="20"/>
                <w:szCs w:val="20"/>
                <w:lang w:val="en-GB" w:eastAsia="en-AU"/>
              </w:rPr>
              <w:t xml:space="preserve"> </w:t>
            </w:r>
            <w:r>
              <w:rPr>
                <w:b/>
                <w:bCs/>
                <w:sz w:val="20"/>
                <w:szCs w:val="20"/>
                <w:lang w:val="en-GB" w:eastAsia="en-AU"/>
              </w:rPr>
              <w:t>&amp;</w:t>
            </w:r>
            <w:r w:rsidRPr="0039225A">
              <w:rPr>
                <w:b/>
                <w:bCs/>
                <w:sz w:val="20"/>
                <w:szCs w:val="20"/>
                <w:lang w:val="en-GB" w:eastAsia="en-AU"/>
              </w:rPr>
              <w:t xml:space="preserve"> Pub</w:t>
            </w:r>
            <w:r>
              <w:rPr>
                <w:b/>
                <w:bCs/>
                <w:sz w:val="20"/>
                <w:szCs w:val="20"/>
                <w:lang w:val="en-GB" w:eastAsia="en-AU"/>
              </w:rPr>
              <w:t>lic</w:t>
            </w:r>
            <w:r w:rsidRPr="0039225A">
              <w:rPr>
                <w:b/>
                <w:bCs/>
                <w:sz w:val="20"/>
                <w:szCs w:val="20"/>
                <w:lang w:val="en-GB" w:eastAsia="en-AU"/>
              </w:rPr>
              <w:t>**</w:t>
            </w:r>
          </w:p>
        </w:tc>
        <w:tc>
          <w:tcPr>
            <w:tcW w:w="1377" w:type="dxa"/>
            <w:tcBorders>
              <w:top w:val="nil"/>
              <w:left w:val="nil"/>
              <w:bottom w:val="single" w:sz="4" w:space="0" w:color="auto"/>
              <w:right w:val="nil"/>
            </w:tcBorders>
            <w:shd w:val="clear" w:color="auto" w:fill="auto"/>
            <w:noWrap/>
            <w:vAlign w:val="center"/>
            <w:hideMark/>
          </w:tcPr>
          <w:p w14:paraId="3E96A1AB" w14:textId="77777777" w:rsidR="00EE381E" w:rsidRPr="0039225A" w:rsidRDefault="00EE381E" w:rsidP="002312FE">
            <w:pPr>
              <w:spacing w:before="20" w:after="20"/>
              <w:jc w:val="center"/>
              <w:rPr>
                <w:b/>
                <w:bCs/>
                <w:sz w:val="20"/>
                <w:szCs w:val="20"/>
                <w:lang w:val="en-AU" w:eastAsia="en-AU"/>
              </w:rPr>
            </w:pPr>
            <w:r w:rsidRPr="0039225A">
              <w:rPr>
                <w:b/>
                <w:bCs/>
                <w:sz w:val="20"/>
                <w:szCs w:val="20"/>
                <w:lang w:val="en-GB" w:eastAsia="en-AU"/>
              </w:rPr>
              <w:t>H</w:t>
            </w:r>
            <w:r>
              <w:rPr>
                <w:b/>
                <w:bCs/>
                <w:sz w:val="20"/>
                <w:szCs w:val="20"/>
                <w:lang w:val="en-GB" w:eastAsia="en-AU"/>
              </w:rPr>
              <w:t>ealth professional</w:t>
            </w:r>
            <w:r w:rsidRPr="0039225A">
              <w:rPr>
                <w:b/>
                <w:bCs/>
                <w:sz w:val="20"/>
                <w:szCs w:val="20"/>
                <w:lang w:val="en-GB" w:eastAsia="en-AU"/>
              </w:rPr>
              <w:t xml:space="preserve"> </w:t>
            </w:r>
            <w:r>
              <w:rPr>
                <w:b/>
                <w:bCs/>
                <w:sz w:val="20"/>
                <w:szCs w:val="20"/>
                <w:lang w:val="en-GB" w:eastAsia="en-AU"/>
              </w:rPr>
              <w:t>&amp;</w:t>
            </w:r>
            <w:r w:rsidRPr="0039225A">
              <w:rPr>
                <w:b/>
                <w:bCs/>
                <w:sz w:val="20"/>
                <w:szCs w:val="20"/>
                <w:lang w:val="en-GB" w:eastAsia="en-AU"/>
              </w:rPr>
              <w:t xml:space="preserve"> Pub</w:t>
            </w:r>
            <w:r>
              <w:rPr>
                <w:b/>
                <w:bCs/>
                <w:sz w:val="20"/>
                <w:szCs w:val="20"/>
                <w:lang w:val="en-GB" w:eastAsia="en-AU"/>
              </w:rPr>
              <w:t>lic</w:t>
            </w:r>
            <w:r w:rsidRPr="0039225A">
              <w:rPr>
                <w:b/>
                <w:bCs/>
                <w:sz w:val="20"/>
                <w:szCs w:val="20"/>
                <w:lang w:val="en-GB" w:eastAsia="en-AU"/>
              </w:rPr>
              <w:t>**</w:t>
            </w:r>
          </w:p>
        </w:tc>
      </w:tr>
      <w:tr w:rsidR="00EE381E" w:rsidRPr="0039225A" w14:paraId="3ECC387B" w14:textId="77777777" w:rsidTr="002312FE">
        <w:tc>
          <w:tcPr>
            <w:tcW w:w="2175" w:type="dxa"/>
            <w:tcBorders>
              <w:top w:val="single" w:sz="4" w:space="0" w:color="auto"/>
              <w:left w:val="nil"/>
              <w:bottom w:val="nil"/>
              <w:right w:val="nil"/>
            </w:tcBorders>
            <w:shd w:val="clear" w:color="auto" w:fill="auto"/>
            <w:noWrap/>
            <w:vAlign w:val="center"/>
            <w:hideMark/>
          </w:tcPr>
          <w:p w14:paraId="23660E05" w14:textId="77777777" w:rsidR="00EE381E" w:rsidRPr="0039225A" w:rsidRDefault="00EE381E" w:rsidP="002312FE">
            <w:pPr>
              <w:spacing w:before="20" w:after="20"/>
              <w:rPr>
                <w:sz w:val="20"/>
                <w:szCs w:val="20"/>
                <w:lang w:val="en-AU" w:eastAsia="en-AU"/>
              </w:rPr>
            </w:pPr>
            <w:r w:rsidRPr="0039225A">
              <w:rPr>
                <w:sz w:val="20"/>
                <w:szCs w:val="20"/>
                <w:lang w:val="en-AU" w:eastAsia="en-AU"/>
              </w:rPr>
              <w:t>Death</w:t>
            </w:r>
          </w:p>
        </w:tc>
        <w:tc>
          <w:tcPr>
            <w:tcW w:w="906" w:type="dxa"/>
            <w:tcBorders>
              <w:top w:val="single" w:sz="4" w:space="0" w:color="auto"/>
              <w:left w:val="nil"/>
              <w:bottom w:val="nil"/>
              <w:right w:val="nil"/>
            </w:tcBorders>
            <w:shd w:val="clear" w:color="auto" w:fill="auto"/>
            <w:noWrap/>
            <w:vAlign w:val="center"/>
            <w:hideMark/>
          </w:tcPr>
          <w:p w14:paraId="1D3497E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8.2</w:t>
            </w:r>
          </w:p>
        </w:tc>
        <w:tc>
          <w:tcPr>
            <w:tcW w:w="906" w:type="dxa"/>
            <w:tcBorders>
              <w:top w:val="single" w:sz="4" w:space="0" w:color="auto"/>
              <w:left w:val="nil"/>
              <w:bottom w:val="nil"/>
              <w:right w:val="nil"/>
            </w:tcBorders>
            <w:shd w:val="clear" w:color="auto" w:fill="auto"/>
            <w:noWrap/>
            <w:vAlign w:val="center"/>
            <w:hideMark/>
          </w:tcPr>
          <w:p w14:paraId="05B45AB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single" w:sz="4" w:space="0" w:color="auto"/>
              <w:left w:val="nil"/>
              <w:bottom w:val="nil"/>
              <w:right w:val="nil"/>
            </w:tcBorders>
            <w:shd w:val="clear" w:color="auto" w:fill="auto"/>
            <w:noWrap/>
            <w:vAlign w:val="center"/>
            <w:hideMark/>
          </w:tcPr>
          <w:p w14:paraId="7308607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single" w:sz="4" w:space="0" w:color="auto"/>
              <w:left w:val="nil"/>
              <w:bottom w:val="nil"/>
              <w:right w:val="nil"/>
            </w:tcBorders>
            <w:shd w:val="clear" w:color="auto" w:fill="auto"/>
            <w:noWrap/>
            <w:vAlign w:val="center"/>
            <w:hideMark/>
          </w:tcPr>
          <w:p w14:paraId="2368999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8.4</w:t>
            </w:r>
          </w:p>
        </w:tc>
        <w:tc>
          <w:tcPr>
            <w:tcW w:w="906" w:type="dxa"/>
            <w:tcBorders>
              <w:top w:val="single" w:sz="4" w:space="0" w:color="auto"/>
              <w:left w:val="nil"/>
              <w:bottom w:val="nil"/>
              <w:right w:val="nil"/>
            </w:tcBorders>
            <w:shd w:val="clear" w:color="auto" w:fill="auto"/>
            <w:noWrap/>
            <w:vAlign w:val="center"/>
            <w:hideMark/>
          </w:tcPr>
          <w:p w14:paraId="7ED99EF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single" w:sz="4" w:space="0" w:color="auto"/>
              <w:left w:val="nil"/>
              <w:bottom w:val="nil"/>
              <w:right w:val="nil"/>
            </w:tcBorders>
            <w:shd w:val="clear" w:color="auto" w:fill="auto"/>
            <w:noWrap/>
            <w:vAlign w:val="center"/>
            <w:hideMark/>
          </w:tcPr>
          <w:p w14:paraId="7DB3FA1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87</w:t>
            </w:r>
          </w:p>
        </w:tc>
        <w:tc>
          <w:tcPr>
            <w:tcW w:w="906" w:type="dxa"/>
            <w:tcBorders>
              <w:top w:val="single" w:sz="4" w:space="0" w:color="auto"/>
              <w:left w:val="nil"/>
              <w:bottom w:val="nil"/>
              <w:right w:val="nil"/>
            </w:tcBorders>
            <w:shd w:val="clear" w:color="auto" w:fill="auto"/>
            <w:noWrap/>
            <w:vAlign w:val="center"/>
            <w:hideMark/>
          </w:tcPr>
          <w:p w14:paraId="7C8D28B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8.3</w:t>
            </w:r>
          </w:p>
        </w:tc>
        <w:tc>
          <w:tcPr>
            <w:tcW w:w="906" w:type="dxa"/>
            <w:tcBorders>
              <w:top w:val="single" w:sz="4" w:space="0" w:color="auto"/>
              <w:left w:val="nil"/>
              <w:bottom w:val="nil"/>
              <w:right w:val="nil"/>
            </w:tcBorders>
            <w:shd w:val="clear" w:color="auto" w:fill="auto"/>
            <w:noWrap/>
            <w:vAlign w:val="center"/>
            <w:hideMark/>
          </w:tcPr>
          <w:p w14:paraId="4E605D9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single" w:sz="4" w:space="0" w:color="auto"/>
              <w:left w:val="nil"/>
              <w:bottom w:val="nil"/>
              <w:right w:val="single" w:sz="4" w:space="0" w:color="auto"/>
            </w:tcBorders>
            <w:shd w:val="clear" w:color="auto" w:fill="auto"/>
            <w:noWrap/>
            <w:vAlign w:val="center"/>
            <w:hideMark/>
          </w:tcPr>
          <w:p w14:paraId="61F2FA4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82</w:t>
            </w:r>
          </w:p>
        </w:tc>
        <w:tc>
          <w:tcPr>
            <w:tcW w:w="961" w:type="dxa"/>
            <w:tcBorders>
              <w:top w:val="single" w:sz="4" w:space="0" w:color="auto"/>
              <w:left w:val="single" w:sz="4" w:space="0" w:color="auto"/>
              <w:bottom w:val="nil"/>
              <w:right w:val="nil"/>
            </w:tcBorders>
            <w:shd w:val="clear" w:color="auto" w:fill="auto"/>
            <w:noWrap/>
            <w:vAlign w:val="center"/>
            <w:hideMark/>
          </w:tcPr>
          <w:p w14:paraId="4177D413"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0.268</w:t>
            </w:r>
          </w:p>
        </w:tc>
        <w:tc>
          <w:tcPr>
            <w:tcW w:w="1701" w:type="dxa"/>
            <w:tcBorders>
              <w:top w:val="single" w:sz="4" w:space="0" w:color="auto"/>
              <w:left w:val="nil"/>
              <w:bottom w:val="nil"/>
              <w:right w:val="nil"/>
            </w:tcBorders>
            <w:shd w:val="clear" w:color="auto" w:fill="auto"/>
            <w:noWrap/>
            <w:vAlign w:val="center"/>
            <w:hideMark/>
          </w:tcPr>
          <w:p w14:paraId="2D0FC0C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505" w:type="dxa"/>
            <w:tcBorders>
              <w:top w:val="single" w:sz="4" w:space="0" w:color="auto"/>
              <w:left w:val="nil"/>
              <w:bottom w:val="nil"/>
              <w:right w:val="nil"/>
            </w:tcBorders>
            <w:shd w:val="clear" w:color="auto" w:fill="auto"/>
            <w:noWrap/>
            <w:vAlign w:val="center"/>
            <w:hideMark/>
          </w:tcPr>
          <w:p w14:paraId="5063975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377" w:type="dxa"/>
            <w:tcBorders>
              <w:top w:val="single" w:sz="4" w:space="0" w:color="auto"/>
              <w:left w:val="nil"/>
              <w:bottom w:val="nil"/>
              <w:right w:val="nil"/>
            </w:tcBorders>
            <w:shd w:val="clear" w:color="auto" w:fill="auto"/>
            <w:noWrap/>
            <w:vAlign w:val="center"/>
            <w:hideMark/>
          </w:tcPr>
          <w:p w14:paraId="17B2BB6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r>
      <w:tr w:rsidR="00EE381E" w:rsidRPr="0039225A" w14:paraId="5F845A78" w14:textId="77777777" w:rsidTr="002312FE">
        <w:tc>
          <w:tcPr>
            <w:tcW w:w="2175" w:type="dxa"/>
            <w:tcBorders>
              <w:top w:val="nil"/>
              <w:left w:val="nil"/>
              <w:bottom w:val="nil"/>
              <w:right w:val="nil"/>
            </w:tcBorders>
            <w:shd w:val="clear" w:color="auto" w:fill="auto"/>
            <w:noWrap/>
            <w:vAlign w:val="center"/>
            <w:hideMark/>
          </w:tcPr>
          <w:p w14:paraId="3B9FAD43" w14:textId="77777777" w:rsidR="00EE381E" w:rsidRPr="0039225A" w:rsidRDefault="00EE381E" w:rsidP="002312FE">
            <w:pPr>
              <w:spacing w:before="20" w:after="20"/>
              <w:rPr>
                <w:sz w:val="20"/>
                <w:szCs w:val="20"/>
                <w:lang w:val="en-AU" w:eastAsia="en-AU"/>
              </w:rPr>
            </w:pPr>
            <w:r w:rsidRPr="0039225A">
              <w:rPr>
                <w:sz w:val="20"/>
                <w:szCs w:val="20"/>
                <w:lang w:val="en-AU" w:eastAsia="en-AU"/>
              </w:rPr>
              <w:t>Respiratory failure</w:t>
            </w:r>
          </w:p>
        </w:tc>
        <w:tc>
          <w:tcPr>
            <w:tcW w:w="906" w:type="dxa"/>
            <w:tcBorders>
              <w:top w:val="nil"/>
              <w:left w:val="nil"/>
              <w:bottom w:val="nil"/>
              <w:right w:val="nil"/>
            </w:tcBorders>
            <w:shd w:val="clear" w:color="auto" w:fill="auto"/>
            <w:noWrap/>
            <w:vAlign w:val="center"/>
            <w:hideMark/>
          </w:tcPr>
          <w:p w14:paraId="77C6B05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8.2</w:t>
            </w:r>
          </w:p>
        </w:tc>
        <w:tc>
          <w:tcPr>
            <w:tcW w:w="906" w:type="dxa"/>
            <w:tcBorders>
              <w:top w:val="nil"/>
              <w:left w:val="nil"/>
              <w:bottom w:val="nil"/>
              <w:right w:val="nil"/>
            </w:tcBorders>
            <w:shd w:val="clear" w:color="auto" w:fill="auto"/>
            <w:noWrap/>
            <w:vAlign w:val="center"/>
            <w:hideMark/>
          </w:tcPr>
          <w:p w14:paraId="1C68D58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7CD350C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86</w:t>
            </w:r>
          </w:p>
        </w:tc>
        <w:tc>
          <w:tcPr>
            <w:tcW w:w="906" w:type="dxa"/>
            <w:tcBorders>
              <w:top w:val="nil"/>
              <w:left w:val="nil"/>
              <w:bottom w:val="nil"/>
              <w:right w:val="nil"/>
            </w:tcBorders>
            <w:shd w:val="clear" w:color="auto" w:fill="auto"/>
            <w:noWrap/>
            <w:vAlign w:val="center"/>
            <w:hideMark/>
          </w:tcPr>
          <w:p w14:paraId="51CE2AB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8.4</w:t>
            </w:r>
          </w:p>
        </w:tc>
        <w:tc>
          <w:tcPr>
            <w:tcW w:w="906" w:type="dxa"/>
            <w:tcBorders>
              <w:top w:val="nil"/>
              <w:left w:val="nil"/>
              <w:bottom w:val="nil"/>
              <w:right w:val="nil"/>
            </w:tcBorders>
            <w:shd w:val="clear" w:color="auto" w:fill="auto"/>
            <w:noWrap/>
            <w:vAlign w:val="center"/>
            <w:hideMark/>
          </w:tcPr>
          <w:p w14:paraId="6D48D13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1D8E3F8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92</w:t>
            </w:r>
          </w:p>
        </w:tc>
        <w:tc>
          <w:tcPr>
            <w:tcW w:w="906" w:type="dxa"/>
            <w:tcBorders>
              <w:top w:val="nil"/>
              <w:left w:val="nil"/>
              <w:bottom w:val="nil"/>
              <w:right w:val="nil"/>
            </w:tcBorders>
            <w:shd w:val="clear" w:color="auto" w:fill="auto"/>
            <w:noWrap/>
            <w:vAlign w:val="center"/>
            <w:hideMark/>
          </w:tcPr>
          <w:p w14:paraId="7528329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8.4</w:t>
            </w:r>
          </w:p>
        </w:tc>
        <w:tc>
          <w:tcPr>
            <w:tcW w:w="906" w:type="dxa"/>
            <w:tcBorders>
              <w:top w:val="nil"/>
              <w:left w:val="nil"/>
              <w:bottom w:val="nil"/>
              <w:right w:val="nil"/>
            </w:tcBorders>
            <w:shd w:val="clear" w:color="auto" w:fill="auto"/>
            <w:noWrap/>
            <w:vAlign w:val="center"/>
            <w:hideMark/>
          </w:tcPr>
          <w:p w14:paraId="222B056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677A51B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89</w:t>
            </w:r>
          </w:p>
        </w:tc>
        <w:tc>
          <w:tcPr>
            <w:tcW w:w="961" w:type="dxa"/>
            <w:tcBorders>
              <w:top w:val="nil"/>
              <w:left w:val="single" w:sz="4" w:space="0" w:color="auto"/>
              <w:bottom w:val="nil"/>
              <w:right w:val="nil"/>
            </w:tcBorders>
            <w:shd w:val="clear" w:color="auto" w:fill="auto"/>
            <w:noWrap/>
            <w:vAlign w:val="center"/>
            <w:hideMark/>
          </w:tcPr>
          <w:p w14:paraId="5A9F01B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2112014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0.002</w:t>
            </w:r>
          </w:p>
        </w:tc>
        <w:tc>
          <w:tcPr>
            <w:tcW w:w="1505" w:type="dxa"/>
            <w:tcBorders>
              <w:top w:val="nil"/>
              <w:left w:val="nil"/>
              <w:bottom w:val="nil"/>
              <w:right w:val="nil"/>
            </w:tcBorders>
            <w:shd w:val="clear" w:color="auto" w:fill="auto"/>
            <w:noWrap/>
            <w:vAlign w:val="center"/>
            <w:hideMark/>
          </w:tcPr>
          <w:p w14:paraId="4AC7F04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735A0525"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0.298</w:t>
            </w:r>
          </w:p>
        </w:tc>
      </w:tr>
      <w:tr w:rsidR="00EE381E" w:rsidRPr="0039225A" w14:paraId="778E3D2E" w14:textId="77777777" w:rsidTr="002312FE">
        <w:tc>
          <w:tcPr>
            <w:tcW w:w="2175" w:type="dxa"/>
            <w:tcBorders>
              <w:top w:val="nil"/>
              <w:left w:val="nil"/>
              <w:bottom w:val="nil"/>
              <w:right w:val="nil"/>
            </w:tcBorders>
            <w:shd w:val="clear" w:color="auto" w:fill="auto"/>
            <w:noWrap/>
            <w:vAlign w:val="center"/>
            <w:hideMark/>
          </w:tcPr>
          <w:p w14:paraId="738F9B83" w14:textId="77777777" w:rsidR="00EE381E" w:rsidRPr="0039225A" w:rsidRDefault="00EE381E" w:rsidP="002312FE">
            <w:pPr>
              <w:spacing w:before="20" w:after="20"/>
              <w:rPr>
                <w:sz w:val="20"/>
                <w:szCs w:val="20"/>
                <w:lang w:val="en-AU" w:eastAsia="en-AU"/>
              </w:rPr>
            </w:pPr>
            <w:r w:rsidRPr="0039225A">
              <w:rPr>
                <w:sz w:val="20"/>
                <w:szCs w:val="20"/>
                <w:lang w:val="en-AU" w:eastAsia="en-AU"/>
              </w:rPr>
              <w:t>Pneumonia</w:t>
            </w:r>
          </w:p>
        </w:tc>
        <w:tc>
          <w:tcPr>
            <w:tcW w:w="906" w:type="dxa"/>
            <w:tcBorders>
              <w:top w:val="nil"/>
              <w:left w:val="nil"/>
              <w:bottom w:val="nil"/>
              <w:right w:val="nil"/>
            </w:tcBorders>
            <w:shd w:val="clear" w:color="auto" w:fill="auto"/>
            <w:noWrap/>
            <w:vAlign w:val="center"/>
            <w:hideMark/>
          </w:tcPr>
          <w:p w14:paraId="674DDC5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310AB0E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02304ED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83</w:t>
            </w:r>
          </w:p>
        </w:tc>
        <w:tc>
          <w:tcPr>
            <w:tcW w:w="906" w:type="dxa"/>
            <w:tcBorders>
              <w:top w:val="nil"/>
              <w:left w:val="nil"/>
              <w:bottom w:val="nil"/>
              <w:right w:val="nil"/>
            </w:tcBorders>
            <w:shd w:val="clear" w:color="auto" w:fill="auto"/>
            <w:noWrap/>
            <w:vAlign w:val="center"/>
            <w:hideMark/>
          </w:tcPr>
          <w:p w14:paraId="124DD3F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4ECA861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4A87613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87</w:t>
            </w:r>
          </w:p>
        </w:tc>
        <w:tc>
          <w:tcPr>
            <w:tcW w:w="906" w:type="dxa"/>
            <w:tcBorders>
              <w:top w:val="nil"/>
              <w:left w:val="nil"/>
              <w:bottom w:val="nil"/>
              <w:right w:val="nil"/>
            </w:tcBorders>
            <w:shd w:val="clear" w:color="auto" w:fill="auto"/>
            <w:noWrap/>
            <w:vAlign w:val="center"/>
            <w:hideMark/>
          </w:tcPr>
          <w:p w14:paraId="46A9900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8.2</w:t>
            </w:r>
          </w:p>
        </w:tc>
        <w:tc>
          <w:tcPr>
            <w:tcW w:w="906" w:type="dxa"/>
            <w:tcBorders>
              <w:top w:val="nil"/>
              <w:left w:val="nil"/>
              <w:bottom w:val="nil"/>
              <w:right w:val="nil"/>
            </w:tcBorders>
            <w:shd w:val="clear" w:color="auto" w:fill="auto"/>
            <w:noWrap/>
            <w:vAlign w:val="center"/>
            <w:hideMark/>
          </w:tcPr>
          <w:p w14:paraId="7206A7C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045FF56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87</w:t>
            </w:r>
          </w:p>
        </w:tc>
        <w:tc>
          <w:tcPr>
            <w:tcW w:w="961" w:type="dxa"/>
            <w:tcBorders>
              <w:top w:val="nil"/>
              <w:left w:val="single" w:sz="4" w:space="0" w:color="auto"/>
              <w:bottom w:val="nil"/>
              <w:right w:val="nil"/>
            </w:tcBorders>
            <w:shd w:val="clear" w:color="auto" w:fill="auto"/>
            <w:noWrap/>
            <w:vAlign w:val="center"/>
            <w:hideMark/>
          </w:tcPr>
          <w:p w14:paraId="705573F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194E898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0.202</w:t>
            </w:r>
          </w:p>
        </w:tc>
        <w:tc>
          <w:tcPr>
            <w:tcW w:w="1505" w:type="dxa"/>
            <w:tcBorders>
              <w:top w:val="nil"/>
              <w:left w:val="nil"/>
              <w:bottom w:val="nil"/>
              <w:right w:val="nil"/>
            </w:tcBorders>
            <w:shd w:val="clear" w:color="auto" w:fill="auto"/>
            <w:noWrap/>
            <w:vAlign w:val="center"/>
            <w:hideMark/>
          </w:tcPr>
          <w:p w14:paraId="74FE958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65BBFAB7"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32A3D67E" w14:textId="77777777" w:rsidTr="002312FE">
        <w:tc>
          <w:tcPr>
            <w:tcW w:w="2175" w:type="dxa"/>
            <w:tcBorders>
              <w:top w:val="nil"/>
              <w:left w:val="nil"/>
              <w:bottom w:val="nil"/>
              <w:right w:val="nil"/>
            </w:tcBorders>
            <w:shd w:val="clear" w:color="auto" w:fill="auto"/>
            <w:noWrap/>
            <w:vAlign w:val="center"/>
            <w:hideMark/>
          </w:tcPr>
          <w:p w14:paraId="26CE13D6" w14:textId="77777777" w:rsidR="00EE381E" w:rsidRPr="0039225A" w:rsidRDefault="00EE381E" w:rsidP="002312FE">
            <w:pPr>
              <w:spacing w:before="20" w:after="20"/>
              <w:rPr>
                <w:sz w:val="20"/>
                <w:szCs w:val="20"/>
                <w:lang w:val="en-AU" w:eastAsia="en-AU"/>
              </w:rPr>
            </w:pPr>
            <w:r w:rsidRPr="0039225A">
              <w:rPr>
                <w:sz w:val="20"/>
                <w:szCs w:val="20"/>
                <w:lang w:val="en-AU" w:eastAsia="en-AU"/>
              </w:rPr>
              <w:t>Organ failure</w:t>
            </w:r>
          </w:p>
        </w:tc>
        <w:tc>
          <w:tcPr>
            <w:tcW w:w="906" w:type="dxa"/>
            <w:tcBorders>
              <w:top w:val="nil"/>
              <w:left w:val="nil"/>
              <w:bottom w:val="nil"/>
              <w:right w:val="nil"/>
            </w:tcBorders>
            <w:shd w:val="clear" w:color="auto" w:fill="auto"/>
            <w:noWrap/>
            <w:vAlign w:val="center"/>
            <w:hideMark/>
          </w:tcPr>
          <w:p w14:paraId="4ADBB19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6939A8B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6409E4F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6AA1E74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603302F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2006561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85</w:t>
            </w:r>
          </w:p>
        </w:tc>
        <w:tc>
          <w:tcPr>
            <w:tcW w:w="906" w:type="dxa"/>
            <w:tcBorders>
              <w:top w:val="nil"/>
              <w:left w:val="nil"/>
              <w:bottom w:val="nil"/>
              <w:right w:val="nil"/>
            </w:tcBorders>
            <w:shd w:val="clear" w:color="auto" w:fill="auto"/>
            <w:noWrap/>
            <w:vAlign w:val="center"/>
            <w:hideMark/>
          </w:tcPr>
          <w:p w14:paraId="2E2264D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7883387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5D19F51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83</w:t>
            </w:r>
          </w:p>
        </w:tc>
        <w:tc>
          <w:tcPr>
            <w:tcW w:w="961" w:type="dxa"/>
            <w:tcBorders>
              <w:top w:val="nil"/>
              <w:left w:val="single" w:sz="4" w:space="0" w:color="auto"/>
              <w:bottom w:val="nil"/>
              <w:right w:val="nil"/>
            </w:tcBorders>
            <w:shd w:val="clear" w:color="auto" w:fill="auto"/>
            <w:noWrap/>
            <w:vAlign w:val="center"/>
            <w:hideMark/>
          </w:tcPr>
          <w:p w14:paraId="47DC2E53"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64E9FE1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7FC6A82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0.001</w:t>
            </w:r>
          </w:p>
        </w:tc>
        <w:tc>
          <w:tcPr>
            <w:tcW w:w="1377" w:type="dxa"/>
            <w:tcBorders>
              <w:top w:val="nil"/>
              <w:left w:val="nil"/>
              <w:bottom w:val="nil"/>
              <w:right w:val="nil"/>
            </w:tcBorders>
            <w:shd w:val="clear" w:color="auto" w:fill="auto"/>
            <w:noWrap/>
            <w:vAlign w:val="center"/>
            <w:hideMark/>
          </w:tcPr>
          <w:p w14:paraId="032EBA0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74638FC1" w14:textId="77777777" w:rsidTr="002312FE">
        <w:tc>
          <w:tcPr>
            <w:tcW w:w="2175" w:type="dxa"/>
            <w:tcBorders>
              <w:top w:val="nil"/>
              <w:left w:val="nil"/>
              <w:bottom w:val="nil"/>
              <w:right w:val="nil"/>
            </w:tcBorders>
            <w:shd w:val="clear" w:color="auto" w:fill="auto"/>
            <w:noWrap/>
            <w:vAlign w:val="center"/>
            <w:hideMark/>
          </w:tcPr>
          <w:p w14:paraId="526876D7" w14:textId="77777777" w:rsidR="00EE381E" w:rsidRPr="0039225A" w:rsidRDefault="00EE381E" w:rsidP="002312FE">
            <w:pPr>
              <w:spacing w:before="20" w:after="20"/>
              <w:rPr>
                <w:sz w:val="20"/>
                <w:szCs w:val="20"/>
                <w:lang w:val="en-AU" w:eastAsia="en-AU"/>
              </w:rPr>
            </w:pPr>
            <w:r w:rsidRPr="0039225A">
              <w:rPr>
                <w:sz w:val="20"/>
                <w:szCs w:val="20"/>
                <w:lang w:val="en-AU" w:eastAsia="en-AU"/>
              </w:rPr>
              <w:t>Lung function</w:t>
            </w:r>
          </w:p>
        </w:tc>
        <w:tc>
          <w:tcPr>
            <w:tcW w:w="906" w:type="dxa"/>
            <w:tcBorders>
              <w:top w:val="nil"/>
              <w:left w:val="nil"/>
              <w:bottom w:val="nil"/>
              <w:right w:val="nil"/>
            </w:tcBorders>
            <w:shd w:val="clear" w:color="auto" w:fill="auto"/>
            <w:noWrap/>
            <w:vAlign w:val="center"/>
            <w:hideMark/>
          </w:tcPr>
          <w:p w14:paraId="0CA4098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0C0D1C7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6E0AA89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29F2D07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6334722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6E0CCF0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83</w:t>
            </w:r>
          </w:p>
        </w:tc>
        <w:tc>
          <w:tcPr>
            <w:tcW w:w="906" w:type="dxa"/>
            <w:tcBorders>
              <w:top w:val="nil"/>
              <w:left w:val="nil"/>
              <w:bottom w:val="nil"/>
              <w:right w:val="nil"/>
            </w:tcBorders>
            <w:shd w:val="clear" w:color="auto" w:fill="auto"/>
            <w:noWrap/>
            <w:vAlign w:val="center"/>
            <w:hideMark/>
          </w:tcPr>
          <w:p w14:paraId="7C6E757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349C315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671CABF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84</w:t>
            </w:r>
          </w:p>
        </w:tc>
        <w:tc>
          <w:tcPr>
            <w:tcW w:w="961" w:type="dxa"/>
            <w:tcBorders>
              <w:top w:val="nil"/>
              <w:left w:val="single" w:sz="4" w:space="0" w:color="auto"/>
              <w:bottom w:val="nil"/>
              <w:right w:val="nil"/>
            </w:tcBorders>
            <w:shd w:val="clear" w:color="auto" w:fill="auto"/>
            <w:noWrap/>
            <w:vAlign w:val="center"/>
            <w:hideMark/>
          </w:tcPr>
          <w:p w14:paraId="51FF189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42607470"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095FBD0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38E2EB2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22B5D258" w14:textId="77777777" w:rsidTr="002312FE">
        <w:tc>
          <w:tcPr>
            <w:tcW w:w="2175" w:type="dxa"/>
            <w:tcBorders>
              <w:top w:val="nil"/>
              <w:left w:val="nil"/>
              <w:bottom w:val="nil"/>
              <w:right w:val="nil"/>
            </w:tcBorders>
            <w:shd w:val="clear" w:color="auto" w:fill="auto"/>
            <w:noWrap/>
            <w:vAlign w:val="center"/>
            <w:hideMark/>
          </w:tcPr>
          <w:p w14:paraId="2A8ECA7D" w14:textId="77777777" w:rsidR="00EE381E" w:rsidRPr="0039225A" w:rsidRDefault="00EE381E" w:rsidP="002312FE">
            <w:pPr>
              <w:spacing w:before="20" w:after="20"/>
              <w:rPr>
                <w:sz w:val="20"/>
                <w:szCs w:val="20"/>
                <w:lang w:val="en-AU" w:eastAsia="en-AU"/>
              </w:rPr>
            </w:pPr>
            <w:r w:rsidRPr="0039225A">
              <w:rPr>
                <w:sz w:val="20"/>
                <w:szCs w:val="20"/>
                <w:lang w:val="en-AU" w:eastAsia="en-AU"/>
              </w:rPr>
              <w:t>Lung scarring (fibrosis)</w:t>
            </w:r>
          </w:p>
        </w:tc>
        <w:tc>
          <w:tcPr>
            <w:tcW w:w="906" w:type="dxa"/>
            <w:tcBorders>
              <w:top w:val="nil"/>
              <w:left w:val="nil"/>
              <w:bottom w:val="nil"/>
              <w:right w:val="nil"/>
            </w:tcBorders>
            <w:shd w:val="clear" w:color="auto" w:fill="auto"/>
            <w:noWrap/>
            <w:vAlign w:val="center"/>
            <w:hideMark/>
          </w:tcPr>
          <w:p w14:paraId="42FADC2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2CDB92B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7E9931B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5614A67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71425E8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1A30FED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64AE498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0D470FA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7A2FD36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61" w:type="dxa"/>
            <w:tcBorders>
              <w:top w:val="nil"/>
              <w:left w:val="single" w:sz="4" w:space="0" w:color="auto"/>
              <w:bottom w:val="nil"/>
              <w:right w:val="nil"/>
            </w:tcBorders>
            <w:shd w:val="clear" w:color="auto" w:fill="auto"/>
            <w:noWrap/>
            <w:vAlign w:val="center"/>
            <w:hideMark/>
          </w:tcPr>
          <w:p w14:paraId="17CD110C"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3113C6E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5EC2B26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6E4330D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3984679B" w14:textId="77777777" w:rsidTr="002312FE">
        <w:tc>
          <w:tcPr>
            <w:tcW w:w="2175" w:type="dxa"/>
            <w:tcBorders>
              <w:top w:val="nil"/>
              <w:left w:val="nil"/>
              <w:bottom w:val="nil"/>
              <w:right w:val="nil"/>
            </w:tcBorders>
            <w:shd w:val="clear" w:color="auto" w:fill="auto"/>
            <w:noWrap/>
            <w:vAlign w:val="center"/>
            <w:hideMark/>
          </w:tcPr>
          <w:p w14:paraId="345347D2" w14:textId="77777777" w:rsidR="00EE381E" w:rsidRPr="0039225A" w:rsidRDefault="00EE381E" w:rsidP="002312FE">
            <w:pPr>
              <w:spacing w:before="20" w:after="20"/>
              <w:rPr>
                <w:sz w:val="20"/>
                <w:szCs w:val="20"/>
                <w:lang w:val="en-AU" w:eastAsia="en-AU"/>
              </w:rPr>
            </w:pPr>
            <w:r w:rsidRPr="0039225A">
              <w:rPr>
                <w:sz w:val="20"/>
                <w:szCs w:val="20"/>
                <w:lang w:val="en-AU" w:eastAsia="en-AU"/>
              </w:rPr>
              <w:t>Sepsis / septic shock</w:t>
            </w:r>
          </w:p>
        </w:tc>
        <w:tc>
          <w:tcPr>
            <w:tcW w:w="906" w:type="dxa"/>
            <w:tcBorders>
              <w:top w:val="nil"/>
              <w:left w:val="nil"/>
              <w:bottom w:val="nil"/>
              <w:right w:val="nil"/>
            </w:tcBorders>
            <w:shd w:val="clear" w:color="auto" w:fill="auto"/>
            <w:noWrap/>
            <w:vAlign w:val="center"/>
            <w:hideMark/>
          </w:tcPr>
          <w:p w14:paraId="79F7128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168FFEE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2D32764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03F0488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341B288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10ED9EF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06F7B21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6776C4D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526B1CD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61" w:type="dxa"/>
            <w:tcBorders>
              <w:top w:val="nil"/>
              <w:left w:val="single" w:sz="4" w:space="0" w:color="auto"/>
              <w:bottom w:val="nil"/>
              <w:right w:val="nil"/>
            </w:tcBorders>
            <w:shd w:val="clear" w:color="auto" w:fill="auto"/>
            <w:noWrap/>
            <w:vAlign w:val="center"/>
            <w:hideMark/>
          </w:tcPr>
          <w:p w14:paraId="723E33A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0.268</w:t>
            </w:r>
          </w:p>
        </w:tc>
        <w:tc>
          <w:tcPr>
            <w:tcW w:w="1701" w:type="dxa"/>
            <w:tcBorders>
              <w:top w:val="nil"/>
              <w:left w:val="nil"/>
              <w:bottom w:val="nil"/>
              <w:right w:val="nil"/>
            </w:tcBorders>
            <w:shd w:val="clear" w:color="auto" w:fill="auto"/>
            <w:noWrap/>
            <w:vAlign w:val="center"/>
            <w:hideMark/>
          </w:tcPr>
          <w:p w14:paraId="5751704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505" w:type="dxa"/>
            <w:tcBorders>
              <w:top w:val="nil"/>
              <w:left w:val="nil"/>
              <w:bottom w:val="nil"/>
              <w:right w:val="nil"/>
            </w:tcBorders>
            <w:shd w:val="clear" w:color="auto" w:fill="auto"/>
            <w:noWrap/>
            <w:vAlign w:val="center"/>
            <w:hideMark/>
          </w:tcPr>
          <w:p w14:paraId="6A4E2EE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377" w:type="dxa"/>
            <w:tcBorders>
              <w:top w:val="nil"/>
              <w:left w:val="nil"/>
              <w:bottom w:val="nil"/>
              <w:right w:val="nil"/>
            </w:tcBorders>
            <w:shd w:val="clear" w:color="auto" w:fill="auto"/>
            <w:noWrap/>
            <w:vAlign w:val="center"/>
            <w:hideMark/>
          </w:tcPr>
          <w:p w14:paraId="546B756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r>
      <w:tr w:rsidR="00EE381E" w:rsidRPr="0039225A" w14:paraId="65AA3867" w14:textId="77777777" w:rsidTr="002312FE">
        <w:tc>
          <w:tcPr>
            <w:tcW w:w="2175" w:type="dxa"/>
            <w:tcBorders>
              <w:top w:val="nil"/>
              <w:left w:val="nil"/>
              <w:bottom w:val="nil"/>
              <w:right w:val="nil"/>
            </w:tcBorders>
            <w:shd w:val="clear" w:color="auto" w:fill="auto"/>
            <w:noWrap/>
            <w:vAlign w:val="center"/>
            <w:hideMark/>
          </w:tcPr>
          <w:p w14:paraId="27878811" w14:textId="77777777" w:rsidR="00EE381E" w:rsidRPr="0039225A" w:rsidRDefault="00EE381E" w:rsidP="002312FE">
            <w:pPr>
              <w:spacing w:before="20" w:after="20"/>
              <w:rPr>
                <w:sz w:val="20"/>
                <w:szCs w:val="20"/>
                <w:lang w:val="en-AU" w:eastAsia="en-AU"/>
              </w:rPr>
            </w:pPr>
            <w:r w:rsidRPr="0039225A">
              <w:rPr>
                <w:sz w:val="20"/>
                <w:szCs w:val="20"/>
                <w:lang w:val="en-AU" w:eastAsia="en-AU"/>
              </w:rPr>
              <w:t xml:space="preserve">Shortness of breath </w:t>
            </w:r>
          </w:p>
        </w:tc>
        <w:tc>
          <w:tcPr>
            <w:tcW w:w="906" w:type="dxa"/>
            <w:tcBorders>
              <w:top w:val="nil"/>
              <w:left w:val="nil"/>
              <w:bottom w:val="nil"/>
              <w:right w:val="nil"/>
            </w:tcBorders>
            <w:shd w:val="clear" w:color="auto" w:fill="auto"/>
            <w:noWrap/>
            <w:vAlign w:val="center"/>
            <w:hideMark/>
          </w:tcPr>
          <w:p w14:paraId="157BB71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462BA8B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13F3AF7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069F83A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3089AD0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nil"/>
            </w:tcBorders>
            <w:shd w:val="clear" w:color="auto" w:fill="auto"/>
            <w:noWrap/>
            <w:vAlign w:val="center"/>
            <w:hideMark/>
          </w:tcPr>
          <w:p w14:paraId="2CC0A55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06" w:type="dxa"/>
            <w:tcBorders>
              <w:top w:val="nil"/>
              <w:left w:val="nil"/>
              <w:bottom w:val="nil"/>
              <w:right w:val="nil"/>
            </w:tcBorders>
            <w:shd w:val="clear" w:color="auto" w:fill="auto"/>
            <w:noWrap/>
            <w:vAlign w:val="center"/>
            <w:hideMark/>
          </w:tcPr>
          <w:p w14:paraId="7593B75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3EEE9D4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9.0</w:t>
            </w:r>
          </w:p>
        </w:tc>
        <w:tc>
          <w:tcPr>
            <w:tcW w:w="907" w:type="dxa"/>
            <w:tcBorders>
              <w:top w:val="nil"/>
              <w:left w:val="nil"/>
              <w:bottom w:val="nil"/>
              <w:right w:val="single" w:sz="4" w:space="0" w:color="auto"/>
            </w:tcBorders>
            <w:shd w:val="clear" w:color="auto" w:fill="auto"/>
            <w:noWrap/>
            <w:vAlign w:val="center"/>
            <w:hideMark/>
          </w:tcPr>
          <w:p w14:paraId="631406F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81</w:t>
            </w:r>
          </w:p>
        </w:tc>
        <w:tc>
          <w:tcPr>
            <w:tcW w:w="961" w:type="dxa"/>
            <w:tcBorders>
              <w:top w:val="nil"/>
              <w:left w:val="single" w:sz="4" w:space="0" w:color="auto"/>
              <w:bottom w:val="nil"/>
              <w:right w:val="nil"/>
            </w:tcBorders>
            <w:shd w:val="clear" w:color="auto" w:fill="auto"/>
            <w:noWrap/>
            <w:vAlign w:val="center"/>
            <w:hideMark/>
          </w:tcPr>
          <w:p w14:paraId="125BA2E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60850661"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505" w:type="dxa"/>
            <w:tcBorders>
              <w:top w:val="nil"/>
              <w:left w:val="nil"/>
              <w:bottom w:val="nil"/>
              <w:right w:val="nil"/>
            </w:tcBorders>
            <w:shd w:val="clear" w:color="auto" w:fill="auto"/>
            <w:noWrap/>
            <w:vAlign w:val="center"/>
            <w:hideMark/>
          </w:tcPr>
          <w:p w14:paraId="6A52933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7CE7DA2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0.003</w:t>
            </w:r>
          </w:p>
        </w:tc>
      </w:tr>
      <w:tr w:rsidR="00EE381E" w:rsidRPr="0039225A" w14:paraId="3BC92187" w14:textId="77777777" w:rsidTr="002312FE">
        <w:tc>
          <w:tcPr>
            <w:tcW w:w="2175" w:type="dxa"/>
            <w:tcBorders>
              <w:top w:val="nil"/>
              <w:left w:val="nil"/>
              <w:bottom w:val="nil"/>
              <w:right w:val="nil"/>
            </w:tcBorders>
            <w:shd w:val="clear" w:color="auto" w:fill="auto"/>
            <w:noWrap/>
            <w:vAlign w:val="center"/>
            <w:hideMark/>
          </w:tcPr>
          <w:p w14:paraId="4E42C705" w14:textId="77777777" w:rsidR="00EE381E" w:rsidRPr="0039225A" w:rsidRDefault="00EE381E" w:rsidP="002312FE">
            <w:pPr>
              <w:spacing w:before="20" w:after="20"/>
              <w:rPr>
                <w:sz w:val="20"/>
                <w:szCs w:val="20"/>
                <w:lang w:val="en-AU" w:eastAsia="en-AU"/>
              </w:rPr>
            </w:pPr>
            <w:r w:rsidRPr="0039225A">
              <w:rPr>
                <w:sz w:val="20"/>
                <w:szCs w:val="20"/>
                <w:lang w:val="en-AU" w:eastAsia="en-AU"/>
              </w:rPr>
              <w:t>Oxygen level in the blood</w:t>
            </w:r>
          </w:p>
        </w:tc>
        <w:tc>
          <w:tcPr>
            <w:tcW w:w="906" w:type="dxa"/>
            <w:tcBorders>
              <w:top w:val="nil"/>
              <w:left w:val="nil"/>
              <w:bottom w:val="nil"/>
              <w:right w:val="nil"/>
            </w:tcBorders>
            <w:shd w:val="clear" w:color="auto" w:fill="auto"/>
            <w:noWrap/>
            <w:vAlign w:val="center"/>
            <w:hideMark/>
          </w:tcPr>
          <w:p w14:paraId="72D9F17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2E115C9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6B19D82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76</w:t>
            </w:r>
          </w:p>
        </w:tc>
        <w:tc>
          <w:tcPr>
            <w:tcW w:w="906" w:type="dxa"/>
            <w:tcBorders>
              <w:top w:val="nil"/>
              <w:left w:val="nil"/>
              <w:bottom w:val="nil"/>
              <w:right w:val="nil"/>
            </w:tcBorders>
            <w:shd w:val="clear" w:color="auto" w:fill="auto"/>
            <w:noWrap/>
            <w:vAlign w:val="center"/>
            <w:hideMark/>
          </w:tcPr>
          <w:p w14:paraId="5986656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13EDD9D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26CB05B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55A80E6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06" w:type="dxa"/>
            <w:tcBorders>
              <w:top w:val="nil"/>
              <w:left w:val="nil"/>
              <w:bottom w:val="nil"/>
              <w:right w:val="nil"/>
            </w:tcBorders>
            <w:shd w:val="clear" w:color="auto" w:fill="auto"/>
            <w:noWrap/>
            <w:vAlign w:val="center"/>
            <w:hideMark/>
          </w:tcPr>
          <w:p w14:paraId="2B3E8BF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198B91A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79</w:t>
            </w:r>
          </w:p>
        </w:tc>
        <w:tc>
          <w:tcPr>
            <w:tcW w:w="961" w:type="dxa"/>
            <w:tcBorders>
              <w:top w:val="nil"/>
              <w:left w:val="single" w:sz="4" w:space="0" w:color="auto"/>
              <w:bottom w:val="nil"/>
              <w:right w:val="nil"/>
            </w:tcBorders>
            <w:shd w:val="clear" w:color="auto" w:fill="auto"/>
            <w:noWrap/>
            <w:vAlign w:val="center"/>
            <w:hideMark/>
          </w:tcPr>
          <w:p w14:paraId="1A5FFCE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6F76E597"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0.925</w:t>
            </w:r>
          </w:p>
        </w:tc>
        <w:tc>
          <w:tcPr>
            <w:tcW w:w="1505" w:type="dxa"/>
            <w:tcBorders>
              <w:top w:val="nil"/>
              <w:left w:val="nil"/>
              <w:bottom w:val="nil"/>
              <w:right w:val="nil"/>
            </w:tcBorders>
            <w:shd w:val="clear" w:color="auto" w:fill="auto"/>
            <w:noWrap/>
            <w:vAlign w:val="center"/>
            <w:hideMark/>
          </w:tcPr>
          <w:p w14:paraId="3F52B55C"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63046CA7"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1A8D8CB4" w14:textId="77777777" w:rsidTr="002312FE">
        <w:tc>
          <w:tcPr>
            <w:tcW w:w="2175" w:type="dxa"/>
            <w:tcBorders>
              <w:top w:val="nil"/>
              <w:left w:val="nil"/>
              <w:bottom w:val="nil"/>
              <w:right w:val="nil"/>
            </w:tcBorders>
            <w:shd w:val="clear" w:color="auto" w:fill="auto"/>
            <w:noWrap/>
            <w:vAlign w:val="center"/>
            <w:hideMark/>
          </w:tcPr>
          <w:p w14:paraId="2E18103C" w14:textId="77777777" w:rsidR="00EE381E" w:rsidRPr="0039225A" w:rsidRDefault="00EE381E" w:rsidP="002312FE">
            <w:pPr>
              <w:spacing w:before="20" w:after="20"/>
              <w:rPr>
                <w:sz w:val="20"/>
                <w:szCs w:val="20"/>
                <w:lang w:val="en-AU" w:eastAsia="en-AU"/>
              </w:rPr>
            </w:pPr>
            <w:r w:rsidRPr="0039225A">
              <w:rPr>
                <w:sz w:val="20"/>
                <w:szCs w:val="20"/>
                <w:lang w:val="en-AU" w:eastAsia="en-AU"/>
              </w:rPr>
              <w:t>Hospital</w:t>
            </w:r>
            <w:r>
              <w:rPr>
                <w:sz w:val="20"/>
                <w:szCs w:val="20"/>
                <w:lang w:val="en-AU" w:eastAsia="en-AU"/>
              </w:rPr>
              <w:t>iz</w:t>
            </w:r>
            <w:r w:rsidRPr="0039225A">
              <w:rPr>
                <w:sz w:val="20"/>
                <w:szCs w:val="20"/>
                <w:lang w:val="en-AU" w:eastAsia="en-AU"/>
              </w:rPr>
              <w:t>ation</w:t>
            </w:r>
          </w:p>
        </w:tc>
        <w:tc>
          <w:tcPr>
            <w:tcW w:w="906" w:type="dxa"/>
            <w:tcBorders>
              <w:top w:val="nil"/>
              <w:left w:val="nil"/>
              <w:bottom w:val="nil"/>
              <w:right w:val="nil"/>
            </w:tcBorders>
            <w:shd w:val="clear" w:color="auto" w:fill="auto"/>
            <w:noWrap/>
            <w:vAlign w:val="center"/>
            <w:hideMark/>
          </w:tcPr>
          <w:p w14:paraId="6C339F9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7.6</w:t>
            </w:r>
          </w:p>
        </w:tc>
        <w:tc>
          <w:tcPr>
            <w:tcW w:w="906" w:type="dxa"/>
            <w:tcBorders>
              <w:top w:val="nil"/>
              <w:left w:val="nil"/>
              <w:bottom w:val="nil"/>
              <w:right w:val="nil"/>
            </w:tcBorders>
            <w:shd w:val="clear" w:color="auto" w:fill="auto"/>
            <w:noWrap/>
            <w:vAlign w:val="center"/>
            <w:hideMark/>
          </w:tcPr>
          <w:p w14:paraId="137F57B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175540A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06" w:type="dxa"/>
            <w:tcBorders>
              <w:top w:val="nil"/>
              <w:left w:val="nil"/>
              <w:bottom w:val="nil"/>
              <w:right w:val="nil"/>
            </w:tcBorders>
            <w:shd w:val="clear" w:color="auto" w:fill="auto"/>
            <w:noWrap/>
            <w:vAlign w:val="center"/>
            <w:hideMark/>
          </w:tcPr>
          <w:p w14:paraId="3C9D33F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75DF252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0CA2342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6" w:type="dxa"/>
            <w:tcBorders>
              <w:top w:val="nil"/>
              <w:left w:val="nil"/>
              <w:bottom w:val="nil"/>
              <w:right w:val="nil"/>
            </w:tcBorders>
            <w:shd w:val="clear" w:color="auto" w:fill="auto"/>
            <w:noWrap/>
            <w:vAlign w:val="center"/>
            <w:hideMark/>
          </w:tcPr>
          <w:p w14:paraId="45B65E0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004136E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60E46DB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76</w:t>
            </w:r>
          </w:p>
        </w:tc>
        <w:tc>
          <w:tcPr>
            <w:tcW w:w="961" w:type="dxa"/>
            <w:tcBorders>
              <w:top w:val="nil"/>
              <w:left w:val="single" w:sz="4" w:space="0" w:color="auto"/>
              <w:bottom w:val="nil"/>
              <w:right w:val="nil"/>
            </w:tcBorders>
            <w:shd w:val="clear" w:color="auto" w:fill="auto"/>
            <w:noWrap/>
            <w:vAlign w:val="center"/>
            <w:hideMark/>
          </w:tcPr>
          <w:p w14:paraId="36522D52"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0.048</w:t>
            </w:r>
          </w:p>
        </w:tc>
        <w:tc>
          <w:tcPr>
            <w:tcW w:w="1701" w:type="dxa"/>
            <w:tcBorders>
              <w:top w:val="nil"/>
              <w:left w:val="nil"/>
              <w:bottom w:val="nil"/>
              <w:right w:val="nil"/>
            </w:tcBorders>
            <w:shd w:val="clear" w:color="auto" w:fill="auto"/>
            <w:noWrap/>
            <w:vAlign w:val="center"/>
            <w:hideMark/>
          </w:tcPr>
          <w:p w14:paraId="09A1863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0.358</w:t>
            </w:r>
          </w:p>
        </w:tc>
        <w:tc>
          <w:tcPr>
            <w:tcW w:w="1505" w:type="dxa"/>
            <w:tcBorders>
              <w:top w:val="nil"/>
              <w:left w:val="nil"/>
              <w:bottom w:val="nil"/>
              <w:right w:val="nil"/>
            </w:tcBorders>
            <w:shd w:val="clear" w:color="auto" w:fill="auto"/>
            <w:noWrap/>
            <w:vAlign w:val="center"/>
            <w:hideMark/>
          </w:tcPr>
          <w:p w14:paraId="14A6ED9C"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0.058</w:t>
            </w:r>
          </w:p>
        </w:tc>
        <w:tc>
          <w:tcPr>
            <w:tcW w:w="1377" w:type="dxa"/>
            <w:tcBorders>
              <w:top w:val="nil"/>
              <w:left w:val="nil"/>
              <w:bottom w:val="nil"/>
              <w:right w:val="nil"/>
            </w:tcBorders>
            <w:shd w:val="clear" w:color="auto" w:fill="auto"/>
            <w:noWrap/>
            <w:vAlign w:val="center"/>
            <w:hideMark/>
          </w:tcPr>
          <w:p w14:paraId="62F6364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0.419</w:t>
            </w:r>
          </w:p>
        </w:tc>
      </w:tr>
      <w:tr w:rsidR="00EE381E" w:rsidRPr="0039225A" w14:paraId="400D9423" w14:textId="77777777" w:rsidTr="002312FE">
        <w:tc>
          <w:tcPr>
            <w:tcW w:w="2175" w:type="dxa"/>
            <w:tcBorders>
              <w:top w:val="nil"/>
              <w:left w:val="nil"/>
              <w:bottom w:val="nil"/>
              <w:right w:val="nil"/>
            </w:tcBorders>
            <w:shd w:val="clear" w:color="auto" w:fill="auto"/>
            <w:noWrap/>
            <w:vAlign w:val="center"/>
            <w:hideMark/>
          </w:tcPr>
          <w:p w14:paraId="435B845F" w14:textId="77777777" w:rsidR="00EE381E" w:rsidRPr="0039225A" w:rsidRDefault="00EE381E" w:rsidP="002312FE">
            <w:pPr>
              <w:spacing w:before="20" w:after="20"/>
              <w:rPr>
                <w:sz w:val="20"/>
                <w:szCs w:val="20"/>
                <w:lang w:val="en-AU" w:eastAsia="en-AU"/>
              </w:rPr>
            </w:pPr>
            <w:r w:rsidRPr="0039225A">
              <w:rPr>
                <w:sz w:val="20"/>
                <w:szCs w:val="20"/>
                <w:lang w:val="en-AU" w:eastAsia="en-AU"/>
              </w:rPr>
              <w:t>Viral load or clearance</w:t>
            </w:r>
          </w:p>
        </w:tc>
        <w:tc>
          <w:tcPr>
            <w:tcW w:w="906" w:type="dxa"/>
            <w:tcBorders>
              <w:top w:val="nil"/>
              <w:left w:val="nil"/>
              <w:bottom w:val="nil"/>
              <w:right w:val="nil"/>
            </w:tcBorders>
            <w:shd w:val="clear" w:color="auto" w:fill="auto"/>
            <w:noWrap/>
            <w:vAlign w:val="center"/>
            <w:hideMark/>
          </w:tcPr>
          <w:p w14:paraId="28F2061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06" w:type="dxa"/>
            <w:tcBorders>
              <w:top w:val="nil"/>
              <w:left w:val="nil"/>
              <w:bottom w:val="nil"/>
              <w:right w:val="nil"/>
            </w:tcBorders>
            <w:shd w:val="clear" w:color="auto" w:fill="auto"/>
            <w:noWrap/>
            <w:vAlign w:val="center"/>
            <w:hideMark/>
          </w:tcPr>
          <w:p w14:paraId="67E017B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1AFB8BC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69</w:t>
            </w:r>
          </w:p>
        </w:tc>
        <w:tc>
          <w:tcPr>
            <w:tcW w:w="906" w:type="dxa"/>
            <w:tcBorders>
              <w:top w:val="nil"/>
              <w:left w:val="nil"/>
              <w:bottom w:val="nil"/>
              <w:right w:val="nil"/>
            </w:tcBorders>
            <w:shd w:val="clear" w:color="auto" w:fill="auto"/>
            <w:noWrap/>
            <w:vAlign w:val="center"/>
            <w:hideMark/>
          </w:tcPr>
          <w:p w14:paraId="3F2DE3C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7.6</w:t>
            </w:r>
          </w:p>
        </w:tc>
        <w:tc>
          <w:tcPr>
            <w:tcW w:w="906" w:type="dxa"/>
            <w:tcBorders>
              <w:top w:val="nil"/>
              <w:left w:val="nil"/>
              <w:bottom w:val="nil"/>
              <w:right w:val="nil"/>
            </w:tcBorders>
            <w:shd w:val="clear" w:color="auto" w:fill="auto"/>
            <w:noWrap/>
            <w:vAlign w:val="center"/>
            <w:hideMark/>
          </w:tcPr>
          <w:p w14:paraId="5E89042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4970BCA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73</w:t>
            </w:r>
          </w:p>
        </w:tc>
        <w:tc>
          <w:tcPr>
            <w:tcW w:w="906" w:type="dxa"/>
            <w:tcBorders>
              <w:top w:val="nil"/>
              <w:left w:val="nil"/>
              <w:bottom w:val="nil"/>
              <w:right w:val="nil"/>
            </w:tcBorders>
            <w:shd w:val="clear" w:color="auto" w:fill="auto"/>
            <w:noWrap/>
            <w:vAlign w:val="center"/>
            <w:hideMark/>
          </w:tcPr>
          <w:p w14:paraId="0502623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7.8</w:t>
            </w:r>
          </w:p>
        </w:tc>
        <w:tc>
          <w:tcPr>
            <w:tcW w:w="906" w:type="dxa"/>
            <w:tcBorders>
              <w:top w:val="nil"/>
              <w:left w:val="nil"/>
              <w:bottom w:val="nil"/>
              <w:right w:val="nil"/>
            </w:tcBorders>
            <w:shd w:val="clear" w:color="auto" w:fill="auto"/>
            <w:noWrap/>
            <w:vAlign w:val="center"/>
            <w:hideMark/>
          </w:tcPr>
          <w:p w14:paraId="477F4C2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799A0C8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61" w:type="dxa"/>
            <w:tcBorders>
              <w:top w:val="nil"/>
              <w:left w:val="single" w:sz="4" w:space="0" w:color="auto"/>
              <w:bottom w:val="nil"/>
              <w:right w:val="nil"/>
            </w:tcBorders>
            <w:shd w:val="clear" w:color="auto" w:fill="auto"/>
            <w:noWrap/>
            <w:vAlign w:val="center"/>
            <w:hideMark/>
          </w:tcPr>
          <w:p w14:paraId="25E04B8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28BE267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21D6E52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4C21999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47E465B7" w14:textId="77777777" w:rsidTr="002312FE">
        <w:tc>
          <w:tcPr>
            <w:tcW w:w="2175" w:type="dxa"/>
            <w:tcBorders>
              <w:top w:val="nil"/>
              <w:left w:val="nil"/>
              <w:bottom w:val="nil"/>
              <w:right w:val="nil"/>
            </w:tcBorders>
            <w:shd w:val="clear" w:color="auto" w:fill="auto"/>
            <w:vAlign w:val="center"/>
            <w:hideMark/>
          </w:tcPr>
          <w:p w14:paraId="63F8E698" w14:textId="77777777" w:rsidR="00EE381E" w:rsidRPr="0039225A" w:rsidRDefault="00EE381E" w:rsidP="002312FE">
            <w:pPr>
              <w:spacing w:before="20" w:after="20"/>
              <w:rPr>
                <w:sz w:val="20"/>
                <w:szCs w:val="20"/>
                <w:lang w:val="en-AU" w:eastAsia="en-AU"/>
              </w:rPr>
            </w:pPr>
            <w:r w:rsidRPr="0039225A">
              <w:rPr>
                <w:sz w:val="20"/>
                <w:szCs w:val="20"/>
                <w:lang w:val="en-AU" w:eastAsia="en-AU"/>
              </w:rPr>
              <w:t>Recovery</w:t>
            </w:r>
          </w:p>
        </w:tc>
        <w:tc>
          <w:tcPr>
            <w:tcW w:w="906" w:type="dxa"/>
            <w:tcBorders>
              <w:top w:val="nil"/>
              <w:left w:val="nil"/>
              <w:bottom w:val="nil"/>
              <w:right w:val="nil"/>
            </w:tcBorders>
            <w:shd w:val="clear" w:color="auto" w:fill="auto"/>
            <w:noWrap/>
            <w:vAlign w:val="center"/>
            <w:hideMark/>
          </w:tcPr>
          <w:p w14:paraId="5EB333E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06" w:type="dxa"/>
            <w:tcBorders>
              <w:top w:val="nil"/>
              <w:left w:val="nil"/>
              <w:bottom w:val="nil"/>
              <w:right w:val="nil"/>
            </w:tcBorders>
            <w:shd w:val="clear" w:color="auto" w:fill="auto"/>
            <w:noWrap/>
            <w:vAlign w:val="center"/>
            <w:hideMark/>
          </w:tcPr>
          <w:p w14:paraId="1BDBFBB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6154758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69</w:t>
            </w:r>
          </w:p>
        </w:tc>
        <w:tc>
          <w:tcPr>
            <w:tcW w:w="906" w:type="dxa"/>
            <w:tcBorders>
              <w:top w:val="nil"/>
              <w:left w:val="nil"/>
              <w:bottom w:val="nil"/>
              <w:right w:val="nil"/>
            </w:tcBorders>
            <w:shd w:val="clear" w:color="auto" w:fill="auto"/>
            <w:noWrap/>
            <w:vAlign w:val="center"/>
            <w:hideMark/>
          </w:tcPr>
          <w:p w14:paraId="002E3C1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7.6</w:t>
            </w:r>
          </w:p>
        </w:tc>
        <w:tc>
          <w:tcPr>
            <w:tcW w:w="906" w:type="dxa"/>
            <w:tcBorders>
              <w:top w:val="nil"/>
              <w:left w:val="nil"/>
              <w:bottom w:val="nil"/>
              <w:right w:val="nil"/>
            </w:tcBorders>
            <w:shd w:val="clear" w:color="auto" w:fill="auto"/>
            <w:noWrap/>
            <w:vAlign w:val="center"/>
            <w:hideMark/>
          </w:tcPr>
          <w:p w14:paraId="08C371E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4CF686D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06" w:type="dxa"/>
            <w:tcBorders>
              <w:top w:val="nil"/>
              <w:left w:val="nil"/>
              <w:bottom w:val="nil"/>
              <w:right w:val="nil"/>
            </w:tcBorders>
            <w:shd w:val="clear" w:color="auto" w:fill="auto"/>
            <w:noWrap/>
            <w:vAlign w:val="center"/>
            <w:hideMark/>
          </w:tcPr>
          <w:p w14:paraId="289EA92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06" w:type="dxa"/>
            <w:tcBorders>
              <w:top w:val="nil"/>
              <w:left w:val="nil"/>
              <w:bottom w:val="nil"/>
              <w:right w:val="nil"/>
            </w:tcBorders>
            <w:shd w:val="clear" w:color="auto" w:fill="auto"/>
            <w:noWrap/>
            <w:vAlign w:val="center"/>
            <w:hideMark/>
          </w:tcPr>
          <w:p w14:paraId="69CB1DC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3042E78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61" w:type="dxa"/>
            <w:tcBorders>
              <w:top w:val="nil"/>
              <w:left w:val="single" w:sz="4" w:space="0" w:color="auto"/>
              <w:bottom w:val="nil"/>
              <w:right w:val="nil"/>
            </w:tcBorders>
            <w:shd w:val="clear" w:color="auto" w:fill="auto"/>
            <w:noWrap/>
            <w:vAlign w:val="center"/>
            <w:hideMark/>
          </w:tcPr>
          <w:p w14:paraId="11B9571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0.015</w:t>
            </w:r>
          </w:p>
        </w:tc>
        <w:tc>
          <w:tcPr>
            <w:tcW w:w="1701" w:type="dxa"/>
            <w:tcBorders>
              <w:top w:val="nil"/>
              <w:left w:val="nil"/>
              <w:bottom w:val="nil"/>
              <w:right w:val="nil"/>
            </w:tcBorders>
            <w:shd w:val="clear" w:color="auto" w:fill="auto"/>
            <w:noWrap/>
            <w:vAlign w:val="center"/>
            <w:hideMark/>
          </w:tcPr>
          <w:p w14:paraId="0E4F3C3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10C6C80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377" w:type="dxa"/>
            <w:tcBorders>
              <w:top w:val="nil"/>
              <w:left w:val="nil"/>
              <w:bottom w:val="nil"/>
              <w:right w:val="nil"/>
            </w:tcBorders>
            <w:shd w:val="clear" w:color="auto" w:fill="auto"/>
            <w:noWrap/>
            <w:vAlign w:val="center"/>
            <w:hideMark/>
          </w:tcPr>
          <w:p w14:paraId="34F57709"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0.012</w:t>
            </w:r>
          </w:p>
        </w:tc>
      </w:tr>
      <w:tr w:rsidR="00EE381E" w:rsidRPr="0039225A" w14:paraId="07F839C8" w14:textId="77777777" w:rsidTr="002312FE">
        <w:tc>
          <w:tcPr>
            <w:tcW w:w="2175" w:type="dxa"/>
            <w:tcBorders>
              <w:top w:val="nil"/>
              <w:left w:val="nil"/>
              <w:bottom w:val="nil"/>
              <w:right w:val="nil"/>
            </w:tcBorders>
            <w:shd w:val="clear" w:color="auto" w:fill="auto"/>
            <w:noWrap/>
            <w:vAlign w:val="center"/>
            <w:hideMark/>
          </w:tcPr>
          <w:p w14:paraId="201F0855" w14:textId="77777777" w:rsidR="00EE381E" w:rsidRPr="0039225A" w:rsidRDefault="00EE381E" w:rsidP="002312FE">
            <w:pPr>
              <w:spacing w:before="20" w:after="20"/>
              <w:rPr>
                <w:sz w:val="20"/>
                <w:szCs w:val="20"/>
                <w:lang w:val="en-AU" w:eastAsia="en-AU"/>
              </w:rPr>
            </w:pPr>
            <w:r w:rsidRPr="0039225A">
              <w:rPr>
                <w:sz w:val="20"/>
                <w:szCs w:val="20"/>
                <w:lang w:val="en-AU" w:eastAsia="en-AU"/>
              </w:rPr>
              <w:t>Cardiovascular disease</w:t>
            </w:r>
          </w:p>
        </w:tc>
        <w:tc>
          <w:tcPr>
            <w:tcW w:w="906" w:type="dxa"/>
            <w:tcBorders>
              <w:top w:val="nil"/>
              <w:left w:val="nil"/>
              <w:bottom w:val="nil"/>
              <w:right w:val="nil"/>
            </w:tcBorders>
            <w:shd w:val="clear" w:color="auto" w:fill="auto"/>
            <w:noWrap/>
            <w:vAlign w:val="center"/>
            <w:hideMark/>
          </w:tcPr>
          <w:p w14:paraId="618F591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7.3</w:t>
            </w:r>
          </w:p>
        </w:tc>
        <w:tc>
          <w:tcPr>
            <w:tcW w:w="906" w:type="dxa"/>
            <w:tcBorders>
              <w:top w:val="nil"/>
              <w:left w:val="nil"/>
              <w:bottom w:val="nil"/>
              <w:right w:val="nil"/>
            </w:tcBorders>
            <w:shd w:val="clear" w:color="auto" w:fill="auto"/>
            <w:noWrap/>
            <w:vAlign w:val="center"/>
            <w:hideMark/>
          </w:tcPr>
          <w:p w14:paraId="535A2B7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45413E3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6" w:type="dxa"/>
            <w:tcBorders>
              <w:top w:val="nil"/>
              <w:left w:val="nil"/>
              <w:bottom w:val="nil"/>
              <w:right w:val="nil"/>
            </w:tcBorders>
            <w:shd w:val="clear" w:color="auto" w:fill="auto"/>
            <w:noWrap/>
            <w:vAlign w:val="center"/>
            <w:hideMark/>
          </w:tcPr>
          <w:p w14:paraId="72FD2F6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7.1</w:t>
            </w:r>
          </w:p>
        </w:tc>
        <w:tc>
          <w:tcPr>
            <w:tcW w:w="906" w:type="dxa"/>
            <w:tcBorders>
              <w:top w:val="nil"/>
              <w:left w:val="nil"/>
              <w:bottom w:val="nil"/>
              <w:right w:val="nil"/>
            </w:tcBorders>
            <w:shd w:val="clear" w:color="auto" w:fill="auto"/>
            <w:noWrap/>
            <w:vAlign w:val="center"/>
            <w:hideMark/>
          </w:tcPr>
          <w:p w14:paraId="761077A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70CC326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62</w:t>
            </w:r>
          </w:p>
        </w:tc>
        <w:tc>
          <w:tcPr>
            <w:tcW w:w="906" w:type="dxa"/>
            <w:tcBorders>
              <w:top w:val="nil"/>
              <w:left w:val="nil"/>
              <w:bottom w:val="nil"/>
              <w:right w:val="nil"/>
            </w:tcBorders>
            <w:shd w:val="clear" w:color="auto" w:fill="auto"/>
            <w:noWrap/>
            <w:vAlign w:val="center"/>
            <w:hideMark/>
          </w:tcPr>
          <w:p w14:paraId="64B5FA9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06" w:type="dxa"/>
            <w:tcBorders>
              <w:top w:val="nil"/>
              <w:left w:val="nil"/>
              <w:bottom w:val="nil"/>
              <w:right w:val="nil"/>
            </w:tcBorders>
            <w:shd w:val="clear" w:color="auto" w:fill="auto"/>
            <w:noWrap/>
            <w:vAlign w:val="center"/>
            <w:hideMark/>
          </w:tcPr>
          <w:p w14:paraId="345C8CF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5D97B19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67</w:t>
            </w:r>
          </w:p>
        </w:tc>
        <w:tc>
          <w:tcPr>
            <w:tcW w:w="961" w:type="dxa"/>
            <w:tcBorders>
              <w:top w:val="nil"/>
              <w:left w:val="single" w:sz="4" w:space="0" w:color="auto"/>
              <w:bottom w:val="nil"/>
              <w:right w:val="nil"/>
            </w:tcBorders>
            <w:shd w:val="clear" w:color="auto" w:fill="auto"/>
            <w:noWrap/>
            <w:vAlign w:val="center"/>
            <w:hideMark/>
          </w:tcPr>
          <w:p w14:paraId="1F850F5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4EA9CDB3"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505" w:type="dxa"/>
            <w:tcBorders>
              <w:top w:val="nil"/>
              <w:left w:val="nil"/>
              <w:bottom w:val="nil"/>
              <w:right w:val="nil"/>
            </w:tcBorders>
            <w:shd w:val="clear" w:color="auto" w:fill="auto"/>
            <w:noWrap/>
            <w:vAlign w:val="center"/>
            <w:hideMark/>
          </w:tcPr>
          <w:p w14:paraId="6345311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0.11</w:t>
            </w:r>
          </w:p>
        </w:tc>
        <w:tc>
          <w:tcPr>
            <w:tcW w:w="1377" w:type="dxa"/>
            <w:tcBorders>
              <w:top w:val="nil"/>
              <w:left w:val="nil"/>
              <w:bottom w:val="nil"/>
              <w:right w:val="nil"/>
            </w:tcBorders>
            <w:shd w:val="clear" w:color="auto" w:fill="auto"/>
            <w:noWrap/>
            <w:vAlign w:val="center"/>
            <w:hideMark/>
          </w:tcPr>
          <w:p w14:paraId="7079B3E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5E3E15DD" w14:textId="77777777" w:rsidTr="002312FE">
        <w:tc>
          <w:tcPr>
            <w:tcW w:w="2175" w:type="dxa"/>
            <w:tcBorders>
              <w:top w:val="nil"/>
              <w:left w:val="nil"/>
              <w:bottom w:val="nil"/>
              <w:right w:val="nil"/>
            </w:tcBorders>
            <w:shd w:val="clear" w:color="auto" w:fill="auto"/>
            <w:noWrap/>
            <w:vAlign w:val="center"/>
            <w:hideMark/>
          </w:tcPr>
          <w:p w14:paraId="58CD676D" w14:textId="77777777" w:rsidR="00EE381E" w:rsidRPr="0039225A" w:rsidRDefault="00EE381E" w:rsidP="002312FE">
            <w:pPr>
              <w:spacing w:before="20" w:after="20"/>
              <w:rPr>
                <w:sz w:val="20"/>
                <w:szCs w:val="20"/>
                <w:lang w:val="en-AU" w:eastAsia="en-AU"/>
              </w:rPr>
            </w:pPr>
            <w:r w:rsidRPr="0039225A">
              <w:rPr>
                <w:sz w:val="20"/>
                <w:szCs w:val="20"/>
                <w:lang w:val="en-AU" w:eastAsia="en-AU"/>
              </w:rPr>
              <w:t>Hospital-acquired infection</w:t>
            </w:r>
          </w:p>
        </w:tc>
        <w:tc>
          <w:tcPr>
            <w:tcW w:w="906" w:type="dxa"/>
            <w:tcBorders>
              <w:top w:val="nil"/>
              <w:left w:val="nil"/>
              <w:bottom w:val="nil"/>
              <w:right w:val="nil"/>
            </w:tcBorders>
            <w:shd w:val="clear" w:color="auto" w:fill="auto"/>
            <w:noWrap/>
            <w:vAlign w:val="center"/>
            <w:hideMark/>
          </w:tcPr>
          <w:p w14:paraId="5B059C2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7.2</w:t>
            </w:r>
          </w:p>
        </w:tc>
        <w:tc>
          <w:tcPr>
            <w:tcW w:w="906" w:type="dxa"/>
            <w:tcBorders>
              <w:top w:val="nil"/>
              <w:left w:val="nil"/>
              <w:bottom w:val="nil"/>
              <w:right w:val="nil"/>
            </w:tcBorders>
            <w:shd w:val="clear" w:color="auto" w:fill="auto"/>
            <w:noWrap/>
            <w:vAlign w:val="center"/>
            <w:hideMark/>
          </w:tcPr>
          <w:p w14:paraId="0144A96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4223024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06" w:type="dxa"/>
            <w:tcBorders>
              <w:top w:val="nil"/>
              <w:left w:val="nil"/>
              <w:bottom w:val="nil"/>
              <w:right w:val="nil"/>
            </w:tcBorders>
            <w:shd w:val="clear" w:color="auto" w:fill="auto"/>
            <w:noWrap/>
            <w:vAlign w:val="center"/>
            <w:hideMark/>
          </w:tcPr>
          <w:p w14:paraId="541BF47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06" w:type="dxa"/>
            <w:tcBorders>
              <w:top w:val="nil"/>
              <w:left w:val="nil"/>
              <w:bottom w:val="nil"/>
              <w:right w:val="nil"/>
            </w:tcBorders>
            <w:shd w:val="clear" w:color="auto" w:fill="auto"/>
            <w:noWrap/>
            <w:vAlign w:val="center"/>
            <w:hideMark/>
          </w:tcPr>
          <w:p w14:paraId="4F7DD91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29FDFDC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6" w:type="dxa"/>
            <w:tcBorders>
              <w:top w:val="nil"/>
              <w:left w:val="nil"/>
              <w:bottom w:val="nil"/>
              <w:right w:val="nil"/>
            </w:tcBorders>
            <w:shd w:val="clear" w:color="auto" w:fill="auto"/>
            <w:noWrap/>
            <w:vAlign w:val="center"/>
            <w:hideMark/>
          </w:tcPr>
          <w:p w14:paraId="0FFCAA0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6B12E0D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4E48C1A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75</w:t>
            </w:r>
          </w:p>
        </w:tc>
        <w:tc>
          <w:tcPr>
            <w:tcW w:w="961" w:type="dxa"/>
            <w:tcBorders>
              <w:top w:val="nil"/>
              <w:left w:val="single" w:sz="4" w:space="0" w:color="auto"/>
              <w:bottom w:val="nil"/>
              <w:right w:val="nil"/>
            </w:tcBorders>
            <w:shd w:val="clear" w:color="auto" w:fill="auto"/>
            <w:noWrap/>
            <w:vAlign w:val="center"/>
            <w:hideMark/>
          </w:tcPr>
          <w:p w14:paraId="583A990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5B0EA96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5C8646F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265D241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227AFBA6" w14:textId="77777777" w:rsidTr="002312FE">
        <w:tc>
          <w:tcPr>
            <w:tcW w:w="2175" w:type="dxa"/>
            <w:tcBorders>
              <w:top w:val="nil"/>
              <w:left w:val="nil"/>
              <w:bottom w:val="nil"/>
              <w:right w:val="nil"/>
            </w:tcBorders>
            <w:shd w:val="clear" w:color="auto" w:fill="auto"/>
            <w:noWrap/>
            <w:vAlign w:val="center"/>
            <w:hideMark/>
          </w:tcPr>
          <w:p w14:paraId="0ED9B021" w14:textId="77777777" w:rsidR="00EE381E" w:rsidRPr="0039225A" w:rsidRDefault="00EE381E" w:rsidP="002312FE">
            <w:pPr>
              <w:spacing w:before="20" w:after="20"/>
              <w:rPr>
                <w:sz w:val="20"/>
                <w:szCs w:val="20"/>
                <w:lang w:val="en-AU" w:eastAsia="en-AU"/>
              </w:rPr>
            </w:pPr>
            <w:r w:rsidRPr="0039225A">
              <w:rPr>
                <w:sz w:val="20"/>
                <w:szCs w:val="20"/>
                <w:lang w:val="en-AU" w:eastAsia="en-AU"/>
              </w:rPr>
              <w:t>Fever</w:t>
            </w:r>
          </w:p>
        </w:tc>
        <w:tc>
          <w:tcPr>
            <w:tcW w:w="906" w:type="dxa"/>
            <w:tcBorders>
              <w:top w:val="nil"/>
              <w:left w:val="nil"/>
              <w:bottom w:val="nil"/>
              <w:right w:val="nil"/>
            </w:tcBorders>
            <w:shd w:val="clear" w:color="auto" w:fill="auto"/>
            <w:noWrap/>
            <w:vAlign w:val="center"/>
            <w:hideMark/>
          </w:tcPr>
          <w:p w14:paraId="5046AA9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7.1</w:t>
            </w:r>
          </w:p>
        </w:tc>
        <w:tc>
          <w:tcPr>
            <w:tcW w:w="906" w:type="dxa"/>
            <w:tcBorders>
              <w:top w:val="nil"/>
              <w:left w:val="nil"/>
              <w:bottom w:val="nil"/>
              <w:right w:val="nil"/>
            </w:tcBorders>
            <w:shd w:val="clear" w:color="auto" w:fill="auto"/>
            <w:noWrap/>
            <w:vAlign w:val="center"/>
            <w:hideMark/>
          </w:tcPr>
          <w:p w14:paraId="420B636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49F2677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64</w:t>
            </w:r>
          </w:p>
        </w:tc>
        <w:tc>
          <w:tcPr>
            <w:tcW w:w="906" w:type="dxa"/>
            <w:tcBorders>
              <w:top w:val="nil"/>
              <w:left w:val="nil"/>
              <w:bottom w:val="nil"/>
              <w:right w:val="nil"/>
            </w:tcBorders>
            <w:shd w:val="clear" w:color="auto" w:fill="auto"/>
            <w:noWrap/>
            <w:vAlign w:val="center"/>
            <w:hideMark/>
          </w:tcPr>
          <w:p w14:paraId="7378781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06" w:type="dxa"/>
            <w:tcBorders>
              <w:top w:val="nil"/>
              <w:left w:val="nil"/>
              <w:bottom w:val="nil"/>
              <w:right w:val="nil"/>
            </w:tcBorders>
            <w:shd w:val="clear" w:color="auto" w:fill="auto"/>
            <w:noWrap/>
            <w:vAlign w:val="center"/>
            <w:hideMark/>
          </w:tcPr>
          <w:p w14:paraId="6FA473E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nil"/>
            </w:tcBorders>
            <w:shd w:val="clear" w:color="auto" w:fill="auto"/>
            <w:noWrap/>
            <w:vAlign w:val="center"/>
            <w:hideMark/>
          </w:tcPr>
          <w:p w14:paraId="12FF6BD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69</w:t>
            </w:r>
          </w:p>
        </w:tc>
        <w:tc>
          <w:tcPr>
            <w:tcW w:w="906" w:type="dxa"/>
            <w:tcBorders>
              <w:top w:val="nil"/>
              <w:left w:val="nil"/>
              <w:bottom w:val="nil"/>
              <w:right w:val="nil"/>
            </w:tcBorders>
            <w:shd w:val="clear" w:color="auto" w:fill="auto"/>
            <w:noWrap/>
            <w:vAlign w:val="center"/>
            <w:hideMark/>
          </w:tcPr>
          <w:p w14:paraId="6BD9DC5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7.7</w:t>
            </w:r>
          </w:p>
        </w:tc>
        <w:tc>
          <w:tcPr>
            <w:tcW w:w="906" w:type="dxa"/>
            <w:tcBorders>
              <w:top w:val="nil"/>
              <w:left w:val="nil"/>
              <w:bottom w:val="nil"/>
              <w:right w:val="nil"/>
            </w:tcBorders>
            <w:shd w:val="clear" w:color="auto" w:fill="auto"/>
            <w:noWrap/>
            <w:vAlign w:val="center"/>
            <w:hideMark/>
          </w:tcPr>
          <w:p w14:paraId="1FE7EF3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1FD2095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74</w:t>
            </w:r>
          </w:p>
        </w:tc>
        <w:tc>
          <w:tcPr>
            <w:tcW w:w="961" w:type="dxa"/>
            <w:tcBorders>
              <w:top w:val="nil"/>
              <w:left w:val="single" w:sz="4" w:space="0" w:color="auto"/>
              <w:bottom w:val="nil"/>
              <w:right w:val="nil"/>
            </w:tcBorders>
            <w:shd w:val="clear" w:color="auto" w:fill="auto"/>
            <w:noWrap/>
            <w:vAlign w:val="center"/>
            <w:hideMark/>
          </w:tcPr>
          <w:p w14:paraId="57BD5D6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16B5B3A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505" w:type="dxa"/>
            <w:tcBorders>
              <w:top w:val="nil"/>
              <w:left w:val="nil"/>
              <w:bottom w:val="nil"/>
              <w:right w:val="nil"/>
            </w:tcBorders>
            <w:shd w:val="clear" w:color="auto" w:fill="auto"/>
            <w:noWrap/>
            <w:vAlign w:val="center"/>
            <w:hideMark/>
          </w:tcPr>
          <w:p w14:paraId="53B9E91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1E2F952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2BD3F284" w14:textId="77777777" w:rsidTr="002312FE">
        <w:tc>
          <w:tcPr>
            <w:tcW w:w="2175" w:type="dxa"/>
            <w:tcBorders>
              <w:top w:val="nil"/>
              <w:left w:val="nil"/>
              <w:bottom w:val="nil"/>
              <w:right w:val="nil"/>
            </w:tcBorders>
            <w:shd w:val="clear" w:color="auto" w:fill="auto"/>
            <w:noWrap/>
            <w:vAlign w:val="center"/>
            <w:hideMark/>
          </w:tcPr>
          <w:p w14:paraId="6314E565" w14:textId="77777777" w:rsidR="00EE381E" w:rsidRPr="0039225A" w:rsidRDefault="00EE381E" w:rsidP="002312FE">
            <w:pPr>
              <w:spacing w:before="20" w:after="20"/>
              <w:rPr>
                <w:sz w:val="20"/>
                <w:szCs w:val="20"/>
                <w:lang w:val="en-AU" w:eastAsia="en-AU"/>
              </w:rPr>
            </w:pPr>
            <w:r w:rsidRPr="0039225A">
              <w:rPr>
                <w:sz w:val="20"/>
                <w:szCs w:val="20"/>
                <w:lang w:val="en-AU" w:eastAsia="en-AU"/>
              </w:rPr>
              <w:t>Chest pain</w:t>
            </w:r>
          </w:p>
        </w:tc>
        <w:tc>
          <w:tcPr>
            <w:tcW w:w="906" w:type="dxa"/>
            <w:tcBorders>
              <w:top w:val="nil"/>
              <w:left w:val="nil"/>
              <w:bottom w:val="nil"/>
              <w:right w:val="nil"/>
            </w:tcBorders>
            <w:shd w:val="clear" w:color="auto" w:fill="auto"/>
            <w:noWrap/>
            <w:vAlign w:val="center"/>
            <w:hideMark/>
          </w:tcPr>
          <w:p w14:paraId="33B1489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7.1</w:t>
            </w:r>
          </w:p>
        </w:tc>
        <w:tc>
          <w:tcPr>
            <w:tcW w:w="906" w:type="dxa"/>
            <w:tcBorders>
              <w:top w:val="nil"/>
              <w:left w:val="nil"/>
              <w:bottom w:val="nil"/>
              <w:right w:val="nil"/>
            </w:tcBorders>
            <w:shd w:val="clear" w:color="auto" w:fill="auto"/>
            <w:noWrap/>
            <w:vAlign w:val="center"/>
            <w:hideMark/>
          </w:tcPr>
          <w:p w14:paraId="333A3D6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5C52072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58</w:t>
            </w:r>
          </w:p>
        </w:tc>
        <w:tc>
          <w:tcPr>
            <w:tcW w:w="906" w:type="dxa"/>
            <w:tcBorders>
              <w:top w:val="nil"/>
              <w:left w:val="nil"/>
              <w:bottom w:val="nil"/>
              <w:right w:val="nil"/>
            </w:tcBorders>
            <w:shd w:val="clear" w:color="auto" w:fill="auto"/>
            <w:noWrap/>
            <w:vAlign w:val="center"/>
            <w:hideMark/>
          </w:tcPr>
          <w:p w14:paraId="51EA787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06" w:type="dxa"/>
            <w:tcBorders>
              <w:top w:val="nil"/>
              <w:left w:val="nil"/>
              <w:bottom w:val="nil"/>
              <w:right w:val="nil"/>
            </w:tcBorders>
            <w:shd w:val="clear" w:color="auto" w:fill="auto"/>
            <w:noWrap/>
            <w:vAlign w:val="center"/>
            <w:hideMark/>
          </w:tcPr>
          <w:p w14:paraId="2B1BE6F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6877552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49</w:t>
            </w:r>
          </w:p>
        </w:tc>
        <w:tc>
          <w:tcPr>
            <w:tcW w:w="906" w:type="dxa"/>
            <w:tcBorders>
              <w:top w:val="nil"/>
              <w:left w:val="nil"/>
              <w:bottom w:val="nil"/>
              <w:right w:val="nil"/>
            </w:tcBorders>
            <w:shd w:val="clear" w:color="auto" w:fill="auto"/>
            <w:noWrap/>
            <w:vAlign w:val="center"/>
            <w:hideMark/>
          </w:tcPr>
          <w:p w14:paraId="4509F24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7.3</w:t>
            </w:r>
          </w:p>
        </w:tc>
        <w:tc>
          <w:tcPr>
            <w:tcW w:w="906" w:type="dxa"/>
            <w:tcBorders>
              <w:top w:val="nil"/>
              <w:left w:val="nil"/>
              <w:bottom w:val="nil"/>
              <w:right w:val="nil"/>
            </w:tcBorders>
            <w:shd w:val="clear" w:color="auto" w:fill="auto"/>
            <w:noWrap/>
            <w:vAlign w:val="center"/>
            <w:hideMark/>
          </w:tcPr>
          <w:p w14:paraId="29A0BAC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162B33F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62</w:t>
            </w:r>
          </w:p>
        </w:tc>
        <w:tc>
          <w:tcPr>
            <w:tcW w:w="961" w:type="dxa"/>
            <w:tcBorders>
              <w:top w:val="nil"/>
              <w:left w:val="single" w:sz="4" w:space="0" w:color="auto"/>
              <w:bottom w:val="nil"/>
              <w:right w:val="nil"/>
            </w:tcBorders>
            <w:shd w:val="clear" w:color="auto" w:fill="auto"/>
            <w:noWrap/>
            <w:vAlign w:val="center"/>
            <w:hideMark/>
          </w:tcPr>
          <w:p w14:paraId="1275A7B5"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46AF92D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505" w:type="dxa"/>
            <w:tcBorders>
              <w:top w:val="nil"/>
              <w:left w:val="nil"/>
              <w:bottom w:val="nil"/>
              <w:right w:val="nil"/>
            </w:tcBorders>
            <w:shd w:val="clear" w:color="auto" w:fill="auto"/>
            <w:noWrap/>
            <w:vAlign w:val="center"/>
            <w:hideMark/>
          </w:tcPr>
          <w:p w14:paraId="58A0EB8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0.014</w:t>
            </w:r>
          </w:p>
        </w:tc>
        <w:tc>
          <w:tcPr>
            <w:tcW w:w="1377" w:type="dxa"/>
            <w:tcBorders>
              <w:top w:val="nil"/>
              <w:left w:val="nil"/>
              <w:bottom w:val="nil"/>
              <w:right w:val="nil"/>
            </w:tcBorders>
            <w:shd w:val="clear" w:color="auto" w:fill="auto"/>
            <w:noWrap/>
            <w:vAlign w:val="center"/>
            <w:hideMark/>
          </w:tcPr>
          <w:p w14:paraId="3078F822"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595E9DF5" w14:textId="77777777" w:rsidTr="002312FE">
        <w:tc>
          <w:tcPr>
            <w:tcW w:w="2175" w:type="dxa"/>
            <w:tcBorders>
              <w:top w:val="nil"/>
              <w:left w:val="nil"/>
              <w:bottom w:val="nil"/>
              <w:right w:val="nil"/>
            </w:tcBorders>
            <w:shd w:val="clear" w:color="auto" w:fill="auto"/>
            <w:noWrap/>
            <w:vAlign w:val="center"/>
            <w:hideMark/>
          </w:tcPr>
          <w:p w14:paraId="7D0B7456" w14:textId="77777777" w:rsidR="00EE381E" w:rsidRPr="0039225A" w:rsidRDefault="00EE381E" w:rsidP="002312FE">
            <w:pPr>
              <w:spacing w:before="20" w:after="20"/>
              <w:rPr>
                <w:sz w:val="20"/>
                <w:szCs w:val="20"/>
                <w:lang w:val="en-AU" w:eastAsia="en-AU"/>
              </w:rPr>
            </w:pPr>
            <w:r w:rsidRPr="0039225A">
              <w:rPr>
                <w:sz w:val="20"/>
                <w:szCs w:val="20"/>
                <w:lang w:val="en-AU" w:eastAsia="en-AU"/>
              </w:rPr>
              <w:t>Impact on family</w:t>
            </w:r>
          </w:p>
        </w:tc>
        <w:tc>
          <w:tcPr>
            <w:tcW w:w="906" w:type="dxa"/>
            <w:tcBorders>
              <w:top w:val="nil"/>
              <w:left w:val="nil"/>
              <w:bottom w:val="nil"/>
              <w:right w:val="nil"/>
            </w:tcBorders>
            <w:shd w:val="clear" w:color="auto" w:fill="auto"/>
            <w:noWrap/>
            <w:vAlign w:val="center"/>
            <w:hideMark/>
          </w:tcPr>
          <w:p w14:paraId="3B7B04E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6" w:type="dxa"/>
            <w:tcBorders>
              <w:top w:val="nil"/>
              <w:left w:val="nil"/>
              <w:bottom w:val="nil"/>
              <w:right w:val="nil"/>
            </w:tcBorders>
            <w:shd w:val="clear" w:color="auto" w:fill="auto"/>
            <w:noWrap/>
            <w:vAlign w:val="center"/>
            <w:hideMark/>
          </w:tcPr>
          <w:p w14:paraId="7977B68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00A35EF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58</w:t>
            </w:r>
          </w:p>
        </w:tc>
        <w:tc>
          <w:tcPr>
            <w:tcW w:w="906" w:type="dxa"/>
            <w:tcBorders>
              <w:top w:val="nil"/>
              <w:left w:val="nil"/>
              <w:bottom w:val="nil"/>
              <w:right w:val="nil"/>
            </w:tcBorders>
            <w:shd w:val="clear" w:color="auto" w:fill="auto"/>
            <w:noWrap/>
            <w:vAlign w:val="center"/>
            <w:hideMark/>
          </w:tcPr>
          <w:p w14:paraId="167F33D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6" w:type="dxa"/>
            <w:tcBorders>
              <w:top w:val="nil"/>
              <w:left w:val="nil"/>
              <w:bottom w:val="nil"/>
              <w:right w:val="nil"/>
            </w:tcBorders>
            <w:shd w:val="clear" w:color="auto" w:fill="auto"/>
            <w:noWrap/>
            <w:vAlign w:val="center"/>
            <w:hideMark/>
          </w:tcPr>
          <w:p w14:paraId="28F3F66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3241919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59</w:t>
            </w:r>
          </w:p>
        </w:tc>
        <w:tc>
          <w:tcPr>
            <w:tcW w:w="906" w:type="dxa"/>
            <w:tcBorders>
              <w:top w:val="nil"/>
              <w:left w:val="nil"/>
              <w:bottom w:val="nil"/>
              <w:right w:val="nil"/>
            </w:tcBorders>
            <w:shd w:val="clear" w:color="auto" w:fill="auto"/>
            <w:noWrap/>
            <w:vAlign w:val="center"/>
            <w:hideMark/>
          </w:tcPr>
          <w:p w14:paraId="187B5C2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7.1</w:t>
            </w:r>
          </w:p>
        </w:tc>
        <w:tc>
          <w:tcPr>
            <w:tcW w:w="906" w:type="dxa"/>
            <w:tcBorders>
              <w:top w:val="nil"/>
              <w:left w:val="nil"/>
              <w:bottom w:val="nil"/>
              <w:right w:val="nil"/>
            </w:tcBorders>
            <w:shd w:val="clear" w:color="auto" w:fill="auto"/>
            <w:noWrap/>
            <w:vAlign w:val="center"/>
            <w:hideMark/>
          </w:tcPr>
          <w:p w14:paraId="4F8C3EB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single" w:sz="4" w:space="0" w:color="auto"/>
            </w:tcBorders>
            <w:shd w:val="clear" w:color="auto" w:fill="auto"/>
            <w:noWrap/>
            <w:vAlign w:val="center"/>
            <w:hideMark/>
          </w:tcPr>
          <w:p w14:paraId="524FE20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59</w:t>
            </w:r>
          </w:p>
        </w:tc>
        <w:tc>
          <w:tcPr>
            <w:tcW w:w="961" w:type="dxa"/>
            <w:tcBorders>
              <w:top w:val="nil"/>
              <w:left w:val="single" w:sz="4" w:space="0" w:color="auto"/>
              <w:bottom w:val="nil"/>
              <w:right w:val="nil"/>
            </w:tcBorders>
            <w:shd w:val="clear" w:color="auto" w:fill="auto"/>
            <w:noWrap/>
            <w:vAlign w:val="center"/>
            <w:hideMark/>
          </w:tcPr>
          <w:p w14:paraId="5D9F8813"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4C343710"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505" w:type="dxa"/>
            <w:tcBorders>
              <w:top w:val="nil"/>
              <w:left w:val="nil"/>
              <w:bottom w:val="nil"/>
              <w:right w:val="nil"/>
            </w:tcBorders>
            <w:shd w:val="clear" w:color="auto" w:fill="auto"/>
            <w:noWrap/>
            <w:vAlign w:val="center"/>
            <w:hideMark/>
          </w:tcPr>
          <w:p w14:paraId="0A314BD0"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0.209</w:t>
            </w:r>
          </w:p>
        </w:tc>
        <w:tc>
          <w:tcPr>
            <w:tcW w:w="1377" w:type="dxa"/>
            <w:tcBorders>
              <w:top w:val="nil"/>
              <w:left w:val="nil"/>
              <w:bottom w:val="nil"/>
              <w:right w:val="nil"/>
            </w:tcBorders>
            <w:shd w:val="clear" w:color="auto" w:fill="auto"/>
            <w:noWrap/>
            <w:vAlign w:val="center"/>
            <w:hideMark/>
          </w:tcPr>
          <w:p w14:paraId="20362CB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11871DD4" w14:textId="77777777" w:rsidTr="002312FE">
        <w:tc>
          <w:tcPr>
            <w:tcW w:w="2175" w:type="dxa"/>
            <w:tcBorders>
              <w:top w:val="nil"/>
              <w:left w:val="nil"/>
              <w:bottom w:val="nil"/>
              <w:right w:val="nil"/>
            </w:tcBorders>
            <w:shd w:val="clear" w:color="auto" w:fill="auto"/>
            <w:noWrap/>
            <w:vAlign w:val="center"/>
            <w:hideMark/>
          </w:tcPr>
          <w:p w14:paraId="1DDE974C" w14:textId="77777777" w:rsidR="00EE381E" w:rsidRPr="0039225A" w:rsidRDefault="00EE381E" w:rsidP="002312FE">
            <w:pPr>
              <w:spacing w:before="20" w:after="20"/>
              <w:rPr>
                <w:sz w:val="20"/>
                <w:szCs w:val="20"/>
                <w:lang w:val="en-AU" w:eastAsia="en-AU"/>
              </w:rPr>
            </w:pPr>
            <w:r w:rsidRPr="0039225A">
              <w:rPr>
                <w:sz w:val="20"/>
                <w:szCs w:val="20"/>
                <w:lang w:val="en-AU" w:eastAsia="en-AU"/>
              </w:rPr>
              <w:t>Cough</w:t>
            </w:r>
          </w:p>
        </w:tc>
        <w:tc>
          <w:tcPr>
            <w:tcW w:w="906" w:type="dxa"/>
            <w:tcBorders>
              <w:top w:val="nil"/>
              <w:left w:val="nil"/>
              <w:bottom w:val="nil"/>
              <w:right w:val="nil"/>
            </w:tcBorders>
            <w:shd w:val="clear" w:color="auto" w:fill="auto"/>
            <w:noWrap/>
            <w:vAlign w:val="center"/>
            <w:hideMark/>
          </w:tcPr>
          <w:p w14:paraId="7F5F098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6.9</w:t>
            </w:r>
          </w:p>
        </w:tc>
        <w:tc>
          <w:tcPr>
            <w:tcW w:w="906" w:type="dxa"/>
            <w:tcBorders>
              <w:top w:val="nil"/>
              <w:left w:val="nil"/>
              <w:bottom w:val="nil"/>
              <w:right w:val="nil"/>
            </w:tcBorders>
            <w:shd w:val="clear" w:color="auto" w:fill="auto"/>
            <w:noWrap/>
            <w:vAlign w:val="center"/>
            <w:hideMark/>
          </w:tcPr>
          <w:p w14:paraId="7BFDBF2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509C560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57</w:t>
            </w:r>
          </w:p>
        </w:tc>
        <w:tc>
          <w:tcPr>
            <w:tcW w:w="906" w:type="dxa"/>
            <w:tcBorders>
              <w:top w:val="nil"/>
              <w:left w:val="nil"/>
              <w:bottom w:val="nil"/>
              <w:right w:val="nil"/>
            </w:tcBorders>
            <w:shd w:val="clear" w:color="auto" w:fill="auto"/>
            <w:noWrap/>
            <w:vAlign w:val="center"/>
            <w:hideMark/>
          </w:tcPr>
          <w:p w14:paraId="189C157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7.1</w:t>
            </w:r>
          </w:p>
        </w:tc>
        <w:tc>
          <w:tcPr>
            <w:tcW w:w="906" w:type="dxa"/>
            <w:tcBorders>
              <w:top w:val="nil"/>
              <w:left w:val="nil"/>
              <w:bottom w:val="nil"/>
              <w:right w:val="nil"/>
            </w:tcBorders>
            <w:shd w:val="clear" w:color="auto" w:fill="auto"/>
            <w:noWrap/>
            <w:vAlign w:val="center"/>
            <w:hideMark/>
          </w:tcPr>
          <w:p w14:paraId="36EF68E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1998C32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61</w:t>
            </w:r>
          </w:p>
        </w:tc>
        <w:tc>
          <w:tcPr>
            <w:tcW w:w="906" w:type="dxa"/>
            <w:tcBorders>
              <w:top w:val="nil"/>
              <w:left w:val="nil"/>
              <w:bottom w:val="nil"/>
              <w:right w:val="nil"/>
            </w:tcBorders>
            <w:shd w:val="clear" w:color="auto" w:fill="auto"/>
            <w:noWrap/>
            <w:vAlign w:val="center"/>
            <w:hideMark/>
          </w:tcPr>
          <w:p w14:paraId="1484A45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7.3</w:t>
            </w:r>
          </w:p>
        </w:tc>
        <w:tc>
          <w:tcPr>
            <w:tcW w:w="906" w:type="dxa"/>
            <w:tcBorders>
              <w:top w:val="nil"/>
              <w:left w:val="nil"/>
              <w:bottom w:val="nil"/>
              <w:right w:val="nil"/>
            </w:tcBorders>
            <w:shd w:val="clear" w:color="auto" w:fill="auto"/>
            <w:noWrap/>
            <w:vAlign w:val="center"/>
            <w:hideMark/>
          </w:tcPr>
          <w:p w14:paraId="3FA05A6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8.0</w:t>
            </w:r>
          </w:p>
        </w:tc>
        <w:tc>
          <w:tcPr>
            <w:tcW w:w="907" w:type="dxa"/>
            <w:tcBorders>
              <w:top w:val="nil"/>
              <w:left w:val="nil"/>
              <w:bottom w:val="nil"/>
              <w:right w:val="single" w:sz="4" w:space="0" w:color="auto"/>
            </w:tcBorders>
            <w:shd w:val="clear" w:color="auto" w:fill="auto"/>
            <w:noWrap/>
            <w:vAlign w:val="center"/>
            <w:hideMark/>
          </w:tcPr>
          <w:p w14:paraId="05B98E0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64</w:t>
            </w:r>
          </w:p>
        </w:tc>
        <w:tc>
          <w:tcPr>
            <w:tcW w:w="961" w:type="dxa"/>
            <w:tcBorders>
              <w:top w:val="nil"/>
              <w:left w:val="single" w:sz="4" w:space="0" w:color="auto"/>
              <w:bottom w:val="nil"/>
              <w:right w:val="nil"/>
            </w:tcBorders>
            <w:shd w:val="clear" w:color="auto" w:fill="auto"/>
            <w:noWrap/>
            <w:vAlign w:val="center"/>
            <w:hideMark/>
          </w:tcPr>
          <w:p w14:paraId="3A8B074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02A3DD82"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0.042</w:t>
            </w:r>
          </w:p>
        </w:tc>
        <w:tc>
          <w:tcPr>
            <w:tcW w:w="1505" w:type="dxa"/>
            <w:tcBorders>
              <w:top w:val="nil"/>
              <w:left w:val="nil"/>
              <w:bottom w:val="nil"/>
              <w:right w:val="nil"/>
            </w:tcBorders>
            <w:shd w:val="clear" w:color="auto" w:fill="auto"/>
            <w:noWrap/>
            <w:vAlign w:val="center"/>
            <w:hideMark/>
          </w:tcPr>
          <w:p w14:paraId="6375711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377" w:type="dxa"/>
            <w:tcBorders>
              <w:top w:val="nil"/>
              <w:left w:val="nil"/>
              <w:bottom w:val="nil"/>
              <w:right w:val="nil"/>
            </w:tcBorders>
            <w:shd w:val="clear" w:color="auto" w:fill="auto"/>
            <w:noWrap/>
            <w:vAlign w:val="center"/>
            <w:hideMark/>
          </w:tcPr>
          <w:p w14:paraId="2B811172"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15052EAF" w14:textId="77777777" w:rsidTr="002312FE">
        <w:tc>
          <w:tcPr>
            <w:tcW w:w="2175" w:type="dxa"/>
            <w:tcBorders>
              <w:top w:val="nil"/>
              <w:left w:val="nil"/>
              <w:bottom w:val="nil"/>
              <w:right w:val="nil"/>
            </w:tcBorders>
            <w:shd w:val="clear" w:color="auto" w:fill="auto"/>
            <w:noWrap/>
            <w:vAlign w:val="center"/>
            <w:hideMark/>
          </w:tcPr>
          <w:p w14:paraId="07901893" w14:textId="77777777" w:rsidR="00EE381E" w:rsidRPr="0039225A" w:rsidRDefault="00EE381E" w:rsidP="002312FE">
            <w:pPr>
              <w:spacing w:before="20" w:after="20"/>
              <w:rPr>
                <w:sz w:val="20"/>
                <w:szCs w:val="20"/>
                <w:lang w:val="en-AU" w:eastAsia="en-AU"/>
              </w:rPr>
            </w:pPr>
            <w:r w:rsidRPr="0039225A">
              <w:rPr>
                <w:sz w:val="20"/>
                <w:szCs w:val="20"/>
                <w:lang w:val="en-AU" w:eastAsia="en-AU"/>
              </w:rPr>
              <w:t>Fatigue</w:t>
            </w:r>
          </w:p>
        </w:tc>
        <w:tc>
          <w:tcPr>
            <w:tcW w:w="906" w:type="dxa"/>
            <w:tcBorders>
              <w:top w:val="nil"/>
              <w:left w:val="nil"/>
              <w:bottom w:val="nil"/>
              <w:right w:val="nil"/>
            </w:tcBorders>
            <w:shd w:val="clear" w:color="auto" w:fill="auto"/>
            <w:noWrap/>
            <w:vAlign w:val="center"/>
            <w:hideMark/>
          </w:tcPr>
          <w:p w14:paraId="3E0B689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6.7</w:t>
            </w:r>
          </w:p>
        </w:tc>
        <w:tc>
          <w:tcPr>
            <w:tcW w:w="906" w:type="dxa"/>
            <w:tcBorders>
              <w:top w:val="nil"/>
              <w:left w:val="nil"/>
              <w:bottom w:val="nil"/>
              <w:right w:val="nil"/>
            </w:tcBorders>
            <w:shd w:val="clear" w:color="auto" w:fill="auto"/>
            <w:noWrap/>
            <w:vAlign w:val="center"/>
            <w:hideMark/>
          </w:tcPr>
          <w:p w14:paraId="56B9252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17D2318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55</w:t>
            </w:r>
          </w:p>
        </w:tc>
        <w:tc>
          <w:tcPr>
            <w:tcW w:w="906" w:type="dxa"/>
            <w:tcBorders>
              <w:top w:val="nil"/>
              <w:left w:val="nil"/>
              <w:bottom w:val="nil"/>
              <w:right w:val="nil"/>
            </w:tcBorders>
            <w:shd w:val="clear" w:color="auto" w:fill="auto"/>
            <w:noWrap/>
            <w:vAlign w:val="center"/>
            <w:hideMark/>
          </w:tcPr>
          <w:p w14:paraId="75C2563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6.4</w:t>
            </w:r>
          </w:p>
        </w:tc>
        <w:tc>
          <w:tcPr>
            <w:tcW w:w="906" w:type="dxa"/>
            <w:tcBorders>
              <w:top w:val="nil"/>
              <w:left w:val="nil"/>
              <w:bottom w:val="nil"/>
              <w:right w:val="nil"/>
            </w:tcBorders>
            <w:shd w:val="clear" w:color="auto" w:fill="auto"/>
            <w:noWrap/>
            <w:vAlign w:val="center"/>
            <w:hideMark/>
          </w:tcPr>
          <w:p w14:paraId="3B725DD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2D86BD4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46</w:t>
            </w:r>
          </w:p>
        </w:tc>
        <w:tc>
          <w:tcPr>
            <w:tcW w:w="906" w:type="dxa"/>
            <w:tcBorders>
              <w:top w:val="nil"/>
              <w:left w:val="nil"/>
              <w:bottom w:val="nil"/>
              <w:right w:val="nil"/>
            </w:tcBorders>
            <w:shd w:val="clear" w:color="auto" w:fill="auto"/>
            <w:noWrap/>
            <w:vAlign w:val="center"/>
            <w:hideMark/>
          </w:tcPr>
          <w:p w14:paraId="2517FAC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06" w:type="dxa"/>
            <w:tcBorders>
              <w:top w:val="nil"/>
              <w:left w:val="nil"/>
              <w:bottom w:val="nil"/>
              <w:right w:val="nil"/>
            </w:tcBorders>
            <w:shd w:val="clear" w:color="auto" w:fill="auto"/>
            <w:noWrap/>
            <w:vAlign w:val="center"/>
            <w:hideMark/>
          </w:tcPr>
          <w:p w14:paraId="23FD522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single" w:sz="4" w:space="0" w:color="auto"/>
            </w:tcBorders>
            <w:shd w:val="clear" w:color="auto" w:fill="auto"/>
            <w:noWrap/>
            <w:vAlign w:val="center"/>
            <w:hideMark/>
          </w:tcPr>
          <w:p w14:paraId="4846820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48</w:t>
            </w:r>
          </w:p>
        </w:tc>
        <w:tc>
          <w:tcPr>
            <w:tcW w:w="961" w:type="dxa"/>
            <w:tcBorders>
              <w:top w:val="nil"/>
              <w:left w:val="single" w:sz="4" w:space="0" w:color="auto"/>
              <w:bottom w:val="nil"/>
              <w:right w:val="nil"/>
            </w:tcBorders>
            <w:shd w:val="clear" w:color="auto" w:fill="auto"/>
            <w:noWrap/>
            <w:vAlign w:val="center"/>
            <w:hideMark/>
          </w:tcPr>
          <w:p w14:paraId="53F74625"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504AE01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505" w:type="dxa"/>
            <w:tcBorders>
              <w:top w:val="nil"/>
              <w:left w:val="nil"/>
              <w:bottom w:val="nil"/>
              <w:right w:val="nil"/>
            </w:tcBorders>
            <w:shd w:val="clear" w:color="auto" w:fill="auto"/>
            <w:noWrap/>
            <w:vAlign w:val="center"/>
            <w:hideMark/>
          </w:tcPr>
          <w:p w14:paraId="6383CCB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377" w:type="dxa"/>
            <w:tcBorders>
              <w:top w:val="nil"/>
              <w:left w:val="nil"/>
              <w:bottom w:val="nil"/>
              <w:right w:val="nil"/>
            </w:tcBorders>
            <w:shd w:val="clear" w:color="auto" w:fill="auto"/>
            <w:noWrap/>
            <w:vAlign w:val="center"/>
            <w:hideMark/>
          </w:tcPr>
          <w:p w14:paraId="525153B5"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68E6076D" w14:textId="77777777" w:rsidTr="002312FE">
        <w:tc>
          <w:tcPr>
            <w:tcW w:w="2175" w:type="dxa"/>
            <w:tcBorders>
              <w:top w:val="nil"/>
              <w:left w:val="nil"/>
              <w:bottom w:val="nil"/>
              <w:right w:val="nil"/>
            </w:tcBorders>
            <w:shd w:val="clear" w:color="auto" w:fill="auto"/>
            <w:noWrap/>
            <w:vAlign w:val="center"/>
            <w:hideMark/>
          </w:tcPr>
          <w:p w14:paraId="02DCA095" w14:textId="77777777" w:rsidR="00EE381E" w:rsidRPr="0039225A" w:rsidRDefault="00EE381E" w:rsidP="002312FE">
            <w:pPr>
              <w:spacing w:before="20" w:after="20"/>
              <w:rPr>
                <w:sz w:val="20"/>
                <w:szCs w:val="20"/>
                <w:lang w:val="en-AU" w:eastAsia="en-AU"/>
              </w:rPr>
            </w:pPr>
            <w:r w:rsidRPr="0039225A">
              <w:rPr>
                <w:sz w:val="20"/>
                <w:szCs w:val="20"/>
                <w:lang w:val="en-AU" w:eastAsia="en-AU"/>
              </w:rPr>
              <w:t>Life participation</w:t>
            </w:r>
          </w:p>
        </w:tc>
        <w:tc>
          <w:tcPr>
            <w:tcW w:w="906" w:type="dxa"/>
            <w:tcBorders>
              <w:top w:val="nil"/>
              <w:left w:val="nil"/>
              <w:bottom w:val="nil"/>
              <w:right w:val="nil"/>
            </w:tcBorders>
            <w:shd w:val="clear" w:color="auto" w:fill="auto"/>
            <w:noWrap/>
            <w:vAlign w:val="center"/>
            <w:hideMark/>
          </w:tcPr>
          <w:p w14:paraId="65091FA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06" w:type="dxa"/>
            <w:tcBorders>
              <w:top w:val="nil"/>
              <w:left w:val="nil"/>
              <w:bottom w:val="nil"/>
              <w:right w:val="nil"/>
            </w:tcBorders>
            <w:shd w:val="clear" w:color="auto" w:fill="auto"/>
            <w:noWrap/>
            <w:vAlign w:val="center"/>
            <w:hideMark/>
          </w:tcPr>
          <w:p w14:paraId="2A1084B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56BF532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48</w:t>
            </w:r>
          </w:p>
        </w:tc>
        <w:tc>
          <w:tcPr>
            <w:tcW w:w="906" w:type="dxa"/>
            <w:tcBorders>
              <w:top w:val="nil"/>
              <w:left w:val="nil"/>
              <w:bottom w:val="nil"/>
              <w:right w:val="nil"/>
            </w:tcBorders>
            <w:shd w:val="clear" w:color="auto" w:fill="auto"/>
            <w:noWrap/>
            <w:vAlign w:val="center"/>
            <w:hideMark/>
          </w:tcPr>
          <w:p w14:paraId="04E65C6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6.5</w:t>
            </w:r>
          </w:p>
        </w:tc>
        <w:tc>
          <w:tcPr>
            <w:tcW w:w="906" w:type="dxa"/>
            <w:tcBorders>
              <w:top w:val="nil"/>
              <w:left w:val="nil"/>
              <w:bottom w:val="nil"/>
              <w:right w:val="nil"/>
            </w:tcBorders>
            <w:shd w:val="clear" w:color="auto" w:fill="auto"/>
            <w:noWrap/>
            <w:vAlign w:val="center"/>
            <w:hideMark/>
          </w:tcPr>
          <w:p w14:paraId="1474D09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6071EDA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48</w:t>
            </w:r>
          </w:p>
        </w:tc>
        <w:tc>
          <w:tcPr>
            <w:tcW w:w="906" w:type="dxa"/>
            <w:tcBorders>
              <w:top w:val="nil"/>
              <w:left w:val="nil"/>
              <w:bottom w:val="nil"/>
              <w:right w:val="nil"/>
            </w:tcBorders>
            <w:shd w:val="clear" w:color="auto" w:fill="auto"/>
            <w:noWrap/>
            <w:vAlign w:val="center"/>
            <w:hideMark/>
          </w:tcPr>
          <w:p w14:paraId="0DB78C4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6.5</w:t>
            </w:r>
          </w:p>
        </w:tc>
        <w:tc>
          <w:tcPr>
            <w:tcW w:w="906" w:type="dxa"/>
            <w:tcBorders>
              <w:top w:val="nil"/>
              <w:left w:val="nil"/>
              <w:bottom w:val="nil"/>
              <w:right w:val="nil"/>
            </w:tcBorders>
            <w:shd w:val="clear" w:color="auto" w:fill="auto"/>
            <w:noWrap/>
            <w:vAlign w:val="center"/>
            <w:hideMark/>
          </w:tcPr>
          <w:p w14:paraId="558DE48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single" w:sz="4" w:space="0" w:color="auto"/>
            </w:tcBorders>
            <w:shd w:val="clear" w:color="auto" w:fill="auto"/>
            <w:noWrap/>
            <w:vAlign w:val="center"/>
            <w:hideMark/>
          </w:tcPr>
          <w:p w14:paraId="3F85BDC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45</w:t>
            </w:r>
          </w:p>
        </w:tc>
        <w:tc>
          <w:tcPr>
            <w:tcW w:w="961" w:type="dxa"/>
            <w:tcBorders>
              <w:top w:val="nil"/>
              <w:left w:val="single" w:sz="4" w:space="0" w:color="auto"/>
              <w:bottom w:val="nil"/>
              <w:right w:val="nil"/>
            </w:tcBorders>
            <w:shd w:val="clear" w:color="auto" w:fill="auto"/>
            <w:noWrap/>
            <w:vAlign w:val="center"/>
            <w:hideMark/>
          </w:tcPr>
          <w:p w14:paraId="08CD685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0.103</w:t>
            </w:r>
          </w:p>
        </w:tc>
        <w:tc>
          <w:tcPr>
            <w:tcW w:w="1701" w:type="dxa"/>
            <w:tcBorders>
              <w:top w:val="nil"/>
              <w:left w:val="nil"/>
              <w:bottom w:val="nil"/>
              <w:right w:val="nil"/>
            </w:tcBorders>
            <w:shd w:val="clear" w:color="auto" w:fill="auto"/>
            <w:noWrap/>
            <w:vAlign w:val="center"/>
            <w:hideMark/>
          </w:tcPr>
          <w:p w14:paraId="4B2963B1"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505" w:type="dxa"/>
            <w:tcBorders>
              <w:top w:val="nil"/>
              <w:left w:val="nil"/>
              <w:bottom w:val="nil"/>
              <w:right w:val="nil"/>
            </w:tcBorders>
            <w:shd w:val="clear" w:color="auto" w:fill="auto"/>
            <w:noWrap/>
            <w:vAlign w:val="center"/>
            <w:hideMark/>
          </w:tcPr>
          <w:p w14:paraId="0DE26814"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377" w:type="dxa"/>
            <w:tcBorders>
              <w:top w:val="nil"/>
              <w:left w:val="nil"/>
              <w:bottom w:val="nil"/>
              <w:right w:val="nil"/>
            </w:tcBorders>
            <w:shd w:val="clear" w:color="auto" w:fill="auto"/>
            <w:noWrap/>
            <w:vAlign w:val="center"/>
            <w:hideMark/>
          </w:tcPr>
          <w:p w14:paraId="41BF7486"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r>
      <w:tr w:rsidR="00EE381E" w:rsidRPr="0039225A" w14:paraId="64CAAF0A" w14:textId="77777777" w:rsidTr="002312FE">
        <w:tc>
          <w:tcPr>
            <w:tcW w:w="2175" w:type="dxa"/>
            <w:tcBorders>
              <w:top w:val="nil"/>
              <w:left w:val="nil"/>
              <w:bottom w:val="nil"/>
              <w:right w:val="nil"/>
            </w:tcBorders>
            <w:shd w:val="clear" w:color="auto" w:fill="auto"/>
            <w:noWrap/>
            <w:vAlign w:val="center"/>
            <w:hideMark/>
          </w:tcPr>
          <w:p w14:paraId="5BB7DD21" w14:textId="77777777" w:rsidR="00EE381E" w:rsidRPr="0039225A" w:rsidRDefault="00EE381E" w:rsidP="002312FE">
            <w:pPr>
              <w:spacing w:before="20" w:after="20"/>
              <w:rPr>
                <w:sz w:val="20"/>
                <w:szCs w:val="20"/>
                <w:lang w:val="en-AU" w:eastAsia="en-AU"/>
              </w:rPr>
            </w:pPr>
            <w:r w:rsidRPr="0039225A">
              <w:rPr>
                <w:sz w:val="20"/>
                <w:szCs w:val="20"/>
                <w:lang w:val="en-AU" w:eastAsia="en-AU"/>
              </w:rPr>
              <w:t>Depression</w:t>
            </w:r>
          </w:p>
        </w:tc>
        <w:tc>
          <w:tcPr>
            <w:tcW w:w="906" w:type="dxa"/>
            <w:tcBorders>
              <w:top w:val="nil"/>
              <w:left w:val="nil"/>
              <w:bottom w:val="nil"/>
              <w:right w:val="nil"/>
            </w:tcBorders>
            <w:shd w:val="clear" w:color="auto" w:fill="auto"/>
            <w:noWrap/>
            <w:vAlign w:val="center"/>
            <w:hideMark/>
          </w:tcPr>
          <w:p w14:paraId="37AB107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6.6</w:t>
            </w:r>
          </w:p>
        </w:tc>
        <w:tc>
          <w:tcPr>
            <w:tcW w:w="906" w:type="dxa"/>
            <w:tcBorders>
              <w:top w:val="nil"/>
              <w:left w:val="nil"/>
              <w:bottom w:val="nil"/>
              <w:right w:val="nil"/>
            </w:tcBorders>
            <w:shd w:val="clear" w:color="auto" w:fill="auto"/>
            <w:noWrap/>
            <w:vAlign w:val="center"/>
            <w:hideMark/>
          </w:tcPr>
          <w:p w14:paraId="38A4223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0BC06DA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50</w:t>
            </w:r>
          </w:p>
        </w:tc>
        <w:tc>
          <w:tcPr>
            <w:tcW w:w="906" w:type="dxa"/>
            <w:tcBorders>
              <w:top w:val="nil"/>
              <w:left w:val="nil"/>
              <w:bottom w:val="nil"/>
              <w:right w:val="nil"/>
            </w:tcBorders>
            <w:shd w:val="clear" w:color="auto" w:fill="auto"/>
            <w:noWrap/>
            <w:vAlign w:val="center"/>
            <w:hideMark/>
          </w:tcPr>
          <w:p w14:paraId="703C17F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6.5</w:t>
            </w:r>
          </w:p>
        </w:tc>
        <w:tc>
          <w:tcPr>
            <w:tcW w:w="906" w:type="dxa"/>
            <w:tcBorders>
              <w:top w:val="nil"/>
              <w:left w:val="nil"/>
              <w:bottom w:val="nil"/>
              <w:right w:val="nil"/>
            </w:tcBorders>
            <w:shd w:val="clear" w:color="auto" w:fill="auto"/>
            <w:noWrap/>
            <w:vAlign w:val="center"/>
            <w:hideMark/>
          </w:tcPr>
          <w:p w14:paraId="4C70D06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nil"/>
            </w:tcBorders>
            <w:shd w:val="clear" w:color="auto" w:fill="auto"/>
            <w:noWrap/>
            <w:vAlign w:val="center"/>
            <w:hideMark/>
          </w:tcPr>
          <w:p w14:paraId="1EF6C4C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49</w:t>
            </w:r>
          </w:p>
        </w:tc>
        <w:tc>
          <w:tcPr>
            <w:tcW w:w="906" w:type="dxa"/>
            <w:tcBorders>
              <w:top w:val="nil"/>
              <w:left w:val="nil"/>
              <w:bottom w:val="nil"/>
              <w:right w:val="nil"/>
            </w:tcBorders>
            <w:shd w:val="clear" w:color="auto" w:fill="auto"/>
            <w:noWrap/>
            <w:vAlign w:val="center"/>
            <w:hideMark/>
          </w:tcPr>
          <w:p w14:paraId="7BE7A7D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6.5</w:t>
            </w:r>
          </w:p>
        </w:tc>
        <w:tc>
          <w:tcPr>
            <w:tcW w:w="906" w:type="dxa"/>
            <w:tcBorders>
              <w:top w:val="nil"/>
              <w:left w:val="nil"/>
              <w:bottom w:val="nil"/>
              <w:right w:val="nil"/>
            </w:tcBorders>
            <w:shd w:val="clear" w:color="auto" w:fill="auto"/>
            <w:noWrap/>
            <w:vAlign w:val="center"/>
            <w:hideMark/>
          </w:tcPr>
          <w:p w14:paraId="011F8B2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nil"/>
              <w:right w:val="single" w:sz="4" w:space="0" w:color="auto"/>
            </w:tcBorders>
            <w:shd w:val="clear" w:color="auto" w:fill="auto"/>
            <w:noWrap/>
            <w:vAlign w:val="center"/>
            <w:hideMark/>
          </w:tcPr>
          <w:p w14:paraId="3229FDC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47</w:t>
            </w:r>
          </w:p>
        </w:tc>
        <w:tc>
          <w:tcPr>
            <w:tcW w:w="961" w:type="dxa"/>
            <w:tcBorders>
              <w:top w:val="nil"/>
              <w:left w:val="single" w:sz="4" w:space="0" w:color="auto"/>
              <w:bottom w:val="nil"/>
              <w:right w:val="nil"/>
            </w:tcBorders>
            <w:shd w:val="clear" w:color="auto" w:fill="auto"/>
            <w:noWrap/>
            <w:vAlign w:val="center"/>
            <w:hideMark/>
          </w:tcPr>
          <w:p w14:paraId="0FF8C3DD"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0.079</w:t>
            </w:r>
          </w:p>
        </w:tc>
        <w:tc>
          <w:tcPr>
            <w:tcW w:w="1701" w:type="dxa"/>
            <w:tcBorders>
              <w:top w:val="nil"/>
              <w:left w:val="nil"/>
              <w:bottom w:val="nil"/>
              <w:right w:val="nil"/>
            </w:tcBorders>
            <w:shd w:val="clear" w:color="auto" w:fill="auto"/>
            <w:noWrap/>
            <w:vAlign w:val="center"/>
            <w:hideMark/>
          </w:tcPr>
          <w:p w14:paraId="557E9FBB"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505" w:type="dxa"/>
            <w:tcBorders>
              <w:top w:val="nil"/>
              <w:left w:val="nil"/>
              <w:bottom w:val="nil"/>
              <w:right w:val="nil"/>
            </w:tcBorders>
            <w:shd w:val="clear" w:color="auto" w:fill="auto"/>
            <w:noWrap/>
            <w:vAlign w:val="center"/>
            <w:hideMark/>
          </w:tcPr>
          <w:p w14:paraId="75C2B218"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c>
          <w:tcPr>
            <w:tcW w:w="1377" w:type="dxa"/>
            <w:tcBorders>
              <w:top w:val="nil"/>
              <w:left w:val="nil"/>
              <w:bottom w:val="nil"/>
              <w:right w:val="nil"/>
            </w:tcBorders>
            <w:shd w:val="clear" w:color="auto" w:fill="auto"/>
            <w:noWrap/>
            <w:vAlign w:val="center"/>
            <w:hideMark/>
          </w:tcPr>
          <w:p w14:paraId="49372D1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 </w:t>
            </w:r>
          </w:p>
        </w:tc>
      </w:tr>
      <w:tr w:rsidR="00EE381E" w:rsidRPr="0039225A" w14:paraId="0B27AA65" w14:textId="77777777" w:rsidTr="002312FE">
        <w:tc>
          <w:tcPr>
            <w:tcW w:w="2175" w:type="dxa"/>
            <w:tcBorders>
              <w:top w:val="nil"/>
              <w:left w:val="nil"/>
              <w:bottom w:val="nil"/>
              <w:right w:val="nil"/>
            </w:tcBorders>
            <w:shd w:val="clear" w:color="auto" w:fill="auto"/>
            <w:noWrap/>
            <w:vAlign w:val="center"/>
            <w:hideMark/>
          </w:tcPr>
          <w:p w14:paraId="4EA9F5FD" w14:textId="77777777" w:rsidR="00EE381E" w:rsidRPr="0039225A" w:rsidRDefault="00EE381E" w:rsidP="002312FE">
            <w:pPr>
              <w:spacing w:before="20" w:after="20"/>
              <w:rPr>
                <w:sz w:val="20"/>
                <w:szCs w:val="20"/>
                <w:lang w:val="en-AU" w:eastAsia="en-AU"/>
              </w:rPr>
            </w:pPr>
            <w:r w:rsidRPr="0039225A">
              <w:rPr>
                <w:sz w:val="20"/>
                <w:szCs w:val="20"/>
                <w:lang w:val="en-AU" w:eastAsia="en-AU"/>
              </w:rPr>
              <w:t>Anxiety</w:t>
            </w:r>
          </w:p>
        </w:tc>
        <w:tc>
          <w:tcPr>
            <w:tcW w:w="906" w:type="dxa"/>
            <w:tcBorders>
              <w:top w:val="nil"/>
              <w:left w:val="nil"/>
              <w:bottom w:val="nil"/>
              <w:right w:val="nil"/>
            </w:tcBorders>
            <w:shd w:val="clear" w:color="auto" w:fill="auto"/>
            <w:noWrap/>
            <w:vAlign w:val="center"/>
            <w:hideMark/>
          </w:tcPr>
          <w:p w14:paraId="694EBF3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6.5</w:t>
            </w:r>
          </w:p>
        </w:tc>
        <w:tc>
          <w:tcPr>
            <w:tcW w:w="906" w:type="dxa"/>
            <w:tcBorders>
              <w:top w:val="nil"/>
              <w:left w:val="nil"/>
              <w:bottom w:val="nil"/>
              <w:right w:val="nil"/>
            </w:tcBorders>
            <w:shd w:val="clear" w:color="auto" w:fill="auto"/>
            <w:noWrap/>
            <w:vAlign w:val="center"/>
            <w:hideMark/>
          </w:tcPr>
          <w:p w14:paraId="0D0A14F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56D42BB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47</w:t>
            </w:r>
          </w:p>
        </w:tc>
        <w:tc>
          <w:tcPr>
            <w:tcW w:w="906" w:type="dxa"/>
            <w:tcBorders>
              <w:top w:val="nil"/>
              <w:left w:val="nil"/>
              <w:bottom w:val="nil"/>
              <w:right w:val="nil"/>
            </w:tcBorders>
            <w:shd w:val="clear" w:color="auto" w:fill="auto"/>
            <w:noWrap/>
            <w:vAlign w:val="center"/>
            <w:hideMark/>
          </w:tcPr>
          <w:p w14:paraId="249DE45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6.3</w:t>
            </w:r>
          </w:p>
        </w:tc>
        <w:tc>
          <w:tcPr>
            <w:tcW w:w="906" w:type="dxa"/>
            <w:tcBorders>
              <w:top w:val="nil"/>
              <w:left w:val="nil"/>
              <w:bottom w:val="nil"/>
              <w:right w:val="nil"/>
            </w:tcBorders>
            <w:shd w:val="clear" w:color="auto" w:fill="auto"/>
            <w:noWrap/>
            <w:vAlign w:val="center"/>
            <w:hideMark/>
          </w:tcPr>
          <w:p w14:paraId="584DEE2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40B5C3A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44</w:t>
            </w:r>
          </w:p>
        </w:tc>
        <w:tc>
          <w:tcPr>
            <w:tcW w:w="906" w:type="dxa"/>
            <w:tcBorders>
              <w:top w:val="nil"/>
              <w:left w:val="nil"/>
              <w:bottom w:val="nil"/>
              <w:right w:val="nil"/>
            </w:tcBorders>
            <w:shd w:val="clear" w:color="auto" w:fill="auto"/>
            <w:noWrap/>
            <w:vAlign w:val="center"/>
            <w:hideMark/>
          </w:tcPr>
          <w:p w14:paraId="1820B39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6.3</w:t>
            </w:r>
          </w:p>
        </w:tc>
        <w:tc>
          <w:tcPr>
            <w:tcW w:w="906" w:type="dxa"/>
            <w:tcBorders>
              <w:top w:val="nil"/>
              <w:left w:val="nil"/>
              <w:bottom w:val="nil"/>
              <w:right w:val="nil"/>
            </w:tcBorders>
            <w:shd w:val="clear" w:color="auto" w:fill="auto"/>
            <w:noWrap/>
            <w:vAlign w:val="center"/>
            <w:hideMark/>
          </w:tcPr>
          <w:p w14:paraId="399594D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single" w:sz="4" w:space="0" w:color="auto"/>
            </w:tcBorders>
            <w:shd w:val="clear" w:color="auto" w:fill="auto"/>
            <w:noWrap/>
            <w:vAlign w:val="center"/>
            <w:hideMark/>
          </w:tcPr>
          <w:p w14:paraId="3A7C1423"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41</w:t>
            </w:r>
          </w:p>
        </w:tc>
        <w:tc>
          <w:tcPr>
            <w:tcW w:w="961" w:type="dxa"/>
            <w:tcBorders>
              <w:top w:val="nil"/>
              <w:left w:val="single" w:sz="4" w:space="0" w:color="auto"/>
              <w:bottom w:val="nil"/>
              <w:right w:val="nil"/>
            </w:tcBorders>
            <w:shd w:val="clear" w:color="auto" w:fill="auto"/>
            <w:noWrap/>
            <w:vAlign w:val="center"/>
            <w:hideMark/>
          </w:tcPr>
          <w:p w14:paraId="451D4B3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0.041</w:t>
            </w:r>
          </w:p>
        </w:tc>
        <w:tc>
          <w:tcPr>
            <w:tcW w:w="1701" w:type="dxa"/>
            <w:tcBorders>
              <w:top w:val="nil"/>
              <w:left w:val="nil"/>
              <w:bottom w:val="nil"/>
              <w:right w:val="nil"/>
            </w:tcBorders>
            <w:shd w:val="clear" w:color="auto" w:fill="auto"/>
            <w:noWrap/>
            <w:vAlign w:val="center"/>
            <w:hideMark/>
          </w:tcPr>
          <w:p w14:paraId="0FDC8323"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0.034</w:t>
            </w:r>
          </w:p>
        </w:tc>
        <w:tc>
          <w:tcPr>
            <w:tcW w:w="1505" w:type="dxa"/>
            <w:tcBorders>
              <w:top w:val="nil"/>
              <w:left w:val="nil"/>
              <w:bottom w:val="nil"/>
              <w:right w:val="nil"/>
            </w:tcBorders>
            <w:shd w:val="clear" w:color="auto" w:fill="auto"/>
            <w:noWrap/>
            <w:vAlign w:val="center"/>
            <w:hideMark/>
          </w:tcPr>
          <w:p w14:paraId="199F81A0"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0.093</w:t>
            </w:r>
          </w:p>
        </w:tc>
        <w:tc>
          <w:tcPr>
            <w:tcW w:w="1377" w:type="dxa"/>
            <w:tcBorders>
              <w:top w:val="nil"/>
              <w:left w:val="nil"/>
              <w:bottom w:val="nil"/>
              <w:right w:val="nil"/>
            </w:tcBorders>
            <w:shd w:val="clear" w:color="auto" w:fill="auto"/>
            <w:noWrap/>
            <w:vAlign w:val="center"/>
            <w:hideMark/>
          </w:tcPr>
          <w:p w14:paraId="173C9B8A"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r>
      <w:tr w:rsidR="00EE381E" w:rsidRPr="0039225A" w14:paraId="68CC3B13" w14:textId="77777777" w:rsidTr="002312FE">
        <w:tc>
          <w:tcPr>
            <w:tcW w:w="2175" w:type="dxa"/>
            <w:tcBorders>
              <w:top w:val="nil"/>
              <w:left w:val="nil"/>
              <w:bottom w:val="nil"/>
              <w:right w:val="nil"/>
            </w:tcBorders>
            <w:shd w:val="clear" w:color="auto" w:fill="auto"/>
            <w:noWrap/>
            <w:vAlign w:val="center"/>
            <w:hideMark/>
          </w:tcPr>
          <w:p w14:paraId="0BC08D15" w14:textId="77777777" w:rsidR="00EE381E" w:rsidRPr="0039225A" w:rsidRDefault="00EE381E" w:rsidP="002312FE">
            <w:pPr>
              <w:spacing w:before="20" w:after="20"/>
              <w:rPr>
                <w:sz w:val="20"/>
                <w:szCs w:val="20"/>
                <w:lang w:val="en-AU" w:eastAsia="en-AU"/>
              </w:rPr>
            </w:pPr>
            <w:r w:rsidRPr="0039225A">
              <w:rPr>
                <w:sz w:val="20"/>
                <w:szCs w:val="20"/>
                <w:lang w:val="en-AU" w:eastAsia="en-AU"/>
              </w:rPr>
              <w:t>Gastrointestinal problems</w:t>
            </w:r>
          </w:p>
        </w:tc>
        <w:tc>
          <w:tcPr>
            <w:tcW w:w="906" w:type="dxa"/>
            <w:tcBorders>
              <w:top w:val="nil"/>
              <w:left w:val="nil"/>
              <w:bottom w:val="nil"/>
              <w:right w:val="nil"/>
            </w:tcBorders>
            <w:shd w:val="clear" w:color="auto" w:fill="auto"/>
            <w:noWrap/>
            <w:vAlign w:val="center"/>
            <w:hideMark/>
          </w:tcPr>
          <w:p w14:paraId="74F10E6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6.3</w:t>
            </w:r>
          </w:p>
        </w:tc>
        <w:tc>
          <w:tcPr>
            <w:tcW w:w="906" w:type="dxa"/>
            <w:tcBorders>
              <w:top w:val="nil"/>
              <w:left w:val="nil"/>
              <w:bottom w:val="nil"/>
              <w:right w:val="nil"/>
            </w:tcBorders>
            <w:shd w:val="clear" w:color="auto" w:fill="auto"/>
            <w:noWrap/>
            <w:vAlign w:val="center"/>
            <w:hideMark/>
          </w:tcPr>
          <w:p w14:paraId="5EC38DD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0F246E8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40</w:t>
            </w:r>
          </w:p>
        </w:tc>
        <w:tc>
          <w:tcPr>
            <w:tcW w:w="906" w:type="dxa"/>
            <w:tcBorders>
              <w:top w:val="nil"/>
              <w:left w:val="nil"/>
              <w:bottom w:val="nil"/>
              <w:right w:val="nil"/>
            </w:tcBorders>
            <w:shd w:val="clear" w:color="auto" w:fill="auto"/>
            <w:noWrap/>
            <w:vAlign w:val="center"/>
            <w:hideMark/>
          </w:tcPr>
          <w:p w14:paraId="03B0341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6" w:type="dxa"/>
            <w:tcBorders>
              <w:top w:val="nil"/>
              <w:left w:val="nil"/>
              <w:bottom w:val="nil"/>
              <w:right w:val="nil"/>
            </w:tcBorders>
            <w:shd w:val="clear" w:color="auto" w:fill="auto"/>
            <w:noWrap/>
            <w:vAlign w:val="center"/>
            <w:hideMark/>
          </w:tcPr>
          <w:p w14:paraId="19CA248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nil"/>
            </w:tcBorders>
            <w:shd w:val="clear" w:color="auto" w:fill="auto"/>
            <w:noWrap/>
            <w:vAlign w:val="center"/>
            <w:hideMark/>
          </w:tcPr>
          <w:p w14:paraId="7AE90DC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36</w:t>
            </w:r>
          </w:p>
        </w:tc>
        <w:tc>
          <w:tcPr>
            <w:tcW w:w="906" w:type="dxa"/>
            <w:tcBorders>
              <w:top w:val="nil"/>
              <w:left w:val="nil"/>
              <w:bottom w:val="nil"/>
              <w:right w:val="nil"/>
            </w:tcBorders>
            <w:shd w:val="clear" w:color="auto" w:fill="auto"/>
            <w:noWrap/>
            <w:vAlign w:val="center"/>
            <w:hideMark/>
          </w:tcPr>
          <w:p w14:paraId="59C2CCA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6.3</w:t>
            </w:r>
          </w:p>
        </w:tc>
        <w:tc>
          <w:tcPr>
            <w:tcW w:w="906" w:type="dxa"/>
            <w:tcBorders>
              <w:top w:val="nil"/>
              <w:left w:val="nil"/>
              <w:bottom w:val="nil"/>
              <w:right w:val="nil"/>
            </w:tcBorders>
            <w:shd w:val="clear" w:color="auto" w:fill="auto"/>
            <w:noWrap/>
            <w:vAlign w:val="center"/>
            <w:hideMark/>
          </w:tcPr>
          <w:p w14:paraId="2133285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nil"/>
              <w:right w:val="single" w:sz="4" w:space="0" w:color="auto"/>
            </w:tcBorders>
            <w:shd w:val="clear" w:color="auto" w:fill="auto"/>
            <w:noWrap/>
            <w:vAlign w:val="center"/>
            <w:hideMark/>
          </w:tcPr>
          <w:p w14:paraId="42A0935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39</w:t>
            </w:r>
          </w:p>
        </w:tc>
        <w:tc>
          <w:tcPr>
            <w:tcW w:w="961" w:type="dxa"/>
            <w:tcBorders>
              <w:top w:val="nil"/>
              <w:left w:val="single" w:sz="4" w:space="0" w:color="auto"/>
              <w:bottom w:val="nil"/>
              <w:right w:val="nil"/>
            </w:tcBorders>
            <w:shd w:val="clear" w:color="auto" w:fill="auto"/>
            <w:noWrap/>
            <w:vAlign w:val="center"/>
            <w:hideMark/>
          </w:tcPr>
          <w:p w14:paraId="25412761"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bottom w:val="nil"/>
              <w:right w:val="nil"/>
            </w:tcBorders>
            <w:shd w:val="clear" w:color="auto" w:fill="auto"/>
            <w:noWrap/>
            <w:vAlign w:val="center"/>
            <w:hideMark/>
          </w:tcPr>
          <w:p w14:paraId="4F90859C"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0.005</w:t>
            </w:r>
          </w:p>
        </w:tc>
        <w:tc>
          <w:tcPr>
            <w:tcW w:w="1505" w:type="dxa"/>
            <w:tcBorders>
              <w:top w:val="nil"/>
              <w:left w:val="nil"/>
              <w:bottom w:val="nil"/>
              <w:right w:val="nil"/>
            </w:tcBorders>
            <w:shd w:val="clear" w:color="auto" w:fill="auto"/>
            <w:noWrap/>
            <w:vAlign w:val="center"/>
            <w:hideMark/>
          </w:tcPr>
          <w:p w14:paraId="7662958C"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377" w:type="dxa"/>
            <w:tcBorders>
              <w:top w:val="nil"/>
              <w:left w:val="nil"/>
              <w:bottom w:val="nil"/>
              <w:right w:val="nil"/>
            </w:tcBorders>
            <w:shd w:val="clear" w:color="auto" w:fill="auto"/>
            <w:noWrap/>
            <w:vAlign w:val="center"/>
            <w:hideMark/>
          </w:tcPr>
          <w:p w14:paraId="3F1020EF"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464808AD" w14:textId="77777777" w:rsidTr="002312FE">
        <w:tc>
          <w:tcPr>
            <w:tcW w:w="2175" w:type="dxa"/>
            <w:tcBorders>
              <w:top w:val="nil"/>
              <w:left w:val="nil"/>
              <w:right w:val="nil"/>
            </w:tcBorders>
            <w:shd w:val="clear" w:color="auto" w:fill="auto"/>
            <w:vAlign w:val="center"/>
            <w:hideMark/>
          </w:tcPr>
          <w:p w14:paraId="7E034853" w14:textId="77777777" w:rsidR="00EE381E" w:rsidRPr="0039225A" w:rsidRDefault="00EE381E" w:rsidP="002312FE">
            <w:pPr>
              <w:spacing w:before="20" w:after="20"/>
              <w:rPr>
                <w:sz w:val="20"/>
                <w:szCs w:val="20"/>
                <w:lang w:val="en-AU" w:eastAsia="en-AU"/>
              </w:rPr>
            </w:pPr>
            <w:r w:rsidRPr="0039225A">
              <w:rPr>
                <w:sz w:val="20"/>
                <w:szCs w:val="20"/>
                <w:lang w:val="en-AU" w:eastAsia="en-AU"/>
              </w:rPr>
              <w:t>Muscle pain</w:t>
            </w:r>
          </w:p>
        </w:tc>
        <w:tc>
          <w:tcPr>
            <w:tcW w:w="906" w:type="dxa"/>
            <w:tcBorders>
              <w:top w:val="nil"/>
              <w:left w:val="nil"/>
              <w:right w:val="nil"/>
            </w:tcBorders>
            <w:shd w:val="clear" w:color="auto" w:fill="auto"/>
            <w:noWrap/>
            <w:vAlign w:val="center"/>
            <w:hideMark/>
          </w:tcPr>
          <w:p w14:paraId="5EFAA517"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6.3</w:t>
            </w:r>
          </w:p>
        </w:tc>
        <w:tc>
          <w:tcPr>
            <w:tcW w:w="906" w:type="dxa"/>
            <w:tcBorders>
              <w:top w:val="nil"/>
              <w:left w:val="nil"/>
              <w:right w:val="nil"/>
            </w:tcBorders>
            <w:shd w:val="clear" w:color="auto" w:fill="auto"/>
            <w:noWrap/>
            <w:vAlign w:val="center"/>
            <w:hideMark/>
          </w:tcPr>
          <w:p w14:paraId="509C56D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right w:val="nil"/>
            </w:tcBorders>
            <w:shd w:val="clear" w:color="auto" w:fill="auto"/>
            <w:noWrap/>
            <w:vAlign w:val="center"/>
            <w:hideMark/>
          </w:tcPr>
          <w:p w14:paraId="18BB8C9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40</w:t>
            </w:r>
          </w:p>
        </w:tc>
        <w:tc>
          <w:tcPr>
            <w:tcW w:w="906" w:type="dxa"/>
            <w:tcBorders>
              <w:top w:val="nil"/>
              <w:left w:val="nil"/>
              <w:right w:val="nil"/>
            </w:tcBorders>
            <w:shd w:val="clear" w:color="auto" w:fill="auto"/>
            <w:noWrap/>
            <w:vAlign w:val="center"/>
            <w:hideMark/>
          </w:tcPr>
          <w:p w14:paraId="6E0DF9B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6" w:type="dxa"/>
            <w:tcBorders>
              <w:top w:val="nil"/>
              <w:left w:val="nil"/>
              <w:right w:val="nil"/>
            </w:tcBorders>
            <w:shd w:val="clear" w:color="auto" w:fill="auto"/>
            <w:noWrap/>
            <w:vAlign w:val="center"/>
            <w:hideMark/>
          </w:tcPr>
          <w:p w14:paraId="2932A2ED"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right w:val="nil"/>
            </w:tcBorders>
            <w:shd w:val="clear" w:color="auto" w:fill="auto"/>
            <w:noWrap/>
            <w:vAlign w:val="center"/>
            <w:hideMark/>
          </w:tcPr>
          <w:p w14:paraId="16A11AD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35</w:t>
            </w:r>
          </w:p>
        </w:tc>
        <w:tc>
          <w:tcPr>
            <w:tcW w:w="906" w:type="dxa"/>
            <w:tcBorders>
              <w:top w:val="nil"/>
              <w:left w:val="nil"/>
              <w:right w:val="nil"/>
            </w:tcBorders>
            <w:shd w:val="clear" w:color="auto" w:fill="auto"/>
            <w:noWrap/>
            <w:vAlign w:val="center"/>
            <w:hideMark/>
          </w:tcPr>
          <w:p w14:paraId="3D90760A"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6.2</w:t>
            </w:r>
          </w:p>
        </w:tc>
        <w:tc>
          <w:tcPr>
            <w:tcW w:w="906" w:type="dxa"/>
            <w:tcBorders>
              <w:top w:val="nil"/>
              <w:left w:val="nil"/>
              <w:right w:val="nil"/>
            </w:tcBorders>
            <w:shd w:val="clear" w:color="auto" w:fill="auto"/>
            <w:noWrap/>
            <w:vAlign w:val="center"/>
            <w:hideMark/>
          </w:tcPr>
          <w:p w14:paraId="6A0D2ABB"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right w:val="single" w:sz="4" w:space="0" w:color="auto"/>
            </w:tcBorders>
            <w:shd w:val="clear" w:color="auto" w:fill="auto"/>
            <w:noWrap/>
            <w:vAlign w:val="center"/>
            <w:hideMark/>
          </w:tcPr>
          <w:p w14:paraId="162D449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39</w:t>
            </w:r>
          </w:p>
        </w:tc>
        <w:tc>
          <w:tcPr>
            <w:tcW w:w="961" w:type="dxa"/>
            <w:tcBorders>
              <w:top w:val="nil"/>
              <w:left w:val="single" w:sz="4" w:space="0" w:color="auto"/>
              <w:right w:val="nil"/>
            </w:tcBorders>
            <w:shd w:val="clear" w:color="auto" w:fill="auto"/>
            <w:noWrap/>
            <w:vAlign w:val="center"/>
            <w:hideMark/>
          </w:tcPr>
          <w:p w14:paraId="61AE1E77"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c>
          <w:tcPr>
            <w:tcW w:w="1701" w:type="dxa"/>
            <w:tcBorders>
              <w:top w:val="nil"/>
              <w:left w:val="nil"/>
              <w:right w:val="nil"/>
            </w:tcBorders>
            <w:shd w:val="clear" w:color="auto" w:fill="auto"/>
            <w:noWrap/>
            <w:vAlign w:val="center"/>
            <w:hideMark/>
          </w:tcPr>
          <w:p w14:paraId="6FD3967E"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0.003</w:t>
            </w:r>
          </w:p>
        </w:tc>
        <w:tc>
          <w:tcPr>
            <w:tcW w:w="1505" w:type="dxa"/>
            <w:tcBorders>
              <w:top w:val="nil"/>
              <w:left w:val="nil"/>
              <w:right w:val="nil"/>
            </w:tcBorders>
            <w:shd w:val="clear" w:color="auto" w:fill="auto"/>
            <w:noWrap/>
            <w:vAlign w:val="center"/>
            <w:hideMark/>
          </w:tcPr>
          <w:p w14:paraId="234142C1"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&gt;0.999</w:t>
            </w:r>
          </w:p>
        </w:tc>
        <w:tc>
          <w:tcPr>
            <w:tcW w:w="1377" w:type="dxa"/>
            <w:tcBorders>
              <w:top w:val="nil"/>
              <w:left w:val="nil"/>
              <w:right w:val="nil"/>
            </w:tcBorders>
            <w:shd w:val="clear" w:color="auto" w:fill="auto"/>
            <w:noWrap/>
            <w:vAlign w:val="center"/>
            <w:hideMark/>
          </w:tcPr>
          <w:p w14:paraId="19AABE02" w14:textId="77777777" w:rsidR="00EE381E" w:rsidRPr="0039225A" w:rsidRDefault="00EE381E" w:rsidP="002312FE">
            <w:pPr>
              <w:spacing w:before="20" w:after="20"/>
              <w:jc w:val="center"/>
              <w:rPr>
                <w:sz w:val="20"/>
                <w:szCs w:val="20"/>
                <w:lang w:val="en-AU" w:eastAsia="en-AU"/>
              </w:rPr>
            </w:pPr>
            <w:r w:rsidRPr="0039225A">
              <w:rPr>
                <w:sz w:val="20"/>
                <w:szCs w:val="20"/>
                <w:lang w:val="en-GB" w:eastAsia="en-AU"/>
              </w:rPr>
              <w:t>&lt;0.001</w:t>
            </w:r>
          </w:p>
        </w:tc>
      </w:tr>
      <w:tr w:rsidR="00EE381E" w:rsidRPr="0039225A" w14:paraId="149D9A64" w14:textId="77777777" w:rsidTr="002312FE">
        <w:tc>
          <w:tcPr>
            <w:tcW w:w="2175" w:type="dxa"/>
            <w:tcBorders>
              <w:top w:val="nil"/>
              <w:left w:val="nil"/>
              <w:bottom w:val="single" w:sz="4" w:space="0" w:color="auto"/>
              <w:right w:val="nil"/>
            </w:tcBorders>
            <w:shd w:val="clear" w:color="auto" w:fill="auto"/>
            <w:noWrap/>
            <w:vAlign w:val="center"/>
            <w:hideMark/>
          </w:tcPr>
          <w:p w14:paraId="5481A64B" w14:textId="77777777" w:rsidR="00EE381E" w:rsidRPr="0039225A" w:rsidRDefault="00EE381E" w:rsidP="002312FE">
            <w:pPr>
              <w:spacing w:before="20" w:after="20"/>
              <w:rPr>
                <w:sz w:val="20"/>
                <w:szCs w:val="20"/>
                <w:lang w:val="en-AU" w:eastAsia="en-AU"/>
              </w:rPr>
            </w:pPr>
            <w:r w:rsidRPr="0039225A">
              <w:rPr>
                <w:sz w:val="20"/>
                <w:szCs w:val="20"/>
                <w:lang w:val="en-AU" w:eastAsia="en-AU"/>
              </w:rPr>
              <w:t>Taste and smell</w:t>
            </w:r>
          </w:p>
        </w:tc>
        <w:tc>
          <w:tcPr>
            <w:tcW w:w="906" w:type="dxa"/>
            <w:tcBorders>
              <w:top w:val="nil"/>
              <w:left w:val="nil"/>
              <w:bottom w:val="single" w:sz="4" w:space="0" w:color="auto"/>
              <w:right w:val="nil"/>
            </w:tcBorders>
            <w:shd w:val="clear" w:color="auto" w:fill="auto"/>
            <w:noWrap/>
            <w:vAlign w:val="center"/>
            <w:hideMark/>
          </w:tcPr>
          <w:p w14:paraId="0CD57619"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6.2</w:t>
            </w:r>
          </w:p>
        </w:tc>
        <w:tc>
          <w:tcPr>
            <w:tcW w:w="906" w:type="dxa"/>
            <w:tcBorders>
              <w:top w:val="nil"/>
              <w:left w:val="nil"/>
              <w:bottom w:val="single" w:sz="4" w:space="0" w:color="auto"/>
              <w:right w:val="nil"/>
            </w:tcBorders>
            <w:shd w:val="clear" w:color="auto" w:fill="auto"/>
            <w:noWrap/>
            <w:vAlign w:val="center"/>
            <w:hideMark/>
          </w:tcPr>
          <w:p w14:paraId="7420514E"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single" w:sz="4" w:space="0" w:color="auto"/>
              <w:right w:val="nil"/>
            </w:tcBorders>
            <w:shd w:val="clear" w:color="auto" w:fill="auto"/>
            <w:noWrap/>
            <w:vAlign w:val="center"/>
            <w:hideMark/>
          </w:tcPr>
          <w:p w14:paraId="16DC0E55"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42</w:t>
            </w:r>
          </w:p>
        </w:tc>
        <w:tc>
          <w:tcPr>
            <w:tcW w:w="906" w:type="dxa"/>
            <w:tcBorders>
              <w:top w:val="nil"/>
              <w:left w:val="nil"/>
              <w:bottom w:val="single" w:sz="4" w:space="0" w:color="auto"/>
              <w:right w:val="nil"/>
            </w:tcBorders>
            <w:shd w:val="clear" w:color="auto" w:fill="auto"/>
            <w:noWrap/>
            <w:vAlign w:val="center"/>
            <w:hideMark/>
          </w:tcPr>
          <w:p w14:paraId="131E831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6.1</w:t>
            </w:r>
          </w:p>
        </w:tc>
        <w:tc>
          <w:tcPr>
            <w:tcW w:w="906" w:type="dxa"/>
            <w:tcBorders>
              <w:top w:val="nil"/>
              <w:left w:val="nil"/>
              <w:bottom w:val="single" w:sz="4" w:space="0" w:color="auto"/>
              <w:right w:val="nil"/>
            </w:tcBorders>
            <w:shd w:val="clear" w:color="auto" w:fill="auto"/>
            <w:noWrap/>
            <w:vAlign w:val="center"/>
            <w:hideMark/>
          </w:tcPr>
          <w:p w14:paraId="1496A86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6.0</w:t>
            </w:r>
          </w:p>
        </w:tc>
        <w:tc>
          <w:tcPr>
            <w:tcW w:w="907" w:type="dxa"/>
            <w:tcBorders>
              <w:top w:val="nil"/>
              <w:left w:val="nil"/>
              <w:bottom w:val="single" w:sz="4" w:space="0" w:color="auto"/>
              <w:right w:val="nil"/>
            </w:tcBorders>
            <w:shd w:val="clear" w:color="auto" w:fill="auto"/>
            <w:noWrap/>
            <w:vAlign w:val="center"/>
            <w:hideMark/>
          </w:tcPr>
          <w:p w14:paraId="72C80622"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38</w:t>
            </w:r>
          </w:p>
        </w:tc>
        <w:tc>
          <w:tcPr>
            <w:tcW w:w="906" w:type="dxa"/>
            <w:tcBorders>
              <w:top w:val="nil"/>
              <w:left w:val="nil"/>
              <w:bottom w:val="single" w:sz="4" w:space="0" w:color="auto"/>
              <w:right w:val="nil"/>
            </w:tcBorders>
            <w:shd w:val="clear" w:color="auto" w:fill="auto"/>
            <w:noWrap/>
            <w:vAlign w:val="center"/>
            <w:hideMark/>
          </w:tcPr>
          <w:p w14:paraId="7EA02A74"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6.4</w:t>
            </w:r>
          </w:p>
        </w:tc>
        <w:tc>
          <w:tcPr>
            <w:tcW w:w="906" w:type="dxa"/>
            <w:tcBorders>
              <w:top w:val="nil"/>
              <w:left w:val="nil"/>
              <w:bottom w:val="single" w:sz="4" w:space="0" w:color="auto"/>
              <w:right w:val="nil"/>
            </w:tcBorders>
            <w:shd w:val="clear" w:color="auto" w:fill="auto"/>
            <w:noWrap/>
            <w:vAlign w:val="center"/>
            <w:hideMark/>
          </w:tcPr>
          <w:p w14:paraId="618997C1"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7.0</w:t>
            </w:r>
          </w:p>
        </w:tc>
        <w:tc>
          <w:tcPr>
            <w:tcW w:w="907" w:type="dxa"/>
            <w:tcBorders>
              <w:top w:val="nil"/>
              <w:left w:val="nil"/>
              <w:bottom w:val="single" w:sz="4" w:space="0" w:color="auto"/>
              <w:right w:val="single" w:sz="4" w:space="0" w:color="auto"/>
            </w:tcBorders>
            <w:shd w:val="clear" w:color="auto" w:fill="auto"/>
            <w:noWrap/>
            <w:vAlign w:val="center"/>
            <w:hideMark/>
          </w:tcPr>
          <w:p w14:paraId="768FAB70"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48</w:t>
            </w:r>
          </w:p>
        </w:tc>
        <w:tc>
          <w:tcPr>
            <w:tcW w:w="961" w:type="dxa"/>
            <w:tcBorders>
              <w:top w:val="nil"/>
              <w:left w:val="single" w:sz="4" w:space="0" w:color="auto"/>
              <w:bottom w:val="single" w:sz="4" w:space="0" w:color="auto"/>
              <w:right w:val="nil"/>
            </w:tcBorders>
            <w:shd w:val="clear" w:color="auto" w:fill="auto"/>
            <w:noWrap/>
            <w:vAlign w:val="center"/>
            <w:hideMark/>
          </w:tcPr>
          <w:p w14:paraId="00B0F036"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0.001</w:t>
            </w:r>
          </w:p>
        </w:tc>
        <w:tc>
          <w:tcPr>
            <w:tcW w:w="1701" w:type="dxa"/>
            <w:tcBorders>
              <w:top w:val="nil"/>
              <w:left w:val="nil"/>
              <w:bottom w:val="single" w:sz="4" w:space="0" w:color="auto"/>
              <w:right w:val="nil"/>
            </w:tcBorders>
            <w:shd w:val="clear" w:color="auto" w:fill="auto"/>
            <w:noWrap/>
            <w:vAlign w:val="center"/>
            <w:hideMark/>
          </w:tcPr>
          <w:p w14:paraId="1EFBF94C"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0.066</w:t>
            </w:r>
          </w:p>
        </w:tc>
        <w:tc>
          <w:tcPr>
            <w:tcW w:w="1505" w:type="dxa"/>
            <w:tcBorders>
              <w:top w:val="nil"/>
              <w:left w:val="nil"/>
              <w:bottom w:val="single" w:sz="4" w:space="0" w:color="auto"/>
              <w:right w:val="nil"/>
            </w:tcBorders>
            <w:shd w:val="clear" w:color="auto" w:fill="auto"/>
            <w:noWrap/>
            <w:vAlign w:val="center"/>
            <w:hideMark/>
          </w:tcPr>
          <w:p w14:paraId="43979C7F"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0.026</w:t>
            </w:r>
          </w:p>
        </w:tc>
        <w:tc>
          <w:tcPr>
            <w:tcW w:w="1377" w:type="dxa"/>
            <w:tcBorders>
              <w:top w:val="nil"/>
              <w:left w:val="nil"/>
              <w:bottom w:val="single" w:sz="4" w:space="0" w:color="auto"/>
              <w:right w:val="nil"/>
            </w:tcBorders>
            <w:shd w:val="clear" w:color="auto" w:fill="auto"/>
            <w:noWrap/>
            <w:vAlign w:val="center"/>
            <w:hideMark/>
          </w:tcPr>
          <w:p w14:paraId="2A5B88D8" w14:textId="77777777" w:rsidR="00EE381E" w:rsidRPr="0039225A" w:rsidRDefault="00EE381E" w:rsidP="002312FE">
            <w:pPr>
              <w:spacing w:before="20" w:after="20"/>
              <w:jc w:val="center"/>
              <w:rPr>
                <w:sz w:val="20"/>
                <w:szCs w:val="20"/>
                <w:lang w:val="en-AU" w:eastAsia="en-AU"/>
              </w:rPr>
            </w:pPr>
            <w:r w:rsidRPr="0039225A">
              <w:rPr>
                <w:sz w:val="20"/>
                <w:szCs w:val="20"/>
                <w:lang w:val="en-AU" w:eastAsia="en-AU"/>
              </w:rPr>
              <w:t>0.001</w:t>
            </w:r>
          </w:p>
        </w:tc>
      </w:tr>
    </w:tbl>
    <w:p w14:paraId="7D38B296" w14:textId="77777777" w:rsidR="00EE381E" w:rsidRDefault="00EE381E" w:rsidP="00EE381E">
      <w:pPr>
        <w:rPr>
          <w:sz w:val="20"/>
          <w:szCs w:val="20"/>
        </w:rPr>
      </w:pPr>
      <w:r w:rsidRPr="00470374">
        <w:rPr>
          <w:b/>
          <w:sz w:val="20"/>
          <w:szCs w:val="20"/>
          <w:vertAlign w:val="superscript"/>
          <w:lang w:val="en-US"/>
        </w:rPr>
        <w:t>†</w:t>
      </w:r>
      <w:r>
        <w:rPr>
          <w:sz w:val="20"/>
          <w:szCs w:val="20"/>
        </w:rPr>
        <w:t>Percentage of respondents rating the outcomes</w:t>
      </w:r>
      <w:r w:rsidRPr="000A22E6">
        <w:rPr>
          <w:sz w:val="20"/>
          <w:szCs w:val="20"/>
        </w:rPr>
        <w:t xml:space="preserve"> 7 to 9</w:t>
      </w:r>
      <w:r>
        <w:rPr>
          <w:sz w:val="20"/>
          <w:szCs w:val="20"/>
        </w:rPr>
        <w:t>, which</w:t>
      </w:r>
      <w:r w:rsidRPr="000A22E6">
        <w:rPr>
          <w:sz w:val="20"/>
          <w:szCs w:val="20"/>
        </w:rPr>
        <w:t xml:space="preserve"> indicates critical importance</w:t>
      </w:r>
      <w:r>
        <w:rPr>
          <w:sz w:val="20"/>
          <w:szCs w:val="20"/>
        </w:rPr>
        <w:t xml:space="preserve"> on the Likert scale.</w:t>
      </w:r>
    </w:p>
    <w:p w14:paraId="0328108B" w14:textId="77777777" w:rsidR="00EE381E" w:rsidRDefault="00EE381E" w:rsidP="00EE381E">
      <w:pPr>
        <w:rPr>
          <w:sz w:val="20"/>
          <w:szCs w:val="20"/>
        </w:rPr>
      </w:pPr>
      <w:r w:rsidRPr="00470374">
        <w:rPr>
          <w:sz w:val="20"/>
          <w:szCs w:val="20"/>
        </w:rPr>
        <w:t>* Kruskal-Wallis test to compare the three groups</w:t>
      </w:r>
      <w:r>
        <w:rPr>
          <w:sz w:val="20"/>
          <w:szCs w:val="20"/>
        </w:rPr>
        <w:t xml:space="preserve"> </w:t>
      </w:r>
      <w:r w:rsidRPr="00470374">
        <w:rPr>
          <w:sz w:val="20"/>
          <w:szCs w:val="20"/>
        </w:rPr>
        <w:t>** If the Kruskal-Wallis test is significant, pairwise comparisons with the Mann-Whitney test and Bonferroni adjustment</w:t>
      </w:r>
      <w:r>
        <w:rPr>
          <w:sz w:val="20"/>
          <w:szCs w:val="20"/>
        </w:rPr>
        <w:t>.</w:t>
      </w:r>
    </w:p>
    <w:p w14:paraId="181887E9" w14:textId="7C26D75D" w:rsidR="00EE381E" w:rsidRDefault="00EE381E">
      <w:pPr>
        <w:rPr>
          <w:sz w:val="20"/>
          <w:szCs w:val="20"/>
        </w:rPr>
      </w:pPr>
      <w:r w:rsidRPr="005021D3">
        <w:rPr>
          <w:sz w:val="20"/>
          <w:szCs w:val="20"/>
        </w:rPr>
        <w:t>Note: Total sample size differs for each outcome. Death, Cardiovascular disease, Shortness of breath, Chest pain, Cough n =9,289; Fever, Pneumonia, Hospitali</w:t>
      </w:r>
      <w:r>
        <w:rPr>
          <w:sz w:val="20"/>
          <w:szCs w:val="20"/>
        </w:rPr>
        <w:t>z</w:t>
      </w:r>
      <w:r w:rsidRPr="005021D3">
        <w:rPr>
          <w:sz w:val="20"/>
          <w:szCs w:val="20"/>
        </w:rPr>
        <w:t>ation, Depression, Impact on family</w:t>
      </w:r>
      <w:r>
        <w:rPr>
          <w:sz w:val="20"/>
          <w:szCs w:val="20"/>
        </w:rPr>
        <w:t xml:space="preserve"> n=9,072; </w:t>
      </w:r>
      <w:r w:rsidRPr="005021D3">
        <w:rPr>
          <w:sz w:val="20"/>
          <w:szCs w:val="20"/>
        </w:rPr>
        <w:t>Gastrointestinal problems, Fatigue, Life participation, Muscle pain, Respiratory failure</w:t>
      </w:r>
      <w:r>
        <w:rPr>
          <w:sz w:val="20"/>
          <w:szCs w:val="20"/>
        </w:rPr>
        <w:t xml:space="preserve"> n=8,907; </w:t>
      </w:r>
      <w:r w:rsidRPr="005021D3">
        <w:rPr>
          <w:sz w:val="20"/>
          <w:szCs w:val="20"/>
        </w:rPr>
        <w:t>Sepsis / septic shock, Taste and smell, Anxiety, Lung function, Recovery</w:t>
      </w:r>
      <w:r>
        <w:rPr>
          <w:sz w:val="20"/>
          <w:szCs w:val="20"/>
        </w:rPr>
        <w:t xml:space="preserve"> n=8,789; </w:t>
      </w:r>
      <w:r w:rsidRPr="005021D3">
        <w:rPr>
          <w:sz w:val="20"/>
          <w:szCs w:val="20"/>
        </w:rPr>
        <w:t>Oxygen level in the blood, Viral load or clearance, Lung scarring (fibrosis), Hospital-acquired infection, Organ failure</w:t>
      </w:r>
      <w:r>
        <w:rPr>
          <w:sz w:val="20"/>
          <w:szCs w:val="20"/>
        </w:rPr>
        <w:t xml:space="preserve"> n=8,653.</w:t>
      </w:r>
      <w:r>
        <w:rPr>
          <w:sz w:val="20"/>
          <w:szCs w:val="20"/>
        </w:rPr>
        <w:br w:type="page"/>
      </w:r>
    </w:p>
    <w:p w14:paraId="0022C6F2" w14:textId="3DE4FB41" w:rsidR="00EE381E" w:rsidRDefault="00EE381E" w:rsidP="00EE381E">
      <w:pPr>
        <w:spacing w:line="480" w:lineRule="auto"/>
        <w:rPr>
          <w:b/>
          <w:sz w:val="20"/>
          <w:szCs w:val="20"/>
          <w:lang w:val="en-US"/>
        </w:rPr>
      </w:pPr>
      <w:r>
        <w:rPr>
          <w:b/>
          <w:sz w:val="20"/>
          <w:szCs w:val="20"/>
        </w:rPr>
        <w:lastRenderedPageBreak/>
        <w:t>e</w:t>
      </w:r>
      <w:r w:rsidRPr="005021D3">
        <w:rPr>
          <w:b/>
          <w:sz w:val="20"/>
          <w:szCs w:val="20"/>
        </w:rPr>
        <w:t xml:space="preserve">Table </w:t>
      </w:r>
      <w:r>
        <w:rPr>
          <w:b/>
          <w:sz w:val="20"/>
          <w:szCs w:val="20"/>
        </w:rPr>
        <w:t>3</w:t>
      </w:r>
      <w:r w:rsidRPr="005021D3">
        <w:rPr>
          <w:b/>
          <w:sz w:val="20"/>
          <w:szCs w:val="20"/>
        </w:rPr>
        <w:t xml:space="preserve">. </w:t>
      </w:r>
      <w:r w:rsidRPr="008C5D9C">
        <w:rPr>
          <w:b/>
          <w:sz w:val="20"/>
          <w:szCs w:val="20"/>
          <w:lang w:val="en-US"/>
        </w:rPr>
        <w:t>Mean and median scores of participants according to language (English, Chinese, Italian, Spanish, Portuguese).</w:t>
      </w:r>
      <w:r>
        <w:rPr>
          <w:b/>
          <w:sz w:val="20"/>
          <w:szCs w:val="20"/>
          <w:lang w:val="en-US"/>
        </w:rPr>
        <w:t xml:space="preserve"> </w:t>
      </w:r>
      <w:r>
        <w:rPr>
          <w:bCs/>
          <w:sz w:val="20"/>
          <w:szCs w:val="20"/>
          <w:lang w:val="en-US"/>
        </w:rPr>
        <w:t>Ordered</w:t>
      </w:r>
      <w:r w:rsidRPr="008C5D9C">
        <w:rPr>
          <w:bCs/>
          <w:sz w:val="20"/>
          <w:szCs w:val="20"/>
          <w:lang w:val="en-US"/>
        </w:rPr>
        <w:t xml:space="preserve"> by English survey</w:t>
      </w:r>
      <w:r>
        <w:rPr>
          <w:bCs/>
          <w:sz w:val="20"/>
          <w:szCs w:val="20"/>
          <w:lang w:val="en-US"/>
        </w:rPr>
        <w:t xml:space="preserve"> mean scores</w:t>
      </w:r>
      <w:r w:rsidRPr="008C5D9C">
        <w:rPr>
          <w:bCs/>
          <w:sz w:val="20"/>
          <w:szCs w:val="20"/>
          <w:lang w:val="en-US"/>
        </w:rPr>
        <w:t>.</w:t>
      </w:r>
    </w:p>
    <w:tbl>
      <w:tblPr>
        <w:tblW w:w="15104" w:type="dxa"/>
        <w:tblBorders>
          <w:top w:val="single" w:sz="4" w:space="0" w:color="auto"/>
          <w:bottom w:val="single" w:sz="4" w:space="0" w:color="auto"/>
        </w:tblBorders>
        <w:tblLook w:val="04A0" w:firstRow="1" w:lastRow="0" w:firstColumn="1" w:lastColumn="0" w:noHBand="0" w:noVBand="1"/>
      </w:tblPr>
      <w:tblGrid>
        <w:gridCol w:w="2904"/>
        <w:gridCol w:w="1220"/>
        <w:gridCol w:w="1220"/>
        <w:gridCol w:w="1220"/>
        <w:gridCol w:w="1220"/>
        <w:gridCol w:w="1220"/>
        <w:gridCol w:w="1220"/>
        <w:gridCol w:w="1220"/>
        <w:gridCol w:w="1220"/>
        <w:gridCol w:w="1220"/>
        <w:gridCol w:w="1220"/>
      </w:tblGrid>
      <w:tr w:rsidR="00EE381E" w:rsidRPr="00DE5211" w14:paraId="1A42960A" w14:textId="77777777" w:rsidTr="002312FE">
        <w:trPr>
          <w:trHeight w:val="255"/>
        </w:trPr>
        <w:tc>
          <w:tcPr>
            <w:tcW w:w="2904" w:type="dxa"/>
            <w:tcBorders>
              <w:bottom w:val="nil"/>
            </w:tcBorders>
            <w:shd w:val="clear" w:color="auto" w:fill="auto"/>
            <w:noWrap/>
            <w:hideMark/>
          </w:tcPr>
          <w:p w14:paraId="5136E876" w14:textId="77777777" w:rsidR="00EE381E" w:rsidRPr="00DE5211" w:rsidRDefault="00EE381E" w:rsidP="002312FE">
            <w:pPr>
              <w:rPr>
                <w:sz w:val="20"/>
                <w:szCs w:val="20"/>
                <w:lang w:val="en-AU" w:eastAsia="en-AU"/>
              </w:rPr>
            </w:pPr>
          </w:p>
        </w:tc>
        <w:tc>
          <w:tcPr>
            <w:tcW w:w="6100" w:type="dxa"/>
            <w:gridSpan w:val="5"/>
            <w:tcBorders>
              <w:bottom w:val="nil"/>
              <w:right w:val="single" w:sz="4" w:space="0" w:color="auto"/>
            </w:tcBorders>
            <w:shd w:val="clear" w:color="auto" w:fill="auto"/>
            <w:noWrap/>
            <w:hideMark/>
          </w:tcPr>
          <w:p w14:paraId="4280D9B3" w14:textId="77777777" w:rsidR="00EE381E" w:rsidRPr="00DE5211" w:rsidRDefault="00EE381E" w:rsidP="002312FE">
            <w:pPr>
              <w:jc w:val="center"/>
              <w:rPr>
                <w:b/>
                <w:bCs/>
                <w:sz w:val="20"/>
                <w:szCs w:val="20"/>
                <w:lang w:val="en-AU" w:eastAsia="en-AU"/>
              </w:rPr>
            </w:pPr>
            <w:r w:rsidRPr="00DE5211">
              <w:rPr>
                <w:b/>
                <w:bCs/>
                <w:sz w:val="20"/>
                <w:szCs w:val="20"/>
                <w:lang w:val="en-AU" w:eastAsia="en-AU"/>
              </w:rPr>
              <w:t>Mean scores</w:t>
            </w:r>
          </w:p>
        </w:tc>
        <w:tc>
          <w:tcPr>
            <w:tcW w:w="6100" w:type="dxa"/>
            <w:gridSpan w:val="5"/>
            <w:tcBorders>
              <w:top w:val="single" w:sz="4" w:space="0" w:color="auto"/>
              <w:left w:val="single" w:sz="4" w:space="0" w:color="auto"/>
              <w:bottom w:val="nil"/>
            </w:tcBorders>
            <w:shd w:val="clear" w:color="auto" w:fill="auto"/>
            <w:noWrap/>
            <w:hideMark/>
          </w:tcPr>
          <w:p w14:paraId="642C804A" w14:textId="77777777" w:rsidR="00EE381E" w:rsidRPr="00DE5211" w:rsidRDefault="00EE381E" w:rsidP="002312FE">
            <w:pPr>
              <w:jc w:val="center"/>
              <w:rPr>
                <w:b/>
                <w:bCs/>
                <w:sz w:val="20"/>
                <w:szCs w:val="20"/>
                <w:lang w:val="en-AU" w:eastAsia="en-AU"/>
              </w:rPr>
            </w:pPr>
            <w:r w:rsidRPr="00DE5211">
              <w:rPr>
                <w:b/>
                <w:bCs/>
                <w:sz w:val="20"/>
                <w:szCs w:val="20"/>
                <w:lang w:val="en-AU" w:eastAsia="en-AU"/>
              </w:rPr>
              <w:t>Median scores</w:t>
            </w:r>
          </w:p>
        </w:tc>
      </w:tr>
      <w:tr w:rsidR="00EE381E" w:rsidRPr="00DE5211" w14:paraId="4319B50E" w14:textId="77777777" w:rsidTr="002312FE">
        <w:trPr>
          <w:trHeight w:val="510"/>
        </w:trPr>
        <w:tc>
          <w:tcPr>
            <w:tcW w:w="2904" w:type="dxa"/>
            <w:tcBorders>
              <w:top w:val="nil"/>
              <w:bottom w:val="single" w:sz="4" w:space="0" w:color="auto"/>
            </w:tcBorders>
            <w:shd w:val="clear" w:color="auto" w:fill="auto"/>
            <w:hideMark/>
          </w:tcPr>
          <w:p w14:paraId="0782BA7A" w14:textId="77777777" w:rsidR="00EE381E" w:rsidRPr="00DE5211" w:rsidRDefault="00EE381E" w:rsidP="002312FE">
            <w:pPr>
              <w:jc w:val="center"/>
              <w:rPr>
                <w:sz w:val="20"/>
                <w:szCs w:val="20"/>
                <w:lang w:val="en-AU" w:eastAsia="en-AU"/>
              </w:rPr>
            </w:pPr>
          </w:p>
        </w:tc>
        <w:tc>
          <w:tcPr>
            <w:tcW w:w="1220" w:type="dxa"/>
            <w:tcBorders>
              <w:top w:val="nil"/>
              <w:bottom w:val="single" w:sz="4" w:space="0" w:color="auto"/>
            </w:tcBorders>
            <w:shd w:val="clear" w:color="auto" w:fill="auto"/>
            <w:hideMark/>
          </w:tcPr>
          <w:p w14:paraId="3D38A0AE" w14:textId="77777777" w:rsidR="00EE381E" w:rsidRPr="00DE5211" w:rsidRDefault="00EE381E" w:rsidP="002312FE">
            <w:pPr>
              <w:jc w:val="center"/>
              <w:rPr>
                <w:b/>
                <w:bCs/>
                <w:sz w:val="20"/>
                <w:szCs w:val="20"/>
                <w:lang w:val="en-AU" w:eastAsia="en-AU"/>
              </w:rPr>
            </w:pPr>
            <w:r w:rsidRPr="00DE5211">
              <w:rPr>
                <w:b/>
                <w:bCs/>
                <w:sz w:val="20"/>
                <w:szCs w:val="20"/>
                <w:lang w:val="en-AU" w:eastAsia="en-AU"/>
              </w:rPr>
              <w:t>English (n=5927)</w:t>
            </w:r>
          </w:p>
        </w:tc>
        <w:tc>
          <w:tcPr>
            <w:tcW w:w="1220" w:type="dxa"/>
            <w:tcBorders>
              <w:top w:val="nil"/>
              <w:bottom w:val="single" w:sz="4" w:space="0" w:color="auto"/>
            </w:tcBorders>
            <w:shd w:val="clear" w:color="auto" w:fill="auto"/>
            <w:hideMark/>
          </w:tcPr>
          <w:p w14:paraId="4078FC31" w14:textId="77777777" w:rsidR="00EE381E" w:rsidRPr="00DE5211" w:rsidRDefault="00EE381E" w:rsidP="002312FE">
            <w:pPr>
              <w:jc w:val="center"/>
              <w:rPr>
                <w:b/>
                <w:bCs/>
                <w:sz w:val="20"/>
                <w:szCs w:val="20"/>
                <w:lang w:val="en-AU" w:eastAsia="en-AU"/>
              </w:rPr>
            </w:pPr>
            <w:r w:rsidRPr="00DE5211">
              <w:rPr>
                <w:b/>
                <w:bCs/>
                <w:sz w:val="20"/>
                <w:szCs w:val="20"/>
                <w:lang w:val="en-AU" w:eastAsia="en-AU"/>
              </w:rPr>
              <w:t>Chinese (n=1480</w:t>
            </w:r>
          </w:p>
        </w:tc>
        <w:tc>
          <w:tcPr>
            <w:tcW w:w="1220" w:type="dxa"/>
            <w:tcBorders>
              <w:top w:val="nil"/>
              <w:bottom w:val="single" w:sz="4" w:space="0" w:color="auto"/>
            </w:tcBorders>
            <w:shd w:val="clear" w:color="auto" w:fill="auto"/>
            <w:hideMark/>
          </w:tcPr>
          <w:p w14:paraId="7C6FBA7D" w14:textId="77777777" w:rsidR="00EE381E" w:rsidRPr="00DE5211" w:rsidRDefault="00EE381E" w:rsidP="002312FE">
            <w:pPr>
              <w:jc w:val="center"/>
              <w:rPr>
                <w:b/>
                <w:bCs/>
                <w:sz w:val="20"/>
                <w:szCs w:val="20"/>
                <w:lang w:val="en-AU" w:eastAsia="en-AU"/>
              </w:rPr>
            </w:pPr>
            <w:r w:rsidRPr="00DE5211">
              <w:rPr>
                <w:b/>
                <w:bCs/>
                <w:sz w:val="20"/>
                <w:szCs w:val="20"/>
                <w:lang w:val="en-AU" w:eastAsia="en-AU"/>
              </w:rPr>
              <w:t>Italian (n=674)</w:t>
            </w:r>
          </w:p>
        </w:tc>
        <w:tc>
          <w:tcPr>
            <w:tcW w:w="1220" w:type="dxa"/>
            <w:tcBorders>
              <w:top w:val="nil"/>
              <w:bottom w:val="single" w:sz="4" w:space="0" w:color="auto"/>
            </w:tcBorders>
            <w:shd w:val="clear" w:color="auto" w:fill="auto"/>
            <w:hideMark/>
          </w:tcPr>
          <w:p w14:paraId="655253AE" w14:textId="77777777" w:rsidR="00EE381E" w:rsidRPr="00DE5211" w:rsidRDefault="00EE381E" w:rsidP="002312FE">
            <w:pPr>
              <w:jc w:val="center"/>
              <w:rPr>
                <w:b/>
                <w:bCs/>
                <w:sz w:val="20"/>
                <w:szCs w:val="20"/>
                <w:lang w:val="en-AU" w:eastAsia="en-AU"/>
              </w:rPr>
            </w:pPr>
            <w:r w:rsidRPr="00DE5211">
              <w:rPr>
                <w:b/>
                <w:bCs/>
                <w:sz w:val="20"/>
                <w:szCs w:val="20"/>
                <w:lang w:val="en-AU" w:eastAsia="en-AU"/>
              </w:rPr>
              <w:t>Spanish (n=652)</w:t>
            </w:r>
          </w:p>
        </w:tc>
        <w:tc>
          <w:tcPr>
            <w:tcW w:w="1220" w:type="dxa"/>
            <w:tcBorders>
              <w:top w:val="nil"/>
              <w:bottom w:val="single" w:sz="4" w:space="0" w:color="auto"/>
              <w:right w:val="single" w:sz="4" w:space="0" w:color="auto"/>
            </w:tcBorders>
            <w:shd w:val="clear" w:color="auto" w:fill="auto"/>
            <w:hideMark/>
          </w:tcPr>
          <w:p w14:paraId="2261273C" w14:textId="77777777" w:rsidR="00EE381E" w:rsidRPr="00DE5211" w:rsidRDefault="00EE381E" w:rsidP="002312FE">
            <w:pPr>
              <w:jc w:val="center"/>
              <w:rPr>
                <w:b/>
                <w:bCs/>
                <w:sz w:val="20"/>
                <w:szCs w:val="20"/>
                <w:lang w:val="en-AU" w:eastAsia="en-AU"/>
              </w:rPr>
            </w:pPr>
            <w:r w:rsidRPr="00DE5211">
              <w:rPr>
                <w:b/>
                <w:bCs/>
                <w:sz w:val="20"/>
                <w:szCs w:val="20"/>
                <w:lang w:val="en-AU" w:eastAsia="en-AU"/>
              </w:rPr>
              <w:t>Portuguese (n=556)</w:t>
            </w:r>
          </w:p>
        </w:tc>
        <w:tc>
          <w:tcPr>
            <w:tcW w:w="1220" w:type="dxa"/>
            <w:tcBorders>
              <w:top w:val="nil"/>
              <w:left w:val="single" w:sz="4" w:space="0" w:color="auto"/>
              <w:bottom w:val="single" w:sz="4" w:space="0" w:color="auto"/>
            </w:tcBorders>
            <w:shd w:val="clear" w:color="auto" w:fill="auto"/>
            <w:hideMark/>
          </w:tcPr>
          <w:p w14:paraId="042AE74B" w14:textId="77777777" w:rsidR="00EE381E" w:rsidRPr="00DE5211" w:rsidRDefault="00EE381E" w:rsidP="002312FE">
            <w:pPr>
              <w:jc w:val="center"/>
              <w:rPr>
                <w:b/>
                <w:bCs/>
                <w:sz w:val="20"/>
                <w:szCs w:val="20"/>
                <w:lang w:val="en-AU" w:eastAsia="en-AU"/>
              </w:rPr>
            </w:pPr>
            <w:r w:rsidRPr="00DE5211">
              <w:rPr>
                <w:b/>
                <w:bCs/>
                <w:sz w:val="20"/>
                <w:szCs w:val="20"/>
                <w:lang w:val="en-AU" w:eastAsia="en-AU"/>
              </w:rPr>
              <w:t>English (n=5927)</w:t>
            </w:r>
          </w:p>
        </w:tc>
        <w:tc>
          <w:tcPr>
            <w:tcW w:w="1220" w:type="dxa"/>
            <w:tcBorders>
              <w:top w:val="nil"/>
              <w:bottom w:val="single" w:sz="4" w:space="0" w:color="auto"/>
            </w:tcBorders>
            <w:shd w:val="clear" w:color="auto" w:fill="auto"/>
            <w:hideMark/>
          </w:tcPr>
          <w:p w14:paraId="7CF7C816" w14:textId="77777777" w:rsidR="00EE381E" w:rsidRPr="00DE5211" w:rsidRDefault="00EE381E" w:rsidP="002312FE">
            <w:pPr>
              <w:jc w:val="center"/>
              <w:rPr>
                <w:b/>
                <w:bCs/>
                <w:sz w:val="20"/>
                <w:szCs w:val="20"/>
                <w:lang w:val="en-AU" w:eastAsia="en-AU"/>
              </w:rPr>
            </w:pPr>
            <w:r w:rsidRPr="00DE5211">
              <w:rPr>
                <w:b/>
                <w:bCs/>
                <w:sz w:val="20"/>
                <w:szCs w:val="20"/>
                <w:lang w:val="en-AU" w:eastAsia="en-AU"/>
              </w:rPr>
              <w:t>Chinese (n=1480</w:t>
            </w:r>
          </w:p>
        </w:tc>
        <w:tc>
          <w:tcPr>
            <w:tcW w:w="1220" w:type="dxa"/>
            <w:tcBorders>
              <w:top w:val="nil"/>
              <w:bottom w:val="single" w:sz="4" w:space="0" w:color="auto"/>
            </w:tcBorders>
            <w:shd w:val="clear" w:color="auto" w:fill="auto"/>
            <w:hideMark/>
          </w:tcPr>
          <w:p w14:paraId="48C3FBC3" w14:textId="77777777" w:rsidR="00EE381E" w:rsidRPr="00DE5211" w:rsidRDefault="00EE381E" w:rsidP="002312FE">
            <w:pPr>
              <w:jc w:val="center"/>
              <w:rPr>
                <w:b/>
                <w:bCs/>
                <w:sz w:val="20"/>
                <w:szCs w:val="20"/>
                <w:lang w:val="en-AU" w:eastAsia="en-AU"/>
              </w:rPr>
            </w:pPr>
            <w:r w:rsidRPr="00DE5211">
              <w:rPr>
                <w:b/>
                <w:bCs/>
                <w:sz w:val="20"/>
                <w:szCs w:val="20"/>
                <w:lang w:val="en-AU" w:eastAsia="en-AU"/>
              </w:rPr>
              <w:t>Italian (n=674)</w:t>
            </w:r>
          </w:p>
        </w:tc>
        <w:tc>
          <w:tcPr>
            <w:tcW w:w="1220" w:type="dxa"/>
            <w:tcBorders>
              <w:top w:val="nil"/>
              <w:bottom w:val="single" w:sz="4" w:space="0" w:color="auto"/>
            </w:tcBorders>
            <w:shd w:val="clear" w:color="auto" w:fill="auto"/>
            <w:hideMark/>
          </w:tcPr>
          <w:p w14:paraId="219E46C7" w14:textId="77777777" w:rsidR="00EE381E" w:rsidRPr="00DE5211" w:rsidRDefault="00EE381E" w:rsidP="002312FE">
            <w:pPr>
              <w:jc w:val="center"/>
              <w:rPr>
                <w:b/>
                <w:bCs/>
                <w:sz w:val="20"/>
                <w:szCs w:val="20"/>
                <w:lang w:val="en-AU" w:eastAsia="en-AU"/>
              </w:rPr>
            </w:pPr>
            <w:r w:rsidRPr="00DE5211">
              <w:rPr>
                <w:b/>
                <w:bCs/>
                <w:sz w:val="20"/>
                <w:szCs w:val="20"/>
                <w:lang w:val="en-AU" w:eastAsia="en-AU"/>
              </w:rPr>
              <w:t>Spanish (n=652)</w:t>
            </w:r>
          </w:p>
        </w:tc>
        <w:tc>
          <w:tcPr>
            <w:tcW w:w="1220" w:type="dxa"/>
            <w:tcBorders>
              <w:top w:val="nil"/>
              <w:bottom w:val="single" w:sz="4" w:space="0" w:color="auto"/>
            </w:tcBorders>
            <w:shd w:val="clear" w:color="auto" w:fill="auto"/>
            <w:hideMark/>
          </w:tcPr>
          <w:p w14:paraId="500DF917" w14:textId="77777777" w:rsidR="00EE381E" w:rsidRPr="00DE5211" w:rsidRDefault="00EE381E" w:rsidP="002312FE">
            <w:pPr>
              <w:jc w:val="center"/>
              <w:rPr>
                <w:b/>
                <w:bCs/>
                <w:sz w:val="20"/>
                <w:szCs w:val="20"/>
                <w:lang w:val="en-AU" w:eastAsia="en-AU"/>
              </w:rPr>
            </w:pPr>
            <w:r w:rsidRPr="00DE5211">
              <w:rPr>
                <w:b/>
                <w:bCs/>
                <w:sz w:val="20"/>
                <w:szCs w:val="20"/>
                <w:lang w:val="en-AU" w:eastAsia="en-AU"/>
              </w:rPr>
              <w:t>Portuguese (n=556)</w:t>
            </w:r>
          </w:p>
        </w:tc>
      </w:tr>
      <w:tr w:rsidR="00EE381E" w:rsidRPr="00DE5211" w14:paraId="4E8AB2F2" w14:textId="77777777" w:rsidTr="002312FE">
        <w:trPr>
          <w:trHeight w:val="255"/>
        </w:trPr>
        <w:tc>
          <w:tcPr>
            <w:tcW w:w="2904" w:type="dxa"/>
            <w:tcBorders>
              <w:top w:val="single" w:sz="4" w:space="0" w:color="auto"/>
            </w:tcBorders>
            <w:shd w:val="clear" w:color="auto" w:fill="auto"/>
            <w:noWrap/>
            <w:hideMark/>
          </w:tcPr>
          <w:p w14:paraId="4C43C1C9" w14:textId="77777777" w:rsidR="00EE381E" w:rsidRPr="00DE5211" w:rsidRDefault="00EE381E" w:rsidP="002312FE">
            <w:pPr>
              <w:rPr>
                <w:sz w:val="20"/>
                <w:szCs w:val="20"/>
                <w:lang w:val="en-AU" w:eastAsia="en-AU"/>
              </w:rPr>
            </w:pPr>
            <w:r w:rsidRPr="00DE5211">
              <w:rPr>
                <w:sz w:val="20"/>
                <w:szCs w:val="20"/>
                <w:lang w:val="en-AU" w:eastAsia="en-AU"/>
              </w:rPr>
              <w:t>Death</w:t>
            </w:r>
          </w:p>
        </w:tc>
        <w:tc>
          <w:tcPr>
            <w:tcW w:w="1220" w:type="dxa"/>
            <w:tcBorders>
              <w:top w:val="single" w:sz="4" w:space="0" w:color="auto"/>
            </w:tcBorders>
            <w:shd w:val="clear" w:color="auto" w:fill="auto"/>
            <w:noWrap/>
            <w:hideMark/>
          </w:tcPr>
          <w:p w14:paraId="5E6E24D8" w14:textId="77777777" w:rsidR="00EE381E" w:rsidRPr="00DE5211" w:rsidRDefault="00EE381E" w:rsidP="002312FE">
            <w:pPr>
              <w:jc w:val="center"/>
              <w:rPr>
                <w:sz w:val="20"/>
                <w:szCs w:val="20"/>
                <w:lang w:val="en-AU" w:eastAsia="en-AU"/>
              </w:rPr>
            </w:pPr>
            <w:r w:rsidRPr="00DE5211">
              <w:rPr>
                <w:sz w:val="20"/>
                <w:szCs w:val="20"/>
                <w:lang w:val="en-AU" w:eastAsia="en-AU"/>
              </w:rPr>
              <w:t>8.5</w:t>
            </w:r>
          </w:p>
        </w:tc>
        <w:tc>
          <w:tcPr>
            <w:tcW w:w="1220" w:type="dxa"/>
            <w:tcBorders>
              <w:top w:val="single" w:sz="4" w:space="0" w:color="auto"/>
            </w:tcBorders>
            <w:shd w:val="clear" w:color="auto" w:fill="auto"/>
            <w:noWrap/>
            <w:hideMark/>
          </w:tcPr>
          <w:p w14:paraId="428850BB"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tcBorders>
              <w:top w:val="single" w:sz="4" w:space="0" w:color="auto"/>
            </w:tcBorders>
            <w:shd w:val="clear" w:color="auto" w:fill="auto"/>
            <w:noWrap/>
            <w:hideMark/>
          </w:tcPr>
          <w:p w14:paraId="028DDCBF"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tcBorders>
              <w:top w:val="single" w:sz="4" w:space="0" w:color="auto"/>
            </w:tcBorders>
            <w:shd w:val="clear" w:color="auto" w:fill="auto"/>
            <w:noWrap/>
            <w:hideMark/>
          </w:tcPr>
          <w:p w14:paraId="175A3174"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tcBorders>
              <w:top w:val="single" w:sz="4" w:space="0" w:color="auto"/>
              <w:right w:val="single" w:sz="4" w:space="0" w:color="auto"/>
            </w:tcBorders>
            <w:shd w:val="clear" w:color="auto" w:fill="auto"/>
            <w:noWrap/>
            <w:hideMark/>
          </w:tcPr>
          <w:p w14:paraId="7A27ED1B" w14:textId="77777777" w:rsidR="00EE381E" w:rsidRPr="00DE5211" w:rsidRDefault="00EE381E" w:rsidP="002312FE">
            <w:pPr>
              <w:jc w:val="center"/>
              <w:rPr>
                <w:sz w:val="20"/>
                <w:szCs w:val="20"/>
                <w:lang w:val="en-AU" w:eastAsia="en-AU"/>
              </w:rPr>
            </w:pPr>
            <w:r w:rsidRPr="00DE5211">
              <w:rPr>
                <w:sz w:val="20"/>
                <w:szCs w:val="20"/>
                <w:lang w:val="en-AU" w:eastAsia="en-AU"/>
              </w:rPr>
              <w:t>8.3</w:t>
            </w:r>
          </w:p>
        </w:tc>
        <w:tc>
          <w:tcPr>
            <w:tcW w:w="1220" w:type="dxa"/>
            <w:tcBorders>
              <w:top w:val="single" w:sz="4" w:space="0" w:color="auto"/>
              <w:left w:val="single" w:sz="4" w:space="0" w:color="auto"/>
            </w:tcBorders>
            <w:shd w:val="clear" w:color="auto" w:fill="auto"/>
            <w:noWrap/>
            <w:hideMark/>
          </w:tcPr>
          <w:p w14:paraId="68C01DF7"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tcBorders>
              <w:top w:val="single" w:sz="4" w:space="0" w:color="auto"/>
            </w:tcBorders>
            <w:shd w:val="clear" w:color="auto" w:fill="auto"/>
            <w:noWrap/>
            <w:hideMark/>
          </w:tcPr>
          <w:p w14:paraId="2D4A81FF"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tcBorders>
              <w:top w:val="single" w:sz="4" w:space="0" w:color="auto"/>
            </w:tcBorders>
            <w:shd w:val="clear" w:color="auto" w:fill="auto"/>
            <w:noWrap/>
            <w:hideMark/>
          </w:tcPr>
          <w:p w14:paraId="1E69D161"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tcBorders>
              <w:top w:val="single" w:sz="4" w:space="0" w:color="auto"/>
            </w:tcBorders>
            <w:shd w:val="clear" w:color="auto" w:fill="auto"/>
            <w:noWrap/>
            <w:hideMark/>
          </w:tcPr>
          <w:p w14:paraId="5C92437D"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tcBorders>
              <w:top w:val="single" w:sz="4" w:space="0" w:color="auto"/>
            </w:tcBorders>
            <w:shd w:val="clear" w:color="auto" w:fill="auto"/>
            <w:noWrap/>
            <w:hideMark/>
          </w:tcPr>
          <w:p w14:paraId="7233F6A9"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2318165B" w14:textId="77777777" w:rsidTr="002312FE">
        <w:trPr>
          <w:trHeight w:val="255"/>
        </w:trPr>
        <w:tc>
          <w:tcPr>
            <w:tcW w:w="2904" w:type="dxa"/>
            <w:shd w:val="clear" w:color="auto" w:fill="auto"/>
            <w:noWrap/>
            <w:hideMark/>
          </w:tcPr>
          <w:p w14:paraId="39FFCA00" w14:textId="77777777" w:rsidR="00EE381E" w:rsidRPr="00DE5211" w:rsidRDefault="00EE381E" w:rsidP="002312FE">
            <w:pPr>
              <w:rPr>
                <w:sz w:val="20"/>
                <w:szCs w:val="20"/>
                <w:lang w:val="en-AU" w:eastAsia="en-AU"/>
              </w:rPr>
            </w:pPr>
            <w:r w:rsidRPr="00DE5211">
              <w:rPr>
                <w:sz w:val="20"/>
                <w:szCs w:val="20"/>
                <w:lang w:val="en-AU" w:eastAsia="en-AU"/>
              </w:rPr>
              <w:t>Respiratory failure</w:t>
            </w:r>
          </w:p>
        </w:tc>
        <w:tc>
          <w:tcPr>
            <w:tcW w:w="1220" w:type="dxa"/>
            <w:shd w:val="clear" w:color="auto" w:fill="auto"/>
            <w:noWrap/>
            <w:hideMark/>
          </w:tcPr>
          <w:p w14:paraId="24F544E8" w14:textId="77777777" w:rsidR="00EE381E" w:rsidRPr="00DE5211" w:rsidRDefault="00EE381E" w:rsidP="002312FE">
            <w:pPr>
              <w:jc w:val="center"/>
              <w:rPr>
                <w:sz w:val="20"/>
                <w:szCs w:val="20"/>
                <w:lang w:val="en-AU" w:eastAsia="en-AU"/>
              </w:rPr>
            </w:pPr>
            <w:r w:rsidRPr="00DE5211">
              <w:rPr>
                <w:sz w:val="20"/>
                <w:szCs w:val="20"/>
                <w:lang w:val="en-AU" w:eastAsia="en-AU"/>
              </w:rPr>
              <w:t>8.4</w:t>
            </w:r>
          </w:p>
        </w:tc>
        <w:tc>
          <w:tcPr>
            <w:tcW w:w="1220" w:type="dxa"/>
            <w:shd w:val="clear" w:color="auto" w:fill="auto"/>
            <w:noWrap/>
            <w:hideMark/>
          </w:tcPr>
          <w:p w14:paraId="70614920"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shd w:val="clear" w:color="auto" w:fill="auto"/>
            <w:noWrap/>
            <w:hideMark/>
          </w:tcPr>
          <w:p w14:paraId="5F3F5073" w14:textId="77777777" w:rsidR="00EE381E" w:rsidRPr="00DE5211" w:rsidRDefault="00EE381E" w:rsidP="002312FE">
            <w:pPr>
              <w:jc w:val="center"/>
              <w:rPr>
                <w:sz w:val="20"/>
                <w:szCs w:val="20"/>
                <w:lang w:val="en-AU" w:eastAsia="en-AU"/>
              </w:rPr>
            </w:pPr>
            <w:r w:rsidRPr="00DE5211">
              <w:rPr>
                <w:sz w:val="20"/>
                <w:szCs w:val="20"/>
                <w:lang w:val="en-AU" w:eastAsia="en-AU"/>
              </w:rPr>
              <w:t>8.4</w:t>
            </w:r>
          </w:p>
        </w:tc>
        <w:tc>
          <w:tcPr>
            <w:tcW w:w="1220" w:type="dxa"/>
            <w:shd w:val="clear" w:color="auto" w:fill="auto"/>
            <w:noWrap/>
            <w:hideMark/>
          </w:tcPr>
          <w:p w14:paraId="1AFE477D" w14:textId="77777777" w:rsidR="00EE381E" w:rsidRPr="00DE5211" w:rsidRDefault="00EE381E" w:rsidP="002312FE">
            <w:pPr>
              <w:jc w:val="center"/>
              <w:rPr>
                <w:sz w:val="20"/>
                <w:szCs w:val="20"/>
                <w:lang w:val="en-AU" w:eastAsia="en-AU"/>
              </w:rPr>
            </w:pPr>
            <w:r w:rsidRPr="00DE5211">
              <w:rPr>
                <w:sz w:val="20"/>
                <w:szCs w:val="20"/>
                <w:lang w:val="en-AU" w:eastAsia="en-AU"/>
              </w:rPr>
              <w:t>8.3</w:t>
            </w:r>
          </w:p>
        </w:tc>
        <w:tc>
          <w:tcPr>
            <w:tcW w:w="1220" w:type="dxa"/>
            <w:tcBorders>
              <w:right w:val="single" w:sz="4" w:space="0" w:color="auto"/>
            </w:tcBorders>
            <w:shd w:val="clear" w:color="auto" w:fill="auto"/>
            <w:noWrap/>
            <w:hideMark/>
          </w:tcPr>
          <w:p w14:paraId="2809359E" w14:textId="77777777" w:rsidR="00EE381E" w:rsidRPr="00DE5211" w:rsidRDefault="00EE381E" w:rsidP="002312FE">
            <w:pPr>
              <w:jc w:val="center"/>
              <w:rPr>
                <w:sz w:val="20"/>
                <w:szCs w:val="20"/>
                <w:lang w:val="en-AU" w:eastAsia="en-AU"/>
              </w:rPr>
            </w:pPr>
            <w:r w:rsidRPr="00DE5211">
              <w:rPr>
                <w:sz w:val="20"/>
                <w:szCs w:val="20"/>
                <w:lang w:val="en-AU" w:eastAsia="en-AU"/>
              </w:rPr>
              <w:t>8.5</w:t>
            </w:r>
          </w:p>
        </w:tc>
        <w:tc>
          <w:tcPr>
            <w:tcW w:w="1220" w:type="dxa"/>
            <w:tcBorders>
              <w:left w:val="single" w:sz="4" w:space="0" w:color="auto"/>
            </w:tcBorders>
            <w:shd w:val="clear" w:color="auto" w:fill="auto"/>
            <w:noWrap/>
            <w:hideMark/>
          </w:tcPr>
          <w:p w14:paraId="045AB283"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267F0357"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71AFD979"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0236F1FE"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10EE5AA5"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11DEB276" w14:textId="77777777" w:rsidTr="002312FE">
        <w:trPr>
          <w:trHeight w:val="255"/>
        </w:trPr>
        <w:tc>
          <w:tcPr>
            <w:tcW w:w="2904" w:type="dxa"/>
            <w:shd w:val="clear" w:color="auto" w:fill="auto"/>
            <w:noWrap/>
            <w:hideMark/>
          </w:tcPr>
          <w:p w14:paraId="6E1E6431" w14:textId="77777777" w:rsidR="00EE381E" w:rsidRPr="00DE5211" w:rsidRDefault="00EE381E" w:rsidP="002312FE">
            <w:pPr>
              <w:rPr>
                <w:sz w:val="20"/>
                <w:szCs w:val="20"/>
                <w:lang w:val="en-AU" w:eastAsia="en-AU"/>
              </w:rPr>
            </w:pPr>
            <w:r w:rsidRPr="00DE5211">
              <w:rPr>
                <w:sz w:val="20"/>
                <w:szCs w:val="20"/>
                <w:lang w:val="en-AU" w:eastAsia="en-AU"/>
              </w:rPr>
              <w:t>Organ failure</w:t>
            </w:r>
          </w:p>
        </w:tc>
        <w:tc>
          <w:tcPr>
            <w:tcW w:w="1220" w:type="dxa"/>
            <w:shd w:val="clear" w:color="auto" w:fill="auto"/>
            <w:noWrap/>
            <w:hideMark/>
          </w:tcPr>
          <w:p w14:paraId="1EF6A26A"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shd w:val="clear" w:color="auto" w:fill="auto"/>
            <w:noWrap/>
            <w:hideMark/>
          </w:tcPr>
          <w:p w14:paraId="76C184A9"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790B4486"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4050AFB5"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tcBorders>
              <w:right w:val="single" w:sz="4" w:space="0" w:color="auto"/>
            </w:tcBorders>
            <w:shd w:val="clear" w:color="auto" w:fill="auto"/>
            <w:noWrap/>
            <w:hideMark/>
          </w:tcPr>
          <w:p w14:paraId="7271834D"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tcBorders>
              <w:left w:val="single" w:sz="4" w:space="0" w:color="auto"/>
            </w:tcBorders>
            <w:shd w:val="clear" w:color="auto" w:fill="auto"/>
            <w:noWrap/>
            <w:hideMark/>
          </w:tcPr>
          <w:p w14:paraId="07C704EE"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7914DDEC"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3092A12B"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043DC0F9"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5020B579"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4B655792" w14:textId="77777777" w:rsidTr="002312FE">
        <w:trPr>
          <w:trHeight w:val="255"/>
        </w:trPr>
        <w:tc>
          <w:tcPr>
            <w:tcW w:w="2904" w:type="dxa"/>
            <w:shd w:val="clear" w:color="auto" w:fill="auto"/>
            <w:noWrap/>
            <w:hideMark/>
          </w:tcPr>
          <w:p w14:paraId="277101A1" w14:textId="77777777" w:rsidR="00EE381E" w:rsidRPr="00DE5211" w:rsidRDefault="00EE381E" w:rsidP="002312FE">
            <w:pPr>
              <w:rPr>
                <w:sz w:val="20"/>
                <w:szCs w:val="20"/>
                <w:lang w:val="en-AU" w:eastAsia="en-AU"/>
              </w:rPr>
            </w:pPr>
            <w:r w:rsidRPr="00DE5211">
              <w:rPr>
                <w:sz w:val="20"/>
                <w:szCs w:val="20"/>
                <w:lang w:val="en-AU" w:eastAsia="en-AU"/>
              </w:rPr>
              <w:t>Pneumonia</w:t>
            </w:r>
          </w:p>
        </w:tc>
        <w:tc>
          <w:tcPr>
            <w:tcW w:w="1220" w:type="dxa"/>
            <w:shd w:val="clear" w:color="auto" w:fill="auto"/>
            <w:noWrap/>
            <w:hideMark/>
          </w:tcPr>
          <w:p w14:paraId="35585023"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18070F9B"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shd w:val="clear" w:color="auto" w:fill="auto"/>
            <w:noWrap/>
            <w:hideMark/>
          </w:tcPr>
          <w:p w14:paraId="61EE6C52" w14:textId="77777777" w:rsidR="00EE381E" w:rsidRPr="00DE5211" w:rsidRDefault="00EE381E" w:rsidP="002312FE">
            <w:pPr>
              <w:jc w:val="center"/>
              <w:rPr>
                <w:sz w:val="20"/>
                <w:szCs w:val="20"/>
                <w:lang w:val="en-AU" w:eastAsia="en-AU"/>
              </w:rPr>
            </w:pPr>
            <w:r w:rsidRPr="00DE5211">
              <w:rPr>
                <w:sz w:val="20"/>
                <w:szCs w:val="20"/>
                <w:lang w:val="en-AU" w:eastAsia="en-AU"/>
              </w:rPr>
              <w:t>8.5</w:t>
            </w:r>
          </w:p>
        </w:tc>
        <w:tc>
          <w:tcPr>
            <w:tcW w:w="1220" w:type="dxa"/>
            <w:shd w:val="clear" w:color="auto" w:fill="auto"/>
            <w:noWrap/>
            <w:hideMark/>
          </w:tcPr>
          <w:p w14:paraId="12BE7CC7"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tcBorders>
              <w:right w:val="single" w:sz="4" w:space="0" w:color="auto"/>
            </w:tcBorders>
            <w:shd w:val="clear" w:color="auto" w:fill="auto"/>
            <w:noWrap/>
            <w:hideMark/>
          </w:tcPr>
          <w:p w14:paraId="30C5A2DB" w14:textId="77777777" w:rsidR="00EE381E" w:rsidRPr="00DE5211" w:rsidRDefault="00EE381E" w:rsidP="002312FE">
            <w:pPr>
              <w:jc w:val="center"/>
              <w:rPr>
                <w:sz w:val="20"/>
                <w:szCs w:val="20"/>
                <w:lang w:val="en-AU" w:eastAsia="en-AU"/>
              </w:rPr>
            </w:pPr>
            <w:r w:rsidRPr="00DE5211">
              <w:rPr>
                <w:sz w:val="20"/>
                <w:szCs w:val="20"/>
                <w:lang w:val="en-AU" w:eastAsia="en-AU"/>
              </w:rPr>
              <w:t>8.4</w:t>
            </w:r>
          </w:p>
        </w:tc>
        <w:tc>
          <w:tcPr>
            <w:tcW w:w="1220" w:type="dxa"/>
            <w:tcBorders>
              <w:left w:val="single" w:sz="4" w:space="0" w:color="auto"/>
            </w:tcBorders>
            <w:shd w:val="clear" w:color="auto" w:fill="auto"/>
            <w:noWrap/>
            <w:hideMark/>
          </w:tcPr>
          <w:p w14:paraId="290566C1"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4F43C09F"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75416AAD"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69A663A9"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2F4A2B21"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72BD4728" w14:textId="77777777" w:rsidTr="002312FE">
        <w:trPr>
          <w:trHeight w:val="255"/>
        </w:trPr>
        <w:tc>
          <w:tcPr>
            <w:tcW w:w="2904" w:type="dxa"/>
            <w:shd w:val="clear" w:color="auto" w:fill="auto"/>
            <w:noWrap/>
            <w:hideMark/>
          </w:tcPr>
          <w:p w14:paraId="09DD59EE" w14:textId="77777777" w:rsidR="00EE381E" w:rsidRPr="00DE5211" w:rsidRDefault="00EE381E" w:rsidP="002312FE">
            <w:pPr>
              <w:rPr>
                <w:sz w:val="20"/>
                <w:szCs w:val="20"/>
                <w:lang w:val="en-AU" w:eastAsia="en-AU"/>
              </w:rPr>
            </w:pPr>
            <w:r w:rsidRPr="00DE5211">
              <w:rPr>
                <w:sz w:val="20"/>
                <w:szCs w:val="20"/>
                <w:lang w:val="en-AU" w:eastAsia="en-AU"/>
              </w:rPr>
              <w:t>Sepsis / septic shock</w:t>
            </w:r>
          </w:p>
        </w:tc>
        <w:tc>
          <w:tcPr>
            <w:tcW w:w="1220" w:type="dxa"/>
            <w:shd w:val="clear" w:color="auto" w:fill="auto"/>
            <w:noWrap/>
            <w:hideMark/>
          </w:tcPr>
          <w:p w14:paraId="0BCFA36E"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37BD6DA1" w14:textId="77777777" w:rsidR="00EE381E" w:rsidRPr="00DE5211" w:rsidRDefault="00EE381E" w:rsidP="002312FE">
            <w:pPr>
              <w:jc w:val="center"/>
              <w:rPr>
                <w:sz w:val="20"/>
                <w:szCs w:val="20"/>
                <w:lang w:val="en-AU" w:eastAsia="en-AU"/>
              </w:rPr>
            </w:pPr>
            <w:r w:rsidRPr="00DE5211">
              <w:rPr>
                <w:sz w:val="20"/>
                <w:szCs w:val="20"/>
                <w:lang w:val="en-AU" w:eastAsia="en-AU"/>
              </w:rPr>
              <w:t>7.4</w:t>
            </w:r>
          </w:p>
        </w:tc>
        <w:tc>
          <w:tcPr>
            <w:tcW w:w="1220" w:type="dxa"/>
            <w:shd w:val="clear" w:color="auto" w:fill="auto"/>
            <w:noWrap/>
            <w:hideMark/>
          </w:tcPr>
          <w:p w14:paraId="79239BF1"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shd w:val="clear" w:color="auto" w:fill="auto"/>
            <w:noWrap/>
            <w:hideMark/>
          </w:tcPr>
          <w:p w14:paraId="66226050"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tcBorders>
              <w:right w:val="single" w:sz="4" w:space="0" w:color="auto"/>
            </w:tcBorders>
            <w:shd w:val="clear" w:color="auto" w:fill="auto"/>
            <w:noWrap/>
            <w:hideMark/>
          </w:tcPr>
          <w:p w14:paraId="4FD5CF54"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tcBorders>
              <w:left w:val="single" w:sz="4" w:space="0" w:color="auto"/>
            </w:tcBorders>
            <w:shd w:val="clear" w:color="auto" w:fill="auto"/>
            <w:noWrap/>
            <w:hideMark/>
          </w:tcPr>
          <w:p w14:paraId="587FA36E"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33AD8B9A"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23D16837"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397D495"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62C3205C"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41AACBD9" w14:textId="77777777" w:rsidTr="002312FE">
        <w:trPr>
          <w:trHeight w:val="255"/>
        </w:trPr>
        <w:tc>
          <w:tcPr>
            <w:tcW w:w="2904" w:type="dxa"/>
            <w:shd w:val="clear" w:color="auto" w:fill="auto"/>
            <w:noWrap/>
            <w:hideMark/>
          </w:tcPr>
          <w:p w14:paraId="625FAC49" w14:textId="77777777" w:rsidR="00EE381E" w:rsidRPr="00DE5211" w:rsidRDefault="00EE381E" w:rsidP="002312FE">
            <w:pPr>
              <w:rPr>
                <w:sz w:val="20"/>
                <w:szCs w:val="20"/>
                <w:lang w:val="en-AU" w:eastAsia="en-AU"/>
              </w:rPr>
            </w:pPr>
            <w:r w:rsidRPr="00DE5211">
              <w:rPr>
                <w:sz w:val="20"/>
                <w:szCs w:val="20"/>
                <w:lang w:val="en-AU" w:eastAsia="en-AU"/>
              </w:rPr>
              <w:t>Lung function</w:t>
            </w:r>
          </w:p>
        </w:tc>
        <w:tc>
          <w:tcPr>
            <w:tcW w:w="1220" w:type="dxa"/>
            <w:shd w:val="clear" w:color="auto" w:fill="auto"/>
            <w:noWrap/>
            <w:hideMark/>
          </w:tcPr>
          <w:p w14:paraId="0B6155F2"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302AEE32"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7A00C05D"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shd w:val="clear" w:color="auto" w:fill="auto"/>
            <w:noWrap/>
            <w:hideMark/>
          </w:tcPr>
          <w:p w14:paraId="09E0A593"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tcBorders>
              <w:right w:val="single" w:sz="4" w:space="0" w:color="auto"/>
            </w:tcBorders>
            <w:shd w:val="clear" w:color="auto" w:fill="auto"/>
            <w:noWrap/>
            <w:hideMark/>
          </w:tcPr>
          <w:p w14:paraId="0A3CC090" w14:textId="77777777" w:rsidR="00EE381E" w:rsidRPr="00DE5211" w:rsidRDefault="00EE381E" w:rsidP="002312FE">
            <w:pPr>
              <w:jc w:val="center"/>
              <w:rPr>
                <w:sz w:val="20"/>
                <w:szCs w:val="20"/>
                <w:lang w:val="en-AU" w:eastAsia="en-AU"/>
              </w:rPr>
            </w:pPr>
            <w:r w:rsidRPr="00DE5211">
              <w:rPr>
                <w:sz w:val="20"/>
                <w:szCs w:val="20"/>
                <w:lang w:val="en-AU" w:eastAsia="en-AU"/>
              </w:rPr>
              <w:t>8.3</w:t>
            </w:r>
          </w:p>
        </w:tc>
        <w:tc>
          <w:tcPr>
            <w:tcW w:w="1220" w:type="dxa"/>
            <w:tcBorders>
              <w:left w:val="single" w:sz="4" w:space="0" w:color="auto"/>
            </w:tcBorders>
            <w:shd w:val="clear" w:color="auto" w:fill="auto"/>
            <w:noWrap/>
            <w:hideMark/>
          </w:tcPr>
          <w:p w14:paraId="57B404B7"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025C75C"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345DD6F6"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0F0C5A3C"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7EE727B"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5C7B2E9F" w14:textId="77777777" w:rsidTr="002312FE">
        <w:trPr>
          <w:trHeight w:val="255"/>
        </w:trPr>
        <w:tc>
          <w:tcPr>
            <w:tcW w:w="2904" w:type="dxa"/>
            <w:shd w:val="clear" w:color="auto" w:fill="auto"/>
            <w:noWrap/>
            <w:hideMark/>
          </w:tcPr>
          <w:p w14:paraId="505B24A4" w14:textId="77777777" w:rsidR="00EE381E" w:rsidRPr="00DE5211" w:rsidRDefault="00EE381E" w:rsidP="002312FE">
            <w:pPr>
              <w:rPr>
                <w:sz w:val="20"/>
                <w:szCs w:val="20"/>
                <w:lang w:val="en-AU" w:eastAsia="en-AU"/>
              </w:rPr>
            </w:pPr>
            <w:r w:rsidRPr="00DE5211">
              <w:rPr>
                <w:sz w:val="20"/>
                <w:szCs w:val="20"/>
                <w:lang w:val="en-AU" w:eastAsia="en-AU"/>
              </w:rPr>
              <w:t>Lung scarring (fibrosis)</w:t>
            </w:r>
          </w:p>
        </w:tc>
        <w:tc>
          <w:tcPr>
            <w:tcW w:w="1220" w:type="dxa"/>
            <w:shd w:val="clear" w:color="auto" w:fill="auto"/>
            <w:noWrap/>
            <w:hideMark/>
          </w:tcPr>
          <w:p w14:paraId="53997521"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412F4CC1"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4EA052D1"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7795F96F" w14:textId="77777777" w:rsidR="00EE381E" w:rsidRPr="00DE5211" w:rsidRDefault="00EE381E" w:rsidP="002312FE">
            <w:pPr>
              <w:jc w:val="center"/>
              <w:rPr>
                <w:sz w:val="20"/>
                <w:szCs w:val="20"/>
                <w:lang w:val="en-AU" w:eastAsia="en-AU"/>
              </w:rPr>
            </w:pPr>
            <w:r w:rsidRPr="00DE5211">
              <w:rPr>
                <w:sz w:val="20"/>
                <w:szCs w:val="20"/>
                <w:lang w:val="en-AU" w:eastAsia="en-AU"/>
              </w:rPr>
              <w:t>8.1</w:t>
            </w:r>
          </w:p>
        </w:tc>
        <w:tc>
          <w:tcPr>
            <w:tcW w:w="1220" w:type="dxa"/>
            <w:tcBorders>
              <w:right w:val="single" w:sz="4" w:space="0" w:color="auto"/>
            </w:tcBorders>
            <w:shd w:val="clear" w:color="auto" w:fill="auto"/>
            <w:noWrap/>
            <w:hideMark/>
          </w:tcPr>
          <w:p w14:paraId="4F8F0B8A"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tcBorders>
              <w:left w:val="single" w:sz="4" w:space="0" w:color="auto"/>
            </w:tcBorders>
            <w:shd w:val="clear" w:color="auto" w:fill="auto"/>
            <w:noWrap/>
            <w:hideMark/>
          </w:tcPr>
          <w:p w14:paraId="3DBA7C7B"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646623C"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453372AF"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1C38A13"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2594E753"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21EA1425" w14:textId="77777777" w:rsidTr="002312FE">
        <w:trPr>
          <w:trHeight w:val="255"/>
        </w:trPr>
        <w:tc>
          <w:tcPr>
            <w:tcW w:w="2904" w:type="dxa"/>
            <w:shd w:val="clear" w:color="auto" w:fill="auto"/>
            <w:noWrap/>
            <w:hideMark/>
          </w:tcPr>
          <w:p w14:paraId="7CB870EF" w14:textId="77777777" w:rsidR="00EE381E" w:rsidRPr="00DE5211" w:rsidRDefault="00EE381E" w:rsidP="002312FE">
            <w:pPr>
              <w:rPr>
                <w:sz w:val="20"/>
                <w:szCs w:val="20"/>
                <w:lang w:val="en-AU" w:eastAsia="en-AU"/>
              </w:rPr>
            </w:pPr>
            <w:r w:rsidRPr="00DE5211">
              <w:rPr>
                <w:sz w:val="20"/>
                <w:szCs w:val="20"/>
                <w:lang w:val="en-AU" w:eastAsia="en-AU"/>
              </w:rPr>
              <w:t xml:space="preserve">Shortness of breath </w:t>
            </w:r>
          </w:p>
        </w:tc>
        <w:tc>
          <w:tcPr>
            <w:tcW w:w="1220" w:type="dxa"/>
            <w:shd w:val="clear" w:color="auto" w:fill="auto"/>
            <w:noWrap/>
            <w:hideMark/>
          </w:tcPr>
          <w:p w14:paraId="4AD18599"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62FF1353"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shd w:val="clear" w:color="auto" w:fill="auto"/>
            <w:noWrap/>
            <w:hideMark/>
          </w:tcPr>
          <w:p w14:paraId="6E9541B3" w14:textId="77777777" w:rsidR="00EE381E" w:rsidRPr="00DE5211" w:rsidRDefault="00EE381E" w:rsidP="002312FE">
            <w:pPr>
              <w:jc w:val="center"/>
              <w:rPr>
                <w:sz w:val="20"/>
                <w:szCs w:val="20"/>
                <w:lang w:val="en-AU" w:eastAsia="en-AU"/>
              </w:rPr>
            </w:pPr>
            <w:r w:rsidRPr="00DE5211">
              <w:rPr>
                <w:sz w:val="20"/>
                <w:szCs w:val="20"/>
                <w:lang w:val="en-AU" w:eastAsia="en-AU"/>
              </w:rPr>
              <w:t>8.3</w:t>
            </w:r>
          </w:p>
        </w:tc>
        <w:tc>
          <w:tcPr>
            <w:tcW w:w="1220" w:type="dxa"/>
            <w:shd w:val="clear" w:color="auto" w:fill="auto"/>
            <w:noWrap/>
            <w:hideMark/>
          </w:tcPr>
          <w:p w14:paraId="6F06551A"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tcBorders>
              <w:right w:val="single" w:sz="4" w:space="0" w:color="auto"/>
            </w:tcBorders>
            <w:shd w:val="clear" w:color="auto" w:fill="auto"/>
            <w:noWrap/>
            <w:hideMark/>
          </w:tcPr>
          <w:p w14:paraId="60FBC7FF" w14:textId="77777777" w:rsidR="00EE381E" w:rsidRPr="00DE5211" w:rsidRDefault="00EE381E" w:rsidP="002312FE">
            <w:pPr>
              <w:jc w:val="center"/>
              <w:rPr>
                <w:sz w:val="20"/>
                <w:szCs w:val="20"/>
                <w:lang w:val="en-AU" w:eastAsia="en-AU"/>
              </w:rPr>
            </w:pPr>
            <w:r w:rsidRPr="00DE5211">
              <w:rPr>
                <w:sz w:val="20"/>
                <w:szCs w:val="20"/>
                <w:lang w:val="en-AU" w:eastAsia="en-AU"/>
              </w:rPr>
              <w:t>8.3</w:t>
            </w:r>
          </w:p>
        </w:tc>
        <w:tc>
          <w:tcPr>
            <w:tcW w:w="1220" w:type="dxa"/>
            <w:tcBorders>
              <w:left w:val="single" w:sz="4" w:space="0" w:color="auto"/>
            </w:tcBorders>
            <w:shd w:val="clear" w:color="auto" w:fill="auto"/>
            <w:noWrap/>
            <w:hideMark/>
          </w:tcPr>
          <w:p w14:paraId="36345DB9"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11FC651E"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1ABFDA63"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4D29BB11"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54FA505E"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1FDA5FB1" w14:textId="77777777" w:rsidTr="002312FE">
        <w:trPr>
          <w:trHeight w:val="255"/>
        </w:trPr>
        <w:tc>
          <w:tcPr>
            <w:tcW w:w="2904" w:type="dxa"/>
            <w:shd w:val="clear" w:color="auto" w:fill="auto"/>
            <w:noWrap/>
            <w:hideMark/>
          </w:tcPr>
          <w:p w14:paraId="2C139BCB" w14:textId="77777777" w:rsidR="00EE381E" w:rsidRPr="00DE5211" w:rsidRDefault="00EE381E" w:rsidP="002312FE">
            <w:pPr>
              <w:rPr>
                <w:sz w:val="20"/>
                <w:szCs w:val="20"/>
                <w:lang w:val="en-AU" w:eastAsia="en-AU"/>
              </w:rPr>
            </w:pPr>
            <w:r w:rsidRPr="00DE5211">
              <w:rPr>
                <w:sz w:val="20"/>
                <w:szCs w:val="20"/>
                <w:lang w:val="en-AU" w:eastAsia="en-AU"/>
              </w:rPr>
              <w:t>Hospital</w:t>
            </w:r>
            <w:r>
              <w:rPr>
                <w:sz w:val="20"/>
                <w:szCs w:val="20"/>
                <w:lang w:val="en-AU" w:eastAsia="en-AU"/>
              </w:rPr>
              <w:t>iz</w:t>
            </w:r>
            <w:r w:rsidRPr="00DE5211">
              <w:rPr>
                <w:sz w:val="20"/>
                <w:szCs w:val="20"/>
                <w:lang w:val="en-AU" w:eastAsia="en-AU"/>
              </w:rPr>
              <w:t>ation</w:t>
            </w:r>
          </w:p>
        </w:tc>
        <w:tc>
          <w:tcPr>
            <w:tcW w:w="1220" w:type="dxa"/>
            <w:shd w:val="clear" w:color="auto" w:fill="auto"/>
            <w:noWrap/>
            <w:hideMark/>
          </w:tcPr>
          <w:p w14:paraId="074C981C"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20742A17" w14:textId="77777777" w:rsidR="00EE381E" w:rsidRPr="00DE5211" w:rsidRDefault="00EE381E" w:rsidP="002312FE">
            <w:pPr>
              <w:jc w:val="center"/>
              <w:rPr>
                <w:sz w:val="20"/>
                <w:szCs w:val="20"/>
                <w:lang w:val="en-AU" w:eastAsia="en-AU"/>
              </w:rPr>
            </w:pPr>
            <w:r w:rsidRPr="00DE5211">
              <w:rPr>
                <w:sz w:val="20"/>
                <w:szCs w:val="20"/>
                <w:lang w:val="en-AU" w:eastAsia="en-AU"/>
              </w:rPr>
              <w:t>7.4</w:t>
            </w:r>
          </w:p>
        </w:tc>
        <w:tc>
          <w:tcPr>
            <w:tcW w:w="1220" w:type="dxa"/>
            <w:shd w:val="clear" w:color="auto" w:fill="auto"/>
            <w:noWrap/>
            <w:hideMark/>
          </w:tcPr>
          <w:p w14:paraId="237F6583"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69660C0F"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tcBorders>
              <w:right w:val="single" w:sz="4" w:space="0" w:color="auto"/>
            </w:tcBorders>
            <w:shd w:val="clear" w:color="auto" w:fill="auto"/>
            <w:noWrap/>
            <w:hideMark/>
          </w:tcPr>
          <w:p w14:paraId="0AE98181"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tcBorders>
              <w:left w:val="single" w:sz="4" w:space="0" w:color="auto"/>
            </w:tcBorders>
            <w:shd w:val="clear" w:color="auto" w:fill="auto"/>
            <w:noWrap/>
            <w:hideMark/>
          </w:tcPr>
          <w:p w14:paraId="3B19F47A"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DC4B227"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2DF36719"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DC6F755"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050B5C23"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29F1FCA3" w14:textId="77777777" w:rsidTr="002312FE">
        <w:trPr>
          <w:trHeight w:val="255"/>
        </w:trPr>
        <w:tc>
          <w:tcPr>
            <w:tcW w:w="2904" w:type="dxa"/>
            <w:shd w:val="clear" w:color="auto" w:fill="auto"/>
            <w:noWrap/>
            <w:hideMark/>
          </w:tcPr>
          <w:p w14:paraId="1795CCE4" w14:textId="77777777" w:rsidR="00EE381E" w:rsidRPr="00DE5211" w:rsidRDefault="00EE381E" w:rsidP="002312FE">
            <w:pPr>
              <w:rPr>
                <w:sz w:val="20"/>
                <w:szCs w:val="20"/>
                <w:lang w:val="en-AU" w:eastAsia="en-AU"/>
              </w:rPr>
            </w:pPr>
            <w:r w:rsidRPr="00DE5211">
              <w:rPr>
                <w:sz w:val="20"/>
                <w:szCs w:val="20"/>
                <w:lang w:val="en-AU" w:eastAsia="en-AU"/>
              </w:rPr>
              <w:t>Oxygen level in the blood</w:t>
            </w:r>
          </w:p>
        </w:tc>
        <w:tc>
          <w:tcPr>
            <w:tcW w:w="1220" w:type="dxa"/>
            <w:shd w:val="clear" w:color="auto" w:fill="auto"/>
            <w:noWrap/>
            <w:hideMark/>
          </w:tcPr>
          <w:p w14:paraId="68E1F428"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shd w:val="clear" w:color="auto" w:fill="auto"/>
            <w:noWrap/>
            <w:hideMark/>
          </w:tcPr>
          <w:p w14:paraId="3F609E9D"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78B1BF14"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shd w:val="clear" w:color="auto" w:fill="auto"/>
            <w:noWrap/>
            <w:hideMark/>
          </w:tcPr>
          <w:p w14:paraId="55FC5E7F"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tcBorders>
              <w:right w:val="single" w:sz="4" w:space="0" w:color="auto"/>
            </w:tcBorders>
            <w:shd w:val="clear" w:color="auto" w:fill="auto"/>
            <w:noWrap/>
            <w:hideMark/>
          </w:tcPr>
          <w:p w14:paraId="4DC20E45" w14:textId="77777777" w:rsidR="00EE381E" w:rsidRPr="00DE5211" w:rsidRDefault="00EE381E" w:rsidP="002312FE">
            <w:pPr>
              <w:jc w:val="center"/>
              <w:rPr>
                <w:sz w:val="20"/>
                <w:szCs w:val="20"/>
                <w:lang w:val="en-AU" w:eastAsia="en-AU"/>
              </w:rPr>
            </w:pPr>
            <w:r w:rsidRPr="00DE5211">
              <w:rPr>
                <w:sz w:val="20"/>
                <w:szCs w:val="20"/>
                <w:lang w:val="en-AU" w:eastAsia="en-AU"/>
              </w:rPr>
              <w:t>8.2</w:t>
            </w:r>
          </w:p>
        </w:tc>
        <w:tc>
          <w:tcPr>
            <w:tcW w:w="1220" w:type="dxa"/>
            <w:tcBorders>
              <w:left w:val="single" w:sz="4" w:space="0" w:color="auto"/>
            </w:tcBorders>
            <w:shd w:val="clear" w:color="auto" w:fill="auto"/>
            <w:noWrap/>
            <w:hideMark/>
          </w:tcPr>
          <w:p w14:paraId="28AA48A1"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27B120FB"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514B0484"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45F912CC"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7F52E396"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0A548C24" w14:textId="77777777" w:rsidTr="002312FE">
        <w:trPr>
          <w:trHeight w:val="255"/>
        </w:trPr>
        <w:tc>
          <w:tcPr>
            <w:tcW w:w="2904" w:type="dxa"/>
            <w:shd w:val="clear" w:color="auto" w:fill="auto"/>
            <w:hideMark/>
          </w:tcPr>
          <w:p w14:paraId="4375B888" w14:textId="77777777" w:rsidR="00EE381E" w:rsidRPr="00DE5211" w:rsidRDefault="00EE381E" w:rsidP="002312FE">
            <w:pPr>
              <w:rPr>
                <w:sz w:val="20"/>
                <w:szCs w:val="20"/>
                <w:lang w:val="en-AU" w:eastAsia="en-AU"/>
              </w:rPr>
            </w:pPr>
            <w:r w:rsidRPr="00DE5211">
              <w:rPr>
                <w:sz w:val="20"/>
                <w:szCs w:val="20"/>
                <w:lang w:val="en-AU" w:eastAsia="en-AU"/>
              </w:rPr>
              <w:t>Recovery</w:t>
            </w:r>
          </w:p>
        </w:tc>
        <w:tc>
          <w:tcPr>
            <w:tcW w:w="1220" w:type="dxa"/>
            <w:shd w:val="clear" w:color="auto" w:fill="auto"/>
            <w:noWrap/>
            <w:hideMark/>
          </w:tcPr>
          <w:p w14:paraId="1634FF8B" w14:textId="77777777" w:rsidR="00EE381E" w:rsidRPr="00DE5211" w:rsidRDefault="00EE381E" w:rsidP="002312FE">
            <w:pPr>
              <w:jc w:val="center"/>
              <w:rPr>
                <w:sz w:val="20"/>
                <w:szCs w:val="20"/>
                <w:lang w:val="en-AU" w:eastAsia="en-AU"/>
              </w:rPr>
            </w:pPr>
            <w:r w:rsidRPr="00DE5211">
              <w:rPr>
                <w:sz w:val="20"/>
                <w:szCs w:val="20"/>
                <w:lang w:val="en-AU" w:eastAsia="en-AU"/>
              </w:rPr>
              <w:t>7.6</w:t>
            </w:r>
          </w:p>
        </w:tc>
        <w:tc>
          <w:tcPr>
            <w:tcW w:w="1220" w:type="dxa"/>
            <w:shd w:val="clear" w:color="auto" w:fill="auto"/>
            <w:noWrap/>
            <w:hideMark/>
          </w:tcPr>
          <w:p w14:paraId="0A3C2B93" w14:textId="77777777" w:rsidR="00EE381E" w:rsidRPr="00DE5211" w:rsidRDefault="00EE381E" w:rsidP="002312FE">
            <w:pPr>
              <w:jc w:val="center"/>
              <w:rPr>
                <w:sz w:val="20"/>
                <w:szCs w:val="20"/>
                <w:lang w:val="en-AU" w:eastAsia="en-AU"/>
              </w:rPr>
            </w:pPr>
            <w:r w:rsidRPr="00DE5211">
              <w:rPr>
                <w:sz w:val="20"/>
                <w:szCs w:val="20"/>
                <w:lang w:val="en-AU" w:eastAsia="en-AU"/>
              </w:rPr>
              <w:t>7.3</w:t>
            </w:r>
          </w:p>
        </w:tc>
        <w:tc>
          <w:tcPr>
            <w:tcW w:w="1220" w:type="dxa"/>
            <w:shd w:val="clear" w:color="auto" w:fill="auto"/>
            <w:noWrap/>
            <w:hideMark/>
          </w:tcPr>
          <w:p w14:paraId="41606318"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shd w:val="clear" w:color="auto" w:fill="auto"/>
            <w:noWrap/>
            <w:hideMark/>
          </w:tcPr>
          <w:p w14:paraId="29C66E81" w14:textId="77777777" w:rsidR="00EE381E" w:rsidRPr="00DE5211" w:rsidRDefault="00EE381E" w:rsidP="002312FE">
            <w:pPr>
              <w:jc w:val="center"/>
              <w:rPr>
                <w:sz w:val="20"/>
                <w:szCs w:val="20"/>
                <w:lang w:val="en-AU" w:eastAsia="en-AU"/>
              </w:rPr>
            </w:pPr>
            <w:r w:rsidRPr="00DE5211">
              <w:rPr>
                <w:sz w:val="20"/>
                <w:szCs w:val="20"/>
                <w:lang w:val="en-AU" w:eastAsia="en-AU"/>
              </w:rPr>
              <w:t>6.9</w:t>
            </w:r>
          </w:p>
        </w:tc>
        <w:tc>
          <w:tcPr>
            <w:tcW w:w="1220" w:type="dxa"/>
            <w:tcBorders>
              <w:right w:val="single" w:sz="4" w:space="0" w:color="auto"/>
            </w:tcBorders>
            <w:shd w:val="clear" w:color="auto" w:fill="auto"/>
            <w:noWrap/>
            <w:hideMark/>
          </w:tcPr>
          <w:p w14:paraId="3C8A1C16"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tcBorders>
              <w:left w:val="single" w:sz="4" w:space="0" w:color="auto"/>
            </w:tcBorders>
            <w:shd w:val="clear" w:color="auto" w:fill="auto"/>
            <w:noWrap/>
            <w:hideMark/>
          </w:tcPr>
          <w:p w14:paraId="19644DF0"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80EB0C7"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26A08BCD"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781FF237"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7C9C1167"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76621033" w14:textId="77777777" w:rsidTr="002312FE">
        <w:trPr>
          <w:trHeight w:val="255"/>
        </w:trPr>
        <w:tc>
          <w:tcPr>
            <w:tcW w:w="2904" w:type="dxa"/>
            <w:shd w:val="clear" w:color="auto" w:fill="auto"/>
            <w:noWrap/>
            <w:hideMark/>
          </w:tcPr>
          <w:p w14:paraId="6890EDF5" w14:textId="77777777" w:rsidR="00EE381E" w:rsidRPr="00DE5211" w:rsidRDefault="00EE381E" w:rsidP="002312FE">
            <w:pPr>
              <w:rPr>
                <w:sz w:val="20"/>
                <w:szCs w:val="20"/>
                <w:lang w:val="en-AU" w:eastAsia="en-AU"/>
              </w:rPr>
            </w:pPr>
            <w:r w:rsidRPr="00DE5211">
              <w:rPr>
                <w:sz w:val="20"/>
                <w:szCs w:val="20"/>
                <w:lang w:val="en-AU" w:eastAsia="en-AU"/>
              </w:rPr>
              <w:t>Viral load or clearance</w:t>
            </w:r>
          </w:p>
        </w:tc>
        <w:tc>
          <w:tcPr>
            <w:tcW w:w="1220" w:type="dxa"/>
            <w:shd w:val="clear" w:color="auto" w:fill="auto"/>
            <w:noWrap/>
            <w:hideMark/>
          </w:tcPr>
          <w:p w14:paraId="1B05C8A4" w14:textId="77777777" w:rsidR="00EE381E" w:rsidRPr="00DE5211" w:rsidRDefault="00EE381E" w:rsidP="002312FE">
            <w:pPr>
              <w:jc w:val="center"/>
              <w:rPr>
                <w:sz w:val="20"/>
                <w:szCs w:val="20"/>
                <w:lang w:val="en-AU" w:eastAsia="en-AU"/>
              </w:rPr>
            </w:pPr>
            <w:r w:rsidRPr="00DE5211">
              <w:rPr>
                <w:sz w:val="20"/>
                <w:szCs w:val="20"/>
                <w:lang w:val="en-AU" w:eastAsia="en-AU"/>
              </w:rPr>
              <w:t>7.6</w:t>
            </w:r>
          </w:p>
        </w:tc>
        <w:tc>
          <w:tcPr>
            <w:tcW w:w="1220" w:type="dxa"/>
            <w:shd w:val="clear" w:color="auto" w:fill="auto"/>
            <w:noWrap/>
            <w:hideMark/>
          </w:tcPr>
          <w:p w14:paraId="47EEFFFD"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36DF6088"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2871028"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tcBorders>
              <w:right w:val="single" w:sz="4" w:space="0" w:color="auto"/>
            </w:tcBorders>
            <w:shd w:val="clear" w:color="auto" w:fill="auto"/>
            <w:noWrap/>
            <w:hideMark/>
          </w:tcPr>
          <w:p w14:paraId="0283A4B4"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tcBorders>
              <w:left w:val="single" w:sz="4" w:space="0" w:color="auto"/>
            </w:tcBorders>
            <w:shd w:val="clear" w:color="auto" w:fill="auto"/>
            <w:noWrap/>
            <w:hideMark/>
          </w:tcPr>
          <w:p w14:paraId="0F523C86"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0E89DD2"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56FB7A86"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08983C7A"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5354C6F9"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4075AF36" w14:textId="77777777" w:rsidTr="002312FE">
        <w:trPr>
          <w:trHeight w:val="255"/>
        </w:trPr>
        <w:tc>
          <w:tcPr>
            <w:tcW w:w="2904" w:type="dxa"/>
            <w:shd w:val="clear" w:color="auto" w:fill="auto"/>
            <w:noWrap/>
            <w:hideMark/>
          </w:tcPr>
          <w:p w14:paraId="2B147B40" w14:textId="77777777" w:rsidR="00EE381E" w:rsidRPr="00DE5211" w:rsidRDefault="00EE381E" w:rsidP="002312FE">
            <w:pPr>
              <w:rPr>
                <w:sz w:val="20"/>
                <w:szCs w:val="20"/>
                <w:lang w:val="en-AU" w:eastAsia="en-AU"/>
              </w:rPr>
            </w:pPr>
            <w:r w:rsidRPr="00DE5211">
              <w:rPr>
                <w:sz w:val="20"/>
                <w:szCs w:val="20"/>
                <w:lang w:val="en-AU" w:eastAsia="en-AU"/>
              </w:rPr>
              <w:t>Cardiovascular disease</w:t>
            </w:r>
          </w:p>
        </w:tc>
        <w:tc>
          <w:tcPr>
            <w:tcW w:w="1220" w:type="dxa"/>
            <w:shd w:val="clear" w:color="auto" w:fill="auto"/>
            <w:noWrap/>
            <w:hideMark/>
          </w:tcPr>
          <w:p w14:paraId="4BC91081" w14:textId="77777777" w:rsidR="00EE381E" w:rsidRPr="00DE5211" w:rsidRDefault="00EE381E" w:rsidP="002312FE">
            <w:pPr>
              <w:jc w:val="center"/>
              <w:rPr>
                <w:sz w:val="20"/>
                <w:szCs w:val="20"/>
                <w:lang w:val="en-AU" w:eastAsia="en-AU"/>
              </w:rPr>
            </w:pPr>
            <w:r w:rsidRPr="00DE5211">
              <w:rPr>
                <w:sz w:val="20"/>
                <w:szCs w:val="20"/>
                <w:lang w:val="en-AU" w:eastAsia="en-AU"/>
              </w:rPr>
              <w:t>7.4</w:t>
            </w:r>
          </w:p>
        </w:tc>
        <w:tc>
          <w:tcPr>
            <w:tcW w:w="1220" w:type="dxa"/>
            <w:shd w:val="clear" w:color="auto" w:fill="auto"/>
            <w:noWrap/>
            <w:hideMark/>
          </w:tcPr>
          <w:p w14:paraId="7B8AFEEC" w14:textId="77777777" w:rsidR="00EE381E" w:rsidRPr="00DE5211" w:rsidRDefault="00EE381E" w:rsidP="002312FE">
            <w:pPr>
              <w:jc w:val="center"/>
              <w:rPr>
                <w:sz w:val="20"/>
                <w:szCs w:val="20"/>
                <w:lang w:val="en-AU" w:eastAsia="en-AU"/>
              </w:rPr>
            </w:pPr>
            <w:r w:rsidRPr="00DE5211">
              <w:rPr>
                <w:sz w:val="20"/>
                <w:szCs w:val="20"/>
                <w:lang w:val="en-AU" w:eastAsia="en-AU"/>
              </w:rPr>
              <w:t>6.9</w:t>
            </w:r>
          </w:p>
        </w:tc>
        <w:tc>
          <w:tcPr>
            <w:tcW w:w="1220" w:type="dxa"/>
            <w:shd w:val="clear" w:color="auto" w:fill="auto"/>
            <w:noWrap/>
            <w:hideMark/>
          </w:tcPr>
          <w:p w14:paraId="1E62B0AD"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4B20A9F3" w14:textId="77777777" w:rsidR="00EE381E" w:rsidRPr="00DE5211" w:rsidRDefault="00EE381E" w:rsidP="002312FE">
            <w:pPr>
              <w:jc w:val="center"/>
              <w:rPr>
                <w:sz w:val="20"/>
                <w:szCs w:val="20"/>
                <w:lang w:val="en-AU" w:eastAsia="en-AU"/>
              </w:rPr>
            </w:pPr>
            <w:r w:rsidRPr="00DE5211">
              <w:rPr>
                <w:sz w:val="20"/>
                <w:szCs w:val="20"/>
                <w:lang w:val="en-AU" w:eastAsia="en-AU"/>
              </w:rPr>
              <w:t>7.5</w:t>
            </w:r>
          </w:p>
        </w:tc>
        <w:tc>
          <w:tcPr>
            <w:tcW w:w="1220" w:type="dxa"/>
            <w:tcBorders>
              <w:right w:val="single" w:sz="4" w:space="0" w:color="auto"/>
            </w:tcBorders>
            <w:shd w:val="clear" w:color="auto" w:fill="auto"/>
            <w:noWrap/>
            <w:hideMark/>
          </w:tcPr>
          <w:p w14:paraId="3F24A598"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tcBorders>
              <w:left w:val="single" w:sz="4" w:space="0" w:color="auto"/>
            </w:tcBorders>
            <w:shd w:val="clear" w:color="auto" w:fill="auto"/>
            <w:noWrap/>
            <w:hideMark/>
          </w:tcPr>
          <w:p w14:paraId="7BF19BA5"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7EED0A90"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66BB3FCE"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388BA7AA"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60ABF8D3" w14:textId="77777777" w:rsidR="00EE381E" w:rsidRPr="00DE5211" w:rsidRDefault="00EE381E" w:rsidP="002312FE">
            <w:pPr>
              <w:jc w:val="center"/>
              <w:rPr>
                <w:sz w:val="20"/>
                <w:szCs w:val="20"/>
                <w:lang w:val="en-AU" w:eastAsia="en-AU"/>
              </w:rPr>
            </w:pPr>
            <w:r w:rsidRPr="00DE5211">
              <w:rPr>
                <w:sz w:val="20"/>
                <w:szCs w:val="20"/>
                <w:lang w:val="en-AU" w:eastAsia="en-AU"/>
              </w:rPr>
              <w:t>8.0</w:t>
            </w:r>
          </w:p>
        </w:tc>
      </w:tr>
      <w:tr w:rsidR="00EE381E" w:rsidRPr="00DE5211" w14:paraId="259F1B36" w14:textId="77777777" w:rsidTr="002312FE">
        <w:trPr>
          <w:trHeight w:val="255"/>
        </w:trPr>
        <w:tc>
          <w:tcPr>
            <w:tcW w:w="2904" w:type="dxa"/>
            <w:shd w:val="clear" w:color="auto" w:fill="auto"/>
            <w:noWrap/>
            <w:hideMark/>
          </w:tcPr>
          <w:p w14:paraId="7DCF8E6B" w14:textId="77777777" w:rsidR="00EE381E" w:rsidRPr="00DE5211" w:rsidRDefault="00EE381E" w:rsidP="002312FE">
            <w:pPr>
              <w:rPr>
                <w:sz w:val="20"/>
                <w:szCs w:val="20"/>
                <w:lang w:val="en-AU" w:eastAsia="en-AU"/>
              </w:rPr>
            </w:pPr>
            <w:r w:rsidRPr="00DE5211">
              <w:rPr>
                <w:sz w:val="20"/>
                <w:szCs w:val="20"/>
                <w:lang w:val="en-AU" w:eastAsia="en-AU"/>
              </w:rPr>
              <w:t>Hospital-acquired infection</w:t>
            </w:r>
          </w:p>
        </w:tc>
        <w:tc>
          <w:tcPr>
            <w:tcW w:w="1220" w:type="dxa"/>
            <w:shd w:val="clear" w:color="auto" w:fill="auto"/>
            <w:noWrap/>
            <w:hideMark/>
          </w:tcPr>
          <w:p w14:paraId="1E979CFA" w14:textId="77777777" w:rsidR="00EE381E" w:rsidRPr="00DE5211" w:rsidRDefault="00EE381E" w:rsidP="002312FE">
            <w:pPr>
              <w:jc w:val="center"/>
              <w:rPr>
                <w:sz w:val="20"/>
                <w:szCs w:val="20"/>
                <w:lang w:val="en-AU" w:eastAsia="en-AU"/>
              </w:rPr>
            </w:pPr>
            <w:r w:rsidRPr="00DE5211">
              <w:rPr>
                <w:sz w:val="20"/>
                <w:szCs w:val="20"/>
                <w:lang w:val="en-AU" w:eastAsia="en-AU"/>
              </w:rPr>
              <w:t>7.3</w:t>
            </w:r>
          </w:p>
        </w:tc>
        <w:tc>
          <w:tcPr>
            <w:tcW w:w="1220" w:type="dxa"/>
            <w:shd w:val="clear" w:color="auto" w:fill="auto"/>
            <w:noWrap/>
            <w:hideMark/>
          </w:tcPr>
          <w:p w14:paraId="396DF145" w14:textId="77777777" w:rsidR="00EE381E" w:rsidRPr="00DE5211" w:rsidRDefault="00EE381E" w:rsidP="002312FE">
            <w:pPr>
              <w:jc w:val="center"/>
              <w:rPr>
                <w:sz w:val="20"/>
                <w:szCs w:val="20"/>
                <w:lang w:val="en-AU" w:eastAsia="en-AU"/>
              </w:rPr>
            </w:pPr>
            <w:r w:rsidRPr="00DE5211">
              <w:rPr>
                <w:sz w:val="20"/>
                <w:szCs w:val="20"/>
                <w:lang w:val="en-AU" w:eastAsia="en-AU"/>
              </w:rPr>
              <w:t>7.7</w:t>
            </w:r>
          </w:p>
        </w:tc>
        <w:tc>
          <w:tcPr>
            <w:tcW w:w="1220" w:type="dxa"/>
            <w:shd w:val="clear" w:color="auto" w:fill="auto"/>
            <w:noWrap/>
            <w:hideMark/>
          </w:tcPr>
          <w:p w14:paraId="49CDC4B9"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7600D32E" w14:textId="77777777" w:rsidR="00EE381E" w:rsidRPr="00DE5211" w:rsidRDefault="00EE381E" w:rsidP="002312FE">
            <w:pPr>
              <w:jc w:val="center"/>
              <w:rPr>
                <w:sz w:val="20"/>
                <w:szCs w:val="20"/>
                <w:lang w:val="en-AU" w:eastAsia="en-AU"/>
              </w:rPr>
            </w:pPr>
            <w:r w:rsidRPr="00DE5211">
              <w:rPr>
                <w:sz w:val="20"/>
                <w:szCs w:val="20"/>
                <w:lang w:val="en-AU" w:eastAsia="en-AU"/>
              </w:rPr>
              <w:t>7.6</w:t>
            </w:r>
          </w:p>
        </w:tc>
        <w:tc>
          <w:tcPr>
            <w:tcW w:w="1220" w:type="dxa"/>
            <w:tcBorders>
              <w:right w:val="single" w:sz="4" w:space="0" w:color="auto"/>
            </w:tcBorders>
            <w:shd w:val="clear" w:color="auto" w:fill="auto"/>
            <w:noWrap/>
            <w:hideMark/>
          </w:tcPr>
          <w:p w14:paraId="18B29415"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tcBorders>
              <w:left w:val="single" w:sz="4" w:space="0" w:color="auto"/>
            </w:tcBorders>
            <w:shd w:val="clear" w:color="auto" w:fill="auto"/>
            <w:noWrap/>
            <w:hideMark/>
          </w:tcPr>
          <w:p w14:paraId="15E7B396"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74E13FAE"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0054ED47"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551F6208"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000B150"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69F784C4" w14:textId="77777777" w:rsidTr="002312FE">
        <w:trPr>
          <w:trHeight w:val="255"/>
        </w:trPr>
        <w:tc>
          <w:tcPr>
            <w:tcW w:w="2904" w:type="dxa"/>
            <w:shd w:val="clear" w:color="auto" w:fill="auto"/>
            <w:noWrap/>
            <w:hideMark/>
          </w:tcPr>
          <w:p w14:paraId="63E3B597" w14:textId="77777777" w:rsidR="00EE381E" w:rsidRPr="00DE5211" w:rsidRDefault="00EE381E" w:rsidP="002312FE">
            <w:pPr>
              <w:rPr>
                <w:sz w:val="20"/>
                <w:szCs w:val="20"/>
                <w:lang w:val="en-AU" w:eastAsia="en-AU"/>
              </w:rPr>
            </w:pPr>
            <w:r w:rsidRPr="00DE5211">
              <w:rPr>
                <w:sz w:val="20"/>
                <w:szCs w:val="20"/>
                <w:lang w:val="en-AU" w:eastAsia="en-AU"/>
              </w:rPr>
              <w:t>Fever</w:t>
            </w:r>
          </w:p>
        </w:tc>
        <w:tc>
          <w:tcPr>
            <w:tcW w:w="1220" w:type="dxa"/>
            <w:shd w:val="clear" w:color="auto" w:fill="auto"/>
            <w:noWrap/>
            <w:hideMark/>
          </w:tcPr>
          <w:p w14:paraId="31BA4CEE" w14:textId="77777777" w:rsidR="00EE381E" w:rsidRPr="00DE5211" w:rsidRDefault="00EE381E" w:rsidP="002312FE">
            <w:pPr>
              <w:jc w:val="center"/>
              <w:rPr>
                <w:sz w:val="20"/>
                <w:szCs w:val="20"/>
                <w:lang w:val="en-AU" w:eastAsia="en-AU"/>
              </w:rPr>
            </w:pPr>
            <w:r w:rsidRPr="00DE5211">
              <w:rPr>
                <w:sz w:val="20"/>
                <w:szCs w:val="20"/>
                <w:lang w:val="en-AU" w:eastAsia="en-AU"/>
              </w:rPr>
              <w:t>7.3</w:t>
            </w:r>
          </w:p>
        </w:tc>
        <w:tc>
          <w:tcPr>
            <w:tcW w:w="1220" w:type="dxa"/>
            <w:shd w:val="clear" w:color="auto" w:fill="auto"/>
            <w:noWrap/>
            <w:hideMark/>
          </w:tcPr>
          <w:p w14:paraId="53260F97"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shd w:val="clear" w:color="auto" w:fill="auto"/>
            <w:noWrap/>
            <w:hideMark/>
          </w:tcPr>
          <w:p w14:paraId="7630F87B"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4FB984B6" w14:textId="77777777" w:rsidR="00EE381E" w:rsidRPr="00DE5211" w:rsidRDefault="00EE381E" w:rsidP="002312FE">
            <w:pPr>
              <w:jc w:val="center"/>
              <w:rPr>
                <w:sz w:val="20"/>
                <w:szCs w:val="20"/>
                <w:lang w:val="en-AU" w:eastAsia="en-AU"/>
              </w:rPr>
            </w:pPr>
            <w:r w:rsidRPr="00DE5211">
              <w:rPr>
                <w:sz w:val="20"/>
                <w:szCs w:val="20"/>
                <w:lang w:val="en-AU" w:eastAsia="en-AU"/>
              </w:rPr>
              <w:t>7.4</w:t>
            </w:r>
          </w:p>
        </w:tc>
        <w:tc>
          <w:tcPr>
            <w:tcW w:w="1220" w:type="dxa"/>
            <w:tcBorders>
              <w:right w:val="single" w:sz="4" w:space="0" w:color="auto"/>
            </w:tcBorders>
            <w:shd w:val="clear" w:color="auto" w:fill="auto"/>
            <w:noWrap/>
            <w:hideMark/>
          </w:tcPr>
          <w:p w14:paraId="1B25280A" w14:textId="77777777" w:rsidR="00EE381E" w:rsidRPr="00DE5211" w:rsidRDefault="00EE381E" w:rsidP="002312FE">
            <w:pPr>
              <w:jc w:val="center"/>
              <w:rPr>
                <w:sz w:val="20"/>
                <w:szCs w:val="20"/>
                <w:lang w:val="en-AU" w:eastAsia="en-AU"/>
              </w:rPr>
            </w:pPr>
            <w:r w:rsidRPr="00DE5211">
              <w:rPr>
                <w:sz w:val="20"/>
                <w:szCs w:val="20"/>
                <w:lang w:val="en-AU" w:eastAsia="en-AU"/>
              </w:rPr>
              <w:t>7.9</w:t>
            </w:r>
          </w:p>
        </w:tc>
        <w:tc>
          <w:tcPr>
            <w:tcW w:w="1220" w:type="dxa"/>
            <w:tcBorders>
              <w:left w:val="single" w:sz="4" w:space="0" w:color="auto"/>
            </w:tcBorders>
            <w:shd w:val="clear" w:color="auto" w:fill="auto"/>
            <w:noWrap/>
            <w:hideMark/>
          </w:tcPr>
          <w:p w14:paraId="7B7DCD03"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242EF3F0"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3850FDCD"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1625837B"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831CFA3" w14:textId="77777777" w:rsidR="00EE381E" w:rsidRPr="00DE5211" w:rsidRDefault="00EE381E" w:rsidP="002312FE">
            <w:pPr>
              <w:jc w:val="center"/>
              <w:rPr>
                <w:sz w:val="20"/>
                <w:szCs w:val="20"/>
                <w:lang w:val="en-AU" w:eastAsia="en-AU"/>
              </w:rPr>
            </w:pPr>
            <w:r w:rsidRPr="00DE5211">
              <w:rPr>
                <w:sz w:val="20"/>
                <w:szCs w:val="20"/>
                <w:lang w:val="en-AU" w:eastAsia="en-AU"/>
              </w:rPr>
              <w:t>9.0</w:t>
            </w:r>
          </w:p>
        </w:tc>
      </w:tr>
      <w:tr w:rsidR="00EE381E" w:rsidRPr="00DE5211" w14:paraId="32DD14F4" w14:textId="77777777" w:rsidTr="002312FE">
        <w:trPr>
          <w:trHeight w:val="255"/>
        </w:trPr>
        <w:tc>
          <w:tcPr>
            <w:tcW w:w="2904" w:type="dxa"/>
            <w:shd w:val="clear" w:color="auto" w:fill="auto"/>
            <w:noWrap/>
            <w:hideMark/>
          </w:tcPr>
          <w:p w14:paraId="57AD4A43" w14:textId="77777777" w:rsidR="00EE381E" w:rsidRPr="00DE5211" w:rsidRDefault="00EE381E" w:rsidP="002312FE">
            <w:pPr>
              <w:rPr>
                <w:sz w:val="20"/>
                <w:szCs w:val="20"/>
                <w:lang w:val="en-AU" w:eastAsia="en-AU"/>
              </w:rPr>
            </w:pPr>
            <w:r w:rsidRPr="00DE5211">
              <w:rPr>
                <w:sz w:val="20"/>
                <w:szCs w:val="20"/>
                <w:lang w:val="en-AU" w:eastAsia="en-AU"/>
              </w:rPr>
              <w:t>Cough</w:t>
            </w:r>
          </w:p>
        </w:tc>
        <w:tc>
          <w:tcPr>
            <w:tcW w:w="1220" w:type="dxa"/>
            <w:shd w:val="clear" w:color="auto" w:fill="auto"/>
            <w:noWrap/>
            <w:hideMark/>
          </w:tcPr>
          <w:p w14:paraId="2E06DE3B"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58885ADE"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shd w:val="clear" w:color="auto" w:fill="auto"/>
            <w:noWrap/>
            <w:hideMark/>
          </w:tcPr>
          <w:p w14:paraId="0212E3E6"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29BD9B97" w14:textId="77777777" w:rsidR="00EE381E" w:rsidRPr="00DE5211" w:rsidRDefault="00EE381E" w:rsidP="002312FE">
            <w:pPr>
              <w:jc w:val="center"/>
              <w:rPr>
                <w:sz w:val="20"/>
                <w:szCs w:val="20"/>
                <w:lang w:val="en-AU" w:eastAsia="en-AU"/>
              </w:rPr>
            </w:pPr>
            <w:r w:rsidRPr="00DE5211">
              <w:rPr>
                <w:sz w:val="20"/>
                <w:szCs w:val="20"/>
                <w:lang w:val="en-AU" w:eastAsia="en-AU"/>
              </w:rPr>
              <w:t>6.7</w:t>
            </w:r>
          </w:p>
        </w:tc>
        <w:tc>
          <w:tcPr>
            <w:tcW w:w="1220" w:type="dxa"/>
            <w:tcBorders>
              <w:right w:val="single" w:sz="4" w:space="0" w:color="auto"/>
            </w:tcBorders>
            <w:shd w:val="clear" w:color="auto" w:fill="auto"/>
            <w:noWrap/>
            <w:hideMark/>
          </w:tcPr>
          <w:p w14:paraId="6A06A9B3" w14:textId="77777777" w:rsidR="00EE381E" w:rsidRPr="00DE5211" w:rsidRDefault="00EE381E" w:rsidP="002312FE">
            <w:pPr>
              <w:jc w:val="center"/>
              <w:rPr>
                <w:sz w:val="20"/>
                <w:szCs w:val="20"/>
                <w:lang w:val="en-AU" w:eastAsia="en-AU"/>
              </w:rPr>
            </w:pPr>
            <w:r w:rsidRPr="00DE5211">
              <w:rPr>
                <w:sz w:val="20"/>
                <w:szCs w:val="20"/>
                <w:lang w:val="en-AU" w:eastAsia="en-AU"/>
              </w:rPr>
              <w:t>7.8</w:t>
            </w:r>
          </w:p>
        </w:tc>
        <w:tc>
          <w:tcPr>
            <w:tcW w:w="1220" w:type="dxa"/>
            <w:tcBorders>
              <w:left w:val="single" w:sz="4" w:space="0" w:color="auto"/>
            </w:tcBorders>
            <w:shd w:val="clear" w:color="auto" w:fill="auto"/>
            <w:noWrap/>
            <w:hideMark/>
          </w:tcPr>
          <w:p w14:paraId="1CA93190"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21DF2C9E" w14:textId="77777777" w:rsidR="00EE381E" w:rsidRPr="00DE5211" w:rsidRDefault="00EE381E" w:rsidP="002312FE">
            <w:pPr>
              <w:jc w:val="center"/>
              <w:rPr>
                <w:sz w:val="20"/>
                <w:szCs w:val="20"/>
                <w:lang w:val="en-AU" w:eastAsia="en-AU"/>
              </w:rPr>
            </w:pPr>
            <w:r w:rsidRPr="00DE5211">
              <w:rPr>
                <w:sz w:val="20"/>
                <w:szCs w:val="20"/>
                <w:lang w:val="en-AU" w:eastAsia="en-AU"/>
              </w:rPr>
              <w:t>9.0</w:t>
            </w:r>
          </w:p>
        </w:tc>
        <w:tc>
          <w:tcPr>
            <w:tcW w:w="1220" w:type="dxa"/>
            <w:shd w:val="clear" w:color="auto" w:fill="auto"/>
            <w:noWrap/>
            <w:hideMark/>
          </w:tcPr>
          <w:p w14:paraId="09BF71EF"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10828AB6"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7B101406" w14:textId="77777777" w:rsidR="00EE381E" w:rsidRPr="00DE5211" w:rsidRDefault="00EE381E" w:rsidP="002312FE">
            <w:pPr>
              <w:jc w:val="center"/>
              <w:rPr>
                <w:sz w:val="20"/>
                <w:szCs w:val="20"/>
                <w:lang w:val="en-AU" w:eastAsia="en-AU"/>
              </w:rPr>
            </w:pPr>
            <w:r w:rsidRPr="00DE5211">
              <w:rPr>
                <w:sz w:val="20"/>
                <w:szCs w:val="20"/>
                <w:lang w:val="en-AU" w:eastAsia="en-AU"/>
              </w:rPr>
              <w:t>8.0</w:t>
            </w:r>
          </w:p>
        </w:tc>
      </w:tr>
      <w:tr w:rsidR="00EE381E" w:rsidRPr="00DE5211" w14:paraId="4BBEB044" w14:textId="77777777" w:rsidTr="002312FE">
        <w:trPr>
          <w:trHeight w:val="255"/>
        </w:trPr>
        <w:tc>
          <w:tcPr>
            <w:tcW w:w="2904" w:type="dxa"/>
            <w:shd w:val="clear" w:color="auto" w:fill="auto"/>
            <w:noWrap/>
            <w:hideMark/>
          </w:tcPr>
          <w:p w14:paraId="6679A855" w14:textId="77777777" w:rsidR="00EE381E" w:rsidRPr="00DE5211" w:rsidRDefault="00EE381E" w:rsidP="002312FE">
            <w:pPr>
              <w:rPr>
                <w:sz w:val="20"/>
                <w:szCs w:val="20"/>
                <w:lang w:val="en-AU" w:eastAsia="en-AU"/>
              </w:rPr>
            </w:pPr>
            <w:r w:rsidRPr="00DE5211">
              <w:rPr>
                <w:sz w:val="20"/>
                <w:szCs w:val="20"/>
                <w:lang w:val="en-AU" w:eastAsia="en-AU"/>
              </w:rPr>
              <w:t>Impact on family</w:t>
            </w:r>
          </w:p>
        </w:tc>
        <w:tc>
          <w:tcPr>
            <w:tcW w:w="1220" w:type="dxa"/>
            <w:shd w:val="clear" w:color="auto" w:fill="auto"/>
            <w:noWrap/>
            <w:hideMark/>
          </w:tcPr>
          <w:p w14:paraId="643BC0F5"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63666F69" w14:textId="77777777" w:rsidR="00EE381E" w:rsidRPr="00DE5211" w:rsidRDefault="00EE381E" w:rsidP="002312FE">
            <w:pPr>
              <w:jc w:val="center"/>
              <w:rPr>
                <w:sz w:val="20"/>
                <w:szCs w:val="20"/>
                <w:lang w:val="en-AU" w:eastAsia="en-AU"/>
              </w:rPr>
            </w:pPr>
            <w:r w:rsidRPr="00DE5211">
              <w:rPr>
                <w:sz w:val="20"/>
                <w:szCs w:val="20"/>
                <w:lang w:val="en-AU" w:eastAsia="en-AU"/>
              </w:rPr>
              <w:t>7.1</w:t>
            </w:r>
          </w:p>
        </w:tc>
        <w:tc>
          <w:tcPr>
            <w:tcW w:w="1220" w:type="dxa"/>
            <w:shd w:val="clear" w:color="auto" w:fill="auto"/>
            <w:noWrap/>
            <w:hideMark/>
          </w:tcPr>
          <w:p w14:paraId="6BCD0B60" w14:textId="77777777" w:rsidR="00EE381E" w:rsidRPr="00DE5211" w:rsidRDefault="00EE381E" w:rsidP="002312FE">
            <w:pPr>
              <w:jc w:val="center"/>
              <w:rPr>
                <w:sz w:val="20"/>
                <w:szCs w:val="20"/>
                <w:lang w:val="en-AU" w:eastAsia="en-AU"/>
              </w:rPr>
            </w:pPr>
            <w:r w:rsidRPr="00DE5211">
              <w:rPr>
                <w:sz w:val="20"/>
                <w:szCs w:val="20"/>
                <w:lang w:val="en-AU" w:eastAsia="en-AU"/>
              </w:rPr>
              <w:t>7.4</w:t>
            </w:r>
          </w:p>
        </w:tc>
        <w:tc>
          <w:tcPr>
            <w:tcW w:w="1220" w:type="dxa"/>
            <w:shd w:val="clear" w:color="auto" w:fill="auto"/>
            <w:noWrap/>
            <w:hideMark/>
          </w:tcPr>
          <w:p w14:paraId="343A41DC" w14:textId="77777777" w:rsidR="00EE381E" w:rsidRPr="00DE5211" w:rsidRDefault="00EE381E" w:rsidP="002312FE">
            <w:pPr>
              <w:jc w:val="center"/>
              <w:rPr>
                <w:sz w:val="20"/>
                <w:szCs w:val="20"/>
                <w:lang w:val="en-AU" w:eastAsia="en-AU"/>
              </w:rPr>
            </w:pPr>
            <w:r w:rsidRPr="00DE5211">
              <w:rPr>
                <w:sz w:val="20"/>
                <w:szCs w:val="20"/>
                <w:lang w:val="en-AU" w:eastAsia="en-AU"/>
              </w:rPr>
              <w:t>7.1</w:t>
            </w:r>
          </w:p>
        </w:tc>
        <w:tc>
          <w:tcPr>
            <w:tcW w:w="1220" w:type="dxa"/>
            <w:tcBorders>
              <w:right w:val="single" w:sz="4" w:space="0" w:color="auto"/>
            </w:tcBorders>
            <w:shd w:val="clear" w:color="auto" w:fill="auto"/>
            <w:noWrap/>
            <w:hideMark/>
          </w:tcPr>
          <w:p w14:paraId="39FD62A0" w14:textId="77777777" w:rsidR="00EE381E" w:rsidRPr="00DE5211" w:rsidRDefault="00EE381E" w:rsidP="002312FE">
            <w:pPr>
              <w:jc w:val="center"/>
              <w:rPr>
                <w:sz w:val="20"/>
                <w:szCs w:val="20"/>
                <w:lang w:val="en-AU" w:eastAsia="en-AU"/>
              </w:rPr>
            </w:pPr>
            <w:r w:rsidRPr="00DE5211">
              <w:rPr>
                <w:sz w:val="20"/>
                <w:szCs w:val="20"/>
                <w:lang w:val="en-AU" w:eastAsia="en-AU"/>
              </w:rPr>
              <w:t>7.1</w:t>
            </w:r>
          </w:p>
        </w:tc>
        <w:tc>
          <w:tcPr>
            <w:tcW w:w="1220" w:type="dxa"/>
            <w:tcBorders>
              <w:left w:val="single" w:sz="4" w:space="0" w:color="auto"/>
            </w:tcBorders>
            <w:shd w:val="clear" w:color="auto" w:fill="auto"/>
            <w:noWrap/>
            <w:hideMark/>
          </w:tcPr>
          <w:p w14:paraId="48BD5576"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228478B2"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4F16FC8F" w14:textId="77777777" w:rsidR="00EE381E" w:rsidRPr="00DE5211" w:rsidRDefault="00EE381E" w:rsidP="002312FE">
            <w:pPr>
              <w:jc w:val="center"/>
              <w:rPr>
                <w:sz w:val="20"/>
                <w:szCs w:val="20"/>
                <w:lang w:val="en-AU" w:eastAsia="en-AU"/>
              </w:rPr>
            </w:pPr>
            <w:r w:rsidRPr="00DE5211">
              <w:rPr>
                <w:sz w:val="20"/>
                <w:szCs w:val="20"/>
                <w:lang w:val="en-AU" w:eastAsia="en-AU"/>
              </w:rPr>
              <w:t>8.0</w:t>
            </w:r>
          </w:p>
        </w:tc>
        <w:tc>
          <w:tcPr>
            <w:tcW w:w="1220" w:type="dxa"/>
            <w:shd w:val="clear" w:color="auto" w:fill="auto"/>
            <w:noWrap/>
            <w:hideMark/>
          </w:tcPr>
          <w:p w14:paraId="3FE3E71F"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25265CB1"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6DAD1C0D" w14:textId="77777777" w:rsidTr="002312FE">
        <w:trPr>
          <w:trHeight w:val="255"/>
        </w:trPr>
        <w:tc>
          <w:tcPr>
            <w:tcW w:w="2904" w:type="dxa"/>
            <w:shd w:val="clear" w:color="auto" w:fill="auto"/>
            <w:noWrap/>
            <w:hideMark/>
          </w:tcPr>
          <w:p w14:paraId="6D7D02DB" w14:textId="77777777" w:rsidR="00EE381E" w:rsidRPr="00DE5211" w:rsidRDefault="00EE381E" w:rsidP="002312FE">
            <w:pPr>
              <w:rPr>
                <w:sz w:val="20"/>
                <w:szCs w:val="20"/>
                <w:lang w:val="en-AU" w:eastAsia="en-AU"/>
              </w:rPr>
            </w:pPr>
            <w:r w:rsidRPr="00DE5211">
              <w:rPr>
                <w:sz w:val="20"/>
                <w:szCs w:val="20"/>
                <w:lang w:val="en-AU" w:eastAsia="en-AU"/>
              </w:rPr>
              <w:t>Chest pain</w:t>
            </w:r>
          </w:p>
        </w:tc>
        <w:tc>
          <w:tcPr>
            <w:tcW w:w="1220" w:type="dxa"/>
            <w:shd w:val="clear" w:color="auto" w:fill="auto"/>
            <w:noWrap/>
            <w:hideMark/>
          </w:tcPr>
          <w:p w14:paraId="6FE389CF" w14:textId="77777777" w:rsidR="00EE381E" w:rsidRPr="00DE5211" w:rsidRDefault="00EE381E" w:rsidP="002312FE">
            <w:pPr>
              <w:jc w:val="center"/>
              <w:rPr>
                <w:sz w:val="20"/>
                <w:szCs w:val="20"/>
                <w:lang w:val="en-AU" w:eastAsia="en-AU"/>
              </w:rPr>
            </w:pPr>
            <w:r w:rsidRPr="00DE5211">
              <w:rPr>
                <w:sz w:val="20"/>
                <w:szCs w:val="20"/>
                <w:lang w:val="en-AU" w:eastAsia="en-AU"/>
              </w:rPr>
              <w:t>6.9</w:t>
            </w:r>
          </w:p>
        </w:tc>
        <w:tc>
          <w:tcPr>
            <w:tcW w:w="1220" w:type="dxa"/>
            <w:shd w:val="clear" w:color="auto" w:fill="auto"/>
            <w:noWrap/>
            <w:hideMark/>
          </w:tcPr>
          <w:p w14:paraId="072ACCF4"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10055EC5"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391172E6" w14:textId="77777777" w:rsidR="00EE381E" w:rsidRPr="00DE5211" w:rsidRDefault="00EE381E" w:rsidP="002312FE">
            <w:pPr>
              <w:jc w:val="center"/>
              <w:rPr>
                <w:sz w:val="20"/>
                <w:szCs w:val="20"/>
                <w:lang w:val="en-AU" w:eastAsia="en-AU"/>
              </w:rPr>
            </w:pPr>
            <w:r w:rsidRPr="00DE5211">
              <w:rPr>
                <w:sz w:val="20"/>
                <w:szCs w:val="20"/>
                <w:lang w:val="en-AU" w:eastAsia="en-AU"/>
              </w:rPr>
              <w:t>7.1</w:t>
            </w:r>
          </w:p>
        </w:tc>
        <w:tc>
          <w:tcPr>
            <w:tcW w:w="1220" w:type="dxa"/>
            <w:tcBorders>
              <w:right w:val="single" w:sz="4" w:space="0" w:color="auto"/>
            </w:tcBorders>
            <w:shd w:val="clear" w:color="auto" w:fill="auto"/>
            <w:noWrap/>
            <w:hideMark/>
          </w:tcPr>
          <w:p w14:paraId="6D71B865"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tcBorders>
              <w:left w:val="single" w:sz="4" w:space="0" w:color="auto"/>
            </w:tcBorders>
            <w:shd w:val="clear" w:color="auto" w:fill="auto"/>
            <w:noWrap/>
            <w:hideMark/>
          </w:tcPr>
          <w:p w14:paraId="3EBBE889"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49D4B4B3"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00250435"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271F1C2E"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6F88C9A8"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2844DACC" w14:textId="77777777" w:rsidTr="002312FE">
        <w:trPr>
          <w:trHeight w:val="255"/>
        </w:trPr>
        <w:tc>
          <w:tcPr>
            <w:tcW w:w="2904" w:type="dxa"/>
            <w:shd w:val="clear" w:color="auto" w:fill="auto"/>
            <w:noWrap/>
            <w:hideMark/>
          </w:tcPr>
          <w:p w14:paraId="251A1FD3" w14:textId="77777777" w:rsidR="00EE381E" w:rsidRPr="00DE5211" w:rsidRDefault="00EE381E" w:rsidP="002312FE">
            <w:pPr>
              <w:rPr>
                <w:sz w:val="20"/>
                <w:szCs w:val="20"/>
                <w:lang w:val="en-AU" w:eastAsia="en-AU"/>
              </w:rPr>
            </w:pPr>
            <w:r w:rsidRPr="00DE5211">
              <w:rPr>
                <w:sz w:val="20"/>
                <w:szCs w:val="20"/>
                <w:lang w:val="en-AU" w:eastAsia="en-AU"/>
              </w:rPr>
              <w:t>Life participation</w:t>
            </w:r>
          </w:p>
        </w:tc>
        <w:tc>
          <w:tcPr>
            <w:tcW w:w="1220" w:type="dxa"/>
            <w:shd w:val="clear" w:color="auto" w:fill="auto"/>
            <w:noWrap/>
            <w:hideMark/>
          </w:tcPr>
          <w:p w14:paraId="7643BA4A"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1F4EA484"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270A2AB4"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4C15118F" w14:textId="77777777" w:rsidR="00EE381E" w:rsidRPr="00DE5211" w:rsidRDefault="00EE381E" w:rsidP="002312FE">
            <w:pPr>
              <w:jc w:val="center"/>
              <w:rPr>
                <w:sz w:val="20"/>
                <w:szCs w:val="20"/>
                <w:lang w:val="en-AU" w:eastAsia="en-AU"/>
              </w:rPr>
            </w:pPr>
            <w:r w:rsidRPr="00DE5211">
              <w:rPr>
                <w:sz w:val="20"/>
                <w:szCs w:val="20"/>
                <w:lang w:val="en-AU" w:eastAsia="en-AU"/>
              </w:rPr>
              <w:t>6.1</w:t>
            </w:r>
          </w:p>
        </w:tc>
        <w:tc>
          <w:tcPr>
            <w:tcW w:w="1220" w:type="dxa"/>
            <w:tcBorders>
              <w:right w:val="single" w:sz="4" w:space="0" w:color="auto"/>
            </w:tcBorders>
            <w:shd w:val="clear" w:color="auto" w:fill="auto"/>
            <w:noWrap/>
            <w:hideMark/>
          </w:tcPr>
          <w:p w14:paraId="5F4F7071" w14:textId="77777777" w:rsidR="00EE381E" w:rsidRPr="00DE5211" w:rsidRDefault="00EE381E" w:rsidP="002312FE">
            <w:pPr>
              <w:jc w:val="center"/>
              <w:rPr>
                <w:sz w:val="20"/>
                <w:szCs w:val="20"/>
                <w:lang w:val="en-AU" w:eastAsia="en-AU"/>
              </w:rPr>
            </w:pPr>
            <w:r w:rsidRPr="00DE5211">
              <w:rPr>
                <w:sz w:val="20"/>
                <w:szCs w:val="20"/>
                <w:lang w:val="en-AU" w:eastAsia="en-AU"/>
              </w:rPr>
              <w:t>6.6</w:t>
            </w:r>
          </w:p>
        </w:tc>
        <w:tc>
          <w:tcPr>
            <w:tcW w:w="1220" w:type="dxa"/>
            <w:tcBorders>
              <w:left w:val="single" w:sz="4" w:space="0" w:color="auto"/>
            </w:tcBorders>
            <w:shd w:val="clear" w:color="auto" w:fill="auto"/>
            <w:noWrap/>
            <w:hideMark/>
          </w:tcPr>
          <w:p w14:paraId="0599828F"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6D3263D1"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412C27C9"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5FF225C"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37D6032E"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14F039D8" w14:textId="77777777" w:rsidTr="002312FE">
        <w:trPr>
          <w:trHeight w:val="255"/>
        </w:trPr>
        <w:tc>
          <w:tcPr>
            <w:tcW w:w="2904" w:type="dxa"/>
            <w:shd w:val="clear" w:color="auto" w:fill="auto"/>
            <w:noWrap/>
            <w:hideMark/>
          </w:tcPr>
          <w:p w14:paraId="748A8AD7" w14:textId="77777777" w:rsidR="00EE381E" w:rsidRPr="00DE5211" w:rsidRDefault="00EE381E" w:rsidP="002312FE">
            <w:pPr>
              <w:rPr>
                <w:sz w:val="20"/>
                <w:szCs w:val="20"/>
                <w:lang w:val="en-AU" w:eastAsia="en-AU"/>
              </w:rPr>
            </w:pPr>
            <w:r w:rsidRPr="00DE5211">
              <w:rPr>
                <w:sz w:val="20"/>
                <w:szCs w:val="20"/>
                <w:lang w:val="en-AU" w:eastAsia="en-AU"/>
              </w:rPr>
              <w:t>Depression</w:t>
            </w:r>
          </w:p>
        </w:tc>
        <w:tc>
          <w:tcPr>
            <w:tcW w:w="1220" w:type="dxa"/>
            <w:shd w:val="clear" w:color="auto" w:fill="auto"/>
            <w:noWrap/>
            <w:hideMark/>
          </w:tcPr>
          <w:p w14:paraId="01FD45EE"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6C707D9F" w14:textId="77777777" w:rsidR="00EE381E" w:rsidRPr="00DE5211" w:rsidRDefault="00EE381E" w:rsidP="002312FE">
            <w:pPr>
              <w:jc w:val="center"/>
              <w:rPr>
                <w:sz w:val="20"/>
                <w:szCs w:val="20"/>
                <w:lang w:val="en-AU" w:eastAsia="en-AU"/>
              </w:rPr>
            </w:pPr>
            <w:r w:rsidRPr="00DE5211">
              <w:rPr>
                <w:sz w:val="20"/>
                <w:szCs w:val="20"/>
                <w:lang w:val="en-AU" w:eastAsia="en-AU"/>
              </w:rPr>
              <w:t>6.8</w:t>
            </w:r>
          </w:p>
        </w:tc>
        <w:tc>
          <w:tcPr>
            <w:tcW w:w="1220" w:type="dxa"/>
            <w:shd w:val="clear" w:color="auto" w:fill="auto"/>
            <w:noWrap/>
            <w:hideMark/>
          </w:tcPr>
          <w:p w14:paraId="32902584" w14:textId="77777777" w:rsidR="00EE381E" w:rsidRPr="00DE5211" w:rsidRDefault="00EE381E" w:rsidP="002312FE">
            <w:pPr>
              <w:jc w:val="center"/>
              <w:rPr>
                <w:sz w:val="20"/>
                <w:szCs w:val="20"/>
                <w:lang w:val="en-AU" w:eastAsia="en-AU"/>
              </w:rPr>
            </w:pPr>
            <w:r w:rsidRPr="00DE5211">
              <w:rPr>
                <w:sz w:val="20"/>
                <w:szCs w:val="20"/>
                <w:lang w:val="en-AU" w:eastAsia="en-AU"/>
              </w:rPr>
              <w:t>6.3</w:t>
            </w:r>
          </w:p>
        </w:tc>
        <w:tc>
          <w:tcPr>
            <w:tcW w:w="1220" w:type="dxa"/>
            <w:shd w:val="clear" w:color="auto" w:fill="auto"/>
            <w:noWrap/>
            <w:hideMark/>
          </w:tcPr>
          <w:p w14:paraId="5EFC00F5" w14:textId="77777777" w:rsidR="00EE381E" w:rsidRPr="00DE5211" w:rsidRDefault="00EE381E" w:rsidP="002312FE">
            <w:pPr>
              <w:jc w:val="center"/>
              <w:rPr>
                <w:sz w:val="20"/>
                <w:szCs w:val="20"/>
                <w:lang w:val="en-AU" w:eastAsia="en-AU"/>
              </w:rPr>
            </w:pPr>
            <w:r w:rsidRPr="00DE5211">
              <w:rPr>
                <w:sz w:val="20"/>
                <w:szCs w:val="20"/>
                <w:lang w:val="en-AU" w:eastAsia="en-AU"/>
              </w:rPr>
              <w:t>6.4</w:t>
            </w:r>
          </w:p>
        </w:tc>
        <w:tc>
          <w:tcPr>
            <w:tcW w:w="1220" w:type="dxa"/>
            <w:tcBorders>
              <w:right w:val="single" w:sz="4" w:space="0" w:color="auto"/>
            </w:tcBorders>
            <w:shd w:val="clear" w:color="auto" w:fill="auto"/>
            <w:noWrap/>
            <w:hideMark/>
          </w:tcPr>
          <w:p w14:paraId="04BDA634" w14:textId="77777777" w:rsidR="00EE381E" w:rsidRPr="00DE5211" w:rsidRDefault="00EE381E" w:rsidP="002312FE">
            <w:pPr>
              <w:jc w:val="center"/>
              <w:rPr>
                <w:sz w:val="20"/>
                <w:szCs w:val="20"/>
                <w:lang w:val="en-AU" w:eastAsia="en-AU"/>
              </w:rPr>
            </w:pPr>
            <w:r w:rsidRPr="00DE5211">
              <w:rPr>
                <w:sz w:val="20"/>
                <w:szCs w:val="20"/>
                <w:lang w:val="en-AU" w:eastAsia="en-AU"/>
              </w:rPr>
              <w:t>6.4</w:t>
            </w:r>
          </w:p>
        </w:tc>
        <w:tc>
          <w:tcPr>
            <w:tcW w:w="1220" w:type="dxa"/>
            <w:tcBorders>
              <w:left w:val="single" w:sz="4" w:space="0" w:color="auto"/>
            </w:tcBorders>
            <w:shd w:val="clear" w:color="auto" w:fill="auto"/>
            <w:noWrap/>
            <w:hideMark/>
          </w:tcPr>
          <w:p w14:paraId="7A9DBB48"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1026A14F"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350719C2"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6C73FAF2"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386EFD17" w14:textId="77777777" w:rsidR="00EE381E" w:rsidRPr="00DE5211" w:rsidRDefault="00EE381E" w:rsidP="002312FE">
            <w:pPr>
              <w:jc w:val="center"/>
              <w:rPr>
                <w:sz w:val="20"/>
                <w:szCs w:val="20"/>
                <w:lang w:val="en-AU" w:eastAsia="en-AU"/>
              </w:rPr>
            </w:pPr>
            <w:r w:rsidRPr="00DE5211">
              <w:rPr>
                <w:sz w:val="20"/>
                <w:szCs w:val="20"/>
                <w:lang w:val="en-AU" w:eastAsia="en-AU"/>
              </w:rPr>
              <w:t>6.0</w:t>
            </w:r>
          </w:p>
        </w:tc>
      </w:tr>
      <w:tr w:rsidR="00EE381E" w:rsidRPr="00DE5211" w14:paraId="5905B020" w14:textId="77777777" w:rsidTr="002312FE">
        <w:trPr>
          <w:trHeight w:val="255"/>
        </w:trPr>
        <w:tc>
          <w:tcPr>
            <w:tcW w:w="2904" w:type="dxa"/>
            <w:shd w:val="clear" w:color="auto" w:fill="auto"/>
            <w:noWrap/>
            <w:hideMark/>
          </w:tcPr>
          <w:p w14:paraId="5EE7C8D1" w14:textId="77777777" w:rsidR="00EE381E" w:rsidRPr="00DE5211" w:rsidRDefault="00EE381E" w:rsidP="002312FE">
            <w:pPr>
              <w:rPr>
                <w:sz w:val="20"/>
                <w:szCs w:val="20"/>
                <w:lang w:val="en-AU" w:eastAsia="en-AU"/>
              </w:rPr>
            </w:pPr>
            <w:r w:rsidRPr="00DE5211">
              <w:rPr>
                <w:sz w:val="20"/>
                <w:szCs w:val="20"/>
                <w:lang w:val="en-AU" w:eastAsia="en-AU"/>
              </w:rPr>
              <w:t>Fatigue</w:t>
            </w:r>
          </w:p>
        </w:tc>
        <w:tc>
          <w:tcPr>
            <w:tcW w:w="1220" w:type="dxa"/>
            <w:shd w:val="clear" w:color="auto" w:fill="auto"/>
            <w:noWrap/>
            <w:hideMark/>
          </w:tcPr>
          <w:p w14:paraId="7D0FE059" w14:textId="77777777" w:rsidR="00EE381E" w:rsidRPr="00DE5211" w:rsidRDefault="00EE381E" w:rsidP="002312FE">
            <w:pPr>
              <w:jc w:val="center"/>
              <w:rPr>
                <w:sz w:val="20"/>
                <w:szCs w:val="20"/>
                <w:lang w:val="en-AU" w:eastAsia="en-AU"/>
              </w:rPr>
            </w:pPr>
            <w:r w:rsidRPr="00DE5211">
              <w:rPr>
                <w:sz w:val="20"/>
                <w:szCs w:val="20"/>
                <w:lang w:val="en-AU" w:eastAsia="en-AU"/>
              </w:rPr>
              <w:t>6.4</w:t>
            </w:r>
          </w:p>
        </w:tc>
        <w:tc>
          <w:tcPr>
            <w:tcW w:w="1220" w:type="dxa"/>
            <w:shd w:val="clear" w:color="auto" w:fill="auto"/>
            <w:noWrap/>
            <w:hideMark/>
          </w:tcPr>
          <w:p w14:paraId="651EC225"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680B038B" w14:textId="77777777" w:rsidR="00EE381E" w:rsidRPr="00DE5211" w:rsidRDefault="00EE381E" w:rsidP="002312FE">
            <w:pPr>
              <w:jc w:val="center"/>
              <w:rPr>
                <w:sz w:val="20"/>
                <w:szCs w:val="20"/>
                <w:lang w:val="en-AU" w:eastAsia="en-AU"/>
              </w:rPr>
            </w:pPr>
            <w:r w:rsidRPr="00DE5211">
              <w:rPr>
                <w:sz w:val="20"/>
                <w:szCs w:val="20"/>
                <w:lang w:val="en-AU" w:eastAsia="en-AU"/>
              </w:rPr>
              <w:t>6.8</w:t>
            </w:r>
          </w:p>
        </w:tc>
        <w:tc>
          <w:tcPr>
            <w:tcW w:w="1220" w:type="dxa"/>
            <w:shd w:val="clear" w:color="auto" w:fill="auto"/>
            <w:noWrap/>
            <w:hideMark/>
          </w:tcPr>
          <w:p w14:paraId="0993E03D" w14:textId="77777777" w:rsidR="00EE381E" w:rsidRPr="00DE5211" w:rsidRDefault="00EE381E" w:rsidP="002312FE">
            <w:pPr>
              <w:jc w:val="center"/>
              <w:rPr>
                <w:sz w:val="20"/>
                <w:szCs w:val="20"/>
                <w:lang w:val="en-AU" w:eastAsia="en-AU"/>
              </w:rPr>
            </w:pPr>
            <w:r w:rsidRPr="00DE5211">
              <w:rPr>
                <w:sz w:val="20"/>
                <w:szCs w:val="20"/>
                <w:lang w:val="en-AU" w:eastAsia="en-AU"/>
              </w:rPr>
              <w:t>6.8</w:t>
            </w:r>
          </w:p>
        </w:tc>
        <w:tc>
          <w:tcPr>
            <w:tcW w:w="1220" w:type="dxa"/>
            <w:tcBorders>
              <w:right w:val="single" w:sz="4" w:space="0" w:color="auto"/>
            </w:tcBorders>
            <w:shd w:val="clear" w:color="auto" w:fill="auto"/>
            <w:noWrap/>
            <w:hideMark/>
          </w:tcPr>
          <w:p w14:paraId="090E377D"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tcBorders>
              <w:left w:val="single" w:sz="4" w:space="0" w:color="auto"/>
            </w:tcBorders>
            <w:shd w:val="clear" w:color="auto" w:fill="auto"/>
            <w:noWrap/>
            <w:hideMark/>
          </w:tcPr>
          <w:p w14:paraId="01737A26"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4621BF13"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17AC0962"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3DF0AC80"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5516714E"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0630DDB1" w14:textId="77777777" w:rsidTr="002312FE">
        <w:trPr>
          <w:trHeight w:val="255"/>
        </w:trPr>
        <w:tc>
          <w:tcPr>
            <w:tcW w:w="2904" w:type="dxa"/>
            <w:shd w:val="clear" w:color="auto" w:fill="auto"/>
            <w:noWrap/>
            <w:hideMark/>
          </w:tcPr>
          <w:p w14:paraId="4A429FF4" w14:textId="77777777" w:rsidR="00EE381E" w:rsidRPr="00DE5211" w:rsidRDefault="00EE381E" w:rsidP="002312FE">
            <w:pPr>
              <w:rPr>
                <w:sz w:val="20"/>
                <w:szCs w:val="20"/>
                <w:lang w:val="en-AU" w:eastAsia="en-AU"/>
              </w:rPr>
            </w:pPr>
            <w:r w:rsidRPr="00DE5211">
              <w:rPr>
                <w:sz w:val="20"/>
                <w:szCs w:val="20"/>
                <w:lang w:val="en-AU" w:eastAsia="en-AU"/>
              </w:rPr>
              <w:t>Anxiety</w:t>
            </w:r>
          </w:p>
        </w:tc>
        <w:tc>
          <w:tcPr>
            <w:tcW w:w="1220" w:type="dxa"/>
            <w:shd w:val="clear" w:color="auto" w:fill="auto"/>
            <w:noWrap/>
            <w:hideMark/>
          </w:tcPr>
          <w:p w14:paraId="78FF35CB" w14:textId="77777777" w:rsidR="00EE381E" w:rsidRPr="00DE5211" w:rsidRDefault="00EE381E" w:rsidP="002312FE">
            <w:pPr>
              <w:jc w:val="center"/>
              <w:rPr>
                <w:sz w:val="20"/>
                <w:szCs w:val="20"/>
                <w:lang w:val="en-AU" w:eastAsia="en-AU"/>
              </w:rPr>
            </w:pPr>
            <w:r w:rsidRPr="00DE5211">
              <w:rPr>
                <w:sz w:val="20"/>
                <w:szCs w:val="20"/>
                <w:lang w:val="en-AU" w:eastAsia="en-AU"/>
              </w:rPr>
              <w:t>6.3</w:t>
            </w:r>
          </w:p>
        </w:tc>
        <w:tc>
          <w:tcPr>
            <w:tcW w:w="1220" w:type="dxa"/>
            <w:shd w:val="clear" w:color="auto" w:fill="auto"/>
            <w:noWrap/>
            <w:hideMark/>
          </w:tcPr>
          <w:p w14:paraId="71BFAAFF" w14:textId="77777777" w:rsidR="00EE381E" w:rsidRPr="00DE5211" w:rsidRDefault="00EE381E" w:rsidP="002312FE">
            <w:pPr>
              <w:jc w:val="center"/>
              <w:rPr>
                <w:sz w:val="20"/>
                <w:szCs w:val="20"/>
                <w:lang w:val="en-AU" w:eastAsia="en-AU"/>
              </w:rPr>
            </w:pPr>
            <w:r w:rsidRPr="00DE5211">
              <w:rPr>
                <w:sz w:val="20"/>
                <w:szCs w:val="20"/>
                <w:lang w:val="en-AU" w:eastAsia="en-AU"/>
              </w:rPr>
              <w:t>6.5</w:t>
            </w:r>
          </w:p>
        </w:tc>
        <w:tc>
          <w:tcPr>
            <w:tcW w:w="1220" w:type="dxa"/>
            <w:shd w:val="clear" w:color="auto" w:fill="auto"/>
            <w:noWrap/>
            <w:hideMark/>
          </w:tcPr>
          <w:p w14:paraId="610FFB63" w14:textId="77777777" w:rsidR="00EE381E" w:rsidRPr="00DE5211" w:rsidRDefault="00EE381E" w:rsidP="002312FE">
            <w:pPr>
              <w:jc w:val="center"/>
              <w:rPr>
                <w:sz w:val="20"/>
                <w:szCs w:val="20"/>
                <w:lang w:val="en-AU" w:eastAsia="en-AU"/>
              </w:rPr>
            </w:pPr>
            <w:r w:rsidRPr="00DE5211">
              <w:rPr>
                <w:sz w:val="20"/>
                <w:szCs w:val="20"/>
                <w:lang w:val="en-AU" w:eastAsia="en-AU"/>
              </w:rPr>
              <w:t>6.2</w:t>
            </w:r>
          </w:p>
        </w:tc>
        <w:tc>
          <w:tcPr>
            <w:tcW w:w="1220" w:type="dxa"/>
            <w:shd w:val="clear" w:color="auto" w:fill="auto"/>
            <w:noWrap/>
            <w:hideMark/>
          </w:tcPr>
          <w:p w14:paraId="3D2BDD75" w14:textId="77777777" w:rsidR="00EE381E" w:rsidRPr="00DE5211" w:rsidRDefault="00EE381E" w:rsidP="002312FE">
            <w:pPr>
              <w:jc w:val="center"/>
              <w:rPr>
                <w:sz w:val="20"/>
                <w:szCs w:val="20"/>
                <w:lang w:val="en-AU" w:eastAsia="en-AU"/>
              </w:rPr>
            </w:pPr>
            <w:r w:rsidRPr="00DE5211">
              <w:rPr>
                <w:sz w:val="20"/>
                <w:szCs w:val="20"/>
                <w:lang w:val="en-AU" w:eastAsia="en-AU"/>
              </w:rPr>
              <w:t>6.3</w:t>
            </w:r>
          </w:p>
        </w:tc>
        <w:tc>
          <w:tcPr>
            <w:tcW w:w="1220" w:type="dxa"/>
            <w:tcBorders>
              <w:right w:val="single" w:sz="4" w:space="0" w:color="auto"/>
            </w:tcBorders>
            <w:shd w:val="clear" w:color="auto" w:fill="auto"/>
            <w:noWrap/>
            <w:hideMark/>
          </w:tcPr>
          <w:p w14:paraId="56DB98D6" w14:textId="77777777" w:rsidR="00EE381E" w:rsidRPr="00DE5211" w:rsidRDefault="00EE381E" w:rsidP="002312FE">
            <w:pPr>
              <w:jc w:val="center"/>
              <w:rPr>
                <w:sz w:val="20"/>
                <w:szCs w:val="20"/>
                <w:lang w:val="en-AU" w:eastAsia="en-AU"/>
              </w:rPr>
            </w:pPr>
            <w:r w:rsidRPr="00DE5211">
              <w:rPr>
                <w:sz w:val="20"/>
                <w:szCs w:val="20"/>
                <w:lang w:val="en-AU" w:eastAsia="en-AU"/>
              </w:rPr>
              <w:t>6.4</w:t>
            </w:r>
          </w:p>
        </w:tc>
        <w:tc>
          <w:tcPr>
            <w:tcW w:w="1220" w:type="dxa"/>
            <w:tcBorders>
              <w:left w:val="single" w:sz="4" w:space="0" w:color="auto"/>
            </w:tcBorders>
            <w:shd w:val="clear" w:color="auto" w:fill="auto"/>
            <w:noWrap/>
            <w:hideMark/>
          </w:tcPr>
          <w:p w14:paraId="41832096"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E85E1F9"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513AF23C"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D6BCD66"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0BB3A796" w14:textId="77777777" w:rsidR="00EE381E" w:rsidRPr="00DE5211" w:rsidRDefault="00EE381E" w:rsidP="002312FE">
            <w:pPr>
              <w:jc w:val="center"/>
              <w:rPr>
                <w:sz w:val="20"/>
                <w:szCs w:val="20"/>
                <w:lang w:val="en-AU" w:eastAsia="en-AU"/>
              </w:rPr>
            </w:pPr>
            <w:r w:rsidRPr="00DE5211">
              <w:rPr>
                <w:sz w:val="20"/>
                <w:szCs w:val="20"/>
                <w:lang w:val="en-AU" w:eastAsia="en-AU"/>
              </w:rPr>
              <w:t>6.0</w:t>
            </w:r>
          </w:p>
        </w:tc>
      </w:tr>
      <w:tr w:rsidR="00EE381E" w:rsidRPr="00DE5211" w14:paraId="16047472" w14:textId="77777777" w:rsidTr="002312FE">
        <w:trPr>
          <w:trHeight w:val="255"/>
        </w:trPr>
        <w:tc>
          <w:tcPr>
            <w:tcW w:w="2904" w:type="dxa"/>
            <w:shd w:val="clear" w:color="auto" w:fill="auto"/>
            <w:noWrap/>
            <w:hideMark/>
          </w:tcPr>
          <w:p w14:paraId="1BB58B9F" w14:textId="77777777" w:rsidR="00EE381E" w:rsidRPr="00DE5211" w:rsidRDefault="00EE381E" w:rsidP="002312FE">
            <w:pPr>
              <w:rPr>
                <w:sz w:val="20"/>
                <w:szCs w:val="20"/>
                <w:lang w:val="en-AU" w:eastAsia="en-AU"/>
              </w:rPr>
            </w:pPr>
            <w:r w:rsidRPr="00DE5211">
              <w:rPr>
                <w:sz w:val="20"/>
                <w:szCs w:val="20"/>
                <w:lang w:val="en-AU" w:eastAsia="en-AU"/>
              </w:rPr>
              <w:t>Gastrointestinal problems</w:t>
            </w:r>
          </w:p>
        </w:tc>
        <w:tc>
          <w:tcPr>
            <w:tcW w:w="1220" w:type="dxa"/>
            <w:shd w:val="clear" w:color="auto" w:fill="auto"/>
            <w:noWrap/>
            <w:hideMark/>
          </w:tcPr>
          <w:p w14:paraId="1EBA0EB5" w14:textId="77777777" w:rsidR="00EE381E" w:rsidRPr="00DE5211" w:rsidRDefault="00EE381E" w:rsidP="002312FE">
            <w:pPr>
              <w:jc w:val="center"/>
              <w:rPr>
                <w:sz w:val="20"/>
                <w:szCs w:val="20"/>
                <w:lang w:val="en-AU" w:eastAsia="en-AU"/>
              </w:rPr>
            </w:pPr>
            <w:r w:rsidRPr="00DE5211">
              <w:rPr>
                <w:sz w:val="20"/>
                <w:szCs w:val="20"/>
                <w:lang w:val="en-AU" w:eastAsia="en-AU"/>
              </w:rPr>
              <w:t>6.1</w:t>
            </w:r>
          </w:p>
        </w:tc>
        <w:tc>
          <w:tcPr>
            <w:tcW w:w="1220" w:type="dxa"/>
            <w:shd w:val="clear" w:color="auto" w:fill="auto"/>
            <w:noWrap/>
            <w:hideMark/>
          </w:tcPr>
          <w:p w14:paraId="62D2F537" w14:textId="77777777" w:rsidR="00EE381E" w:rsidRPr="00DE5211" w:rsidRDefault="00EE381E" w:rsidP="002312FE">
            <w:pPr>
              <w:jc w:val="center"/>
              <w:rPr>
                <w:sz w:val="20"/>
                <w:szCs w:val="20"/>
                <w:lang w:val="en-AU" w:eastAsia="en-AU"/>
              </w:rPr>
            </w:pPr>
            <w:r w:rsidRPr="00DE5211">
              <w:rPr>
                <w:sz w:val="20"/>
                <w:szCs w:val="20"/>
                <w:lang w:val="en-AU" w:eastAsia="en-AU"/>
              </w:rPr>
              <w:t>6.3</w:t>
            </w:r>
          </w:p>
        </w:tc>
        <w:tc>
          <w:tcPr>
            <w:tcW w:w="1220" w:type="dxa"/>
            <w:shd w:val="clear" w:color="auto" w:fill="auto"/>
            <w:noWrap/>
            <w:hideMark/>
          </w:tcPr>
          <w:p w14:paraId="5216396A"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39A569B4" w14:textId="77777777" w:rsidR="00EE381E" w:rsidRPr="00DE5211" w:rsidRDefault="00EE381E" w:rsidP="002312FE">
            <w:pPr>
              <w:jc w:val="center"/>
              <w:rPr>
                <w:sz w:val="20"/>
                <w:szCs w:val="20"/>
                <w:lang w:val="en-AU" w:eastAsia="en-AU"/>
              </w:rPr>
            </w:pPr>
            <w:r w:rsidRPr="00DE5211">
              <w:rPr>
                <w:sz w:val="20"/>
                <w:szCs w:val="20"/>
                <w:lang w:val="en-AU" w:eastAsia="en-AU"/>
              </w:rPr>
              <w:t>5.9</w:t>
            </w:r>
          </w:p>
        </w:tc>
        <w:tc>
          <w:tcPr>
            <w:tcW w:w="1220" w:type="dxa"/>
            <w:tcBorders>
              <w:right w:val="single" w:sz="4" w:space="0" w:color="auto"/>
            </w:tcBorders>
            <w:shd w:val="clear" w:color="auto" w:fill="auto"/>
            <w:noWrap/>
            <w:hideMark/>
          </w:tcPr>
          <w:p w14:paraId="19D50233" w14:textId="77777777" w:rsidR="00EE381E" w:rsidRPr="00DE5211" w:rsidRDefault="00EE381E" w:rsidP="002312FE">
            <w:pPr>
              <w:jc w:val="center"/>
              <w:rPr>
                <w:sz w:val="20"/>
                <w:szCs w:val="20"/>
                <w:lang w:val="en-AU" w:eastAsia="en-AU"/>
              </w:rPr>
            </w:pPr>
            <w:r w:rsidRPr="00DE5211">
              <w:rPr>
                <w:sz w:val="20"/>
                <w:szCs w:val="20"/>
                <w:lang w:val="en-AU" w:eastAsia="en-AU"/>
              </w:rPr>
              <w:t>6.6</w:t>
            </w:r>
          </w:p>
        </w:tc>
        <w:tc>
          <w:tcPr>
            <w:tcW w:w="1220" w:type="dxa"/>
            <w:tcBorders>
              <w:left w:val="single" w:sz="4" w:space="0" w:color="auto"/>
            </w:tcBorders>
            <w:shd w:val="clear" w:color="auto" w:fill="auto"/>
            <w:noWrap/>
            <w:hideMark/>
          </w:tcPr>
          <w:p w14:paraId="1BC20FE8"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7EE905A7"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4C8AD7B8"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05829805"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7E0EBA0D"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6B89FE75" w14:textId="77777777" w:rsidTr="002312FE">
        <w:trPr>
          <w:trHeight w:val="255"/>
        </w:trPr>
        <w:tc>
          <w:tcPr>
            <w:tcW w:w="2904" w:type="dxa"/>
            <w:shd w:val="clear" w:color="auto" w:fill="auto"/>
            <w:noWrap/>
            <w:hideMark/>
          </w:tcPr>
          <w:p w14:paraId="43F3E64C" w14:textId="77777777" w:rsidR="00EE381E" w:rsidRPr="00DE5211" w:rsidRDefault="00EE381E" w:rsidP="002312FE">
            <w:pPr>
              <w:rPr>
                <w:sz w:val="20"/>
                <w:szCs w:val="20"/>
                <w:lang w:val="en-AU" w:eastAsia="en-AU"/>
              </w:rPr>
            </w:pPr>
            <w:r w:rsidRPr="00DE5211">
              <w:rPr>
                <w:sz w:val="20"/>
                <w:szCs w:val="20"/>
                <w:lang w:val="en-AU" w:eastAsia="en-AU"/>
              </w:rPr>
              <w:t>Taste and smell</w:t>
            </w:r>
          </w:p>
        </w:tc>
        <w:tc>
          <w:tcPr>
            <w:tcW w:w="1220" w:type="dxa"/>
            <w:shd w:val="clear" w:color="auto" w:fill="auto"/>
            <w:noWrap/>
            <w:hideMark/>
          </w:tcPr>
          <w:p w14:paraId="7ED6C3E1" w14:textId="77777777" w:rsidR="00EE381E" w:rsidRPr="00DE5211" w:rsidRDefault="00EE381E" w:rsidP="002312FE">
            <w:pPr>
              <w:jc w:val="center"/>
              <w:rPr>
                <w:sz w:val="20"/>
                <w:szCs w:val="20"/>
                <w:lang w:val="en-AU" w:eastAsia="en-AU"/>
              </w:rPr>
            </w:pPr>
            <w:r w:rsidRPr="00DE5211">
              <w:rPr>
                <w:sz w:val="20"/>
                <w:szCs w:val="20"/>
                <w:lang w:val="en-AU" w:eastAsia="en-AU"/>
              </w:rPr>
              <w:t>6.1</w:t>
            </w:r>
          </w:p>
        </w:tc>
        <w:tc>
          <w:tcPr>
            <w:tcW w:w="1220" w:type="dxa"/>
            <w:shd w:val="clear" w:color="auto" w:fill="auto"/>
            <w:noWrap/>
            <w:hideMark/>
          </w:tcPr>
          <w:p w14:paraId="10257984"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08B36A4A" w14:textId="77777777" w:rsidR="00EE381E" w:rsidRPr="00DE5211" w:rsidRDefault="00EE381E" w:rsidP="002312FE">
            <w:pPr>
              <w:jc w:val="center"/>
              <w:rPr>
                <w:sz w:val="20"/>
                <w:szCs w:val="20"/>
                <w:lang w:val="en-AU" w:eastAsia="en-AU"/>
              </w:rPr>
            </w:pPr>
            <w:r w:rsidRPr="00DE5211">
              <w:rPr>
                <w:sz w:val="20"/>
                <w:szCs w:val="20"/>
                <w:lang w:val="en-AU" w:eastAsia="en-AU"/>
              </w:rPr>
              <w:t>6.9</w:t>
            </w:r>
          </w:p>
        </w:tc>
        <w:tc>
          <w:tcPr>
            <w:tcW w:w="1220" w:type="dxa"/>
            <w:shd w:val="clear" w:color="auto" w:fill="auto"/>
            <w:noWrap/>
            <w:hideMark/>
          </w:tcPr>
          <w:p w14:paraId="6601483C" w14:textId="77777777" w:rsidR="00EE381E" w:rsidRPr="00DE5211" w:rsidRDefault="00EE381E" w:rsidP="002312FE">
            <w:pPr>
              <w:jc w:val="center"/>
              <w:rPr>
                <w:sz w:val="20"/>
                <w:szCs w:val="20"/>
                <w:lang w:val="en-AU" w:eastAsia="en-AU"/>
              </w:rPr>
            </w:pPr>
            <w:r w:rsidRPr="00DE5211">
              <w:rPr>
                <w:sz w:val="20"/>
                <w:szCs w:val="20"/>
                <w:lang w:val="en-AU" w:eastAsia="en-AU"/>
              </w:rPr>
              <w:t>6.4</w:t>
            </w:r>
          </w:p>
        </w:tc>
        <w:tc>
          <w:tcPr>
            <w:tcW w:w="1220" w:type="dxa"/>
            <w:tcBorders>
              <w:right w:val="single" w:sz="4" w:space="0" w:color="auto"/>
            </w:tcBorders>
            <w:shd w:val="clear" w:color="auto" w:fill="auto"/>
            <w:noWrap/>
            <w:hideMark/>
          </w:tcPr>
          <w:p w14:paraId="5A3D1E35" w14:textId="77777777" w:rsidR="00EE381E" w:rsidRPr="00DE5211" w:rsidRDefault="00EE381E" w:rsidP="002312FE">
            <w:pPr>
              <w:jc w:val="center"/>
              <w:rPr>
                <w:sz w:val="20"/>
                <w:szCs w:val="20"/>
                <w:lang w:val="en-AU" w:eastAsia="en-AU"/>
              </w:rPr>
            </w:pPr>
            <w:r w:rsidRPr="00DE5211">
              <w:rPr>
                <w:sz w:val="20"/>
                <w:szCs w:val="20"/>
                <w:lang w:val="en-AU" w:eastAsia="en-AU"/>
              </w:rPr>
              <w:t>7.1</w:t>
            </w:r>
          </w:p>
        </w:tc>
        <w:tc>
          <w:tcPr>
            <w:tcW w:w="1220" w:type="dxa"/>
            <w:tcBorders>
              <w:left w:val="single" w:sz="4" w:space="0" w:color="auto"/>
            </w:tcBorders>
            <w:shd w:val="clear" w:color="auto" w:fill="auto"/>
            <w:noWrap/>
            <w:hideMark/>
          </w:tcPr>
          <w:p w14:paraId="75BCAD1E"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624A5E3E"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A0E6496" w14:textId="77777777" w:rsidR="00EE381E" w:rsidRPr="00DE5211" w:rsidRDefault="00EE381E" w:rsidP="002312FE">
            <w:pPr>
              <w:jc w:val="center"/>
              <w:rPr>
                <w:sz w:val="20"/>
                <w:szCs w:val="20"/>
                <w:lang w:val="en-AU" w:eastAsia="en-AU"/>
              </w:rPr>
            </w:pPr>
            <w:r w:rsidRPr="00DE5211">
              <w:rPr>
                <w:sz w:val="20"/>
                <w:szCs w:val="20"/>
                <w:lang w:val="en-AU" w:eastAsia="en-AU"/>
              </w:rPr>
              <w:t>7.0</w:t>
            </w:r>
          </w:p>
        </w:tc>
        <w:tc>
          <w:tcPr>
            <w:tcW w:w="1220" w:type="dxa"/>
            <w:shd w:val="clear" w:color="auto" w:fill="auto"/>
            <w:noWrap/>
            <w:hideMark/>
          </w:tcPr>
          <w:p w14:paraId="7535B631"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289B5EA1"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r w:rsidR="00EE381E" w:rsidRPr="00DE5211" w14:paraId="519EDA89" w14:textId="77777777" w:rsidTr="002312FE">
        <w:trPr>
          <w:trHeight w:val="255"/>
        </w:trPr>
        <w:tc>
          <w:tcPr>
            <w:tcW w:w="2904" w:type="dxa"/>
            <w:shd w:val="clear" w:color="auto" w:fill="auto"/>
            <w:noWrap/>
            <w:hideMark/>
          </w:tcPr>
          <w:p w14:paraId="27F3C2A5" w14:textId="77777777" w:rsidR="00EE381E" w:rsidRPr="00DE5211" w:rsidRDefault="00EE381E" w:rsidP="002312FE">
            <w:pPr>
              <w:rPr>
                <w:sz w:val="20"/>
                <w:szCs w:val="20"/>
                <w:lang w:val="en-AU" w:eastAsia="en-AU"/>
              </w:rPr>
            </w:pPr>
            <w:r w:rsidRPr="00DE5211">
              <w:rPr>
                <w:sz w:val="20"/>
                <w:szCs w:val="20"/>
                <w:lang w:val="en-AU" w:eastAsia="en-AU"/>
              </w:rPr>
              <w:t xml:space="preserve"> Muscle pain</w:t>
            </w:r>
          </w:p>
        </w:tc>
        <w:tc>
          <w:tcPr>
            <w:tcW w:w="1220" w:type="dxa"/>
            <w:shd w:val="clear" w:color="auto" w:fill="auto"/>
            <w:noWrap/>
            <w:hideMark/>
          </w:tcPr>
          <w:p w14:paraId="4D7EFC66"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1BA5A156" w14:textId="77777777" w:rsidR="00EE381E" w:rsidRPr="00DE5211" w:rsidRDefault="00EE381E" w:rsidP="002312FE">
            <w:pPr>
              <w:jc w:val="center"/>
              <w:rPr>
                <w:sz w:val="20"/>
                <w:szCs w:val="20"/>
                <w:lang w:val="en-AU" w:eastAsia="en-AU"/>
              </w:rPr>
            </w:pPr>
            <w:r w:rsidRPr="00DE5211">
              <w:rPr>
                <w:sz w:val="20"/>
                <w:szCs w:val="20"/>
                <w:lang w:val="en-AU" w:eastAsia="en-AU"/>
              </w:rPr>
              <w:t>6.3</w:t>
            </w:r>
          </w:p>
        </w:tc>
        <w:tc>
          <w:tcPr>
            <w:tcW w:w="1220" w:type="dxa"/>
            <w:shd w:val="clear" w:color="auto" w:fill="auto"/>
            <w:noWrap/>
            <w:hideMark/>
          </w:tcPr>
          <w:p w14:paraId="3C2B1046"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B1C1177" w14:textId="77777777" w:rsidR="00EE381E" w:rsidRPr="00DE5211" w:rsidRDefault="00EE381E" w:rsidP="002312FE">
            <w:pPr>
              <w:jc w:val="center"/>
              <w:rPr>
                <w:sz w:val="20"/>
                <w:szCs w:val="20"/>
                <w:lang w:val="en-AU" w:eastAsia="en-AU"/>
              </w:rPr>
            </w:pPr>
            <w:r w:rsidRPr="00DE5211">
              <w:rPr>
                <w:sz w:val="20"/>
                <w:szCs w:val="20"/>
                <w:lang w:val="en-AU" w:eastAsia="en-AU"/>
              </w:rPr>
              <w:t>6.2</w:t>
            </w:r>
          </w:p>
        </w:tc>
        <w:tc>
          <w:tcPr>
            <w:tcW w:w="1220" w:type="dxa"/>
            <w:tcBorders>
              <w:right w:val="single" w:sz="4" w:space="0" w:color="auto"/>
            </w:tcBorders>
            <w:shd w:val="clear" w:color="auto" w:fill="auto"/>
            <w:noWrap/>
            <w:hideMark/>
          </w:tcPr>
          <w:p w14:paraId="5ED6D95F" w14:textId="77777777" w:rsidR="00EE381E" w:rsidRPr="00DE5211" w:rsidRDefault="00EE381E" w:rsidP="002312FE">
            <w:pPr>
              <w:jc w:val="center"/>
              <w:rPr>
                <w:sz w:val="20"/>
                <w:szCs w:val="20"/>
                <w:lang w:val="en-AU" w:eastAsia="en-AU"/>
              </w:rPr>
            </w:pPr>
            <w:r w:rsidRPr="00DE5211">
              <w:rPr>
                <w:sz w:val="20"/>
                <w:szCs w:val="20"/>
                <w:lang w:val="en-AU" w:eastAsia="en-AU"/>
              </w:rPr>
              <w:t>6.6</w:t>
            </w:r>
          </w:p>
        </w:tc>
        <w:tc>
          <w:tcPr>
            <w:tcW w:w="1220" w:type="dxa"/>
            <w:tcBorders>
              <w:left w:val="single" w:sz="4" w:space="0" w:color="auto"/>
              <w:bottom w:val="single" w:sz="4" w:space="0" w:color="auto"/>
            </w:tcBorders>
            <w:shd w:val="clear" w:color="auto" w:fill="auto"/>
            <w:noWrap/>
            <w:hideMark/>
          </w:tcPr>
          <w:p w14:paraId="735DF4DD"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7687BCF1"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06850BA"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4CEDCE0E" w14:textId="77777777" w:rsidR="00EE381E" w:rsidRPr="00DE5211" w:rsidRDefault="00EE381E" w:rsidP="002312FE">
            <w:pPr>
              <w:jc w:val="center"/>
              <w:rPr>
                <w:sz w:val="20"/>
                <w:szCs w:val="20"/>
                <w:lang w:val="en-AU" w:eastAsia="en-AU"/>
              </w:rPr>
            </w:pPr>
            <w:r w:rsidRPr="00DE5211">
              <w:rPr>
                <w:sz w:val="20"/>
                <w:szCs w:val="20"/>
                <w:lang w:val="en-AU" w:eastAsia="en-AU"/>
              </w:rPr>
              <w:t>6.0</w:t>
            </w:r>
          </w:p>
        </w:tc>
        <w:tc>
          <w:tcPr>
            <w:tcW w:w="1220" w:type="dxa"/>
            <w:shd w:val="clear" w:color="auto" w:fill="auto"/>
            <w:noWrap/>
            <w:hideMark/>
          </w:tcPr>
          <w:p w14:paraId="5A06CACC" w14:textId="77777777" w:rsidR="00EE381E" w:rsidRPr="00DE5211" w:rsidRDefault="00EE381E" w:rsidP="002312FE">
            <w:pPr>
              <w:jc w:val="center"/>
              <w:rPr>
                <w:sz w:val="20"/>
                <w:szCs w:val="20"/>
                <w:lang w:val="en-AU" w:eastAsia="en-AU"/>
              </w:rPr>
            </w:pPr>
            <w:r w:rsidRPr="00DE5211">
              <w:rPr>
                <w:sz w:val="20"/>
                <w:szCs w:val="20"/>
                <w:lang w:val="en-AU" w:eastAsia="en-AU"/>
              </w:rPr>
              <w:t>7.0</w:t>
            </w:r>
          </w:p>
        </w:tc>
      </w:tr>
    </w:tbl>
    <w:p w14:paraId="56329F39" w14:textId="77777777" w:rsidR="00EE381E" w:rsidRPr="007E694C" w:rsidRDefault="00EE381E" w:rsidP="00EE381E">
      <w:pPr>
        <w:rPr>
          <w:sz w:val="20"/>
          <w:szCs w:val="20"/>
        </w:rPr>
      </w:pPr>
    </w:p>
    <w:p w14:paraId="63699B30" w14:textId="77777777" w:rsidR="00EE381E" w:rsidRPr="007E694C" w:rsidRDefault="00EE381E" w:rsidP="00EE381E">
      <w:pPr>
        <w:rPr>
          <w:sz w:val="20"/>
          <w:szCs w:val="20"/>
        </w:rPr>
      </w:pPr>
    </w:p>
    <w:p w14:paraId="20098823" w14:textId="2DAF963E" w:rsidR="00EE381E" w:rsidRDefault="00EE381E">
      <w:r>
        <w:br w:type="page"/>
      </w:r>
    </w:p>
    <w:p w14:paraId="4DCE3DD4" w14:textId="77777777" w:rsidR="00EE381E" w:rsidRDefault="00EE381E" w:rsidP="00EE381E">
      <w:pPr>
        <w:spacing w:after="120"/>
        <w:rPr>
          <w:b/>
          <w:bCs/>
          <w:sz w:val="20"/>
          <w:szCs w:val="20"/>
          <w:lang w:val="en-US"/>
        </w:rPr>
        <w:sectPr w:rsidR="00EE381E" w:rsidSect="00EE381E">
          <w:pgSz w:w="16840" w:h="11900" w:orient="landscape"/>
          <w:pgMar w:top="907" w:right="907" w:bottom="907" w:left="907" w:header="709" w:footer="709" w:gutter="0"/>
          <w:cols w:space="708"/>
          <w:docGrid w:linePitch="360"/>
        </w:sectPr>
      </w:pPr>
    </w:p>
    <w:p w14:paraId="21F6CB0D" w14:textId="5688811E" w:rsidR="00EE381E" w:rsidRPr="00D45605" w:rsidRDefault="00EE381E" w:rsidP="00EE381E">
      <w:pPr>
        <w:spacing w:after="120"/>
        <w:rPr>
          <w:b/>
          <w:bCs/>
          <w:sz w:val="20"/>
          <w:szCs w:val="20"/>
          <w:lang w:val="en-US"/>
        </w:rPr>
      </w:pPr>
      <w:r>
        <w:rPr>
          <w:b/>
          <w:bCs/>
          <w:sz w:val="20"/>
          <w:szCs w:val="20"/>
          <w:lang w:val="en-US"/>
        </w:rPr>
        <w:lastRenderedPageBreak/>
        <w:t>e</w:t>
      </w:r>
      <w:r w:rsidRPr="00D45605">
        <w:rPr>
          <w:b/>
          <w:bCs/>
          <w:sz w:val="20"/>
          <w:szCs w:val="20"/>
          <w:lang w:val="en-US"/>
        </w:rPr>
        <w:t xml:space="preserve">Table 4. Selected quotations for each theme </w:t>
      </w:r>
    </w:p>
    <w:tbl>
      <w:tblPr>
        <w:tblStyle w:val="TableGrid"/>
        <w:tblW w:w="9634" w:type="dxa"/>
        <w:tblLook w:val="04A0" w:firstRow="1" w:lastRow="0" w:firstColumn="1" w:lastColumn="0" w:noHBand="0" w:noVBand="1"/>
      </w:tblPr>
      <w:tblGrid>
        <w:gridCol w:w="1562"/>
        <w:gridCol w:w="8072"/>
      </w:tblGrid>
      <w:tr w:rsidR="00EE381E" w:rsidRPr="006E5B5C" w14:paraId="42A9AFD5" w14:textId="77777777" w:rsidTr="002312FE">
        <w:tc>
          <w:tcPr>
            <w:tcW w:w="1562" w:type="dxa"/>
            <w:shd w:val="clear" w:color="auto" w:fill="C00000"/>
          </w:tcPr>
          <w:p w14:paraId="13D87922" w14:textId="77777777" w:rsidR="00EE381E" w:rsidRPr="006E5B5C" w:rsidRDefault="00EE381E" w:rsidP="002312FE">
            <w:pPr>
              <w:spacing w:before="20" w:after="20"/>
              <w:rPr>
                <w:b/>
                <w:bCs/>
                <w:color w:val="FFFFFF" w:themeColor="background1"/>
                <w:sz w:val="20"/>
                <w:szCs w:val="20"/>
              </w:rPr>
            </w:pPr>
            <w:r w:rsidRPr="006E5B5C">
              <w:rPr>
                <w:b/>
                <w:bCs/>
                <w:color w:val="FFFFFF" w:themeColor="background1"/>
                <w:sz w:val="20"/>
                <w:szCs w:val="20"/>
              </w:rPr>
              <w:t>Theme</w:t>
            </w:r>
          </w:p>
        </w:tc>
        <w:tc>
          <w:tcPr>
            <w:tcW w:w="8072" w:type="dxa"/>
            <w:shd w:val="clear" w:color="auto" w:fill="C00000"/>
          </w:tcPr>
          <w:p w14:paraId="72ABC4CC" w14:textId="77777777" w:rsidR="00EE381E" w:rsidRPr="006E5B5C" w:rsidRDefault="00EE381E" w:rsidP="002312FE">
            <w:pPr>
              <w:spacing w:before="20" w:after="20"/>
              <w:rPr>
                <w:b/>
                <w:bCs/>
                <w:color w:val="FFFFFF" w:themeColor="background1"/>
                <w:sz w:val="20"/>
                <w:szCs w:val="20"/>
              </w:rPr>
            </w:pPr>
            <w:r w:rsidRPr="006E5B5C">
              <w:rPr>
                <w:b/>
                <w:bCs/>
                <w:color w:val="FFFFFF" w:themeColor="background1"/>
                <w:sz w:val="20"/>
                <w:szCs w:val="20"/>
              </w:rPr>
              <w:t>Comments</w:t>
            </w:r>
          </w:p>
        </w:tc>
      </w:tr>
      <w:tr w:rsidR="00EE381E" w:rsidRPr="006E5B5C" w14:paraId="3C2E29F5" w14:textId="77777777" w:rsidTr="002312FE">
        <w:tc>
          <w:tcPr>
            <w:tcW w:w="1562" w:type="dxa"/>
            <w:shd w:val="clear" w:color="auto" w:fill="F2F2F2" w:themeFill="background1" w:themeFillShade="F2"/>
          </w:tcPr>
          <w:p w14:paraId="02CB639C" w14:textId="77777777" w:rsidR="00EE381E" w:rsidRPr="006E5B5C" w:rsidRDefault="00EE381E" w:rsidP="002312FE">
            <w:pPr>
              <w:spacing w:before="20" w:after="20"/>
              <w:rPr>
                <w:b/>
                <w:color w:val="000000" w:themeColor="text1"/>
                <w:sz w:val="20"/>
                <w:szCs w:val="20"/>
              </w:rPr>
            </w:pPr>
            <w:r w:rsidRPr="006E5B5C">
              <w:rPr>
                <w:b/>
                <w:color w:val="000000" w:themeColor="text1"/>
                <w:sz w:val="20"/>
                <w:szCs w:val="20"/>
              </w:rPr>
              <w:t>Fear of life-threatening, debilitating and permanent consequences</w:t>
            </w:r>
          </w:p>
        </w:tc>
        <w:tc>
          <w:tcPr>
            <w:tcW w:w="8072" w:type="dxa"/>
          </w:tcPr>
          <w:p w14:paraId="4FB91A5C" w14:textId="77777777" w:rsidR="00EE381E" w:rsidRPr="006E5B5C" w:rsidRDefault="00EE381E" w:rsidP="002312FE">
            <w:pPr>
              <w:spacing w:before="20" w:after="20"/>
              <w:rPr>
                <w:sz w:val="20"/>
                <w:szCs w:val="20"/>
                <w:lang w:val="en-GB"/>
              </w:rPr>
            </w:pPr>
            <w:r w:rsidRPr="006E5B5C">
              <w:rPr>
                <w:sz w:val="20"/>
                <w:szCs w:val="20"/>
              </w:rPr>
              <w:t>“</w:t>
            </w:r>
            <w:r w:rsidRPr="006E5B5C">
              <w:rPr>
                <w:sz w:val="20"/>
                <w:szCs w:val="20"/>
                <w:lang w:val="en-GB"/>
              </w:rPr>
              <w:t>This uncertainty causes anxiety and makes breathing harder.” (</w:t>
            </w:r>
            <w:r w:rsidRPr="006E5B5C">
              <w:rPr>
                <w:sz w:val="20"/>
                <w:szCs w:val="20"/>
              </w:rPr>
              <w:t>Shortness of breath, patient, English</w:t>
            </w:r>
            <w:r w:rsidRPr="006E5B5C">
              <w:rPr>
                <w:sz w:val="20"/>
                <w:szCs w:val="20"/>
                <w:lang w:val="en-GB"/>
              </w:rPr>
              <w:t>)</w:t>
            </w:r>
          </w:p>
          <w:p w14:paraId="0B35083B" w14:textId="77777777" w:rsidR="00EE381E" w:rsidRPr="006E5B5C" w:rsidRDefault="00EE381E" w:rsidP="002312FE">
            <w:pPr>
              <w:spacing w:before="20" w:after="20"/>
              <w:rPr>
                <w:sz w:val="20"/>
                <w:szCs w:val="20"/>
              </w:rPr>
            </w:pPr>
            <w:r w:rsidRPr="006E5B5C">
              <w:rPr>
                <w:sz w:val="20"/>
                <w:szCs w:val="20"/>
                <w:lang w:val="en-GB"/>
              </w:rPr>
              <w:t>“Definitely. Especially this is what thought to be the main cause of death?” (Respiratory failure</w:t>
            </w:r>
            <w:r w:rsidRPr="006E5B5C">
              <w:rPr>
                <w:sz w:val="20"/>
                <w:szCs w:val="20"/>
              </w:rPr>
              <w:t>, public, English</w:t>
            </w:r>
            <w:r w:rsidRPr="006E5B5C">
              <w:rPr>
                <w:sz w:val="20"/>
                <w:szCs w:val="20"/>
                <w:lang w:val="en-GB"/>
              </w:rPr>
              <w:t>)</w:t>
            </w:r>
          </w:p>
          <w:p w14:paraId="0C896A85" w14:textId="77777777" w:rsidR="00EE381E" w:rsidRPr="006E5B5C" w:rsidRDefault="00EE381E" w:rsidP="002312FE">
            <w:pPr>
              <w:spacing w:before="20" w:after="20"/>
              <w:rPr>
                <w:sz w:val="20"/>
                <w:szCs w:val="20"/>
              </w:rPr>
            </w:pPr>
            <w:r w:rsidRPr="006E5B5C">
              <w:rPr>
                <w:sz w:val="20"/>
                <w:szCs w:val="20"/>
                <w:lang w:val="en-GB"/>
              </w:rPr>
              <w:t>“Fact sheet saying not everyone dies. Even though people know this when you have Corona virus you imagine the worse possible scenario, particularly when you are SOB, have chest pain and are</w:t>
            </w:r>
            <w:r>
              <w:rPr>
                <w:sz w:val="20"/>
                <w:szCs w:val="20"/>
                <w:lang w:val="en-GB"/>
              </w:rPr>
              <w:t xml:space="preserve"> bombarded</w:t>
            </w:r>
            <w:r w:rsidRPr="006E5B5C">
              <w:rPr>
                <w:sz w:val="20"/>
                <w:szCs w:val="20"/>
                <w:lang w:val="en-GB"/>
              </w:rPr>
              <w:t xml:space="preserve"> by media.” (Death, patient</w:t>
            </w:r>
            <w:r w:rsidRPr="006E5B5C">
              <w:rPr>
                <w:sz w:val="20"/>
                <w:szCs w:val="20"/>
              </w:rPr>
              <w:t>, English</w:t>
            </w:r>
            <w:r w:rsidRPr="006E5B5C">
              <w:rPr>
                <w:sz w:val="20"/>
                <w:szCs w:val="20"/>
                <w:lang w:val="en-GB"/>
              </w:rPr>
              <w:t>)</w:t>
            </w:r>
          </w:p>
          <w:p w14:paraId="0EC834CE" w14:textId="77777777" w:rsidR="00EE381E" w:rsidRPr="006E5B5C" w:rsidRDefault="00EE381E" w:rsidP="002312FE">
            <w:pPr>
              <w:spacing w:before="20" w:after="20"/>
              <w:rPr>
                <w:sz w:val="20"/>
                <w:szCs w:val="20"/>
                <w:lang w:val="en-GB"/>
              </w:rPr>
            </w:pPr>
            <w:r w:rsidRPr="006E5B5C">
              <w:rPr>
                <w:sz w:val="20"/>
                <w:szCs w:val="20"/>
                <w:lang w:val="en-GB"/>
              </w:rPr>
              <w:t>“High importance especially as I ended up passing it to my father who ended up in ICU and I did not. Huge psychological, emotional impact” (Impact on family,</w:t>
            </w:r>
            <w:r w:rsidRPr="006E5B5C">
              <w:rPr>
                <w:sz w:val="20"/>
                <w:szCs w:val="20"/>
              </w:rPr>
              <w:t xml:space="preserve"> patient/health professional, English</w:t>
            </w:r>
            <w:r w:rsidRPr="006E5B5C">
              <w:rPr>
                <w:sz w:val="20"/>
                <w:szCs w:val="20"/>
                <w:lang w:val="en-GB"/>
              </w:rPr>
              <w:t>)</w:t>
            </w:r>
          </w:p>
          <w:p w14:paraId="319E7710" w14:textId="77777777" w:rsidR="00EE381E" w:rsidRPr="006E5B5C" w:rsidRDefault="00EE381E" w:rsidP="002312FE">
            <w:pPr>
              <w:spacing w:before="20" w:after="20"/>
              <w:rPr>
                <w:sz w:val="20"/>
                <w:szCs w:val="20"/>
                <w:lang w:val="en-GB"/>
              </w:rPr>
            </w:pPr>
            <w:r w:rsidRPr="006E5B5C">
              <w:rPr>
                <w:sz w:val="20"/>
                <w:szCs w:val="20"/>
                <w:lang w:val="en-GB"/>
              </w:rPr>
              <w:t>“Mental health is important particularly in the confines of isolation wards in hospitals.” (Depression, patient</w:t>
            </w:r>
            <w:r w:rsidRPr="006E5B5C">
              <w:rPr>
                <w:sz w:val="20"/>
                <w:szCs w:val="20"/>
              </w:rPr>
              <w:t>, English</w:t>
            </w:r>
            <w:r w:rsidRPr="006E5B5C">
              <w:rPr>
                <w:sz w:val="20"/>
                <w:szCs w:val="20"/>
                <w:lang w:val="en-GB"/>
              </w:rPr>
              <w:t>)</w:t>
            </w:r>
          </w:p>
          <w:p w14:paraId="274A6B71" w14:textId="77777777" w:rsidR="00EE381E" w:rsidRPr="006E5B5C" w:rsidRDefault="00EE381E" w:rsidP="002312FE">
            <w:pPr>
              <w:spacing w:before="20" w:after="20"/>
              <w:rPr>
                <w:sz w:val="20"/>
                <w:szCs w:val="20"/>
                <w:lang w:val="en-GB"/>
              </w:rPr>
            </w:pPr>
            <w:r w:rsidRPr="006E5B5C">
              <w:rPr>
                <w:sz w:val="20"/>
                <w:szCs w:val="20"/>
                <w:lang w:val="en-GB"/>
              </w:rPr>
              <w:t xml:space="preserve">“You see death coming for you.” (Depression, </w:t>
            </w:r>
            <w:r w:rsidRPr="006E5B5C">
              <w:rPr>
                <w:sz w:val="20"/>
                <w:szCs w:val="20"/>
              </w:rPr>
              <w:t>patient/health professional, English</w:t>
            </w:r>
            <w:r w:rsidRPr="006E5B5C">
              <w:rPr>
                <w:sz w:val="20"/>
                <w:szCs w:val="20"/>
                <w:lang w:val="en-GB"/>
              </w:rPr>
              <w:t>)</w:t>
            </w:r>
          </w:p>
          <w:p w14:paraId="6D08A497" w14:textId="77777777" w:rsidR="00EE381E" w:rsidRPr="006E5B5C" w:rsidRDefault="00EE381E" w:rsidP="002312FE">
            <w:pPr>
              <w:spacing w:before="20" w:after="20"/>
              <w:rPr>
                <w:sz w:val="20"/>
                <w:szCs w:val="20"/>
                <w:lang w:val="en-GB"/>
              </w:rPr>
            </w:pPr>
            <w:r w:rsidRPr="006E5B5C">
              <w:rPr>
                <w:sz w:val="20"/>
                <w:szCs w:val="20"/>
                <w:lang w:val="en-GB"/>
              </w:rPr>
              <w:t>“Felt very lonely and depressive about the scenario.”</w:t>
            </w:r>
            <w:r w:rsidRPr="006E5B5C">
              <w:rPr>
                <w:sz w:val="20"/>
                <w:szCs w:val="20"/>
              </w:rPr>
              <w:t xml:space="preserve"> </w:t>
            </w:r>
            <w:r w:rsidRPr="006E5B5C">
              <w:rPr>
                <w:sz w:val="20"/>
                <w:szCs w:val="20"/>
                <w:lang w:val="en-GB"/>
              </w:rPr>
              <w:t>(Depression, patient</w:t>
            </w:r>
            <w:r w:rsidRPr="006E5B5C">
              <w:rPr>
                <w:sz w:val="20"/>
                <w:szCs w:val="20"/>
              </w:rPr>
              <w:t>, English</w:t>
            </w:r>
            <w:r w:rsidRPr="006E5B5C">
              <w:rPr>
                <w:sz w:val="20"/>
                <w:szCs w:val="20"/>
                <w:lang w:val="en-GB"/>
              </w:rPr>
              <w:t>)</w:t>
            </w:r>
          </w:p>
          <w:p w14:paraId="7F9F2D30" w14:textId="77777777" w:rsidR="00EE381E" w:rsidRPr="006E5B5C" w:rsidRDefault="00EE381E" w:rsidP="002312FE">
            <w:pPr>
              <w:spacing w:before="20" w:after="20"/>
              <w:rPr>
                <w:sz w:val="20"/>
                <w:szCs w:val="20"/>
                <w:lang w:val="en-GB"/>
              </w:rPr>
            </w:pPr>
            <w:r w:rsidRPr="006E5B5C">
              <w:rPr>
                <w:sz w:val="20"/>
                <w:szCs w:val="20"/>
                <w:lang w:val="en-GB"/>
              </w:rPr>
              <w:t>“Could lead to</w:t>
            </w:r>
            <w:r w:rsidRPr="006E5B5C">
              <w:rPr>
                <w:sz w:val="20"/>
                <w:szCs w:val="20"/>
              </w:rPr>
              <w:t xml:space="preserve"> PTSD</w:t>
            </w:r>
            <w:r w:rsidRPr="006E5B5C">
              <w:rPr>
                <w:sz w:val="20"/>
                <w:szCs w:val="20"/>
                <w:lang w:val="en-GB"/>
              </w:rPr>
              <w:t>, also future organ damage.” (Sepsis</w:t>
            </w:r>
            <w:r w:rsidRPr="006E5B5C">
              <w:rPr>
                <w:sz w:val="20"/>
                <w:szCs w:val="20"/>
              </w:rPr>
              <w:t>, public, English</w:t>
            </w:r>
            <w:r w:rsidRPr="006E5B5C">
              <w:rPr>
                <w:sz w:val="20"/>
                <w:szCs w:val="20"/>
                <w:lang w:val="en-GB"/>
              </w:rPr>
              <w:t>)</w:t>
            </w:r>
          </w:p>
          <w:p w14:paraId="18957FDA" w14:textId="77777777" w:rsidR="00EE381E" w:rsidRPr="006E5B5C" w:rsidRDefault="00EE381E" w:rsidP="002312FE">
            <w:pPr>
              <w:spacing w:before="20" w:after="20"/>
              <w:rPr>
                <w:sz w:val="20"/>
                <w:szCs w:val="20"/>
              </w:rPr>
            </w:pPr>
            <w:r w:rsidRPr="006E5B5C">
              <w:rPr>
                <w:sz w:val="20"/>
                <w:szCs w:val="20"/>
                <w:lang w:val="en-GB"/>
              </w:rPr>
              <w:t xml:space="preserve">“Are there any permanent </w:t>
            </w:r>
            <w:r w:rsidRPr="006E5B5C">
              <w:rPr>
                <w:sz w:val="20"/>
                <w:szCs w:val="20"/>
              </w:rPr>
              <w:t>long-term</w:t>
            </w:r>
            <w:r w:rsidRPr="006E5B5C">
              <w:rPr>
                <w:sz w:val="20"/>
                <w:szCs w:val="20"/>
                <w:lang w:val="en-GB"/>
              </w:rPr>
              <w:t xml:space="preserve"> consequences on the respiratory system?” </w:t>
            </w:r>
            <w:r w:rsidRPr="006E5B5C">
              <w:rPr>
                <w:sz w:val="20"/>
                <w:szCs w:val="20"/>
              </w:rPr>
              <w:t>(Lung function,</w:t>
            </w:r>
            <w:r w:rsidRPr="006E5B5C">
              <w:rPr>
                <w:sz w:val="20"/>
                <w:szCs w:val="20"/>
                <w:lang w:val="en-GB"/>
              </w:rPr>
              <w:t xml:space="preserve"> patient/</w:t>
            </w:r>
            <w:r w:rsidRPr="006E5B5C">
              <w:rPr>
                <w:sz w:val="20"/>
                <w:szCs w:val="20"/>
              </w:rPr>
              <w:t>health professional, English</w:t>
            </w:r>
            <w:r w:rsidRPr="006E5B5C">
              <w:rPr>
                <w:sz w:val="20"/>
                <w:szCs w:val="20"/>
                <w:lang w:val="en-GB"/>
              </w:rPr>
              <w:t>)</w:t>
            </w:r>
          </w:p>
          <w:p w14:paraId="3A5699F3" w14:textId="77777777" w:rsidR="00EE381E" w:rsidRPr="006E5B5C" w:rsidRDefault="00EE381E" w:rsidP="002312FE">
            <w:pPr>
              <w:spacing w:before="20" w:after="20"/>
              <w:rPr>
                <w:sz w:val="20"/>
                <w:szCs w:val="20"/>
                <w:lang w:val="en-GB"/>
              </w:rPr>
            </w:pPr>
            <w:r w:rsidRPr="006E5B5C">
              <w:rPr>
                <w:sz w:val="20"/>
                <w:szCs w:val="20"/>
                <w:lang w:val="en-GB"/>
              </w:rPr>
              <w:t>“As it takes a while for lungs to heal after being damaged by COVID-19.” (</w:t>
            </w:r>
            <w:r w:rsidRPr="006E5B5C">
              <w:rPr>
                <w:sz w:val="20"/>
                <w:szCs w:val="20"/>
              </w:rPr>
              <w:t>Lung function, patient, English</w:t>
            </w:r>
            <w:r w:rsidRPr="006E5B5C">
              <w:rPr>
                <w:sz w:val="20"/>
                <w:szCs w:val="20"/>
                <w:lang w:val="en-GB"/>
              </w:rPr>
              <w:t>)</w:t>
            </w:r>
          </w:p>
          <w:p w14:paraId="275CCB42" w14:textId="77777777" w:rsidR="00EE381E" w:rsidRPr="006E5B5C" w:rsidRDefault="00EE381E" w:rsidP="002312FE">
            <w:pPr>
              <w:spacing w:before="20" w:after="20"/>
              <w:rPr>
                <w:color w:val="222222"/>
                <w:sz w:val="20"/>
                <w:szCs w:val="20"/>
                <w:lang w:val="en"/>
              </w:rPr>
            </w:pPr>
            <w:r w:rsidRPr="006E5B5C">
              <w:rPr>
                <w:color w:val="222222"/>
                <w:sz w:val="20"/>
                <w:szCs w:val="20"/>
                <w:lang w:val="en"/>
              </w:rPr>
              <w:t>“Feeling of imminent death, fear, psychological distress and physical pain.” (Shortness of breath, health professional, Italian)</w:t>
            </w:r>
          </w:p>
          <w:p w14:paraId="2DEE5D7F" w14:textId="77777777" w:rsidR="00EE381E" w:rsidRPr="006E5B5C" w:rsidRDefault="00EE381E" w:rsidP="002312FE">
            <w:pPr>
              <w:spacing w:before="20" w:after="20"/>
              <w:rPr>
                <w:sz w:val="20"/>
                <w:szCs w:val="20"/>
                <w:lang w:val="en"/>
              </w:rPr>
            </w:pPr>
            <w:r w:rsidRPr="006E5B5C">
              <w:rPr>
                <w:sz w:val="20"/>
                <w:szCs w:val="20"/>
                <w:lang w:val="en"/>
              </w:rPr>
              <w:t>“I think that is like feeling dying.” (Shortness of breath, patient, Italian)</w:t>
            </w:r>
          </w:p>
          <w:p w14:paraId="2C85A5A8" w14:textId="77777777" w:rsidR="00EE381E" w:rsidRPr="006E5B5C" w:rsidRDefault="00EE381E" w:rsidP="002312FE">
            <w:pPr>
              <w:spacing w:before="20" w:after="20"/>
              <w:rPr>
                <w:sz w:val="20"/>
                <w:szCs w:val="20"/>
                <w:lang w:val="en"/>
              </w:rPr>
            </w:pPr>
            <w:r w:rsidRPr="006E5B5C">
              <w:rPr>
                <w:sz w:val="20"/>
                <w:szCs w:val="20"/>
                <w:lang w:val="en"/>
              </w:rPr>
              <w:t>“Desperation and fear of never seeing family and friends again.” (Depression, health professional, Italian)</w:t>
            </w:r>
          </w:p>
          <w:p w14:paraId="1E30F3AD" w14:textId="77777777" w:rsidR="00EE381E" w:rsidRPr="006E5B5C" w:rsidRDefault="00EE381E" w:rsidP="002312FE">
            <w:pPr>
              <w:spacing w:before="20" w:after="20"/>
              <w:rPr>
                <w:color w:val="222222"/>
                <w:sz w:val="20"/>
                <w:szCs w:val="20"/>
                <w:lang w:val="en"/>
              </w:rPr>
            </w:pPr>
            <w:r w:rsidRPr="006E5B5C">
              <w:rPr>
                <w:color w:val="222222"/>
                <w:sz w:val="20"/>
                <w:szCs w:val="20"/>
                <w:lang w:val="en"/>
              </w:rPr>
              <w:t>“It could be hard to resume their own duties and roles.” (life participation, health professional, Italian)</w:t>
            </w:r>
          </w:p>
          <w:p w14:paraId="5700FEED" w14:textId="77777777" w:rsidR="00EE381E" w:rsidRPr="006E5B5C" w:rsidRDefault="00EE381E" w:rsidP="002312FE">
            <w:pPr>
              <w:pStyle w:val="HTMLPreformatted"/>
              <w:spacing w:before="20" w:after="20"/>
              <w:rPr>
                <w:rFonts w:ascii="Times New Roman" w:hAnsi="Times New Roman" w:cs="Times New Roman"/>
                <w:color w:val="222222"/>
                <w:lang w:val="en" w:eastAsia="en-US"/>
              </w:rPr>
            </w:pPr>
            <w:r w:rsidRPr="006E5B5C">
              <w:rPr>
                <w:rFonts w:ascii="Times New Roman" w:hAnsi="Times New Roman" w:cs="Times New Roman"/>
                <w:color w:val="222222"/>
                <w:lang w:val="en" w:eastAsia="en-US"/>
              </w:rPr>
              <w:t>“[Respiratory failure causes] suffering and fright for the worsening of their own condition.” (Respiratory failure, health professional, Italian)</w:t>
            </w:r>
          </w:p>
          <w:p w14:paraId="5C40A416" w14:textId="77777777" w:rsidR="00EE381E" w:rsidRPr="006E5B5C" w:rsidRDefault="00EE381E" w:rsidP="002312FE">
            <w:pPr>
              <w:spacing w:before="20" w:after="20"/>
              <w:rPr>
                <w:color w:val="222222"/>
                <w:sz w:val="20"/>
                <w:szCs w:val="20"/>
                <w:lang w:val="en"/>
              </w:rPr>
            </w:pPr>
            <w:r w:rsidRPr="006E5B5C">
              <w:rPr>
                <w:color w:val="222222"/>
                <w:sz w:val="20"/>
                <w:szCs w:val="20"/>
                <w:lang w:val="en"/>
              </w:rPr>
              <w:t>“Like I said before, if you breathe badly, you live badly.” (Lung scarring, patient, Italian)</w:t>
            </w:r>
          </w:p>
          <w:p w14:paraId="36E3BF9A" w14:textId="77777777" w:rsidR="00EE381E" w:rsidRPr="006E5B5C" w:rsidRDefault="00EE381E" w:rsidP="002312FE">
            <w:pPr>
              <w:spacing w:before="20" w:after="20"/>
              <w:rPr>
                <w:color w:val="222222"/>
                <w:sz w:val="20"/>
                <w:szCs w:val="20"/>
              </w:rPr>
            </w:pPr>
            <w:r w:rsidRPr="006E5B5C">
              <w:rPr>
                <w:color w:val="222222"/>
                <w:sz w:val="20"/>
                <w:szCs w:val="20"/>
              </w:rPr>
              <w:t>“It is exasperating to see how they cannot breathe.” (Shortness of breath, heath professional, Spanish)</w:t>
            </w:r>
          </w:p>
          <w:p w14:paraId="5A3A4817" w14:textId="77777777" w:rsidR="00EE381E" w:rsidRPr="006E5B5C" w:rsidRDefault="00EE381E" w:rsidP="002312FE">
            <w:pPr>
              <w:spacing w:before="20" w:after="20"/>
              <w:rPr>
                <w:color w:val="222222"/>
                <w:sz w:val="20"/>
                <w:szCs w:val="20"/>
              </w:rPr>
            </w:pPr>
            <w:r w:rsidRPr="006E5B5C">
              <w:rPr>
                <w:color w:val="222222"/>
                <w:sz w:val="20"/>
                <w:szCs w:val="20"/>
              </w:rPr>
              <w:t>“It is important because you realize the seriousness of the situation.” (Respiratory failure, public, Spanish)</w:t>
            </w:r>
          </w:p>
          <w:p w14:paraId="08EC8FB2" w14:textId="77777777" w:rsidR="00EE381E" w:rsidRPr="006E5B5C" w:rsidRDefault="00EE381E" w:rsidP="002312FE">
            <w:pPr>
              <w:spacing w:before="20" w:after="20"/>
              <w:rPr>
                <w:color w:val="222222"/>
                <w:sz w:val="20"/>
                <w:szCs w:val="20"/>
                <w:lang w:val="en"/>
              </w:rPr>
            </w:pPr>
            <w:r w:rsidRPr="006E5B5C">
              <w:rPr>
                <w:color w:val="222222"/>
                <w:sz w:val="20"/>
                <w:szCs w:val="20"/>
                <w:lang w:val="en-GB"/>
              </w:rPr>
              <w:t>“</w:t>
            </w:r>
            <w:r w:rsidRPr="006E5B5C">
              <w:rPr>
                <w:color w:val="222222"/>
                <w:sz w:val="20"/>
                <w:szCs w:val="20"/>
                <w:lang w:val="en"/>
              </w:rPr>
              <w:t xml:space="preserve">I don't know if I had it, but when the shortness of breath </w:t>
            </w:r>
            <w:proofErr w:type="gramStart"/>
            <w:r w:rsidRPr="006E5B5C">
              <w:rPr>
                <w:color w:val="222222"/>
                <w:sz w:val="20"/>
                <w:szCs w:val="20"/>
                <w:lang w:val="en"/>
              </w:rPr>
              <w:t>came</w:t>
            </w:r>
            <w:proofErr w:type="gramEnd"/>
            <w:r w:rsidRPr="006E5B5C">
              <w:rPr>
                <w:color w:val="222222"/>
                <w:sz w:val="20"/>
                <w:szCs w:val="20"/>
                <w:lang w:val="en"/>
              </w:rPr>
              <w:t xml:space="preserve"> I thought I was going to die, or when my throat got stuck.” (Death, public, Portuguese)</w:t>
            </w:r>
          </w:p>
          <w:p w14:paraId="7651645F" w14:textId="77777777" w:rsidR="00EE381E" w:rsidRPr="006E5B5C" w:rsidRDefault="00EE381E" w:rsidP="002312FE">
            <w:pPr>
              <w:spacing w:before="20" w:after="20"/>
              <w:rPr>
                <w:color w:val="222222"/>
                <w:sz w:val="20"/>
                <w:szCs w:val="20"/>
                <w:lang w:val="en"/>
              </w:rPr>
            </w:pPr>
            <w:r w:rsidRPr="006E5B5C">
              <w:rPr>
                <w:color w:val="222222"/>
                <w:sz w:val="20"/>
                <w:szCs w:val="20"/>
                <w:lang w:val="en"/>
              </w:rPr>
              <w:t>“Economic and family impact.” (Depression, health professional, Portuguese)</w:t>
            </w:r>
          </w:p>
          <w:p w14:paraId="2B848002" w14:textId="77777777" w:rsidR="00EE381E" w:rsidRPr="006E5B5C" w:rsidRDefault="00EE381E" w:rsidP="002312FE">
            <w:pPr>
              <w:spacing w:before="20" w:after="20"/>
              <w:rPr>
                <w:color w:val="222222"/>
                <w:sz w:val="20"/>
                <w:szCs w:val="20"/>
              </w:rPr>
            </w:pPr>
            <w:r w:rsidRPr="006E5B5C">
              <w:rPr>
                <w:color w:val="222222"/>
                <w:sz w:val="20"/>
                <w:szCs w:val="20"/>
              </w:rPr>
              <w:t>“</w:t>
            </w:r>
            <w:r w:rsidRPr="006E5B5C">
              <w:rPr>
                <w:color w:val="222222"/>
                <w:sz w:val="20"/>
                <w:szCs w:val="20"/>
                <w:lang w:val="en"/>
              </w:rPr>
              <w:t xml:space="preserve">Little by little getting better, but I thought I would die.” (Lung function, </w:t>
            </w:r>
            <w:r w:rsidRPr="006E5B5C">
              <w:rPr>
                <w:color w:val="222222"/>
                <w:sz w:val="20"/>
                <w:szCs w:val="20"/>
              </w:rPr>
              <w:t>public, Portuguese)</w:t>
            </w:r>
          </w:p>
          <w:p w14:paraId="152F8AFF" w14:textId="77777777" w:rsidR="00EE381E" w:rsidRPr="006E5B5C" w:rsidRDefault="00EE381E" w:rsidP="002312FE">
            <w:pPr>
              <w:spacing w:before="20" w:after="20"/>
              <w:rPr>
                <w:color w:val="222222"/>
                <w:sz w:val="20"/>
                <w:szCs w:val="20"/>
              </w:rPr>
            </w:pPr>
            <w:r w:rsidRPr="006E5B5C">
              <w:rPr>
                <w:color w:val="222222"/>
                <w:sz w:val="20"/>
                <w:szCs w:val="20"/>
              </w:rPr>
              <w:t>“[It is] present due to the fear of dying and not to have a specific remedy.” (Anxiety, health professional, Portuguese)</w:t>
            </w:r>
          </w:p>
          <w:p w14:paraId="5BF409F0" w14:textId="77777777" w:rsidR="00EE381E" w:rsidRPr="006E5B5C" w:rsidRDefault="00EE381E" w:rsidP="002312FE">
            <w:pPr>
              <w:spacing w:before="20" w:after="20"/>
              <w:rPr>
                <w:color w:val="222222"/>
                <w:sz w:val="20"/>
                <w:szCs w:val="20"/>
                <w:lang w:val="en"/>
              </w:rPr>
            </w:pPr>
            <w:r w:rsidRPr="006E5B5C">
              <w:rPr>
                <w:color w:val="222222"/>
                <w:sz w:val="20"/>
                <w:szCs w:val="20"/>
                <w:lang w:val="en"/>
              </w:rPr>
              <w:t>“Mental health can lead to extreme situations.” (Depression, public, Portuguese)</w:t>
            </w:r>
          </w:p>
        </w:tc>
      </w:tr>
      <w:tr w:rsidR="00EE381E" w:rsidRPr="006E5B5C" w14:paraId="4AD1EB8D" w14:textId="77777777" w:rsidTr="002312FE">
        <w:tc>
          <w:tcPr>
            <w:tcW w:w="1562" w:type="dxa"/>
            <w:shd w:val="clear" w:color="auto" w:fill="F2F2F2" w:themeFill="background1" w:themeFillShade="F2"/>
          </w:tcPr>
          <w:p w14:paraId="520C79D0" w14:textId="77777777" w:rsidR="00EE381E" w:rsidRPr="006E5B5C" w:rsidRDefault="00EE381E" w:rsidP="002312FE">
            <w:pPr>
              <w:spacing w:before="20" w:after="20"/>
              <w:rPr>
                <w:b/>
                <w:color w:val="000000" w:themeColor="text1"/>
                <w:sz w:val="20"/>
                <w:szCs w:val="20"/>
              </w:rPr>
            </w:pPr>
            <w:r w:rsidRPr="006E5B5C">
              <w:rPr>
                <w:b/>
                <w:color w:val="000000" w:themeColor="text1"/>
                <w:sz w:val="20"/>
                <w:szCs w:val="20"/>
              </w:rPr>
              <w:t>Addressing knowledge gaps</w:t>
            </w:r>
          </w:p>
        </w:tc>
        <w:tc>
          <w:tcPr>
            <w:tcW w:w="8072" w:type="dxa"/>
          </w:tcPr>
          <w:p w14:paraId="43AA0A49" w14:textId="77777777" w:rsidR="00EE381E" w:rsidRPr="006E5B5C" w:rsidRDefault="00EE381E" w:rsidP="002312FE">
            <w:pPr>
              <w:spacing w:before="20" w:after="20"/>
              <w:rPr>
                <w:sz w:val="20"/>
                <w:szCs w:val="20"/>
              </w:rPr>
            </w:pPr>
            <w:r w:rsidRPr="006E5B5C">
              <w:rPr>
                <w:sz w:val="20"/>
                <w:szCs w:val="20"/>
                <w:lang w:val="en-GB"/>
              </w:rPr>
              <w:t>“Two of my patients have died. I need to understand the pathophysiology of this disease better.” (Death</w:t>
            </w:r>
            <w:r w:rsidRPr="006E5B5C">
              <w:rPr>
                <w:sz w:val="20"/>
                <w:szCs w:val="20"/>
              </w:rPr>
              <w:t>, health professional, English)</w:t>
            </w:r>
          </w:p>
          <w:p w14:paraId="6D5977AC" w14:textId="77777777" w:rsidR="00EE381E" w:rsidRPr="006E5B5C" w:rsidRDefault="00EE381E" w:rsidP="002312FE">
            <w:pPr>
              <w:spacing w:before="20" w:after="20"/>
              <w:rPr>
                <w:sz w:val="20"/>
                <w:szCs w:val="20"/>
              </w:rPr>
            </w:pPr>
            <w:r w:rsidRPr="006E5B5C">
              <w:rPr>
                <w:sz w:val="20"/>
                <w:szCs w:val="20"/>
              </w:rPr>
              <w:t>“Need to know if someone died with COVID-19 or of COVID-19.” (Death, health professional, English)</w:t>
            </w:r>
          </w:p>
          <w:p w14:paraId="1C50E391" w14:textId="77777777" w:rsidR="00EE381E" w:rsidRPr="006E5B5C" w:rsidRDefault="00EE381E" w:rsidP="002312FE">
            <w:pPr>
              <w:spacing w:before="20" w:after="20"/>
              <w:rPr>
                <w:sz w:val="20"/>
                <w:szCs w:val="20"/>
                <w:lang w:val="en-GB"/>
              </w:rPr>
            </w:pPr>
            <w:r w:rsidRPr="006E5B5C">
              <w:rPr>
                <w:sz w:val="20"/>
                <w:szCs w:val="20"/>
                <w:lang w:val="en-GB"/>
              </w:rPr>
              <w:t>“But only if it can be directly attributed to C</w:t>
            </w:r>
            <w:r w:rsidRPr="006E5B5C">
              <w:rPr>
                <w:sz w:val="20"/>
                <w:szCs w:val="20"/>
              </w:rPr>
              <w:t>OVID</w:t>
            </w:r>
            <w:r w:rsidRPr="006E5B5C">
              <w:rPr>
                <w:sz w:val="20"/>
                <w:szCs w:val="20"/>
                <w:lang w:val="en-GB"/>
              </w:rPr>
              <w:t>-19.” (Respiratory failure</w:t>
            </w:r>
            <w:r w:rsidRPr="006E5B5C">
              <w:rPr>
                <w:sz w:val="20"/>
                <w:szCs w:val="20"/>
              </w:rPr>
              <w:t>, public, English</w:t>
            </w:r>
            <w:r w:rsidRPr="006E5B5C">
              <w:rPr>
                <w:sz w:val="20"/>
                <w:szCs w:val="20"/>
                <w:lang w:val="en-GB"/>
              </w:rPr>
              <w:t>)</w:t>
            </w:r>
          </w:p>
          <w:p w14:paraId="663702AC" w14:textId="77777777" w:rsidR="00EE381E" w:rsidRPr="006E5B5C" w:rsidRDefault="00EE381E" w:rsidP="002312FE">
            <w:pPr>
              <w:spacing w:before="20" w:after="20"/>
              <w:rPr>
                <w:sz w:val="20"/>
                <w:szCs w:val="20"/>
              </w:rPr>
            </w:pPr>
            <w:r w:rsidRPr="006E5B5C">
              <w:rPr>
                <w:sz w:val="20"/>
                <w:szCs w:val="20"/>
              </w:rPr>
              <w:t>“To understand the influence of previous disease.” (Death, public, Italian)</w:t>
            </w:r>
          </w:p>
          <w:p w14:paraId="676E67E2" w14:textId="77777777" w:rsidR="00EE381E" w:rsidRPr="006E5B5C" w:rsidRDefault="00EE381E" w:rsidP="002312FE">
            <w:pPr>
              <w:spacing w:before="20" w:after="20"/>
              <w:rPr>
                <w:sz w:val="20"/>
                <w:szCs w:val="20"/>
              </w:rPr>
            </w:pPr>
            <w:r w:rsidRPr="006E5B5C">
              <w:rPr>
                <w:sz w:val="20"/>
                <w:szCs w:val="20"/>
              </w:rPr>
              <w:t>“The symptoms are mainly respiratory and circulatory symptoms, which can be refined” (health professional, Chinese)</w:t>
            </w:r>
          </w:p>
          <w:p w14:paraId="11943C6B" w14:textId="77777777" w:rsidR="00EE381E" w:rsidRPr="006E5B5C" w:rsidRDefault="00EE381E" w:rsidP="002312FE">
            <w:pPr>
              <w:spacing w:before="20" w:after="20"/>
              <w:rPr>
                <w:sz w:val="20"/>
                <w:szCs w:val="20"/>
              </w:rPr>
            </w:pPr>
            <w:r w:rsidRPr="006E5B5C">
              <w:rPr>
                <w:sz w:val="20"/>
                <w:szCs w:val="20"/>
              </w:rPr>
              <w:t>“Some outcome ratings are really difficult for the unknown disease” (health professional, Chinese)</w:t>
            </w:r>
          </w:p>
          <w:p w14:paraId="7EDE9D40" w14:textId="77777777" w:rsidR="00EE381E" w:rsidRPr="006E5B5C" w:rsidRDefault="00EE381E" w:rsidP="002312FE">
            <w:pPr>
              <w:spacing w:before="20" w:after="20"/>
              <w:rPr>
                <w:sz w:val="20"/>
                <w:szCs w:val="20"/>
              </w:rPr>
            </w:pPr>
            <w:r w:rsidRPr="006E5B5C">
              <w:rPr>
                <w:sz w:val="20"/>
                <w:szCs w:val="20"/>
              </w:rPr>
              <w:t>“The family is scared because they think they are also carriers of the virus and the same will happen to them.” (Hospitali</w:t>
            </w:r>
            <w:r>
              <w:rPr>
                <w:sz w:val="20"/>
                <w:szCs w:val="20"/>
              </w:rPr>
              <w:t>z</w:t>
            </w:r>
            <w:r w:rsidRPr="006E5B5C">
              <w:rPr>
                <w:sz w:val="20"/>
                <w:szCs w:val="20"/>
              </w:rPr>
              <w:t>ation, health professional, Spanish)</w:t>
            </w:r>
          </w:p>
          <w:p w14:paraId="3D438BEC" w14:textId="77777777" w:rsidR="00EE381E" w:rsidRPr="006E5B5C" w:rsidRDefault="00EE381E" w:rsidP="002312FE">
            <w:pPr>
              <w:spacing w:before="20" w:after="20"/>
              <w:rPr>
                <w:sz w:val="20"/>
                <w:szCs w:val="20"/>
              </w:rPr>
            </w:pPr>
            <w:r w:rsidRPr="006E5B5C">
              <w:rPr>
                <w:sz w:val="20"/>
                <w:szCs w:val="20"/>
              </w:rPr>
              <w:t>“They are not aware of the severity.” (Shortness of breath, hea</w:t>
            </w:r>
            <w:r>
              <w:rPr>
                <w:sz w:val="20"/>
                <w:szCs w:val="20"/>
              </w:rPr>
              <w:t>l</w:t>
            </w:r>
            <w:r w:rsidRPr="006E5B5C">
              <w:rPr>
                <w:sz w:val="20"/>
                <w:szCs w:val="20"/>
              </w:rPr>
              <w:t xml:space="preserve">th </w:t>
            </w:r>
            <w:r>
              <w:rPr>
                <w:sz w:val="20"/>
                <w:szCs w:val="20"/>
              </w:rPr>
              <w:t>p</w:t>
            </w:r>
            <w:r w:rsidRPr="006E5B5C">
              <w:rPr>
                <w:sz w:val="20"/>
                <w:szCs w:val="20"/>
              </w:rPr>
              <w:t>rofessional, Spanish)</w:t>
            </w:r>
          </w:p>
          <w:p w14:paraId="635BB752" w14:textId="77777777" w:rsidR="00EE381E" w:rsidRPr="006E5B5C" w:rsidRDefault="00EE381E" w:rsidP="002312FE">
            <w:pPr>
              <w:spacing w:before="20" w:after="20"/>
              <w:rPr>
                <w:sz w:val="20"/>
                <w:szCs w:val="20"/>
              </w:rPr>
            </w:pPr>
            <w:r w:rsidRPr="006E5B5C">
              <w:rPr>
                <w:sz w:val="20"/>
                <w:szCs w:val="20"/>
              </w:rPr>
              <w:t>“The feeling of helplessness and insecurity in the absence of answers from science, if scientists do not know and change their messages; the future is uncertain.” (Hea</w:t>
            </w:r>
            <w:r>
              <w:rPr>
                <w:sz w:val="20"/>
                <w:szCs w:val="20"/>
              </w:rPr>
              <w:t>l</w:t>
            </w:r>
            <w:r w:rsidRPr="006E5B5C">
              <w:rPr>
                <w:sz w:val="20"/>
                <w:szCs w:val="20"/>
              </w:rPr>
              <w:t>th professional, Spanish)</w:t>
            </w:r>
          </w:p>
          <w:p w14:paraId="5094B5C8" w14:textId="77777777" w:rsidR="00EE381E" w:rsidRPr="006E5B5C" w:rsidRDefault="00EE381E" w:rsidP="002312FE">
            <w:pPr>
              <w:spacing w:before="20" w:after="20"/>
              <w:rPr>
                <w:sz w:val="20"/>
                <w:szCs w:val="20"/>
                <w:lang w:val="en"/>
              </w:rPr>
            </w:pPr>
            <w:r w:rsidRPr="006E5B5C">
              <w:rPr>
                <w:sz w:val="20"/>
                <w:szCs w:val="20"/>
                <w:lang w:val="en-GB"/>
              </w:rPr>
              <w:t>“I</w:t>
            </w:r>
            <w:r w:rsidRPr="006E5B5C">
              <w:rPr>
                <w:sz w:val="20"/>
                <w:szCs w:val="20"/>
                <w:lang w:val="en"/>
              </w:rPr>
              <w:t>t is important to know the impact of COVID-19 in people with this condition, in terms of the probability of recovery / death.” (Cardiovascular disease, public, Portuguese)</w:t>
            </w:r>
          </w:p>
          <w:p w14:paraId="740E9032" w14:textId="77777777" w:rsidR="00EE381E" w:rsidRPr="006E5B5C" w:rsidRDefault="00EE381E" w:rsidP="002312FE">
            <w:pPr>
              <w:spacing w:before="20" w:after="20"/>
              <w:rPr>
                <w:sz w:val="20"/>
                <w:szCs w:val="20"/>
                <w:lang w:val="en"/>
              </w:rPr>
            </w:pPr>
            <w:r w:rsidRPr="006E5B5C">
              <w:rPr>
                <w:sz w:val="20"/>
                <w:szCs w:val="20"/>
                <w:lang w:val="en"/>
              </w:rPr>
              <w:t>“As the main symptom; must be accompanied by information on asymptomatic population.” (Shortness of breath, public, Portuguese)</w:t>
            </w:r>
          </w:p>
          <w:p w14:paraId="6DBEC67F" w14:textId="77777777" w:rsidR="00EE381E" w:rsidRPr="006E5B5C" w:rsidRDefault="00EE381E" w:rsidP="002312FE">
            <w:pPr>
              <w:spacing w:before="20" w:after="20"/>
              <w:rPr>
                <w:sz w:val="20"/>
                <w:szCs w:val="20"/>
                <w:lang w:val="en"/>
              </w:rPr>
            </w:pPr>
            <w:r w:rsidRPr="006E5B5C">
              <w:rPr>
                <w:sz w:val="20"/>
                <w:szCs w:val="20"/>
                <w:lang w:val="en"/>
              </w:rPr>
              <w:lastRenderedPageBreak/>
              <w:t>“You will be able to inform future studies on mortality, which will be extremely necessary, not only now in the acute phase, but certainly at a later stage and for [the following] years (Impact on family, health professional Portuguese)</w:t>
            </w:r>
          </w:p>
        </w:tc>
      </w:tr>
      <w:tr w:rsidR="00EE381E" w:rsidRPr="006E5B5C" w14:paraId="26FF7FA0" w14:textId="77777777" w:rsidTr="002312FE">
        <w:tc>
          <w:tcPr>
            <w:tcW w:w="1562" w:type="dxa"/>
            <w:shd w:val="clear" w:color="auto" w:fill="F2F2F2" w:themeFill="background1" w:themeFillShade="F2"/>
          </w:tcPr>
          <w:p w14:paraId="72464BF9" w14:textId="77777777" w:rsidR="00EE381E" w:rsidRPr="006E5B5C" w:rsidRDefault="00EE381E" w:rsidP="002312FE">
            <w:pPr>
              <w:spacing w:before="20" w:after="20"/>
              <w:rPr>
                <w:b/>
                <w:color w:val="000000" w:themeColor="text1"/>
                <w:sz w:val="20"/>
                <w:szCs w:val="20"/>
              </w:rPr>
            </w:pPr>
            <w:r w:rsidRPr="006E5B5C">
              <w:rPr>
                <w:b/>
                <w:color w:val="000000" w:themeColor="text1"/>
                <w:sz w:val="20"/>
                <w:szCs w:val="20"/>
              </w:rPr>
              <w:t>Enabling preparedness and planning</w:t>
            </w:r>
          </w:p>
        </w:tc>
        <w:tc>
          <w:tcPr>
            <w:tcW w:w="8072" w:type="dxa"/>
          </w:tcPr>
          <w:p w14:paraId="0DDD81CD" w14:textId="77777777" w:rsidR="00EE381E" w:rsidRPr="006E5B5C" w:rsidRDefault="00EE381E" w:rsidP="002312FE">
            <w:pPr>
              <w:spacing w:before="20" w:after="20"/>
              <w:rPr>
                <w:sz w:val="20"/>
                <w:szCs w:val="20"/>
              </w:rPr>
            </w:pPr>
            <w:r w:rsidRPr="006E5B5C">
              <w:rPr>
                <w:sz w:val="20"/>
                <w:szCs w:val="20"/>
              </w:rPr>
              <w:t>“I</w:t>
            </w:r>
            <w:r w:rsidRPr="006E5B5C">
              <w:rPr>
                <w:sz w:val="20"/>
                <w:szCs w:val="20"/>
                <w:lang w:val="en-GB"/>
              </w:rPr>
              <w:t>mportant as this would inform my decision to continue very invasive treatment or not.” (Death</w:t>
            </w:r>
            <w:r w:rsidRPr="006E5B5C">
              <w:rPr>
                <w:sz w:val="20"/>
                <w:szCs w:val="20"/>
              </w:rPr>
              <w:t>, public, English</w:t>
            </w:r>
            <w:r w:rsidRPr="006E5B5C">
              <w:rPr>
                <w:sz w:val="20"/>
                <w:szCs w:val="20"/>
                <w:lang w:val="en-GB"/>
              </w:rPr>
              <w:t>)</w:t>
            </w:r>
          </w:p>
          <w:p w14:paraId="05C95025" w14:textId="77777777" w:rsidR="00EE381E" w:rsidRPr="006E5B5C" w:rsidRDefault="00EE381E" w:rsidP="002312FE">
            <w:pPr>
              <w:spacing w:before="20" w:after="20"/>
              <w:rPr>
                <w:sz w:val="20"/>
                <w:szCs w:val="20"/>
              </w:rPr>
            </w:pPr>
            <w:r w:rsidRPr="006E5B5C">
              <w:rPr>
                <w:sz w:val="20"/>
                <w:szCs w:val="20"/>
                <w:lang w:val="en-GB"/>
              </w:rPr>
              <w:t>“Helps identify when you can leave isolation.” (Recovery, patient</w:t>
            </w:r>
            <w:r w:rsidRPr="006E5B5C">
              <w:rPr>
                <w:sz w:val="20"/>
                <w:szCs w:val="20"/>
              </w:rPr>
              <w:t>, English</w:t>
            </w:r>
            <w:r w:rsidRPr="006E5B5C">
              <w:rPr>
                <w:sz w:val="20"/>
                <w:szCs w:val="20"/>
                <w:lang w:val="en-GB"/>
              </w:rPr>
              <w:t>)</w:t>
            </w:r>
          </w:p>
          <w:p w14:paraId="17145789" w14:textId="77777777" w:rsidR="00EE381E" w:rsidRPr="006E5B5C" w:rsidRDefault="00EE381E" w:rsidP="002312FE">
            <w:pPr>
              <w:spacing w:before="20" w:after="20"/>
              <w:rPr>
                <w:sz w:val="20"/>
                <w:szCs w:val="20"/>
              </w:rPr>
            </w:pPr>
            <w:r w:rsidRPr="006E5B5C">
              <w:rPr>
                <w:sz w:val="20"/>
                <w:szCs w:val="20"/>
                <w:lang w:val="en-GB"/>
              </w:rPr>
              <w:t>“Very important because it informs all measures that should be taken (lockdown, production of ventilators etc.)” (Respiratory failure</w:t>
            </w:r>
            <w:r w:rsidRPr="006E5B5C">
              <w:rPr>
                <w:sz w:val="20"/>
                <w:szCs w:val="20"/>
              </w:rPr>
              <w:t>, public, English</w:t>
            </w:r>
            <w:r w:rsidRPr="006E5B5C">
              <w:rPr>
                <w:sz w:val="20"/>
                <w:szCs w:val="20"/>
                <w:lang w:val="en-GB"/>
              </w:rPr>
              <w:t>)</w:t>
            </w:r>
          </w:p>
          <w:p w14:paraId="026EF02D" w14:textId="77777777" w:rsidR="00EE381E" w:rsidRPr="006E5B5C" w:rsidRDefault="00EE381E" w:rsidP="002312FE">
            <w:pPr>
              <w:spacing w:before="20" w:after="20"/>
              <w:rPr>
                <w:sz w:val="20"/>
                <w:szCs w:val="20"/>
                <w:lang w:val="en-GB"/>
              </w:rPr>
            </w:pPr>
            <w:r w:rsidRPr="006E5B5C">
              <w:rPr>
                <w:sz w:val="20"/>
                <w:szCs w:val="20"/>
                <w:lang w:val="en-GB"/>
              </w:rPr>
              <w:t>“To help other areas predict how much equipment they might need.” (Respiratory failure</w:t>
            </w:r>
            <w:r w:rsidRPr="006E5B5C">
              <w:rPr>
                <w:sz w:val="20"/>
                <w:szCs w:val="20"/>
              </w:rPr>
              <w:t>, health professional, English</w:t>
            </w:r>
            <w:r w:rsidRPr="006E5B5C">
              <w:rPr>
                <w:sz w:val="20"/>
                <w:szCs w:val="20"/>
                <w:lang w:val="en-GB"/>
              </w:rPr>
              <w:t>)</w:t>
            </w:r>
          </w:p>
          <w:p w14:paraId="750093CF" w14:textId="77777777" w:rsidR="00EE381E" w:rsidRPr="006E5B5C" w:rsidRDefault="00EE381E" w:rsidP="002312FE">
            <w:pPr>
              <w:spacing w:before="20" w:after="20"/>
              <w:rPr>
                <w:sz w:val="20"/>
                <w:szCs w:val="20"/>
              </w:rPr>
            </w:pPr>
            <w:r w:rsidRPr="006E5B5C">
              <w:rPr>
                <w:sz w:val="20"/>
                <w:szCs w:val="20"/>
                <w:lang w:val="en-GB"/>
              </w:rPr>
              <w:t>“Death rates within the population help to plan accordingly.” (Death</w:t>
            </w:r>
            <w:r w:rsidRPr="006E5B5C">
              <w:rPr>
                <w:sz w:val="20"/>
                <w:szCs w:val="20"/>
              </w:rPr>
              <w:t>, health professional, English</w:t>
            </w:r>
            <w:r w:rsidRPr="006E5B5C">
              <w:rPr>
                <w:sz w:val="20"/>
                <w:szCs w:val="20"/>
                <w:lang w:val="en-GB"/>
              </w:rPr>
              <w:t>)</w:t>
            </w:r>
          </w:p>
          <w:p w14:paraId="32336583" w14:textId="77777777" w:rsidR="00EE381E" w:rsidRPr="006E5B5C" w:rsidRDefault="00EE381E" w:rsidP="002312FE">
            <w:pPr>
              <w:spacing w:before="20" w:after="20"/>
              <w:rPr>
                <w:sz w:val="20"/>
                <w:szCs w:val="20"/>
                <w:lang w:val="en-GB"/>
              </w:rPr>
            </w:pPr>
            <w:r w:rsidRPr="006E5B5C">
              <w:rPr>
                <w:sz w:val="20"/>
                <w:szCs w:val="20"/>
                <w:lang w:val="en-GB"/>
              </w:rPr>
              <w:t>“Essential for better planning.” (Hospitali</w:t>
            </w:r>
            <w:r>
              <w:rPr>
                <w:sz w:val="20"/>
                <w:szCs w:val="20"/>
                <w:lang w:val="en-GB"/>
              </w:rPr>
              <w:t>z</w:t>
            </w:r>
            <w:r w:rsidRPr="006E5B5C">
              <w:rPr>
                <w:sz w:val="20"/>
                <w:szCs w:val="20"/>
                <w:lang w:val="en-GB"/>
              </w:rPr>
              <w:t>ation</w:t>
            </w:r>
            <w:r w:rsidRPr="006E5B5C">
              <w:rPr>
                <w:sz w:val="20"/>
                <w:szCs w:val="20"/>
              </w:rPr>
              <w:t>, public, English</w:t>
            </w:r>
            <w:r w:rsidRPr="006E5B5C">
              <w:rPr>
                <w:sz w:val="20"/>
                <w:szCs w:val="20"/>
                <w:lang w:val="en-GB"/>
              </w:rPr>
              <w:t xml:space="preserve">) </w:t>
            </w:r>
          </w:p>
          <w:p w14:paraId="78CA1FFD" w14:textId="77777777" w:rsidR="00EE381E" w:rsidRPr="006E5B5C" w:rsidRDefault="00EE381E" w:rsidP="002312FE">
            <w:pPr>
              <w:spacing w:before="20" w:after="20"/>
              <w:rPr>
                <w:sz w:val="20"/>
                <w:szCs w:val="20"/>
              </w:rPr>
            </w:pPr>
            <w:r w:rsidRPr="006E5B5C">
              <w:rPr>
                <w:sz w:val="20"/>
                <w:szCs w:val="20"/>
                <w:lang w:val="en-GB"/>
              </w:rPr>
              <w:t>“Helps inform medical decision-making and planning” (Organ failure</w:t>
            </w:r>
            <w:r w:rsidRPr="006E5B5C">
              <w:rPr>
                <w:sz w:val="20"/>
                <w:szCs w:val="20"/>
              </w:rPr>
              <w:t>, health professional, English</w:t>
            </w:r>
            <w:r w:rsidRPr="006E5B5C">
              <w:rPr>
                <w:sz w:val="20"/>
                <w:szCs w:val="20"/>
                <w:lang w:val="en-GB"/>
              </w:rPr>
              <w:t>)</w:t>
            </w:r>
          </w:p>
          <w:p w14:paraId="7D3A1F19" w14:textId="77777777" w:rsidR="00EE381E" w:rsidRPr="006E5B5C" w:rsidRDefault="00EE381E" w:rsidP="002312FE">
            <w:pPr>
              <w:spacing w:before="20" w:after="20"/>
              <w:rPr>
                <w:sz w:val="20"/>
                <w:szCs w:val="20"/>
                <w:lang w:val="en-GB"/>
              </w:rPr>
            </w:pPr>
            <w:r w:rsidRPr="006E5B5C">
              <w:rPr>
                <w:sz w:val="20"/>
                <w:szCs w:val="20"/>
                <w:lang w:val="en-GB"/>
              </w:rPr>
              <w:t>“Helping with decision-making for patient and loved ones to use ventilation.” (Respiratory failure</w:t>
            </w:r>
            <w:r w:rsidRPr="006E5B5C">
              <w:rPr>
                <w:sz w:val="20"/>
                <w:szCs w:val="20"/>
              </w:rPr>
              <w:t>, health professional, English</w:t>
            </w:r>
            <w:r w:rsidRPr="006E5B5C">
              <w:rPr>
                <w:sz w:val="20"/>
                <w:szCs w:val="20"/>
                <w:lang w:val="en-GB"/>
              </w:rPr>
              <w:t>)</w:t>
            </w:r>
          </w:p>
          <w:p w14:paraId="39C7FB64" w14:textId="77777777" w:rsidR="00EE381E" w:rsidRPr="006E5B5C" w:rsidRDefault="00EE381E" w:rsidP="002312FE">
            <w:pPr>
              <w:spacing w:before="20" w:after="20"/>
              <w:rPr>
                <w:sz w:val="20"/>
                <w:szCs w:val="20"/>
                <w:lang w:val="en-GB"/>
              </w:rPr>
            </w:pPr>
            <w:r w:rsidRPr="006E5B5C">
              <w:rPr>
                <w:sz w:val="20"/>
                <w:szCs w:val="20"/>
                <w:lang w:val="en-GB"/>
              </w:rPr>
              <w:t>“[It means] add extra burden to an already serious situation ...” (Hospital-acquired infection, patient, Italian)</w:t>
            </w:r>
          </w:p>
          <w:p w14:paraId="4804082A" w14:textId="77777777" w:rsidR="00EE381E" w:rsidRPr="006E5B5C" w:rsidRDefault="00EE381E" w:rsidP="002312FE">
            <w:pPr>
              <w:spacing w:before="20" w:after="20"/>
              <w:rPr>
                <w:sz w:val="20"/>
                <w:szCs w:val="20"/>
                <w:lang w:val="en-GB"/>
              </w:rPr>
            </w:pPr>
            <w:r w:rsidRPr="006E5B5C">
              <w:rPr>
                <w:sz w:val="20"/>
                <w:szCs w:val="20"/>
                <w:lang w:val="en-GB"/>
              </w:rPr>
              <w:t>“It’s critical if we are able to diagnose COVID-19 infection at an early stage so that we could treat it in time” (Patient/health professional, Chinese)</w:t>
            </w:r>
          </w:p>
          <w:p w14:paraId="5DBA0F1E" w14:textId="77777777" w:rsidR="00EE381E" w:rsidRPr="006E5B5C" w:rsidRDefault="00EE381E" w:rsidP="002312FE">
            <w:pPr>
              <w:spacing w:before="20" w:after="20"/>
              <w:rPr>
                <w:sz w:val="20"/>
                <w:szCs w:val="20"/>
                <w:lang w:val="en-GB"/>
              </w:rPr>
            </w:pPr>
            <w:r w:rsidRPr="006E5B5C">
              <w:rPr>
                <w:sz w:val="20"/>
                <w:szCs w:val="20"/>
                <w:lang w:val="en-GB" w:eastAsia="zh-CN"/>
              </w:rPr>
              <w:t xml:space="preserve">“Shortness of breath, cough, chest pain </w:t>
            </w:r>
            <w:proofErr w:type="gramStart"/>
            <w:r w:rsidRPr="006E5B5C">
              <w:rPr>
                <w:sz w:val="20"/>
                <w:szCs w:val="20"/>
                <w:lang w:val="en-GB" w:eastAsia="zh-CN"/>
              </w:rPr>
              <w:t>are</w:t>
            </w:r>
            <w:proofErr w:type="gramEnd"/>
            <w:r w:rsidRPr="006E5B5C">
              <w:rPr>
                <w:sz w:val="20"/>
                <w:szCs w:val="20"/>
                <w:lang w:val="en-GB" w:eastAsia="zh-CN"/>
              </w:rPr>
              <w:t xml:space="preserve"> directly related to COVID-19, and help a lot in diagnosing quickly</w:t>
            </w:r>
            <w:r w:rsidRPr="006E5B5C">
              <w:rPr>
                <w:sz w:val="20"/>
                <w:szCs w:val="20"/>
                <w:lang w:val="en-GB"/>
              </w:rPr>
              <w:t>” (Clinician, Chinese)</w:t>
            </w:r>
          </w:p>
          <w:p w14:paraId="45E2E643" w14:textId="77777777" w:rsidR="00EE381E" w:rsidRPr="006E5B5C" w:rsidRDefault="00EE381E" w:rsidP="002312FE">
            <w:pPr>
              <w:spacing w:before="20" w:after="20"/>
              <w:rPr>
                <w:sz w:val="20"/>
                <w:szCs w:val="20"/>
              </w:rPr>
            </w:pPr>
            <w:r w:rsidRPr="006E5B5C">
              <w:rPr>
                <w:sz w:val="20"/>
                <w:szCs w:val="20"/>
              </w:rPr>
              <w:t>“It is acting late and wrong, without enough protective equipment and with few diagnostic tests.” (Public, Spanish)</w:t>
            </w:r>
          </w:p>
          <w:p w14:paraId="2CA8758D" w14:textId="77777777" w:rsidR="00EE381E" w:rsidRPr="006E5B5C" w:rsidRDefault="00EE381E" w:rsidP="002312FE">
            <w:pPr>
              <w:spacing w:before="20" w:after="20"/>
              <w:rPr>
                <w:sz w:val="20"/>
                <w:szCs w:val="20"/>
              </w:rPr>
            </w:pPr>
            <w:r w:rsidRPr="006E5B5C">
              <w:rPr>
                <w:sz w:val="20"/>
                <w:szCs w:val="20"/>
              </w:rPr>
              <w:t>“It took a long time to get the ambulance to the hospital” (Patient, Spanish)</w:t>
            </w:r>
          </w:p>
          <w:p w14:paraId="55B27A90" w14:textId="77777777" w:rsidR="00EE381E" w:rsidRPr="006E5B5C" w:rsidRDefault="00EE381E" w:rsidP="002312FE">
            <w:pPr>
              <w:spacing w:before="20" w:after="20"/>
              <w:rPr>
                <w:color w:val="222222"/>
                <w:sz w:val="20"/>
                <w:szCs w:val="20"/>
                <w:lang w:val="en"/>
              </w:rPr>
            </w:pPr>
            <w:r w:rsidRPr="006E5B5C">
              <w:rPr>
                <w:color w:val="222222"/>
                <w:sz w:val="20"/>
                <w:szCs w:val="20"/>
                <w:lang w:val="en"/>
              </w:rPr>
              <w:t>“To assess the capacity of hospital facilities in preventing the spread of infections.” (Hospital-acquired infections, public, Portuguese)</w:t>
            </w:r>
          </w:p>
          <w:p w14:paraId="3B14C612" w14:textId="77777777" w:rsidR="00EE381E" w:rsidRPr="006E5B5C" w:rsidRDefault="00EE381E" w:rsidP="002312FE">
            <w:pPr>
              <w:spacing w:before="20" w:after="20"/>
              <w:rPr>
                <w:sz w:val="20"/>
                <w:szCs w:val="20"/>
              </w:rPr>
            </w:pPr>
            <w:r w:rsidRPr="006E5B5C">
              <w:rPr>
                <w:sz w:val="20"/>
                <w:szCs w:val="20"/>
                <w:lang w:val="en-GB"/>
              </w:rPr>
              <w:t>“</w:t>
            </w:r>
            <w:r w:rsidRPr="006E5B5C">
              <w:rPr>
                <w:sz w:val="20"/>
                <w:szCs w:val="20"/>
              </w:rPr>
              <w:t>I assume that an early approach would reduce the need for an ICU” (Cough, Chest pain and Cough, health professional, Portuguese)</w:t>
            </w:r>
          </w:p>
        </w:tc>
      </w:tr>
      <w:tr w:rsidR="00EE381E" w:rsidRPr="006E5B5C" w14:paraId="69741922" w14:textId="77777777" w:rsidTr="002312FE">
        <w:tc>
          <w:tcPr>
            <w:tcW w:w="1562" w:type="dxa"/>
            <w:shd w:val="clear" w:color="auto" w:fill="F2F2F2" w:themeFill="background1" w:themeFillShade="F2"/>
          </w:tcPr>
          <w:p w14:paraId="32CFE3DC" w14:textId="77777777" w:rsidR="00EE381E" w:rsidRPr="006E5B5C" w:rsidRDefault="00EE381E" w:rsidP="002312FE">
            <w:pPr>
              <w:spacing w:before="20" w:after="20"/>
              <w:rPr>
                <w:b/>
                <w:color w:val="000000" w:themeColor="text1"/>
                <w:sz w:val="20"/>
                <w:szCs w:val="20"/>
              </w:rPr>
            </w:pPr>
            <w:r w:rsidRPr="006E5B5C">
              <w:rPr>
                <w:b/>
                <w:color w:val="000000" w:themeColor="text1"/>
                <w:sz w:val="20"/>
                <w:szCs w:val="20"/>
              </w:rPr>
              <w:t xml:space="preserve">Tolerable </w:t>
            </w:r>
            <w:r>
              <w:rPr>
                <w:b/>
                <w:color w:val="000000" w:themeColor="text1"/>
                <w:sz w:val="20"/>
                <w:szCs w:val="20"/>
              </w:rPr>
              <w:t>or</w:t>
            </w:r>
            <w:r w:rsidRPr="006E5B5C">
              <w:rPr>
                <w:b/>
                <w:color w:val="000000" w:themeColor="text1"/>
                <w:sz w:val="20"/>
                <w:szCs w:val="20"/>
              </w:rPr>
              <w:t xml:space="preserve"> infrequent outcomes</w:t>
            </w:r>
          </w:p>
        </w:tc>
        <w:tc>
          <w:tcPr>
            <w:tcW w:w="8072" w:type="dxa"/>
          </w:tcPr>
          <w:p w14:paraId="6C653461" w14:textId="77777777" w:rsidR="00EE381E" w:rsidRPr="006E5B5C" w:rsidRDefault="00EE381E" w:rsidP="002312FE">
            <w:pPr>
              <w:spacing w:before="20" w:after="20"/>
              <w:rPr>
                <w:sz w:val="20"/>
                <w:szCs w:val="20"/>
              </w:rPr>
            </w:pPr>
            <w:r w:rsidRPr="006E5B5C">
              <w:rPr>
                <w:sz w:val="20"/>
                <w:szCs w:val="20"/>
                <w:lang w:val="en-GB"/>
              </w:rPr>
              <w:t>“Not critical, compared to others unless it is longer term.” (Taste and smell</w:t>
            </w:r>
            <w:r w:rsidRPr="006E5B5C">
              <w:rPr>
                <w:sz w:val="20"/>
                <w:szCs w:val="20"/>
              </w:rPr>
              <w:t>, patient/family member, English)</w:t>
            </w:r>
          </w:p>
          <w:p w14:paraId="019755B1" w14:textId="77777777" w:rsidR="00EE381E" w:rsidRPr="006E5B5C" w:rsidRDefault="00EE381E" w:rsidP="002312FE">
            <w:pPr>
              <w:spacing w:before="20" w:after="20"/>
              <w:rPr>
                <w:sz w:val="20"/>
                <w:szCs w:val="20"/>
              </w:rPr>
            </w:pPr>
            <w:r w:rsidRPr="006E5B5C">
              <w:rPr>
                <w:sz w:val="20"/>
                <w:szCs w:val="20"/>
              </w:rPr>
              <w:t>“</w:t>
            </w:r>
            <w:r w:rsidRPr="006E5B5C">
              <w:rPr>
                <w:sz w:val="20"/>
                <w:szCs w:val="20"/>
                <w:lang w:val="en-GB"/>
              </w:rPr>
              <w:t xml:space="preserve">Cough is a common </w:t>
            </w:r>
            <w:proofErr w:type="gramStart"/>
            <w:r w:rsidRPr="006E5B5C">
              <w:rPr>
                <w:sz w:val="20"/>
                <w:szCs w:val="20"/>
                <w:lang w:val="en-GB"/>
              </w:rPr>
              <w:t>symptom, and</w:t>
            </w:r>
            <w:proofErr w:type="gramEnd"/>
            <w:r w:rsidRPr="006E5B5C">
              <w:rPr>
                <w:sz w:val="20"/>
                <w:szCs w:val="20"/>
                <w:lang w:val="en-GB"/>
              </w:rPr>
              <w:t xml:space="preserve"> is already known as the primary infection method of person-to-person transmission</w:t>
            </w:r>
            <w:r w:rsidRPr="006E5B5C">
              <w:rPr>
                <w:sz w:val="20"/>
                <w:szCs w:val="20"/>
              </w:rPr>
              <w:t>.”</w:t>
            </w:r>
            <w:r w:rsidRPr="006E5B5C">
              <w:rPr>
                <w:sz w:val="20"/>
                <w:szCs w:val="20"/>
                <w:lang w:val="en-GB"/>
              </w:rPr>
              <w:t xml:space="preserve"> (Cough</w:t>
            </w:r>
            <w:r w:rsidRPr="006E5B5C">
              <w:rPr>
                <w:sz w:val="20"/>
                <w:szCs w:val="20"/>
              </w:rPr>
              <w:t>, health professional, English</w:t>
            </w:r>
            <w:r w:rsidRPr="006E5B5C">
              <w:rPr>
                <w:sz w:val="20"/>
                <w:szCs w:val="20"/>
                <w:lang w:val="en-GB"/>
              </w:rPr>
              <w:t>)</w:t>
            </w:r>
          </w:p>
          <w:p w14:paraId="25BF22DF" w14:textId="77777777" w:rsidR="00EE381E" w:rsidRPr="006E5B5C" w:rsidRDefault="00EE381E" w:rsidP="002312FE">
            <w:pPr>
              <w:spacing w:before="20" w:after="20"/>
              <w:rPr>
                <w:sz w:val="20"/>
                <w:szCs w:val="20"/>
              </w:rPr>
            </w:pPr>
            <w:r w:rsidRPr="006E5B5C">
              <w:rPr>
                <w:sz w:val="20"/>
                <w:szCs w:val="20"/>
              </w:rPr>
              <w:t>“Treatable to a degree.” (Muscle pain, health professional, English)</w:t>
            </w:r>
          </w:p>
          <w:p w14:paraId="30A98800" w14:textId="77777777" w:rsidR="00EE381E" w:rsidRPr="006E5B5C" w:rsidRDefault="00EE381E" w:rsidP="002312FE">
            <w:pPr>
              <w:spacing w:before="20" w:after="20"/>
              <w:rPr>
                <w:sz w:val="20"/>
                <w:szCs w:val="20"/>
              </w:rPr>
            </w:pPr>
            <w:r w:rsidRPr="006E5B5C">
              <w:rPr>
                <w:sz w:val="20"/>
                <w:szCs w:val="20"/>
              </w:rPr>
              <w:t>“Was temporary.” (Fever, patient/family member, English)</w:t>
            </w:r>
          </w:p>
          <w:p w14:paraId="72D335CF" w14:textId="77777777" w:rsidR="00EE381E" w:rsidRPr="006E5B5C" w:rsidRDefault="00EE381E" w:rsidP="002312FE">
            <w:pPr>
              <w:spacing w:before="20" w:after="20"/>
              <w:rPr>
                <w:sz w:val="20"/>
                <w:szCs w:val="20"/>
                <w:lang w:val="en-GB"/>
              </w:rPr>
            </w:pPr>
            <w:r w:rsidRPr="006E5B5C">
              <w:rPr>
                <w:sz w:val="20"/>
                <w:szCs w:val="20"/>
              </w:rPr>
              <w:t>“</w:t>
            </w:r>
            <w:r w:rsidRPr="006E5B5C">
              <w:rPr>
                <w:sz w:val="20"/>
                <w:szCs w:val="20"/>
                <w:lang w:val="en-GB"/>
              </w:rPr>
              <w:t>We need to be able to assist patients with this symptom, but I'm not sure of the value of it as a marker for covid-19 as it is very non-specific.</w:t>
            </w:r>
            <w:r w:rsidRPr="006E5B5C">
              <w:rPr>
                <w:sz w:val="20"/>
                <w:szCs w:val="20"/>
              </w:rPr>
              <w:t>”</w:t>
            </w:r>
            <w:r w:rsidRPr="006E5B5C">
              <w:rPr>
                <w:sz w:val="20"/>
                <w:szCs w:val="20"/>
                <w:lang w:val="en-GB"/>
              </w:rPr>
              <w:t xml:space="preserve"> (Anxiety</w:t>
            </w:r>
            <w:r w:rsidRPr="006E5B5C">
              <w:rPr>
                <w:sz w:val="20"/>
                <w:szCs w:val="20"/>
              </w:rPr>
              <w:t>, health professional, English</w:t>
            </w:r>
            <w:r w:rsidRPr="006E5B5C">
              <w:rPr>
                <w:sz w:val="20"/>
                <w:szCs w:val="20"/>
                <w:lang w:val="en-GB"/>
              </w:rPr>
              <w:t xml:space="preserve">) </w:t>
            </w:r>
          </w:p>
          <w:p w14:paraId="2BC44B89" w14:textId="77777777" w:rsidR="00EE381E" w:rsidRPr="006E5B5C" w:rsidRDefault="00EE381E" w:rsidP="002312FE">
            <w:pPr>
              <w:spacing w:before="20" w:after="20"/>
              <w:rPr>
                <w:sz w:val="20"/>
                <w:szCs w:val="20"/>
              </w:rPr>
            </w:pPr>
            <w:r w:rsidRPr="006E5B5C">
              <w:rPr>
                <w:sz w:val="20"/>
                <w:szCs w:val="20"/>
              </w:rPr>
              <w:t>“</w:t>
            </w:r>
            <w:r w:rsidRPr="006E5B5C">
              <w:rPr>
                <w:sz w:val="20"/>
                <w:szCs w:val="20"/>
                <w:lang w:val="en-GB"/>
              </w:rPr>
              <w:t xml:space="preserve">I had minimal symptoms with </w:t>
            </w:r>
            <w:proofErr w:type="gramStart"/>
            <w:r w:rsidRPr="006E5B5C">
              <w:rPr>
                <w:sz w:val="20"/>
                <w:szCs w:val="20"/>
                <w:lang w:val="en-GB"/>
              </w:rPr>
              <w:t>this</w:t>
            </w:r>
            <w:proofErr w:type="gramEnd"/>
            <w:r w:rsidRPr="006E5B5C">
              <w:rPr>
                <w:sz w:val="20"/>
                <w:szCs w:val="20"/>
                <w:lang w:val="en-GB"/>
              </w:rPr>
              <w:t xml:space="preserve"> so I am not too fussed about it</w:t>
            </w:r>
            <w:r w:rsidRPr="006E5B5C">
              <w:rPr>
                <w:sz w:val="20"/>
                <w:szCs w:val="20"/>
              </w:rPr>
              <w:t>.”</w:t>
            </w:r>
            <w:r w:rsidRPr="006E5B5C">
              <w:rPr>
                <w:sz w:val="20"/>
                <w:szCs w:val="20"/>
                <w:lang w:val="en-GB"/>
              </w:rPr>
              <w:t xml:space="preserve"> (Gastrointestinal</w:t>
            </w:r>
            <w:r w:rsidRPr="006E5B5C">
              <w:rPr>
                <w:sz w:val="20"/>
                <w:szCs w:val="20"/>
              </w:rPr>
              <w:t>, patient/health professional, English</w:t>
            </w:r>
            <w:r w:rsidRPr="006E5B5C">
              <w:rPr>
                <w:sz w:val="20"/>
                <w:szCs w:val="20"/>
                <w:lang w:val="en-GB"/>
              </w:rPr>
              <w:t>)</w:t>
            </w:r>
          </w:p>
          <w:p w14:paraId="24929645" w14:textId="77777777" w:rsidR="00EE381E" w:rsidRPr="006E5B5C" w:rsidRDefault="00EE381E" w:rsidP="002312FE">
            <w:pPr>
              <w:spacing w:before="20" w:after="20"/>
              <w:rPr>
                <w:sz w:val="20"/>
                <w:szCs w:val="20"/>
              </w:rPr>
            </w:pPr>
            <w:r w:rsidRPr="006E5B5C">
              <w:rPr>
                <w:sz w:val="20"/>
                <w:szCs w:val="20"/>
              </w:rPr>
              <w:t>“Not apparent in every case.” (Fever and CVD, family member, English)</w:t>
            </w:r>
          </w:p>
          <w:p w14:paraId="269BA431" w14:textId="77777777" w:rsidR="00EE381E" w:rsidRPr="006E5B5C" w:rsidRDefault="00EE381E" w:rsidP="002312FE">
            <w:pPr>
              <w:spacing w:before="20" w:after="20"/>
              <w:rPr>
                <w:sz w:val="20"/>
                <w:szCs w:val="20"/>
              </w:rPr>
            </w:pPr>
            <w:r w:rsidRPr="006E5B5C">
              <w:rPr>
                <w:sz w:val="20"/>
                <w:szCs w:val="20"/>
              </w:rPr>
              <w:t>“It has an impact but compared with shortness of breath you can cope with that.” (Life participation, patient, Italian)</w:t>
            </w:r>
          </w:p>
          <w:p w14:paraId="3BF6BE72" w14:textId="77777777" w:rsidR="00EE381E" w:rsidRPr="006E5B5C" w:rsidRDefault="00EE381E" w:rsidP="002312FE">
            <w:pPr>
              <w:pStyle w:val="HTMLPreformatted"/>
              <w:spacing w:before="20" w:after="20"/>
              <w:rPr>
                <w:rFonts w:ascii="Times New Roman" w:hAnsi="Times New Roman" w:cs="Times New Roman"/>
                <w:lang w:eastAsia="en-US"/>
              </w:rPr>
            </w:pPr>
            <w:r w:rsidRPr="006E5B5C">
              <w:rPr>
                <w:rFonts w:ascii="Times New Roman" w:hAnsi="Times New Roman" w:cs="Times New Roman"/>
                <w:lang w:eastAsia="en-US"/>
              </w:rPr>
              <w:t>“It is annoying, but [it is] less harmful than the other problems already listed.” (Muscle pain, patient, Italian)</w:t>
            </w:r>
          </w:p>
          <w:p w14:paraId="03F502AB" w14:textId="77777777" w:rsidR="00EE381E" w:rsidRPr="006E5B5C" w:rsidRDefault="00EE381E" w:rsidP="002312FE">
            <w:pPr>
              <w:pStyle w:val="HTMLPreformatted"/>
              <w:spacing w:before="20" w:after="20"/>
              <w:rPr>
                <w:rFonts w:ascii="Times New Roman" w:hAnsi="Times New Roman" w:cs="Times New Roman"/>
              </w:rPr>
            </w:pPr>
            <w:r w:rsidRPr="006E5B5C">
              <w:rPr>
                <w:rFonts w:ascii="Times New Roman" w:hAnsi="Times New Roman" w:cs="Times New Roman"/>
              </w:rPr>
              <w:t xml:space="preserve">“Unfortunately, there are certain parameters of COVID that in our population </w:t>
            </w:r>
            <w:r>
              <w:rPr>
                <w:rFonts w:ascii="Times New Roman" w:hAnsi="Times New Roman" w:cs="Times New Roman"/>
              </w:rPr>
              <w:t>are</w:t>
            </w:r>
            <w:r w:rsidRPr="006E5B5C">
              <w:rPr>
                <w:rFonts w:ascii="Times New Roman" w:hAnsi="Times New Roman" w:cs="Times New Roman"/>
              </w:rPr>
              <w:t xml:space="preserve"> not occurring as </w:t>
            </w:r>
            <w:r>
              <w:rPr>
                <w:rFonts w:ascii="Times New Roman" w:hAnsi="Times New Roman" w:cs="Times New Roman"/>
              </w:rPr>
              <w:t>frequently such</w:t>
            </w:r>
            <w:r w:rsidRPr="006E5B5C">
              <w:rPr>
                <w:rFonts w:ascii="Times New Roman" w:hAnsi="Times New Roman" w:cs="Times New Roman"/>
              </w:rPr>
              <w:t xml:space="preserve"> as fever.” (Fever, </w:t>
            </w:r>
            <w:r>
              <w:rPr>
                <w:rFonts w:ascii="Times New Roman" w:hAnsi="Times New Roman" w:cs="Times New Roman"/>
              </w:rPr>
              <w:t>h</w:t>
            </w:r>
            <w:r w:rsidRPr="006E5B5C">
              <w:rPr>
                <w:rFonts w:ascii="Times New Roman" w:hAnsi="Times New Roman" w:cs="Times New Roman"/>
              </w:rPr>
              <w:t xml:space="preserve">eath </w:t>
            </w:r>
            <w:r>
              <w:rPr>
                <w:rFonts w:ascii="Times New Roman" w:hAnsi="Times New Roman" w:cs="Times New Roman"/>
              </w:rPr>
              <w:t>p</w:t>
            </w:r>
            <w:r w:rsidRPr="006E5B5C">
              <w:rPr>
                <w:rFonts w:ascii="Times New Roman" w:hAnsi="Times New Roman" w:cs="Times New Roman"/>
              </w:rPr>
              <w:t>rofessional, Spanish)</w:t>
            </w:r>
          </w:p>
        </w:tc>
      </w:tr>
    </w:tbl>
    <w:p w14:paraId="25F52457" w14:textId="77777777" w:rsidR="00EE381E" w:rsidRDefault="00EE381E" w:rsidP="00EE381E">
      <w:pPr>
        <w:rPr>
          <w:b/>
        </w:rPr>
      </w:pPr>
    </w:p>
    <w:p w14:paraId="487FE22A" w14:textId="77777777" w:rsidR="00EE381E" w:rsidRDefault="00EE381E" w:rsidP="00EE381E">
      <w:pPr>
        <w:rPr>
          <w:rFonts w:ascii="Arial" w:hAnsi="Arial" w:cs="Arial"/>
          <w:b/>
          <w:bCs/>
          <w:sz w:val="20"/>
          <w:szCs w:val="20"/>
        </w:rPr>
      </w:pPr>
    </w:p>
    <w:p w14:paraId="6D1446D0" w14:textId="77777777" w:rsidR="00EE381E" w:rsidRDefault="00EE381E" w:rsidP="00EE381E"/>
    <w:p w14:paraId="442386CA" w14:textId="7920F375" w:rsidR="00EE381E" w:rsidRDefault="00EE381E">
      <w:r>
        <w:br w:type="page"/>
      </w:r>
    </w:p>
    <w:p w14:paraId="2E4B04BF" w14:textId="77A87584" w:rsidR="00EE381E" w:rsidRDefault="00EE381E" w:rsidP="00EE381E">
      <w:pPr>
        <w:rPr>
          <w:sz w:val="20"/>
          <w:szCs w:val="20"/>
        </w:rPr>
      </w:pPr>
      <w:r>
        <w:rPr>
          <w:b/>
          <w:bCs/>
          <w:sz w:val="20"/>
          <w:szCs w:val="20"/>
        </w:rPr>
        <w:lastRenderedPageBreak/>
        <w:t>e</w:t>
      </w:r>
      <w:r w:rsidRPr="009F2802">
        <w:rPr>
          <w:b/>
          <w:bCs/>
          <w:sz w:val="20"/>
          <w:szCs w:val="20"/>
        </w:rPr>
        <w:t>Figure 1. Proportion % 7-9 scores (critically important) of patients/family members, health professionals and public.</w:t>
      </w:r>
      <w:r w:rsidRPr="009F2802">
        <w:rPr>
          <w:sz w:val="20"/>
          <w:szCs w:val="20"/>
        </w:rPr>
        <w:t xml:space="preserve"> Ordered by patient/family scores. Score of 7 to 9 indicates critical importance on the Likert scale.</w:t>
      </w:r>
    </w:p>
    <w:p w14:paraId="0F01D33B" w14:textId="77777777" w:rsidR="00EE381E" w:rsidRDefault="00EE381E" w:rsidP="00EE381E">
      <w:pPr>
        <w:rPr>
          <w:sz w:val="20"/>
          <w:szCs w:val="20"/>
        </w:rPr>
      </w:pPr>
    </w:p>
    <w:p w14:paraId="5411289E" w14:textId="77777777" w:rsidR="00EE381E" w:rsidRDefault="00EE381E" w:rsidP="00EE381E">
      <w:pPr>
        <w:rPr>
          <w:sz w:val="20"/>
          <w:szCs w:val="20"/>
        </w:rPr>
      </w:pPr>
      <w:r w:rsidRPr="007B307E">
        <w:rPr>
          <w:sz w:val="20"/>
          <w:szCs w:val="20"/>
        </w:rPr>
        <w:t xml:space="preserve"> </w:t>
      </w:r>
      <w:r w:rsidRPr="0002757D">
        <w:rPr>
          <w:noProof/>
        </w:rPr>
        <w:drawing>
          <wp:anchor distT="0" distB="0" distL="114300" distR="114300" simplePos="0" relativeHeight="251659264" behindDoc="0" locked="0" layoutInCell="1" allowOverlap="1" wp14:anchorId="012A7B2B" wp14:editId="55C3DD50">
            <wp:simplePos x="0" y="0"/>
            <wp:positionH relativeFrom="column">
              <wp:posOffset>-40640</wp:posOffset>
            </wp:positionH>
            <wp:positionV relativeFrom="paragraph">
              <wp:posOffset>146050</wp:posOffset>
            </wp:positionV>
            <wp:extent cx="7199630" cy="4699000"/>
            <wp:effectExtent l="0" t="0" r="127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9630" cy="4699000"/>
                    </a:xfrm>
                    <a:prstGeom prst="rect">
                      <a:avLst/>
                    </a:prstGeom>
                    <a:noFill/>
                    <a:ln>
                      <a:noFill/>
                    </a:ln>
                  </pic:spPr>
                </pic:pic>
              </a:graphicData>
            </a:graphic>
          </wp:anchor>
        </w:drawing>
      </w:r>
    </w:p>
    <w:p w14:paraId="3150195B" w14:textId="77777777" w:rsidR="00EE381E" w:rsidRDefault="00EE381E" w:rsidP="00EE381E">
      <w:pPr>
        <w:rPr>
          <w:sz w:val="20"/>
          <w:szCs w:val="20"/>
        </w:rPr>
      </w:pPr>
    </w:p>
    <w:p w14:paraId="68E9775F" w14:textId="5725C0AA" w:rsidR="00EE381E" w:rsidRDefault="00EE381E" w:rsidP="00EE381E">
      <w:pPr>
        <w:rPr>
          <w:sz w:val="20"/>
          <w:szCs w:val="20"/>
        </w:rPr>
      </w:pPr>
      <w:r>
        <w:rPr>
          <w:sz w:val="20"/>
          <w:szCs w:val="20"/>
        </w:rPr>
        <w:t xml:space="preserve">HAI: </w:t>
      </w:r>
      <w:r w:rsidRPr="005021D3">
        <w:rPr>
          <w:sz w:val="20"/>
          <w:szCs w:val="20"/>
        </w:rPr>
        <w:t>Hospital-acquired infection</w:t>
      </w:r>
      <w:r>
        <w:rPr>
          <w:sz w:val="20"/>
          <w:szCs w:val="20"/>
        </w:rPr>
        <w:t xml:space="preserve">. </w:t>
      </w:r>
      <w:r w:rsidRPr="005021D3">
        <w:rPr>
          <w:sz w:val="20"/>
          <w:szCs w:val="20"/>
        </w:rPr>
        <w:t>Total sample size differs for each outcome. Death, Cardiovascular disease, Shortness of breath, Chest pain, Cough n =9,289; Fever, Pneumonia, Hospitali</w:t>
      </w:r>
      <w:r>
        <w:rPr>
          <w:sz w:val="20"/>
          <w:szCs w:val="20"/>
        </w:rPr>
        <w:t>z</w:t>
      </w:r>
      <w:r w:rsidRPr="005021D3">
        <w:rPr>
          <w:sz w:val="20"/>
          <w:szCs w:val="20"/>
        </w:rPr>
        <w:t>ation, Depression, Impact on family</w:t>
      </w:r>
      <w:r>
        <w:rPr>
          <w:sz w:val="20"/>
          <w:szCs w:val="20"/>
        </w:rPr>
        <w:t xml:space="preserve"> n=9,072; </w:t>
      </w:r>
      <w:r w:rsidRPr="005021D3">
        <w:rPr>
          <w:sz w:val="20"/>
          <w:szCs w:val="20"/>
        </w:rPr>
        <w:t>Gastrointestinal problems, Fatigue, Life participation, Muscle pain, Respiratory failure</w:t>
      </w:r>
      <w:r>
        <w:rPr>
          <w:sz w:val="20"/>
          <w:szCs w:val="20"/>
        </w:rPr>
        <w:t xml:space="preserve"> n=8,907; </w:t>
      </w:r>
      <w:r w:rsidRPr="005021D3">
        <w:rPr>
          <w:sz w:val="20"/>
          <w:szCs w:val="20"/>
        </w:rPr>
        <w:t>Sepsis / septic shock, Taste and smell, Anxiety, Lung function, Recovery</w:t>
      </w:r>
      <w:r>
        <w:rPr>
          <w:sz w:val="20"/>
          <w:szCs w:val="20"/>
        </w:rPr>
        <w:t xml:space="preserve"> n=8,789; </w:t>
      </w:r>
      <w:r w:rsidRPr="005021D3">
        <w:rPr>
          <w:sz w:val="20"/>
          <w:szCs w:val="20"/>
        </w:rPr>
        <w:t>Oxygen level in the blood, Viral load or clearance, Lung scarring (fibrosis), Hospital-acquired infection, Organ failure</w:t>
      </w:r>
      <w:r>
        <w:rPr>
          <w:sz w:val="20"/>
          <w:szCs w:val="20"/>
        </w:rPr>
        <w:t xml:space="preserve"> n=8,653</w:t>
      </w:r>
    </w:p>
    <w:p w14:paraId="5E5D194A" w14:textId="77777777" w:rsidR="00EE381E" w:rsidRDefault="00EE381E">
      <w:pPr>
        <w:rPr>
          <w:sz w:val="20"/>
          <w:szCs w:val="20"/>
        </w:rPr>
      </w:pPr>
      <w:r>
        <w:rPr>
          <w:sz w:val="20"/>
          <w:szCs w:val="20"/>
        </w:rPr>
        <w:br w:type="page"/>
      </w:r>
    </w:p>
    <w:p w14:paraId="279411AA" w14:textId="1540F899" w:rsidR="00EE381E" w:rsidRDefault="00EE381E" w:rsidP="00EE381E">
      <w:pPr>
        <w:rPr>
          <w:b/>
          <w:bCs/>
          <w:sz w:val="20"/>
          <w:szCs w:val="20"/>
          <w:lang w:val="en-US"/>
        </w:rPr>
      </w:pPr>
      <w:r>
        <w:rPr>
          <w:b/>
          <w:bCs/>
          <w:sz w:val="20"/>
          <w:szCs w:val="20"/>
          <w:lang w:val="en-US"/>
        </w:rPr>
        <w:lastRenderedPageBreak/>
        <w:t>e</w:t>
      </w:r>
      <w:r w:rsidRPr="00757345">
        <w:rPr>
          <w:b/>
          <w:bCs/>
          <w:sz w:val="20"/>
          <w:szCs w:val="20"/>
          <w:lang w:val="en-US"/>
        </w:rPr>
        <w:t xml:space="preserve">Figure </w:t>
      </w:r>
      <w:r>
        <w:rPr>
          <w:b/>
          <w:bCs/>
          <w:sz w:val="20"/>
          <w:szCs w:val="20"/>
          <w:lang w:val="en-US"/>
        </w:rPr>
        <w:t>2</w:t>
      </w:r>
      <w:r w:rsidRPr="00757345">
        <w:rPr>
          <w:b/>
          <w:bCs/>
          <w:sz w:val="20"/>
          <w:szCs w:val="20"/>
          <w:lang w:val="en-US"/>
        </w:rPr>
        <w:t>. Relative importance scores of participants according to language (English, Chinese, Italian, Spanish, French) based on the Best-Worst Scale.</w:t>
      </w:r>
    </w:p>
    <w:p w14:paraId="76765E80" w14:textId="77777777" w:rsidR="00EE381E" w:rsidRDefault="00EE381E" w:rsidP="00EE381E">
      <w:pPr>
        <w:rPr>
          <w:b/>
          <w:bCs/>
          <w:sz w:val="20"/>
          <w:szCs w:val="20"/>
          <w:lang w:val="en-US"/>
        </w:rPr>
      </w:pPr>
    </w:p>
    <w:p w14:paraId="36145A19" w14:textId="77777777" w:rsidR="00EE381E" w:rsidRDefault="00EE381E" w:rsidP="00EE381E">
      <w:pPr>
        <w:rPr>
          <w:b/>
          <w:bCs/>
          <w:sz w:val="20"/>
          <w:szCs w:val="20"/>
          <w:lang w:val="en-US"/>
        </w:rPr>
      </w:pPr>
      <w:r>
        <w:rPr>
          <w:noProof/>
          <w:sz w:val="20"/>
          <w:szCs w:val="20"/>
        </w:rPr>
        <w:drawing>
          <wp:inline distT="0" distB="0" distL="0" distR="0" wp14:anchorId="5061DBDA" wp14:editId="553C0ECA">
            <wp:extent cx="6795911" cy="5260136"/>
            <wp:effectExtent l="0" t="0" r="0" b="0"/>
            <wp:docPr id="9" name="Picture 9" descr="A picture containing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1903" r="6463" b="-4"/>
                    <a:stretch/>
                  </pic:blipFill>
                  <pic:spPr bwMode="auto">
                    <a:xfrm>
                      <a:off x="0" y="0"/>
                      <a:ext cx="6807865" cy="5269389"/>
                    </a:xfrm>
                    <a:prstGeom prst="rect">
                      <a:avLst/>
                    </a:prstGeom>
                    <a:noFill/>
                    <a:ln>
                      <a:noFill/>
                    </a:ln>
                    <a:extLst>
                      <a:ext uri="{53640926-AAD7-44D8-BBD7-CCE9431645EC}">
                        <a14:shadowObscured xmlns:a14="http://schemas.microsoft.com/office/drawing/2010/main"/>
                      </a:ext>
                    </a:extLst>
                  </pic:spPr>
                </pic:pic>
              </a:graphicData>
            </a:graphic>
          </wp:inline>
        </w:drawing>
      </w:r>
    </w:p>
    <w:p w14:paraId="45D145D3" w14:textId="77777777" w:rsidR="00EE381E" w:rsidRDefault="00EE381E" w:rsidP="00EE381E">
      <w:pPr>
        <w:rPr>
          <w:b/>
          <w:bCs/>
          <w:sz w:val="20"/>
          <w:szCs w:val="20"/>
          <w:lang w:val="en-US"/>
        </w:rPr>
      </w:pPr>
    </w:p>
    <w:p w14:paraId="08709A34" w14:textId="77777777" w:rsidR="00EE381E" w:rsidRDefault="00EE381E" w:rsidP="00EE381E">
      <w:pPr>
        <w:rPr>
          <w:b/>
          <w:bCs/>
          <w:sz w:val="20"/>
          <w:szCs w:val="20"/>
          <w:lang w:val="en-US"/>
        </w:rPr>
      </w:pPr>
    </w:p>
    <w:p w14:paraId="62D87B9B" w14:textId="77777777" w:rsidR="00EE381E" w:rsidRPr="00FB683F" w:rsidRDefault="00EE381E" w:rsidP="00EE381E">
      <w:pPr>
        <w:rPr>
          <w:b/>
          <w:bCs/>
          <w:sz w:val="20"/>
          <w:szCs w:val="20"/>
          <w:lang w:val="en-US"/>
        </w:rPr>
      </w:pPr>
    </w:p>
    <w:p w14:paraId="260AC46C" w14:textId="77777777" w:rsidR="00EE381E" w:rsidRPr="005021D3" w:rsidRDefault="00EE381E" w:rsidP="00EE381E">
      <w:pPr>
        <w:rPr>
          <w:sz w:val="20"/>
          <w:szCs w:val="20"/>
        </w:rPr>
      </w:pPr>
    </w:p>
    <w:p w14:paraId="061E3848" w14:textId="77777777" w:rsidR="00EE381E" w:rsidRPr="007E694C" w:rsidRDefault="00EE381E" w:rsidP="00EE381E">
      <w:pPr>
        <w:rPr>
          <w:sz w:val="20"/>
          <w:szCs w:val="20"/>
        </w:rPr>
      </w:pPr>
    </w:p>
    <w:p w14:paraId="6E8749C3" w14:textId="77777777" w:rsidR="00EE381E" w:rsidRDefault="00EE381E" w:rsidP="00EE381E">
      <w:pPr>
        <w:rPr>
          <w:sz w:val="20"/>
          <w:szCs w:val="20"/>
        </w:rPr>
      </w:pPr>
    </w:p>
    <w:p w14:paraId="5F956402" w14:textId="77777777" w:rsidR="00EE381E" w:rsidRPr="007E694C" w:rsidRDefault="00EE381E" w:rsidP="00EE381E">
      <w:pPr>
        <w:rPr>
          <w:sz w:val="20"/>
          <w:szCs w:val="20"/>
        </w:rPr>
      </w:pPr>
    </w:p>
    <w:p w14:paraId="0028C645" w14:textId="77777777" w:rsidR="00FC2A3E" w:rsidRDefault="00FC2A3E"/>
    <w:sectPr w:rsidR="00FC2A3E" w:rsidSect="00AE5877">
      <w:pgSz w:w="11900" w:h="16840"/>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77"/>
    <w:rsid w:val="0000091B"/>
    <w:rsid w:val="00007A23"/>
    <w:rsid w:val="00025BA4"/>
    <w:rsid w:val="0003401E"/>
    <w:rsid w:val="00044DE7"/>
    <w:rsid w:val="00050AA1"/>
    <w:rsid w:val="00055AA1"/>
    <w:rsid w:val="0007369A"/>
    <w:rsid w:val="000774BB"/>
    <w:rsid w:val="00093390"/>
    <w:rsid w:val="000A1359"/>
    <w:rsid w:val="000C75DD"/>
    <w:rsid w:val="000F138D"/>
    <w:rsid w:val="0013418B"/>
    <w:rsid w:val="00143DD8"/>
    <w:rsid w:val="0016636E"/>
    <w:rsid w:val="00182993"/>
    <w:rsid w:val="00193CD2"/>
    <w:rsid w:val="001A749B"/>
    <w:rsid w:val="001C0EB0"/>
    <w:rsid w:val="001F0BAC"/>
    <w:rsid w:val="002026A6"/>
    <w:rsid w:val="00207CEF"/>
    <w:rsid w:val="00216F31"/>
    <w:rsid w:val="00222041"/>
    <w:rsid w:val="00223B38"/>
    <w:rsid w:val="002260E5"/>
    <w:rsid w:val="002303C7"/>
    <w:rsid w:val="00265315"/>
    <w:rsid w:val="00265551"/>
    <w:rsid w:val="00270C52"/>
    <w:rsid w:val="002821FD"/>
    <w:rsid w:val="002A5DE1"/>
    <w:rsid w:val="002B2DAE"/>
    <w:rsid w:val="002C4A61"/>
    <w:rsid w:val="002D4A9C"/>
    <w:rsid w:val="002F113E"/>
    <w:rsid w:val="003250FE"/>
    <w:rsid w:val="003568E8"/>
    <w:rsid w:val="0037141E"/>
    <w:rsid w:val="0037381F"/>
    <w:rsid w:val="00375DD9"/>
    <w:rsid w:val="003A6A04"/>
    <w:rsid w:val="003A7D50"/>
    <w:rsid w:val="003B0A72"/>
    <w:rsid w:val="00401960"/>
    <w:rsid w:val="00445993"/>
    <w:rsid w:val="00462DD1"/>
    <w:rsid w:val="00466FFC"/>
    <w:rsid w:val="004857EB"/>
    <w:rsid w:val="0049464E"/>
    <w:rsid w:val="004A0596"/>
    <w:rsid w:val="004A19BE"/>
    <w:rsid w:val="004A52A2"/>
    <w:rsid w:val="004D480F"/>
    <w:rsid w:val="004F3989"/>
    <w:rsid w:val="00503920"/>
    <w:rsid w:val="0050672B"/>
    <w:rsid w:val="00507561"/>
    <w:rsid w:val="0052240F"/>
    <w:rsid w:val="00557BA4"/>
    <w:rsid w:val="005B4470"/>
    <w:rsid w:val="005C02A7"/>
    <w:rsid w:val="005C4616"/>
    <w:rsid w:val="005D4541"/>
    <w:rsid w:val="005E4AE8"/>
    <w:rsid w:val="005F15DA"/>
    <w:rsid w:val="00624009"/>
    <w:rsid w:val="00635381"/>
    <w:rsid w:val="00641BD7"/>
    <w:rsid w:val="00660BC8"/>
    <w:rsid w:val="006627CE"/>
    <w:rsid w:val="006A3BE5"/>
    <w:rsid w:val="006B1200"/>
    <w:rsid w:val="006B31D4"/>
    <w:rsid w:val="006B5984"/>
    <w:rsid w:val="006C1CD7"/>
    <w:rsid w:val="006C6F0A"/>
    <w:rsid w:val="006D7F16"/>
    <w:rsid w:val="006E3CE8"/>
    <w:rsid w:val="00700A7A"/>
    <w:rsid w:val="00723DF1"/>
    <w:rsid w:val="00755228"/>
    <w:rsid w:val="00787286"/>
    <w:rsid w:val="007F0EC9"/>
    <w:rsid w:val="007F2CDE"/>
    <w:rsid w:val="00811C5A"/>
    <w:rsid w:val="0082346C"/>
    <w:rsid w:val="00847D62"/>
    <w:rsid w:val="00855D6D"/>
    <w:rsid w:val="00860D79"/>
    <w:rsid w:val="008A1D6B"/>
    <w:rsid w:val="008A23E6"/>
    <w:rsid w:val="008A2FF2"/>
    <w:rsid w:val="008A3D99"/>
    <w:rsid w:val="008A7E94"/>
    <w:rsid w:val="008F3039"/>
    <w:rsid w:val="009241A1"/>
    <w:rsid w:val="00954B41"/>
    <w:rsid w:val="00972627"/>
    <w:rsid w:val="00980D20"/>
    <w:rsid w:val="009C7843"/>
    <w:rsid w:val="009D5A1A"/>
    <w:rsid w:val="009E03FF"/>
    <w:rsid w:val="009E73CE"/>
    <w:rsid w:val="00A3233B"/>
    <w:rsid w:val="00A51142"/>
    <w:rsid w:val="00A716F9"/>
    <w:rsid w:val="00A74790"/>
    <w:rsid w:val="00A9269C"/>
    <w:rsid w:val="00AA19E8"/>
    <w:rsid w:val="00AE5877"/>
    <w:rsid w:val="00AE63C8"/>
    <w:rsid w:val="00AE6C1D"/>
    <w:rsid w:val="00B16524"/>
    <w:rsid w:val="00B17769"/>
    <w:rsid w:val="00B40D4A"/>
    <w:rsid w:val="00B55087"/>
    <w:rsid w:val="00B62793"/>
    <w:rsid w:val="00B6498D"/>
    <w:rsid w:val="00B721A2"/>
    <w:rsid w:val="00B87190"/>
    <w:rsid w:val="00B92D2A"/>
    <w:rsid w:val="00BA0AE9"/>
    <w:rsid w:val="00BC2336"/>
    <w:rsid w:val="00BD4E41"/>
    <w:rsid w:val="00BE3493"/>
    <w:rsid w:val="00C209EB"/>
    <w:rsid w:val="00C21C79"/>
    <w:rsid w:val="00C37A29"/>
    <w:rsid w:val="00C51F8B"/>
    <w:rsid w:val="00CB43F1"/>
    <w:rsid w:val="00CC7A1A"/>
    <w:rsid w:val="00CE4D4E"/>
    <w:rsid w:val="00CF1F91"/>
    <w:rsid w:val="00D12DDB"/>
    <w:rsid w:val="00D84A34"/>
    <w:rsid w:val="00D87AB0"/>
    <w:rsid w:val="00D900AA"/>
    <w:rsid w:val="00DA5074"/>
    <w:rsid w:val="00DA53F0"/>
    <w:rsid w:val="00DB2F30"/>
    <w:rsid w:val="00DC4BCF"/>
    <w:rsid w:val="00DC6AC8"/>
    <w:rsid w:val="00E04F92"/>
    <w:rsid w:val="00E24AD5"/>
    <w:rsid w:val="00E2698C"/>
    <w:rsid w:val="00E42624"/>
    <w:rsid w:val="00E57A99"/>
    <w:rsid w:val="00E6162C"/>
    <w:rsid w:val="00EC7F88"/>
    <w:rsid w:val="00ED4214"/>
    <w:rsid w:val="00EE1589"/>
    <w:rsid w:val="00EE381E"/>
    <w:rsid w:val="00F77DC2"/>
    <w:rsid w:val="00F962B1"/>
    <w:rsid w:val="00FC1047"/>
    <w:rsid w:val="00FC2A3E"/>
    <w:rsid w:val="00FD2FD9"/>
    <w:rsid w:val="00FF3FB4"/>
    <w:rsid w:val="00FF5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182556"/>
  <w15:chartTrackingRefBased/>
  <w15:docId w15:val="{945B8CBC-864A-B848-85C2-9A500AF5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87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8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E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EE381E"/>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Tong</dc:creator>
  <cp:keywords/>
  <dc:description/>
  <cp:lastModifiedBy>Allison Tong</cp:lastModifiedBy>
  <cp:revision>2</cp:revision>
  <dcterms:created xsi:type="dcterms:W3CDTF">2020-05-08T01:08:00Z</dcterms:created>
  <dcterms:modified xsi:type="dcterms:W3CDTF">2020-05-08T01:08:00Z</dcterms:modified>
</cp:coreProperties>
</file>