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B002" w14:textId="1263ADCE" w:rsidR="00814B43" w:rsidRDefault="005A0BAC" w:rsidP="00814B4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Supplemental </w:t>
      </w:r>
      <w:r w:rsidR="00814B43" w:rsidRPr="00814B43">
        <w:rPr>
          <w:rFonts w:ascii="Times New Roman" w:hAnsi="Times New Roman" w:cs="Times New Roman"/>
          <w:b/>
          <w:sz w:val="22"/>
          <w:szCs w:val="22"/>
        </w:rPr>
        <w:t>Table 1: Characteristics of septic and non-septic critically ill patients in the EPSIS cohort</w:t>
      </w:r>
    </w:p>
    <w:p w14:paraId="648BB003" w14:textId="77777777" w:rsidR="00814B43" w:rsidRPr="00814B43" w:rsidRDefault="00814B43" w:rsidP="00814B4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4740" w:type="pct"/>
        <w:tblLook w:val="04A0" w:firstRow="1" w:lastRow="0" w:firstColumn="1" w:lastColumn="0" w:noHBand="0" w:noVBand="1"/>
      </w:tblPr>
      <w:tblGrid>
        <w:gridCol w:w="3785"/>
        <w:gridCol w:w="2063"/>
        <w:gridCol w:w="2063"/>
        <w:gridCol w:w="1167"/>
      </w:tblGrid>
      <w:tr w:rsidR="00814B43" w:rsidRPr="002F4D1A" w14:paraId="648BB008" w14:textId="77777777" w:rsidTr="0071348B">
        <w:tc>
          <w:tcPr>
            <w:tcW w:w="2085" w:type="pct"/>
          </w:tcPr>
          <w:p w14:paraId="648BB004" w14:textId="77777777" w:rsidR="00814B43" w:rsidRPr="00814B43" w:rsidRDefault="00814B43" w:rsidP="0071348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4B43">
              <w:rPr>
                <w:rFonts w:ascii="Times New Roman" w:hAnsi="Times New Roman" w:cs="Times New Roman"/>
                <w:b/>
                <w:sz w:val="22"/>
                <w:szCs w:val="22"/>
              </w:rPr>
              <w:t>Categories</w:t>
            </w:r>
          </w:p>
        </w:tc>
        <w:tc>
          <w:tcPr>
            <w:tcW w:w="1136" w:type="pct"/>
          </w:tcPr>
          <w:p w14:paraId="648BB005" w14:textId="77777777" w:rsidR="00814B43" w:rsidRPr="00353DE1" w:rsidRDefault="00814B43" w:rsidP="007134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Non-septic patients </w:t>
            </w:r>
          </w:p>
        </w:tc>
        <w:tc>
          <w:tcPr>
            <w:tcW w:w="1136" w:type="pct"/>
          </w:tcPr>
          <w:p w14:paraId="648BB006" w14:textId="77777777" w:rsidR="00814B43" w:rsidRPr="00353DE1" w:rsidRDefault="00814B43" w:rsidP="00814B43">
            <w:pPr>
              <w:spacing w:line="276" w:lineRule="auto"/>
              <w:ind w:right="-1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b/>
                <w:sz w:val="22"/>
                <w:szCs w:val="22"/>
              </w:rPr>
              <w:t>Septic patients</w:t>
            </w:r>
          </w:p>
        </w:tc>
        <w:tc>
          <w:tcPr>
            <w:tcW w:w="643" w:type="pct"/>
          </w:tcPr>
          <w:p w14:paraId="648BB007" w14:textId="77777777" w:rsidR="00814B43" w:rsidRPr="00353DE1" w:rsidRDefault="00814B43" w:rsidP="0071348B">
            <w:pPr>
              <w:spacing w:line="276" w:lineRule="auto"/>
              <w:ind w:right="3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b/>
                <w:sz w:val="22"/>
                <w:szCs w:val="22"/>
              </w:rPr>
              <w:t>p-value*</w:t>
            </w:r>
          </w:p>
        </w:tc>
      </w:tr>
      <w:tr w:rsidR="00814B43" w:rsidRPr="002F4D1A" w14:paraId="648BB00D" w14:textId="77777777" w:rsidTr="0071348B">
        <w:tc>
          <w:tcPr>
            <w:tcW w:w="2085" w:type="pct"/>
          </w:tcPr>
          <w:p w14:paraId="648BB009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Number of patients</w:t>
            </w:r>
          </w:p>
        </w:tc>
        <w:tc>
          <w:tcPr>
            <w:tcW w:w="1136" w:type="pct"/>
          </w:tcPr>
          <w:p w14:paraId="648BB00A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136" w:type="pct"/>
          </w:tcPr>
          <w:p w14:paraId="648BB00B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643" w:type="pct"/>
          </w:tcPr>
          <w:p w14:paraId="648BB00C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B43" w:rsidRPr="002F4D1A" w14:paraId="648BB012" w14:textId="77777777" w:rsidTr="0071348B">
        <w:tc>
          <w:tcPr>
            <w:tcW w:w="2085" w:type="pct"/>
          </w:tcPr>
          <w:p w14:paraId="648BB00E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b/>
                <w:sz w:val="22"/>
                <w:szCs w:val="22"/>
              </w:rPr>
              <w:t>Demographics</w:t>
            </w:r>
          </w:p>
        </w:tc>
        <w:tc>
          <w:tcPr>
            <w:tcW w:w="1136" w:type="pct"/>
          </w:tcPr>
          <w:p w14:paraId="648BB00F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pct"/>
          </w:tcPr>
          <w:p w14:paraId="648BB010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</w:tcPr>
          <w:p w14:paraId="648BB011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B43" w:rsidRPr="002F4D1A" w14:paraId="648BB017" w14:textId="77777777" w:rsidTr="0071348B">
        <w:tc>
          <w:tcPr>
            <w:tcW w:w="2085" w:type="pct"/>
          </w:tcPr>
          <w:p w14:paraId="648BB013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   Age, </w:t>
            </w:r>
            <w:proofErr w:type="spellStart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Mdn</w:t>
            </w:r>
            <w:proofErr w:type="spellEnd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(IQR), </w:t>
            </w:r>
            <w:proofErr w:type="spellStart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1136" w:type="pct"/>
          </w:tcPr>
          <w:p w14:paraId="648BB014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67 (19.5)</w:t>
            </w:r>
          </w:p>
        </w:tc>
        <w:tc>
          <w:tcPr>
            <w:tcW w:w="1136" w:type="pct"/>
          </w:tcPr>
          <w:p w14:paraId="648BB015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66 (24.0)</w:t>
            </w:r>
          </w:p>
        </w:tc>
        <w:tc>
          <w:tcPr>
            <w:tcW w:w="643" w:type="pct"/>
          </w:tcPr>
          <w:p w14:paraId="648BB016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0.83</w:t>
            </w:r>
          </w:p>
        </w:tc>
      </w:tr>
      <w:tr w:rsidR="00814B43" w:rsidRPr="002F4D1A" w14:paraId="648BB01C" w14:textId="77777777" w:rsidTr="0071348B">
        <w:tc>
          <w:tcPr>
            <w:tcW w:w="2085" w:type="pct"/>
          </w:tcPr>
          <w:p w14:paraId="648BB018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   Sex, female, %</w:t>
            </w:r>
          </w:p>
        </w:tc>
        <w:tc>
          <w:tcPr>
            <w:tcW w:w="1136" w:type="pct"/>
          </w:tcPr>
          <w:p w14:paraId="648BB019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30.9 </w:t>
            </w:r>
          </w:p>
        </w:tc>
        <w:tc>
          <w:tcPr>
            <w:tcW w:w="1136" w:type="pct"/>
          </w:tcPr>
          <w:p w14:paraId="648BB01A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45.5</w:t>
            </w:r>
          </w:p>
        </w:tc>
        <w:tc>
          <w:tcPr>
            <w:tcW w:w="643" w:type="pct"/>
          </w:tcPr>
          <w:p w14:paraId="648BB01B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  <w:r w:rsidRPr="00353D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σ </w:t>
            </w:r>
          </w:p>
        </w:tc>
      </w:tr>
      <w:tr w:rsidR="00814B43" w:rsidRPr="002F4D1A" w14:paraId="648BB021" w14:textId="77777777" w:rsidTr="0071348B">
        <w:tc>
          <w:tcPr>
            <w:tcW w:w="2085" w:type="pct"/>
          </w:tcPr>
          <w:p w14:paraId="648BB01D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b/>
                <w:sz w:val="22"/>
                <w:szCs w:val="22"/>
              </w:rPr>
              <w:t>Severity indices</w:t>
            </w:r>
          </w:p>
        </w:tc>
        <w:tc>
          <w:tcPr>
            <w:tcW w:w="1136" w:type="pct"/>
          </w:tcPr>
          <w:p w14:paraId="648BB01E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pct"/>
          </w:tcPr>
          <w:p w14:paraId="648BB01F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</w:tcPr>
          <w:p w14:paraId="648BB020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B43" w:rsidRPr="002F4D1A" w14:paraId="648BB026" w14:textId="77777777" w:rsidTr="0071348B">
        <w:tc>
          <w:tcPr>
            <w:tcW w:w="2085" w:type="pct"/>
          </w:tcPr>
          <w:p w14:paraId="648BB022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   MODS Day 1, </w:t>
            </w:r>
            <w:proofErr w:type="spellStart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Mdn</w:t>
            </w:r>
            <w:proofErr w:type="spellEnd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(IQR)</w:t>
            </w:r>
          </w:p>
        </w:tc>
        <w:tc>
          <w:tcPr>
            <w:tcW w:w="1136" w:type="pct"/>
          </w:tcPr>
          <w:p w14:paraId="648BB023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8 (4)</w:t>
            </w:r>
          </w:p>
        </w:tc>
        <w:tc>
          <w:tcPr>
            <w:tcW w:w="1136" w:type="pct"/>
          </w:tcPr>
          <w:p w14:paraId="648BB024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8 (4)</w:t>
            </w:r>
          </w:p>
        </w:tc>
        <w:tc>
          <w:tcPr>
            <w:tcW w:w="643" w:type="pct"/>
          </w:tcPr>
          <w:p w14:paraId="648BB025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</w:tr>
      <w:tr w:rsidR="00814B43" w:rsidRPr="002F4D1A" w14:paraId="648BB02B" w14:textId="77777777" w:rsidTr="0071348B">
        <w:tc>
          <w:tcPr>
            <w:tcW w:w="2085" w:type="pct"/>
          </w:tcPr>
          <w:p w14:paraId="648BB027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   MODS </w:t>
            </w:r>
            <w:r w:rsidRPr="00353DE1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≥</w:t>
            </w: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9, %</w:t>
            </w:r>
          </w:p>
        </w:tc>
        <w:tc>
          <w:tcPr>
            <w:tcW w:w="1136" w:type="pct"/>
          </w:tcPr>
          <w:p w14:paraId="648BB028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47.0</w:t>
            </w:r>
          </w:p>
        </w:tc>
        <w:tc>
          <w:tcPr>
            <w:tcW w:w="1136" w:type="pct"/>
          </w:tcPr>
          <w:p w14:paraId="648BB029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48.5</w:t>
            </w:r>
          </w:p>
        </w:tc>
        <w:tc>
          <w:tcPr>
            <w:tcW w:w="643" w:type="pct"/>
          </w:tcPr>
          <w:p w14:paraId="648BB02A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53D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σ</w:t>
            </w:r>
          </w:p>
        </w:tc>
      </w:tr>
      <w:tr w:rsidR="00814B43" w:rsidRPr="002F4D1A" w14:paraId="648BB030" w14:textId="77777777" w:rsidTr="0071348B">
        <w:tc>
          <w:tcPr>
            <w:tcW w:w="2085" w:type="pct"/>
          </w:tcPr>
          <w:p w14:paraId="648BB02C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b/>
                <w:sz w:val="22"/>
                <w:szCs w:val="22"/>
              </w:rPr>
              <w:t>Vasopressors Day 1, %</w:t>
            </w:r>
          </w:p>
        </w:tc>
        <w:tc>
          <w:tcPr>
            <w:tcW w:w="1136" w:type="pct"/>
          </w:tcPr>
          <w:p w14:paraId="648BB02D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61.8</w:t>
            </w:r>
          </w:p>
        </w:tc>
        <w:tc>
          <w:tcPr>
            <w:tcW w:w="1136" w:type="pct"/>
          </w:tcPr>
          <w:p w14:paraId="648BB02E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69.7</w:t>
            </w:r>
          </w:p>
        </w:tc>
        <w:tc>
          <w:tcPr>
            <w:tcW w:w="643" w:type="pct"/>
          </w:tcPr>
          <w:p w14:paraId="648BB02F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  <w:r w:rsidRPr="00353D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σ</w:t>
            </w:r>
          </w:p>
        </w:tc>
      </w:tr>
      <w:tr w:rsidR="00814B43" w:rsidRPr="002F4D1A" w14:paraId="648BB035" w14:textId="77777777" w:rsidTr="0071348B">
        <w:tc>
          <w:tcPr>
            <w:tcW w:w="2085" w:type="pct"/>
          </w:tcPr>
          <w:p w14:paraId="648BB031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b/>
                <w:sz w:val="22"/>
                <w:szCs w:val="22"/>
              </w:rPr>
              <w:t>Mechanical ventilation Day 1, %</w:t>
            </w:r>
          </w:p>
        </w:tc>
        <w:tc>
          <w:tcPr>
            <w:tcW w:w="1136" w:type="pct"/>
          </w:tcPr>
          <w:p w14:paraId="648BB032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94.1</w:t>
            </w:r>
          </w:p>
        </w:tc>
        <w:tc>
          <w:tcPr>
            <w:tcW w:w="1136" w:type="pct"/>
          </w:tcPr>
          <w:p w14:paraId="648BB033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96.7</w:t>
            </w:r>
          </w:p>
        </w:tc>
        <w:tc>
          <w:tcPr>
            <w:tcW w:w="643" w:type="pct"/>
          </w:tcPr>
          <w:p w14:paraId="648BB034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  <w:r w:rsidRPr="00353D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σ</w:t>
            </w:r>
          </w:p>
        </w:tc>
      </w:tr>
      <w:tr w:rsidR="00814B43" w:rsidRPr="002F4D1A" w14:paraId="648BB03A" w14:textId="77777777" w:rsidTr="0071348B">
        <w:tc>
          <w:tcPr>
            <w:tcW w:w="2085" w:type="pct"/>
          </w:tcPr>
          <w:p w14:paraId="648BB036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b/>
                <w:sz w:val="22"/>
                <w:szCs w:val="22"/>
              </w:rPr>
              <w:t>Renal replacement therapy, %</w:t>
            </w:r>
          </w:p>
        </w:tc>
        <w:tc>
          <w:tcPr>
            <w:tcW w:w="1136" w:type="pct"/>
          </w:tcPr>
          <w:p w14:paraId="648BB037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1136" w:type="pct"/>
          </w:tcPr>
          <w:p w14:paraId="648BB038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643" w:type="pct"/>
          </w:tcPr>
          <w:p w14:paraId="648BB039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  <w:r w:rsidRPr="00353D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σ</w:t>
            </w:r>
          </w:p>
        </w:tc>
      </w:tr>
      <w:tr w:rsidR="00814B43" w:rsidRPr="002F4D1A" w14:paraId="648BB03F" w14:textId="77777777" w:rsidTr="0071348B">
        <w:tc>
          <w:tcPr>
            <w:tcW w:w="2085" w:type="pct"/>
          </w:tcPr>
          <w:p w14:paraId="648BB03B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Comorbidities </w:t>
            </w:r>
          </w:p>
        </w:tc>
        <w:tc>
          <w:tcPr>
            <w:tcW w:w="1136" w:type="pct"/>
          </w:tcPr>
          <w:p w14:paraId="648BB03C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pct"/>
          </w:tcPr>
          <w:p w14:paraId="648BB03D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</w:tcPr>
          <w:p w14:paraId="648BB03E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B43" w:rsidRPr="002F4D1A" w14:paraId="648BB044" w14:textId="77777777" w:rsidTr="0071348B">
        <w:tc>
          <w:tcPr>
            <w:tcW w:w="2085" w:type="pct"/>
          </w:tcPr>
          <w:p w14:paraId="648BB040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   Cancer, %</w:t>
            </w:r>
          </w:p>
        </w:tc>
        <w:tc>
          <w:tcPr>
            <w:tcW w:w="1136" w:type="pct"/>
          </w:tcPr>
          <w:p w14:paraId="648BB041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13.2</w:t>
            </w:r>
          </w:p>
        </w:tc>
        <w:tc>
          <w:tcPr>
            <w:tcW w:w="1136" w:type="pct"/>
          </w:tcPr>
          <w:p w14:paraId="648BB042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12.1</w:t>
            </w:r>
          </w:p>
        </w:tc>
        <w:tc>
          <w:tcPr>
            <w:tcW w:w="643" w:type="pct"/>
          </w:tcPr>
          <w:p w14:paraId="648BB043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53D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σ</w:t>
            </w:r>
          </w:p>
        </w:tc>
      </w:tr>
      <w:tr w:rsidR="00814B43" w:rsidRPr="002F4D1A" w14:paraId="648BB049" w14:textId="77777777" w:rsidTr="0071348B">
        <w:tc>
          <w:tcPr>
            <w:tcW w:w="2085" w:type="pct"/>
          </w:tcPr>
          <w:p w14:paraId="648BB045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   Immunosuppression,%</w:t>
            </w:r>
          </w:p>
        </w:tc>
        <w:tc>
          <w:tcPr>
            <w:tcW w:w="1136" w:type="pct"/>
          </w:tcPr>
          <w:p w14:paraId="648BB046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10.3</w:t>
            </w:r>
          </w:p>
        </w:tc>
        <w:tc>
          <w:tcPr>
            <w:tcW w:w="1136" w:type="pct"/>
          </w:tcPr>
          <w:p w14:paraId="648BB047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9.1</w:t>
            </w:r>
          </w:p>
        </w:tc>
        <w:tc>
          <w:tcPr>
            <w:tcW w:w="643" w:type="pct"/>
          </w:tcPr>
          <w:p w14:paraId="648BB048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53D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σ</w:t>
            </w:r>
          </w:p>
        </w:tc>
      </w:tr>
      <w:tr w:rsidR="00814B43" w:rsidRPr="002F4D1A" w14:paraId="648BB04E" w14:textId="77777777" w:rsidTr="0071348B">
        <w:tc>
          <w:tcPr>
            <w:tcW w:w="2085" w:type="pct"/>
          </w:tcPr>
          <w:p w14:paraId="648BB04A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b/>
                <w:sz w:val="22"/>
                <w:szCs w:val="22"/>
              </w:rPr>
              <w:t>Estimated proportion of leukocytes (%),</w:t>
            </w: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Mdn</w:t>
            </w:r>
            <w:proofErr w:type="spellEnd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(IQR) **</w:t>
            </w:r>
          </w:p>
        </w:tc>
        <w:tc>
          <w:tcPr>
            <w:tcW w:w="1136" w:type="pct"/>
          </w:tcPr>
          <w:p w14:paraId="648BB04B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pct"/>
          </w:tcPr>
          <w:p w14:paraId="648BB04C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</w:tcPr>
          <w:p w14:paraId="648BB04D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B43" w:rsidRPr="002F4D1A" w14:paraId="648BB053" w14:textId="77777777" w:rsidTr="0071348B">
        <w:tc>
          <w:tcPr>
            <w:tcW w:w="2085" w:type="pct"/>
          </w:tcPr>
          <w:p w14:paraId="648BB04F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Neutrophil(</w:t>
            </w:r>
            <w:proofErr w:type="gramEnd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  <w:tc>
          <w:tcPr>
            <w:tcW w:w="1136" w:type="pct"/>
          </w:tcPr>
          <w:p w14:paraId="648BB050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79.7 (40.0)</w:t>
            </w:r>
          </w:p>
        </w:tc>
        <w:tc>
          <w:tcPr>
            <w:tcW w:w="1136" w:type="pct"/>
          </w:tcPr>
          <w:p w14:paraId="648BB051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80.8 (39.3)</w:t>
            </w:r>
          </w:p>
        </w:tc>
        <w:tc>
          <w:tcPr>
            <w:tcW w:w="643" w:type="pct"/>
          </w:tcPr>
          <w:p w14:paraId="648BB052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</w:tr>
      <w:tr w:rsidR="00814B43" w:rsidRPr="002F4D1A" w14:paraId="648BB058" w14:textId="77777777" w:rsidTr="0071348B">
        <w:tc>
          <w:tcPr>
            <w:tcW w:w="2085" w:type="pct"/>
          </w:tcPr>
          <w:p w14:paraId="648BB054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  Monocyte (%) </w:t>
            </w:r>
          </w:p>
        </w:tc>
        <w:tc>
          <w:tcPr>
            <w:tcW w:w="1136" w:type="pct"/>
          </w:tcPr>
          <w:p w14:paraId="648BB055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14.6 (16.5)</w:t>
            </w:r>
          </w:p>
        </w:tc>
        <w:tc>
          <w:tcPr>
            <w:tcW w:w="1136" w:type="pct"/>
          </w:tcPr>
          <w:p w14:paraId="648BB056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11.3 (15.4)</w:t>
            </w:r>
          </w:p>
        </w:tc>
        <w:tc>
          <w:tcPr>
            <w:tcW w:w="643" w:type="pct"/>
          </w:tcPr>
          <w:p w14:paraId="648BB057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</w:tr>
      <w:tr w:rsidR="00814B43" w:rsidRPr="002F4D1A" w14:paraId="648BB05D" w14:textId="77777777" w:rsidTr="0071348B">
        <w:tc>
          <w:tcPr>
            <w:tcW w:w="2085" w:type="pct"/>
          </w:tcPr>
          <w:p w14:paraId="648BB059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  B-cell (%), </w:t>
            </w:r>
          </w:p>
        </w:tc>
        <w:tc>
          <w:tcPr>
            <w:tcW w:w="1136" w:type="pct"/>
          </w:tcPr>
          <w:p w14:paraId="648BB05A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1.6 (5.0)</w:t>
            </w:r>
          </w:p>
        </w:tc>
        <w:tc>
          <w:tcPr>
            <w:tcW w:w="1136" w:type="pct"/>
          </w:tcPr>
          <w:p w14:paraId="648BB05B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2.5 (6.0)</w:t>
            </w:r>
          </w:p>
        </w:tc>
        <w:tc>
          <w:tcPr>
            <w:tcW w:w="643" w:type="pct"/>
          </w:tcPr>
          <w:p w14:paraId="648BB05C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0.60</w:t>
            </w:r>
          </w:p>
        </w:tc>
      </w:tr>
      <w:tr w:rsidR="00814B43" w:rsidRPr="002F4D1A" w14:paraId="648BB062" w14:textId="77777777" w:rsidTr="0071348B">
        <w:tc>
          <w:tcPr>
            <w:tcW w:w="2085" w:type="pct"/>
          </w:tcPr>
          <w:p w14:paraId="648BB05E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  NK cell (%), </w:t>
            </w:r>
          </w:p>
        </w:tc>
        <w:tc>
          <w:tcPr>
            <w:tcW w:w="1136" w:type="pct"/>
          </w:tcPr>
          <w:p w14:paraId="648BB05F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0.2 (3.2)</w:t>
            </w:r>
          </w:p>
        </w:tc>
        <w:tc>
          <w:tcPr>
            <w:tcW w:w="1136" w:type="pct"/>
          </w:tcPr>
          <w:p w14:paraId="648BB060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0 (4.0)</w:t>
            </w:r>
          </w:p>
        </w:tc>
        <w:tc>
          <w:tcPr>
            <w:tcW w:w="643" w:type="pct"/>
          </w:tcPr>
          <w:p w14:paraId="648BB061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</w:tr>
      <w:tr w:rsidR="00814B43" w:rsidRPr="002F4D1A" w14:paraId="648BB067" w14:textId="77777777" w:rsidTr="0071348B">
        <w:tc>
          <w:tcPr>
            <w:tcW w:w="2085" w:type="pct"/>
          </w:tcPr>
          <w:p w14:paraId="648BB063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  CD4 cell (%)</w:t>
            </w:r>
          </w:p>
        </w:tc>
        <w:tc>
          <w:tcPr>
            <w:tcW w:w="1136" w:type="pct"/>
          </w:tcPr>
          <w:p w14:paraId="648BB064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3.3 (11.6)</w:t>
            </w:r>
          </w:p>
        </w:tc>
        <w:tc>
          <w:tcPr>
            <w:tcW w:w="1136" w:type="pct"/>
          </w:tcPr>
          <w:p w14:paraId="648BB065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3.6 (9.0)</w:t>
            </w:r>
          </w:p>
        </w:tc>
        <w:tc>
          <w:tcPr>
            <w:tcW w:w="643" w:type="pct"/>
          </w:tcPr>
          <w:p w14:paraId="648BB066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</w:tr>
      <w:tr w:rsidR="00814B43" w:rsidRPr="002F4D1A" w14:paraId="648BB06C" w14:textId="77777777" w:rsidTr="0071348B">
        <w:tc>
          <w:tcPr>
            <w:tcW w:w="2085" w:type="pct"/>
          </w:tcPr>
          <w:p w14:paraId="648BB068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  CD8 cell (%)</w:t>
            </w:r>
          </w:p>
        </w:tc>
        <w:tc>
          <w:tcPr>
            <w:tcW w:w="1136" w:type="pct"/>
          </w:tcPr>
          <w:p w14:paraId="648BB069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0 (0)</w:t>
            </w:r>
          </w:p>
        </w:tc>
        <w:tc>
          <w:tcPr>
            <w:tcW w:w="1136" w:type="pct"/>
          </w:tcPr>
          <w:p w14:paraId="648BB06A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0 (0)</w:t>
            </w:r>
          </w:p>
        </w:tc>
        <w:tc>
          <w:tcPr>
            <w:tcW w:w="643" w:type="pct"/>
          </w:tcPr>
          <w:p w14:paraId="648BB06B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</w:tr>
      <w:tr w:rsidR="00814B43" w:rsidRPr="002F4D1A" w14:paraId="648BB071" w14:textId="77777777" w:rsidTr="0071348B">
        <w:tc>
          <w:tcPr>
            <w:tcW w:w="2085" w:type="pct"/>
          </w:tcPr>
          <w:p w14:paraId="648BB06D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b/>
                <w:sz w:val="22"/>
                <w:szCs w:val="22"/>
              </w:rPr>
              <w:t>Outcomes</w:t>
            </w:r>
          </w:p>
        </w:tc>
        <w:tc>
          <w:tcPr>
            <w:tcW w:w="1136" w:type="pct"/>
          </w:tcPr>
          <w:p w14:paraId="648BB06E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pct"/>
          </w:tcPr>
          <w:p w14:paraId="648BB06F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</w:tcPr>
          <w:p w14:paraId="648BB070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B43" w:rsidRPr="002F4D1A" w14:paraId="648BB076" w14:textId="77777777" w:rsidTr="0071348B">
        <w:tc>
          <w:tcPr>
            <w:tcW w:w="2085" w:type="pct"/>
          </w:tcPr>
          <w:p w14:paraId="648BB072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  Overall mortality, %</w:t>
            </w:r>
          </w:p>
        </w:tc>
        <w:tc>
          <w:tcPr>
            <w:tcW w:w="1136" w:type="pct"/>
          </w:tcPr>
          <w:p w14:paraId="648BB073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36.8</w:t>
            </w:r>
          </w:p>
        </w:tc>
        <w:tc>
          <w:tcPr>
            <w:tcW w:w="1136" w:type="pct"/>
          </w:tcPr>
          <w:p w14:paraId="648BB074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40.1</w:t>
            </w:r>
          </w:p>
        </w:tc>
        <w:tc>
          <w:tcPr>
            <w:tcW w:w="643" w:type="pct"/>
          </w:tcPr>
          <w:p w14:paraId="648BB075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  <w:r w:rsidRPr="00353D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σ</w:t>
            </w:r>
          </w:p>
        </w:tc>
      </w:tr>
      <w:tr w:rsidR="00814B43" w:rsidRPr="002F4D1A" w14:paraId="648BB07B" w14:textId="77777777" w:rsidTr="0071348B">
        <w:tc>
          <w:tcPr>
            <w:tcW w:w="2085" w:type="pct"/>
          </w:tcPr>
          <w:p w14:paraId="648BB077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       ICU mortality, %</w:t>
            </w:r>
          </w:p>
        </w:tc>
        <w:tc>
          <w:tcPr>
            <w:tcW w:w="1136" w:type="pct"/>
          </w:tcPr>
          <w:p w14:paraId="648BB078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35.3</w:t>
            </w:r>
          </w:p>
        </w:tc>
        <w:tc>
          <w:tcPr>
            <w:tcW w:w="1136" w:type="pct"/>
          </w:tcPr>
          <w:p w14:paraId="648BB079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34.8</w:t>
            </w:r>
          </w:p>
        </w:tc>
        <w:tc>
          <w:tcPr>
            <w:tcW w:w="643" w:type="pct"/>
          </w:tcPr>
          <w:p w14:paraId="648BB07A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  <w:r w:rsidRPr="00353D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σ</w:t>
            </w:r>
          </w:p>
        </w:tc>
      </w:tr>
      <w:tr w:rsidR="00814B43" w:rsidRPr="002F4D1A" w14:paraId="648BB080" w14:textId="77777777" w:rsidTr="0071348B">
        <w:tc>
          <w:tcPr>
            <w:tcW w:w="2085" w:type="pct"/>
          </w:tcPr>
          <w:p w14:paraId="648BB07C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       Hospital mortality %</w:t>
            </w:r>
          </w:p>
        </w:tc>
        <w:tc>
          <w:tcPr>
            <w:tcW w:w="1136" w:type="pct"/>
          </w:tcPr>
          <w:p w14:paraId="648BB07D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136" w:type="pct"/>
          </w:tcPr>
          <w:p w14:paraId="648BB07E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643" w:type="pct"/>
          </w:tcPr>
          <w:p w14:paraId="648BB07F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0.21 </w:t>
            </w:r>
            <w:r w:rsidRPr="00353D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σ</w:t>
            </w:r>
          </w:p>
        </w:tc>
      </w:tr>
      <w:tr w:rsidR="00814B43" w:rsidRPr="002F4D1A" w14:paraId="648BB085" w14:textId="77777777" w:rsidTr="0071348B">
        <w:tc>
          <w:tcPr>
            <w:tcW w:w="2085" w:type="pct"/>
          </w:tcPr>
          <w:p w14:paraId="648BB081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       14 day mortality, % </w:t>
            </w:r>
          </w:p>
        </w:tc>
        <w:tc>
          <w:tcPr>
            <w:tcW w:w="1136" w:type="pct"/>
          </w:tcPr>
          <w:p w14:paraId="648BB082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23.5</w:t>
            </w:r>
          </w:p>
        </w:tc>
        <w:tc>
          <w:tcPr>
            <w:tcW w:w="1136" w:type="pct"/>
          </w:tcPr>
          <w:p w14:paraId="648BB083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30.3</w:t>
            </w:r>
          </w:p>
        </w:tc>
        <w:tc>
          <w:tcPr>
            <w:tcW w:w="643" w:type="pct"/>
          </w:tcPr>
          <w:p w14:paraId="648BB084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0.55 </w:t>
            </w:r>
            <w:r w:rsidRPr="00353D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σ</w:t>
            </w:r>
          </w:p>
        </w:tc>
      </w:tr>
      <w:tr w:rsidR="00814B43" w:rsidRPr="002F4D1A" w14:paraId="648BB08A" w14:textId="77777777" w:rsidTr="0071348B">
        <w:tc>
          <w:tcPr>
            <w:tcW w:w="2085" w:type="pct"/>
          </w:tcPr>
          <w:p w14:paraId="648BB086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       30 day mortality %</w:t>
            </w:r>
          </w:p>
        </w:tc>
        <w:tc>
          <w:tcPr>
            <w:tcW w:w="1136" w:type="pct"/>
          </w:tcPr>
          <w:p w14:paraId="648BB087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33.8</w:t>
            </w:r>
          </w:p>
        </w:tc>
        <w:tc>
          <w:tcPr>
            <w:tcW w:w="1136" w:type="pct"/>
          </w:tcPr>
          <w:p w14:paraId="648BB088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37.9</w:t>
            </w:r>
          </w:p>
        </w:tc>
        <w:tc>
          <w:tcPr>
            <w:tcW w:w="643" w:type="pct"/>
          </w:tcPr>
          <w:p w14:paraId="648BB089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353D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σ</w:t>
            </w:r>
          </w:p>
        </w:tc>
      </w:tr>
      <w:tr w:rsidR="00814B43" w:rsidRPr="002F4D1A" w14:paraId="648BB090" w14:textId="77777777" w:rsidTr="0071348B">
        <w:tc>
          <w:tcPr>
            <w:tcW w:w="2085" w:type="pct"/>
          </w:tcPr>
          <w:p w14:paraId="648BB08B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  Days to hospital discharge,            </w:t>
            </w:r>
          </w:p>
          <w:p w14:paraId="648BB08C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proofErr w:type="spellStart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Mdn</w:t>
            </w:r>
            <w:proofErr w:type="spellEnd"/>
            <w:r w:rsidRPr="00353DE1">
              <w:rPr>
                <w:rFonts w:ascii="Times New Roman" w:hAnsi="Times New Roman" w:cs="Times New Roman"/>
                <w:sz w:val="22"/>
                <w:szCs w:val="22"/>
              </w:rPr>
              <w:t xml:space="preserve"> (IQR)</w:t>
            </w:r>
          </w:p>
        </w:tc>
        <w:tc>
          <w:tcPr>
            <w:tcW w:w="1136" w:type="pct"/>
          </w:tcPr>
          <w:p w14:paraId="648BB08D" w14:textId="77777777" w:rsidR="00814B43" w:rsidRPr="00353DE1" w:rsidRDefault="00814B43" w:rsidP="0071348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22 (20.5)</w:t>
            </w:r>
          </w:p>
        </w:tc>
        <w:tc>
          <w:tcPr>
            <w:tcW w:w="1136" w:type="pct"/>
          </w:tcPr>
          <w:p w14:paraId="648BB08E" w14:textId="77777777" w:rsidR="00814B43" w:rsidRPr="00353DE1" w:rsidRDefault="00814B43" w:rsidP="0071348B">
            <w:pPr>
              <w:spacing w:line="276" w:lineRule="auto"/>
              <w:ind w:right="-150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29 (26.0)</w:t>
            </w:r>
          </w:p>
        </w:tc>
        <w:tc>
          <w:tcPr>
            <w:tcW w:w="643" w:type="pct"/>
          </w:tcPr>
          <w:p w14:paraId="648BB08F" w14:textId="77777777" w:rsidR="00814B43" w:rsidRPr="00353DE1" w:rsidRDefault="00814B43" w:rsidP="0071348B">
            <w:pPr>
              <w:spacing w:line="276" w:lineRule="auto"/>
              <w:ind w:right="35"/>
              <w:rPr>
                <w:rFonts w:ascii="Times New Roman" w:hAnsi="Times New Roman" w:cs="Times New Roman"/>
                <w:sz w:val="22"/>
                <w:szCs w:val="22"/>
              </w:rPr>
            </w:pPr>
            <w:r w:rsidRPr="00353DE1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</w:tr>
    </w:tbl>
    <w:p w14:paraId="648BB091" w14:textId="77777777" w:rsidR="00814B43" w:rsidRPr="00353DE1" w:rsidRDefault="00814B43" w:rsidP="00814B43">
      <w:pPr>
        <w:keepLines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48BB093" w14:textId="77777777" w:rsidR="00814B43" w:rsidRPr="00353DE1" w:rsidRDefault="00814B43" w:rsidP="00814B43">
      <w:pPr>
        <w:keepLines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53DE1">
        <w:rPr>
          <w:rFonts w:ascii="Times New Roman" w:hAnsi="Times New Roman" w:cs="Times New Roman"/>
          <w:sz w:val="22"/>
          <w:szCs w:val="22"/>
        </w:rPr>
        <w:t xml:space="preserve">*Wilcoxon rank sum test, unless otherwise stated; ** Estimated cell proportions &lt; 0.1 % rounded to 0; </w:t>
      </w:r>
      <w:r w:rsidRPr="00353DE1">
        <w:rPr>
          <w:rFonts w:ascii="Times New Roman" w:hAnsi="Times New Roman" w:cs="Times New Roman"/>
          <w:sz w:val="22"/>
          <w:szCs w:val="22"/>
          <w:vertAlign w:val="superscript"/>
        </w:rPr>
        <w:t>σ</w:t>
      </w:r>
      <w:r w:rsidRPr="00353DE1">
        <w:rPr>
          <w:rFonts w:ascii="Times New Roman" w:hAnsi="Times New Roman" w:cs="Times New Roman"/>
          <w:sz w:val="22"/>
          <w:szCs w:val="22"/>
        </w:rPr>
        <w:t xml:space="preserve"> Fisher exact test; </w:t>
      </w:r>
      <w:proofErr w:type="spellStart"/>
      <w:r w:rsidRPr="00353DE1">
        <w:rPr>
          <w:rFonts w:ascii="Times New Roman" w:hAnsi="Times New Roman" w:cs="Times New Roman"/>
          <w:sz w:val="22"/>
          <w:szCs w:val="22"/>
        </w:rPr>
        <w:t>Mdn</w:t>
      </w:r>
      <w:proofErr w:type="spellEnd"/>
      <w:r w:rsidRPr="00353DE1">
        <w:rPr>
          <w:rFonts w:ascii="Times New Roman" w:hAnsi="Times New Roman" w:cs="Times New Roman"/>
          <w:sz w:val="22"/>
          <w:szCs w:val="22"/>
        </w:rPr>
        <w:t xml:space="preserve">, Median; IQR, interquartile range; SD, standard deviation; </w:t>
      </w:r>
      <w:proofErr w:type="spellStart"/>
      <w:r w:rsidRPr="00353DE1">
        <w:rPr>
          <w:rFonts w:ascii="Times New Roman" w:hAnsi="Times New Roman" w:cs="Times New Roman"/>
          <w:sz w:val="22"/>
          <w:szCs w:val="22"/>
        </w:rPr>
        <w:t>yr</w:t>
      </w:r>
      <w:proofErr w:type="spellEnd"/>
      <w:r w:rsidRPr="00353DE1">
        <w:rPr>
          <w:rFonts w:ascii="Times New Roman" w:hAnsi="Times New Roman" w:cs="Times New Roman"/>
          <w:sz w:val="22"/>
          <w:szCs w:val="22"/>
        </w:rPr>
        <w:t>, years; MODS, Multiple Organ Dysfunction Score; ICU, intensive care unit; NK, natural killer cell.</w:t>
      </w:r>
    </w:p>
    <w:p w14:paraId="648BB094" w14:textId="77777777" w:rsidR="00814B43" w:rsidRPr="00353DE1" w:rsidRDefault="00814B43" w:rsidP="00814B43">
      <w:pPr>
        <w:rPr>
          <w:rFonts w:ascii="Times New Roman" w:hAnsi="Times New Roman" w:cs="Times New Roman"/>
          <w:sz w:val="22"/>
          <w:szCs w:val="22"/>
        </w:rPr>
      </w:pPr>
    </w:p>
    <w:p w14:paraId="648BB095" w14:textId="77777777" w:rsidR="00814B43" w:rsidRPr="00353DE1" w:rsidRDefault="00814B43" w:rsidP="00814B4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48BB096" w14:textId="77777777" w:rsidR="007B3F5C" w:rsidRDefault="007B3F5C"/>
    <w:sectPr w:rsidR="007B3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B43"/>
    <w:rsid w:val="000D23C7"/>
    <w:rsid w:val="005A0BAC"/>
    <w:rsid w:val="007B3F5C"/>
    <w:rsid w:val="0081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B002"/>
  <w15:docId w15:val="{BB46D9BB-8571-417B-BFC4-25188AAD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B4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B4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Baeuerlein, Christopher</cp:lastModifiedBy>
  <cp:revision>2</cp:revision>
  <dcterms:created xsi:type="dcterms:W3CDTF">2019-02-17T21:26:00Z</dcterms:created>
  <dcterms:modified xsi:type="dcterms:W3CDTF">2019-10-17T15:57:00Z</dcterms:modified>
</cp:coreProperties>
</file>