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FF76A" w14:textId="77777777" w:rsidR="002955EF" w:rsidRDefault="002955EF" w:rsidP="002955E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table 1: </w:t>
      </w:r>
      <w:r w:rsidRPr="005B34AD">
        <w:rPr>
          <w:rFonts w:ascii="Times New Roman" w:hAnsi="Times New Roman" w:cs="Times New Roman"/>
        </w:rPr>
        <w:t>Individual Newcastle-Ottawa Scale (NOS) scores</w:t>
      </w:r>
    </w:p>
    <w:tbl>
      <w:tblPr>
        <w:tblStyle w:val="TableGrid"/>
        <w:tblpPr w:leftFromText="180" w:rightFromText="180" w:vertAnchor="page" w:horzAnchor="page" w:tblpX="880" w:tblpY="2524"/>
        <w:tblW w:w="5000" w:type="pct"/>
        <w:tblLayout w:type="fixed"/>
        <w:tblLook w:val="0600" w:firstRow="0" w:lastRow="0" w:firstColumn="0" w:lastColumn="0" w:noHBand="1" w:noVBand="1"/>
      </w:tblPr>
      <w:tblGrid>
        <w:gridCol w:w="2040"/>
        <w:gridCol w:w="665"/>
        <w:gridCol w:w="692"/>
        <w:gridCol w:w="640"/>
        <w:gridCol w:w="637"/>
        <w:gridCol w:w="694"/>
        <w:gridCol w:w="723"/>
        <w:gridCol w:w="608"/>
        <w:gridCol w:w="669"/>
        <w:gridCol w:w="1648"/>
      </w:tblGrid>
      <w:tr w:rsidR="002955EF" w:rsidRPr="002955EF" w14:paraId="2791C267" w14:textId="77777777" w:rsidTr="002955EF">
        <w:trPr>
          <w:trHeight w:val="466"/>
        </w:trPr>
        <w:tc>
          <w:tcPr>
            <w:tcW w:w="1131" w:type="pct"/>
            <w:vMerge w:val="restart"/>
            <w:shd w:val="clear" w:color="auto" w:fill="D9D9D9" w:themeFill="background1" w:themeFillShade="D9"/>
            <w:vAlign w:val="center"/>
          </w:tcPr>
          <w:p w14:paraId="24605E63" w14:textId="77777777" w:rsidR="002955EF" w:rsidRPr="002955EF" w:rsidRDefault="002955EF" w:rsidP="002955E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Lead author, year</w:t>
            </w:r>
          </w:p>
        </w:tc>
        <w:tc>
          <w:tcPr>
            <w:tcW w:w="753" w:type="pct"/>
            <w:gridSpan w:val="2"/>
            <w:shd w:val="clear" w:color="auto" w:fill="D9D9D9" w:themeFill="background1" w:themeFillShade="D9"/>
            <w:vAlign w:val="center"/>
          </w:tcPr>
          <w:p w14:paraId="2011B06B" w14:textId="77777777" w:rsidR="002955EF" w:rsidRPr="002955EF" w:rsidRDefault="002955EF" w:rsidP="002955E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Selection</w:t>
            </w:r>
          </w:p>
        </w:tc>
        <w:tc>
          <w:tcPr>
            <w:tcW w:w="708" w:type="pct"/>
            <w:gridSpan w:val="2"/>
            <w:shd w:val="clear" w:color="auto" w:fill="D9D9D9" w:themeFill="background1" w:themeFillShade="D9"/>
            <w:vAlign w:val="center"/>
          </w:tcPr>
          <w:p w14:paraId="61A9B20A" w14:textId="77777777" w:rsidR="002955EF" w:rsidRPr="002955EF" w:rsidRDefault="002955EF" w:rsidP="002955E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Comparability</w:t>
            </w:r>
          </w:p>
        </w:tc>
        <w:tc>
          <w:tcPr>
            <w:tcW w:w="786" w:type="pct"/>
            <w:gridSpan w:val="2"/>
            <w:shd w:val="clear" w:color="auto" w:fill="D9D9D9" w:themeFill="background1" w:themeFillShade="D9"/>
            <w:vAlign w:val="center"/>
          </w:tcPr>
          <w:p w14:paraId="46201A2D" w14:textId="77777777" w:rsidR="002955EF" w:rsidRPr="002955EF" w:rsidRDefault="002955EF" w:rsidP="002955E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Outcomes</w:t>
            </w:r>
          </w:p>
        </w:tc>
        <w:tc>
          <w:tcPr>
            <w:tcW w:w="708" w:type="pct"/>
            <w:gridSpan w:val="2"/>
            <w:shd w:val="clear" w:color="auto" w:fill="D9D9D9" w:themeFill="background1" w:themeFillShade="D9"/>
            <w:vAlign w:val="center"/>
          </w:tcPr>
          <w:p w14:paraId="58990371" w14:textId="77777777" w:rsidR="002955EF" w:rsidRPr="002955EF" w:rsidRDefault="002955EF" w:rsidP="002955E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914" w:type="pct"/>
            <w:vMerge w:val="restart"/>
            <w:shd w:val="clear" w:color="auto" w:fill="D9D9D9" w:themeFill="background1" w:themeFillShade="D9"/>
            <w:vAlign w:val="center"/>
          </w:tcPr>
          <w:p w14:paraId="0125F0C1" w14:textId="77777777" w:rsidR="002955EF" w:rsidRPr="002955EF" w:rsidRDefault="002955EF" w:rsidP="002955E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NOS score, grade</w:t>
            </w:r>
          </w:p>
        </w:tc>
      </w:tr>
      <w:tr w:rsidR="002955EF" w:rsidRPr="002955EF" w14:paraId="1BD29B49" w14:textId="77777777" w:rsidTr="002955EF">
        <w:trPr>
          <w:trHeight w:val="466"/>
        </w:trPr>
        <w:tc>
          <w:tcPr>
            <w:tcW w:w="1131" w:type="pct"/>
            <w:vMerge/>
            <w:shd w:val="clear" w:color="auto" w:fill="D9D9D9" w:themeFill="background1" w:themeFillShade="D9"/>
            <w:vAlign w:val="center"/>
          </w:tcPr>
          <w:p w14:paraId="1DDBBC4B" w14:textId="77777777" w:rsidR="002955EF" w:rsidRPr="002955EF" w:rsidRDefault="002955EF" w:rsidP="002955E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14:paraId="11D3442E" w14:textId="77777777" w:rsidR="002955EF" w:rsidRPr="002955EF" w:rsidRDefault="002955EF" w:rsidP="002955E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ZL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14:paraId="70EB5A02" w14:textId="77777777" w:rsidR="002955EF" w:rsidRPr="002955EF" w:rsidRDefault="002955EF" w:rsidP="002955E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MR</w:t>
            </w:r>
          </w:p>
        </w:tc>
        <w:tc>
          <w:tcPr>
            <w:tcW w:w="355" w:type="pct"/>
            <w:shd w:val="clear" w:color="auto" w:fill="D9D9D9" w:themeFill="background1" w:themeFillShade="D9"/>
            <w:vAlign w:val="center"/>
          </w:tcPr>
          <w:p w14:paraId="0FE8F741" w14:textId="77777777" w:rsidR="002955EF" w:rsidRPr="002955EF" w:rsidRDefault="002955EF" w:rsidP="002955E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ZL</w:t>
            </w: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77621F7F" w14:textId="77777777" w:rsidR="002955EF" w:rsidRPr="002955EF" w:rsidRDefault="002955EF" w:rsidP="002955E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MR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0A5F55C2" w14:textId="77777777" w:rsidR="002955EF" w:rsidRPr="002955EF" w:rsidRDefault="002955EF" w:rsidP="002955E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ZL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0669A874" w14:textId="77777777" w:rsidR="002955EF" w:rsidRPr="002955EF" w:rsidRDefault="002955EF" w:rsidP="002955E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MR</w:t>
            </w:r>
          </w:p>
        </w:tc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1E702DBA" w14:textId="77777777" w:rsidR="002955EF" w:rsidRPr="002955EF" w:rsidRDefault="002955EF" w:rsidP="002955E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ZL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14:paraId="50970C44" w14:textId="77777777" w:rsidR="002955EF" w:rsidRPr="002955EF" w:rsidRDefault="002955EF" w:rsidP="002955E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MR</w:t>
            </w:r>
          </w:p>
        </w:tc>
        <w:tc>
          <w:tcPr>
            <w:tcW w:w="914" w:type="pct"/>
            <w:vMerge/>
            <w:shd w:val="clear" w:color="auto" w:fill="D9D9D9" w:themeFill="background1" w:themeFillShade="D9"/>
            <w:vAlign w:val="center"/>
          </w:tcPr>
          <w:p w14:paraId="4DBE626C" w14:textId="77777777" w:rsidR="002955EF" w:rsidRPr="002955EF" w:rsidRDefault="002955EF" w:rsidP="002955E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55EF" w:rsidRPr="002955EF" w14:paraId="2215FF32" w14:textId="77777777" w:rsidTr="002955EF">
        <w:trPr>
          <w:trHeight w:val="239"/>
        </w:trPr>
        <w:tc>
          <w:tcPr>
            <w:tcW w:w="1131" w:type="pct"/>
            <w:vAlign w:val="center"/>
          </w:tcPr>
          <w:p w14:paraId="799BEF05" w14:textId="77777777" w:rsidR="002955EF" w:rsidRPr="002955EF" w:rsidRDefault="002955EF" w:rsidP="00295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55EF">
              <w:rPr>
                <w:rFonts w:ascii="Times New Roman" w:hAnsi="Times New Roman" w:cs="Times New Roman"/>
                <w:sz w:val="16"/>
                <w:szCs w:val="16"/>
              </w:rPr>
              <w:t>Bhatla</w:t>
            </w:r>
            <w:proofErr w:type="spellEnd"/>
            <w:r w:rsidRPr="002955EF"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</w:p>
        </w:tc>
        <w:tc>
          <w:tcPr>
            <w:tcW w:w="369" w:type="pct"/>
            <w:vAlign w:val="center"/>
          </w:tcPr>
          <w:p w14:paraId="6E2D9929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4" w:type="pct"/>
            <w:vAlign w:val="center"/>
          </w:tcPr>
          <w:p w14:paraId="6659ADF5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14:paraId="197377C8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vAlign w:val="center"/>
          </w:tcPr>
          <w:p w14:paraId="7DC6FD15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55E80F21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" w:type="pct"/>
            <w:vAlign w:val="center"/>
          </w:tcPr>
          <w:p w14:paraId="4299529C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7" w:type="pct"/>
            <w:vAlign w:val="center"/>
          </w:tcPr>
          <w:p w14:paraId="0F02FA8C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1" w:type="pct"/>
            <w:vAlign w:val="center"/>
          </w:tcPr>
          <w:p w14:paraId="00529877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4" w:type="pct"/>
            <w:vAlign w:val="center"/>
          </w:tcPr>
          <w:p w14:paraId="7BAFCB45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Fair</w:t>
            </w:r>
          </w:p>
        </w:tc>
      </w:tr>
      <w:tr w:rsidR="002955EF" w:rsidRPr="002955EF" w14:paraId="621B66E4" w14:textId="77777777" w:rsidTr="002955EF">
        <w:trPr>
          <w:trHeight w:val="239"/>
        </w:trPr>
        <w:tc>
          <w:tcPr>
            <w:tcW w:w="1131" w:type="pct"/>
            <w:vAlign w:val="center"/>
          </w:tcPr>
          <w:p w14:paraId="40EBDD08" w14:textId="77777777" w:rsidR="002955EF" w:rsidRPr="002955EF" w:rsidRDefault="002955EF" w:rsidP="002955E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Hayek 2020</w:t>
            </w:r>
          </w:p>
        </w:tc>
        <w:tc>
          <w:tcPr>
            <w:tcW w:w="369" w:type="pct"/>
            <w:vAlign w:val="center"/>
          </w:tcPr>
          <w:p w14:paraId="338B5AC4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4" w:type="pct"/>
            <w:vAlign w:val="center"/>
          </w:tcPr>
          <w:p w14:paraId="0425E966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14:paraId="3D779983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vAlign w:val="center"/>
          </w:tcPr>
          <w:p w14:paraId="30491DEB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000D865C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1" w:type="pct"/>
            <w:vAlign w:val="center"/>
          </w:tcPr>
          <w:p w14:paraId="21E81D90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7" w:type="pct"/>
            <w:vAlign w:val="center"/>
          </w:tcPr>
          <w:p w14:paraId="60C2E23F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1" w:type="pct"/>
            <w:vAlign w:val="center"/>
          </w:tcPr>
          <w:p w14:paraId="2F6E768F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4" w:type="pct"/>
            <w:vAlign w:val="center"/>
          </w:tcPr>
          <w:p w14:paraId="3BC72677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Good</w:t>
            </w:r>
          </w:p>
        </w:tc>
      </w:tr>
      <w:tr w:rsidR="002955EF" w:rsidRPr="002955EF" w14:paraId="567E1526" w14:textId="77777777" w:rsidTr="002955EF">
        <w:trPr>
          <w:trHeight w:val="239"/>
        </w:trPr>
        <w:tc>
          <w:tcPr>
            <w:tcW w:w="1131" w:type="pct"/>
            <w:vAlign w:val="center"/>
          </w:tcPr>
          <w:p w14:paraId="5047137E" w14:textId="77777777" w:rsidR="002955EF" w:rsidRPr="002955EF" w:rsidRDefault="002955EF" w:rsidP="002955E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Miles 2020</w:t>
            </w:r>
          </w:p>
        </w:tc>
        <w:tc>
          <w:tcPr>
            <w:tcW w:w="369" w:type="pct"/>
            <w:vAlign w:val="center"/>
          </w:tcPr>
          <w:p w14:paraId="51C39A5F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4" w:type="pct"/>
            <w:vAlign w:val="center"/>
          </w:tcPr>
          <w:p w14:paraId="580600EF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14:paraId="795EA32B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3" w:type="pct"/>
            <w:vAlign w:val="center"/>
          </w:tcPr>
          <w:p w14:paraId="3EA69A5D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5" w:type="pct"/>
            <w:vAlign w:val="center"/>
          </w:tcPr>
          <w:p w14:paraId="187CB170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1" w:type="pct"/>
            <w:vAlign w:val="center"/>
          </w:tcPr>
          <w:p w14:paraId="02AFCC64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7" w:type="pct"/>
            <w:vAlign w:val="center"/>
          </w:tcPr>
          <w:p w14:paraId="2D40BC5F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1" w:type="pct"/>
            <w:vAlign w:val="center"/>
          </w:tcPr>
          <w:p w14:paraId="27874A27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4" w:type="pct"/>
            <w:vAlign w:val="center"/>
          </w:tcPr>
          <w:p w14:paraId="0C348925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Fair</w:t>
            </w:r>
          </w:p>
        </w:tc>
      </w:tr>
      <w:tr w:rsidR="002955EF" w:rsidRPr="002955EF" w14:paraId="4433B44A" w14:textId="77777777" w:rsidTr="002955EF">
        <w:trPr>
          <w:trHeight w:val="239"/>
        </w:trPr>
        <w:tc>
          <w:tcPr>
            <w:tcW w:w="1131" w:type="pct"/>
            <w:vAlign w:val="center"/>
          </w:tcPr>
          <w:p w14:paraId="3DFE424C" w14:textId="77777777" w:rsidR="002955EF" w:rsidRPr="002955EF" w:rsidRDefault="002955EF" w:rsidP="002955E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Shao 2020</w:t>
            </w:r>
          </w:p>
        </w:tc>
        <w:tc>
          <w:tcPr>
            <w:tcW w:w="369" w:type="pct"/>
            <w:vAlign w:val="center"/>
          </w:tcPr>
          <w:p w14:paraId="5E42423D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4" w:type="pct"/>
            <w:vAlign w:val="center"/>
          </w:tcPr>
          <w:p w14:paraId="2EF3F5D4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14:paraId="602A8D6C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vAlign w:val="center"/>
          </w:tcPr>
          <w:p w14:paraId="5B80460B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630BFDB8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1" w:type="pct"/>
            <w:vAlign w:val="center"/>
          </w:tcPr>
          <w:p w14:paraId="5E1160FF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7" w:type="pct"/>
            <w:vAlign w:val="center"/>
          </w:tcPr>
          <w:p w14:paraId="5BC2F8B7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1" w:type="pct"/>
            <w:vAlign w:val="center"/>
          </w:tcPr>
          <w:p w14:paraId="61CC7BC4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4" w:type="pct"/>
            <w:vAlign w:val="center"/>
          </w:tcPr>
          <w:p w14:paraId="7CB4EEA2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Good</w:t>
            </w:r>
          </w:p>
        </w:tc>
      </w:tr>
      <w:tr w:rsidR="002955EF" w:rsidRPr="002955EF" w14:paraId="73754023" w14:textId="77777777" w:rsidTr="002955EF">
        <w:trPr>
          <w:trHeight w:val="239"/>
        </w:trPr>
        <w:tc>
          <w:tcPr>
            <w:tcW w:w="1131" w:type="pct"/>
            <w:vAlign w:val="center"/>
          </w:tcPr>
          <w:p w14:paraId="0E98430B" w14:textId="77777777" w:rsidR="002955EF" w:rsidRPr="002955EF" w:rsidRDefault="002955EF" w:rsidP="002955E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Shah 2020</w:t>
            </w:r>
          </w:p>
        </w:tc>
        <w:tc>
          <w:tcPr>
            <w:tcW w:w="369" w:type="pct"/>
            <w:vAlign w:val="center"/>
          </w:tcPr>
          <w:p w14:paraId="0250AD67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4" w:type="pct"/>
            <w:vAlign w:val="center"/>
          </w:tcPr>
          <w:p w14:paraId="6C1908EE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14:paraId="17787B5E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3" w:type="pct"/>
            <w:vAlign w:val="center"/>
          </w:tcPr>
          <w:p w14:paraId="042174BB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5" w:type="pct"/>
            <w:vAlign w:val="center"/>
          </w:tcPr>
          <w:p w14:paraId="1287EA86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1" w:type="pct"/>
            <w:vAlign w:val="center"/>
          </w:tcPr>
          <w:p w14:paraId="033CE030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7" w:type="pct"/>
            <w:vAlign w:val="center"/>
          </w:tcPr>
          <w:p w14:paraId="51714C2E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1" w:type="pct"/>
            <w:vAlign w:val="center"/>
          </w:tcPr>
          <w:p w14:paraId="02846A24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4" w:type="pct"/>
            <w:vAlign w:val="center"/>
          </w:tcPr>
          <w:p w14:paraId="2CE8A100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Fair</w:t>
            </w:r>
          </w:p>
        </w:tc>
      </w:tr>
      <w:tr w:rsidR="002955EF" w:rsidRPr="002955EF" w14:paraId="0F49F8FB" w14:textId="77777777" w:rsidTr="002955EF">
        <w:trPr>
          <w:trHeight w:val="239"/>
        </w:trPr>
        <w:tc>
          <w:tcPr>
            <w:tcW w:w="1131" w:type="pct"/>
            <w:vAlign w:val="center"/>
          </w:tcPr>
          <w:p w14:paraId="742A65F7" w14:textId="77777777" w:rsidR="002955EF" w:rsidRPr="002955EF" w:rsidRDefault="002955EF" w:rsidP="002955E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Sheth</w:t>
            </w:r>
            <w:proofErr w:type="spellEnd"/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2020</w:t>
            </w:r>
          </w:p>
        </w:tc>
        <w:tc>
          <w:tcPr>
            <w:tcW w:w="369" w:type="pct"/>
            <w:vAlign w:val="center"/>
          </w:tcPr>
          <w:p w14:paraId="19969A43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4" w:type="pct"/>
            <w:vAlign w:val="center"/>
          </w:tcPr>
          <w:p w14:paraId="41A8B49C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14:paraId="0025AE53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3" w:type="pct"/>
            <w:vAlign w:val="center"/>
          </w:tcPr>
          <w:p w14:paraId="409D5DF9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5" w:type="pct"/>
            <w:vAlign w:val="center"/>
          </w:tcPr>
          <w:p w14:paraId="702AFFA8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1" w:type="pct"/>
            <w:vAlign w:val="center"/>
          </w:tcPr>
          <w:p w14:paraId="3C9ED554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7" w:type="pct"/>
            <w:vAlign w:val="center"/>
          </w:tcPr>
          <w:p w14:paraId="346AD6C0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1" w:type="pct"/>
            <w:vAlign w:val="center"/>
          </w:tcPr>
          <w:p w14:paraId="01BD586C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4" w:type="pct"/>
            <w:vAlign w:val="center"/>
          </w:tcPr>
          <w:p w14:paraId="57F5E473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Fair</w:t>
            </w:r>
          </w:p>
        </w:tc>
      </w:tr>
      <w:tr w:rsidR="002955EF" w:rsidRPr="002955EF" w14:paraId="679011FF" w14:textId="77777777" w:rsidTr="002955EF">
        <w:trPr>
          <w:trHeight w:val="239"/>
        </w:trPr>
        <w:tc>
          <w:tcPr>
            <w:tcW w:w="1131" w:type="pct"/>
            <w:vAlign w:val="center"/>
          </w:tcPr>
          <w:p w14:paraId="23E18090" w14:textId="77777777" w:rsidR="002955EF" w:rsidRPr="002955EF" w:rsidRDefault="002955EF" w:rsidP="002955E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Thapa 2020</w:t>
            </w:r>
          </w:p>
        </w:tc>
        <w:tc>
          <w:tcPr>
            <w:tcW w:w="369" w:type="pct"/>
            <w:vAlign w:val="center"/>
          </w:tcPr>
          <w:p w14:paraId="1D0DE3D0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4" w:type="pct"/>
            <w:vAlign w:val="center"/>
          </w:tcPr>
          <w:p w14:paraId="38E971B0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14:paraId="6EBB3F95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3" w:type="pct"/>
            <w:vAlign w:val="center"/>
          </w:tcPr>
          <w:p w14:paraId="20831E62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5" w:type="pct"/>
            <w:vAlign w:val="center"/>
          </w:tcPr>
          <w:p w14:paraId="613154C4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1" w:type="pct"/>
            <w:vAlign w:val="center"/>
          </w:tcPr>
          <w:p w14:paraId="3C8DC1C3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7" w:type="pct"/>
            <w:vAlign w:val="center"/>
          </w:tcPr>
          <w:p w14:paraId="254F3886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1" w:type="pct"/>
            <w:vAlign w:val="center"/>
          </w:tcPr>
          <w:p w14:paraId="6B38289F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4" w:type="pct"/>
            <w:vAlign w:val="center"/>
          </w:tcPr>
          <w:p w14:paraId="647B4196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Fair</w:t>
            </w:r>
          </w:p>
        </w:tc>
      </w:tr>
      <w:tr w:rsidR="002955EF" w:rsidRPr="002955EF" w14:paraId="7B9231F6" w14:textId="77777777" w:rsidTr="002955EF">
        <w:trPr>
          <w:trHeight w:val="239"/>
        </w:trPr>
        <w:tc>
          <w:tcPr>
            <w:tcW w:w="1131" w:type="pct"/>
            <w:vAlign w:val="center"/>
          </w:tcPr>
          <w:p w14:paraId="1D0F632B" w14:textId="77777777" w:rsidR="002955EF" w:rsidRPr="002955EF" w:rsidRDefault="002955EF" w:rsidP="002955E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Yuriditsky</w:t>
            </w:r>
            <w:proofErr w:type="spellEnd"/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2020</w:t>
            </w:r>
          </w:p>
        </w:tc>
        <w:tc>
          <w:tcPr>
            <w:tcW w:w="369" w:type="pct"/>
            <w:vAlign w:val="center"/>
          </w:tcPr>
          <w:p w14:paraId="725C21F0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4" w:type="pct"/>
            <w:vAlign w:val="center"/>
          </w:tcPr>
          <w:p w14:paraId="538EF2AA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14:paraId="2E0054FA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3" w:type="pct"/>
            <w:vAlign w:val="center"/>
          </w:tcPr>
          <w:p w14:paraId="5DC8BFE7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5" w:type="pct"/>
            <w:vAlign w:val="center"/>
          </w:tcPr>
          <w:p w14:paraId="7976ECE3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1" w:type="pct"/>
            <w:vAlign w:val="center"/>
          </w:tcPr>
          <w:p w14:paraId="626AB6DA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7" w:type="pct"/>
            <w:vAlign w:val="center"/>
          </w:tcPr>
          <w:p w14:paraId="32F5A2BC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1" w:type="pct"/>
            <w:vAlign w:val="center"/>
          </w:tcPr>
          <w:p w14:paraId="1470E276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4" w:type="pct"/>
            <w:vAlign w:val="center"/>
          </w:tcPr>
          <w:p w14:paraId="49AC8C61" w14:textId="77777777" w:rsidR="002955EF" w:rsidRPr="002955EF" w:rsidRDefault="002955EF" w:rsidP="00295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55EF">
              <w:rPr>
                <w:rFonts w:ascii="Times New Roman" w:eastAsia="Times New Roman" w:hAnsi="Times New Roman" w:cs="Times New Roman"/>
                <w:sz w:val="16"/>
                <w:szCs w:val="16"/>
              </w:rPr>
              <w:t>Fair</w:t>
            </w:r>
          </w:p>
        </w:tc>
      </w:tr>
    </w:tbl>
    <w:p w14:paraId="014DA2A2" w14:textId="77777777" w:rsidR="00934883" w:rsidRDefault="00934883"/>
    <w:sectPr w:rsidR="00934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EF"/>
    <w:rsid w:val="002955EF"/>
    <w:rsid w:val="0093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7580"/>
  <w15:chartTrackingRefBased/>
  <w15:docId w15:val="{D621A62B-870A-4B7F-836B-B63543D1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Zhengjie Lim</dc:creator>
  <cp:keywords/>
  <dc:description/>
  <cp:lastModifiedBy>Zhengjie Lim</cp:lastModifiedBy>
  <cp:revision>1</cp:revision>
  <dcterms:created xsi:type="dcterms:W3CDTF">2020-12-13T02:20:00Z</dcterms:created>
  <dcterms:modified xsi:type="dcterms:W3CDTF">2020-12-13T02:22:00Z</dcterms:modified>
</cp:coreProperties>
</file>