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03" w:rsidRPr="0015274A" w:rsidRDefault="00F62132" w:rsidP="00F621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4B677E" w:rsidRPr="0015274A">
        <w:rPr>
          <w:rFonts w:ascii="Arial" w:hAnsi="Arial" w:cs="Arial"/>
        </w:rPr>
        <w:t>Tabl</w:t>
      </w:r>
      <w:r w:rsidR="003C000F">
        <w:rPr>
          <w:rFonts w:ascii="Arial" w:hAnsi="Arial" w:cs="Arial"/>
        </w:rPr>
        <w:t xml:space="preserve">e </w:t>
      </w:r>
      <w:r w:rsidR="00276907">
        <w:rPr>
          <w:rFonts w:ascii="Arial" w:hAnsi="Arial" w:cs="Arial"/>
        </w:rPr>
        <w:t>2</w:t>
      </w:r>
      <w:r w:rsidR="003C000F">
        <w:rPr>
          <w:rFonts w:ascii="Arial" w:hAnsi="Arial" w:cs="Arial"/>
        </w:rPr>
        <w:t xml:space="preserve">. Average annual </w:t>
      </w:r>
      <w:r w:rsidR="009846DA">
        <w:rPr>
          <w:rFonts w:ascii="Arial" w:hAnsi="Arial" w:cs="Arial"/>
        </w:rPr>
        <w:t xml:space="preserve">sepsis-related mortality </w:t>
      </w:r>
      <w:r w:rsidR="0026637E">
        <w:rPr>
          <w:rFonts w:ascii="Arial" w:hAnsi="Arial" w:cs="Arial"/>
        </w:rPr>
        <w:t xml:space="preserve">rates </w:t>
      </w:r>
      <w:r w:rsidR="004B677E" w:rsidRPr="0015274A">
        <w:rPr>
          <w:rFonts w:ascii="Arial" w:hAnsi="Arial" w:cs="Arial"/>
        </w:rPr>
        <w:t xml:space="preserve">by </w:t>
      </w:r>
      <w:r w:rsidR="00BD1E19">
        <w:rPr>
          <w:rFonts w:ascii="Arial" w:hAnsi="Arial" w:cs="Arial"/>
        </w:rPr>
        <w:t>geographic region</w:t>
      </w:r>
      <w:r w:rsidR="009846DA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U.S.</w:t>
      </w:r>
      <w:r w:rsidR="009846DA">
        <w:rPr>
          <w:rFonts w:ascii="Arial" w:hAnsi="Arial" w:cs="Arial"/>
        </w:rPr>
        <w:t>, 2005-2018</w:t>
      </w:r>
    </w:p>
    <w:tbl>
      <w:tblPr>
        <w:tblStyle w:val="TableGrid"/>
        <w:tblpPr w:leftFromText="180" w:rightFromText="180" w:vertAnchor="page" w:horzAnchor="margin" w:tblpXSpec="center" w:tblpY="1796"/>
        <w:tblW w:w="0" w:type="auto"/>
        <w:tblLook w:val="04A0" w:firstRow="1" w:lastRow="0" w:firstColumn="1" w:lastColumn="0" w:noHBand="0" w:noVBand="1"/>
      </w:tblPr>
      <w:tblGrid>
        <w:gridCol w:w="2245"/>
        <w:gridCol w:w="2182"/>
        <w:gridCol w:w="2585"/>
        <w:gridCol w:w="2338"/>
      </w:tblGrid>
      <w:tr w:rsidR="00C008B9" w:rsidTr="00C008B9">
        <w:tc>
          <w:tcPr>
            <w:tcW w:w="2245" w:type="dxa"/>
            <w:shd w:val="clear" w:color="auto" w:fill="BFBFBF" w:themeFill="background1" w:themeFillShade="BF"/>
          </w:tcPr>
          <w:p w:rsidR="00C008B9" w:rsidRPr="0015274A" w:rsidRDefault="00BD1E19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Region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C008B9" w:rsidRPr="0015274A" w:rsidRDefault="00F62132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</w:t>
            </w:r>
            <w:r w:rsidR="00C008B9" w:rsidRPr="0015274A">
              <w:rPr>
                <w:rFonts w:ascii="Arial" w:hAnsi="Arial" w:cs="Arial"/>
              </w:rPr>
              <w:t xml:space="preserve"> Deaths (%)</w:t>
            </w:r>
          </w:p>
        </w:tc>
        <w:tc>
          <w:tcPr>
            <w:tcW w:w="2585" w:type="dxa"/>
            <w:shd w:val="clear" w:color="auto" w:fill="BFBFBF" w:themeFill="background1" w:themeFillShade="BF"/>
          </w:tcPr>
          <w:p w:rsidR="00C008B9" w:rsidRPr="0015274A" w:rsidRDefault="00C008B9" w:rsidP="00C008B9">
            <w:pPr>
              <w:jc w:val="center"/>
              <w:rPr>
                <w:rFonts w:ascii="Arial" w:hAnsi="Arial" w:cs="Arial"/>
              </w:rPr>
            </w:pPr>
            <w:r w:rsidRPr="0015274A">
              <w:rPr>
                <w:rFonts w:ascii="Arial" w:hAnsi="Arial" w:cs="Arial"/>
              </w:rPr>
              <w:t>Mortality Rate</w:t>
            </w:r>
          </w:p>
          <w:p w:rsidR="00C008B9" w:rsidRPr="0015274A" w:rsidRDefault="00BA5BA4" w:rsidP="00BA5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1</w:t>
            </w:r>
            <w:r w:rsidR="00C008B9" w:rsidRPr="0015274A">
              <w:rPr>
                <w:rFonts w:ascii="Arial" w:hAnsi="Arial" w:cs="Arial"/>
              </w:rPr>
              <w:t>00,000 (95% CI)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C008B9" w:rsidRPr="0015274A" w:rsidRDefault="00C008B9" w:rsidP="00C008B9">
            <w:pPr>
              <w:jc w:val="center"/>
              <w:rPr>
                <w:rFonts w:ascii="Arial" w:hAnsi="Arial" w:cs="Arial"/>
              </w:rPr>
            </w:pPr>
            <w:r w:rsidRPr="00425BC0">
              <w:rPr>
                <w:rFonts w:ascii="Arial" w:hAnsi="Arial" w:cs="Arial"/>
              </w:rPr>
              <w:t xml:space="preserve">Mortality Rate Ratio </w:t>
            </w:r>
            <w:r w:rsidRPr="0015274A">
              <w:rPr>
                <w:rFonts w:ascii="Arial" w:hAnsi="Arial" w:cs="Arial"/>
              </w:rPr>
              <w:t>(95% CI)</w:t>
            </w:r>
          </w:p>
        </w:tc>
      </w:tr>
      <w:tr w:rsidR="00C008B9" w:rsidTr="00C008B9">
        <w:tc>
          <w:tcPr>
            <w:tcW w:w="2245" w:type="dxa"/>
          </w:tcPr>
          <w:p w:rsidR="00C008B9" w:rsidRPr="0004279C" w:rsidRDefault="00C008B9" w:rsidP="00C008B9">
            <w:pPr>
              <w:rPr>
                <w:rFonts w:ascii="Arial" w:hAnsi="Arial" w:cs="Arial"/>
                <w:vertAlign w:val="superscript"/>
              </w:rPr>
            </w:pPr>
          </w:p>
          <w:p w:rsidR="00C008B9" w:rsidRPr="0004279C" w:rsidRDefault="00BD1E19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Northeast</w:t>
            </w:r>
          </w:p>
          <w:p w:rsidR="00C008B9" w:rsidRDefault="00BD1E19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Midwest</w:t>
            </w:r>
          </w:p>
          <w:p w:rsidR="00BD1E19" w:rsidRDefault="00BD1E19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</w:t>
            </w:r>
          </w:p>
          <w:p w:rsidR="00BD1E19" w:rsidRPr="0004279C" w:rsidRDefault="00BD1E19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</w:p>
        </w:tc>
        <w:tc>
          <w:tcPr>
            <w:tcW w:w="2182" w:type="dxa"/>
          </w:tcPr>
          <w:p w:rsidR="00C008B9" w:rsidRPr="0004279C" w:rsidRDefault="00C008B9" w:rsidP="00C008B9">
            <w:pPr>
              <w:jc w:val="center"/>
              <w:rPr>
                <w:rFonts w:ascii="Arial" w:hAnsi="Arial" w:cs="Arial"/>
              </w:rPr>
            </w:pPr>
          </w:p>
          <w:p w:rsidR="00C008B9" w:rsidRPr="0004279C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472,360</w:t>
            </w:r>
          </w:p>
          <w:p w:rsidR="00C008B9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499,634</w:t>
            </w:r>
          </w:p>
          <w:p w:rsidR="00C630C3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992,971</w:t>
            </w:r>
          </w:p>
          <w:p w:rsidR="00C630C3" w:rsidRPr="0004279C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462,942</w:t>
            </w:r>
          </w:p>
        </w:tc>
        <w:tc>
          <w:tcPr>
            <w:tcW w:w="2585" w:type="dxa"/>
          </w:tcPr>
          <w:p w:rsidR="00E75696" w:rsidRDefault="00E75696" w:rsidP="00C008B9">
            <w:pPr>
              <w:jc w:val="center"/>
              <w:rPr>
                <w:rFonts w:ascii="Arial" w:hAnsi="Arial" w:cs="Arial"/>
              </w:rPr>
            </w:pPr>
          </w:p>
          <w:p w:rsidR="00C008B9" w:rsidRPr="0004279C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49.9 (49.8-50.1)</w:t>
            </w:r>
          </w:p>
          <w:p w:rsidR="00C008B9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46.2 (46.0-46.3)</w:t>
            </w:r>
          </w:p>
          <w:p w:rsidR="00C630C3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 (56.1-56.4)</w:t>
            </w:r>
          </w:p>
          <w:p w:rsidR="00C630C3" w:rsidRPr="0004279C" w:rsidRDefault="00BA5BA4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 (43.9-44.1)</w:t>
            </w:r>
          </w:p>
        </w:tc>
        <w:tc>
          <w:tcPr>
            <w:tcW w:w="2338" w:type="dxa"/>
          </w:tcPr>
          <w:p w:rsidR="00C008B9" w:rsidRPr="0004279C" w:rsidRDefault="00C008B9" w:rsidP="00C008B9">
            <w:pPr>
              <w:jc w:val="center"/>
              <w:rPr>
                <w:rFonts w:ascii="Arial" w:hAnsi="Arial" w:cs="Arial"/>
              </w:rPr>
            </w:pPr>
          </w:p>
          <w:p w:rsidR="00C008B9" w:rsidRPr="0004279C" w:rsidRDefault="00C630C3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(0.96-1.03)</w:t>
            </w:r>
          </w:p>
          <w:p w:rsidR="00C008B9" w:rsidRDefault="00C630C3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 (0.89-0.95)</w:t>
            </w:r>
          </w:p>
          <w:p w:rsidR="00C630C3" w:rsidRDefault="00C630C3" w:rsidP="00C0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 (1.09-1.16)</w:t>
            </w:r>
          </w:p>
          <w:p w:rsidR="00C630C3" w:rsidRPr="0004279C" w:rsidRDefault="00C630C3" w:rsidP="00C008B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0.87 (0.84-0.90)</w:t>
            </w:r>
          </w:p>
        </w:tc>
      </w:tr>
    </w:tbl>
    <w:p w:rsidR="004B677E" w:rsidRDefault="004B677E"/>
    <w:p w:rsidR="00C008B9" w:rsidRDefault="00C008B9"/>
    <w:p w:rsidR="00C008B9" w:rsidRDefault="00C008B9"/>
    <w:p w:rsidR="00C008B9" w:rsidRDefault="00C008B9"/>
    <w:p w:rsidR="00C008B9" w:rsidRDefault="00C008B9"/>
    <w:p w:rsidR="00C008B9" w:rsidRDefault="00C008B9" w:rsidP="00C008B9">
      <w:pPr>
        <w:spacing w:after="0"/>
        <w:ind w:left="720"/>
      </w:pPr>
    </w:p>
    <w:p w:rsidR="00C008B9" w:rsidRPr="00F62132" w:rsidRDefault="00C008B9" w:rsidP="00C008B9">
      <w:pPr>
        <w:spacing w:after="0"/>
        <w:ind w:left="720"/>
        <w:rPr>
          <w:rFonts w:ascii="Arial" w:hAnsi="Arial" w:cs="Arial"/>
          <w:color w:val="FF0000"/>
          <w:sz w:val="20"/>
        </w:rPr>
      </w:pPr>
      <w:r w:rsidRPr="00F62132">
        <w:rPr>
          <w:rFonts w:ascii="Arial" w:hAnsi="Arial" w:cs="Arial"/>
          <w:sz w:val="20"/>
        </w:rPr>
        <w:t xml:space="preserve">CI = Confidence interval. Mortality rates are reported as age-adjusted rates. Mortality Rate Ratios are </w:t>
      </w:r>
      <w:r w:rsidR="00BD1E19" w:rsidRPr="00F62132">
        <w:rPr>
          <w:rFonts w:ascii="Arial" w:hAnsi="Arial" w:cs="Arial"/>
          <w:sz w:val="20"/>
        </w:rPr>
        <w:t>calculated using the U.S. national annual average age-adjusted rate of</w:t>
      </w:r>
      <w:r w:rsidR="00C630C3" w:rsidRPr="00F62132">
        <w:rPr>
          <w:rFonts w:ascii="Arial" w:hAnsi="Arial" w:cs="Arial"/>
          <w:sz w:val="20"/>
        </w:rPr>
        <w:t xml:space="preserve"> 50.2 </w:t>
      </w:r>
      <w:r w:rsidR="00BD1E19" w:rsidRPr="00F62132">
        <w:rPr>
          <w:rFonts w:ascii="Arial" w:hAnsi="Arial" w:cs="Arial"/>
          <w:sz w:val="20"/>
        </w:rPr>
        <w:t>per 100,000 a</w:t>
      </w:r>
      <w:bookmarkStart w:id="0" w:name="_GoBack"/>
      <w:bookmarkEnd w:id="0"/>
      <w:r w:rsidR="00BD1E19" w:rsidRPr="00F62132">
        <w:rPr>
          <w:rFonts w:ascii="Arial" w:hAnsi="Arial" w:cs="Arial"/>
          <w:sz w:val="20"/>
        </w:rPr>
        <w:t xml:space="preserve">s the reference because there is no inherent order of interest in geography. </w:t>
      </w:r>
    </w:p>
    <w:p w:rsidR="004B677E" w:rsidRPr="0015274A" w:rsidRDefault="004B677E" w:rsidP="00C008B9">
      <w:pPr>
        <w:rPr>
          <w:rFonts w:ascii="Arial" w:hAnsi="Arial" w:cs="Arial"/>
        </w:rPr>
      </w:pPr>
    </w:p>
    <w:sectPr w:rsidR="004B677E" w:rsidRPr="0015274A" w:rsidSect="00C00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jA1MbOwNDcEAiUdpeDU4uLM/DyQAvNaAO/9U88sAAAA"/>
  </w:docVars>
  <w:rsids>
    <w:rsidRoot w:val="00C772F6"/>
    <w:rsid w:val="0004279C"/>
    <w:rsid w:val="0015274A"/>
    <w:rsid w:val="0026637E"/>
    <w:rsid w:val="00276907"/>
    <w:rsid w:val="002B7300"/>
    <w:rsid w:val="002D3E0B"/>
    <w:rsid w:val="002D75A7"/>
    <w:rsid w:val="002F0A0A"/>
    <w:rsid w:val="003B2FF3"/>
    <w:rsid w:val="003C000F"/>
    <w:rsid w:val="00497C3B"/>
    <w:rsid w:val="004A370E"/>
    <w:rsid w:val="004B677E"/>
    <w:rsid w:val="0059791E"/>
    <w:rsid w:val="0068454E"/>
    <w:rsid w:val="00717120"/>
    <w:rsid w:val="007E0F1D"/>
    <w:rsid w:val="007E4029"/>
    <w:rsid w:val="00832F21"/>
    <w:rsid w:val="00862A03"/>
    <w:rsid w:val="0089204B"/>
    <w:rsid w:val="009846DA"/>
    <w:rsid w:val="00A35494"/>
    <w:rsid w:val="00B32DAF"/>
    <w:rsid w:val="00B80158"/>
    <w:rsid w:val="00BA5BA4"/>
    <w:rsid w:val="00BD1E19"/>
    <w:rsid w:val="00C008B9"/>
    <w:rsid w:val="00C26F2D"/>
    <w:rsid w:val="00C630C3"/>
    <w:rsid w:val="00C772F6"/>
    <w:rsid w:val="00D054C9"/>
    <w:rsid w:val="00D11A76"/>
    <w:rsid w:val="00D84722"/>
    <w:rsid w:val="00E75696"/>
    <w:rsid w:val="00EE3905"/>
    <w:rsid w:val="00EF6A37"/>
    <w:rsid w:val="00F62132"/>
    <w:rsid w:val="00F76B94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84DD5-E720-4982-AFBE-0139196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Niranjan</dc:creator>
  <cp:lastModifiedBy>Jeganathan, Niranjan</cp:lastModifiedBy>
  <cp:revision>2</cp:revision>
  <dcterms:created xsi:type="dcterms:W3CDTF">2021-01-16T01:51:00Z</dcterms:created>
  <dcterms:modified xsi:type="dcterms:W3CDTF">2021-01-16T01:51:00Z</dcterms:modified>
</cp:coreProperties>
</file>