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B3F6" w14:textId="5FB99AF8" w:rsidR="000A623D" w:rsidRPr="000A623D" w:rsidRDefault="000A623D" w:rsidP="000A623D">
      <w:pPr>
        <w:autoSpaceDE w:val="0"/>
        <w:autoSpaceDN w:val="0"/>
        <w:adjustRightInd w:val="0"/>
        <w:jc w:val="center"/>
        <w:rPr>
          <w:rFonts w:ascii="Avenir-Heavy" w:hAnsi="Avenir-Heavy" w:cs="Avenir-Heavy"/>
          <w:b/>
        </w:rPr>
      </w:pPr>
      <w:r w:rsidRPr="000A623D">
        <w:rPr>
          <w:rFonts w:ascii="Avenir-Heavy" w:hAnsi="Avenir-Heavy" w:cs="Avenir-Heavy"/>
          <w:b/>
        </w:rPr>
        <w:t>Sedation Consortium on Endpoints and Procedures for Treatment, Education, and Research</w:t>
      </w:r>
    </w:p>
    <w:p w14:paraId="07DE96B9" w14:textId="77777777" w:rsidR="000A623D" w:rsidRPr="000A623D" w:rsidRDefault="000A623D" w:rsidP="000A623D">
      <w:pPr>
        <w:autoSpaceDE w:val="0"/>
        <w:autoSpaceDN w:val="0"/>
        <w:adjustRightInd w:val="0"/>
        <w:jc w:val="center"/>
        <w:rPr>
          <w:rFonts w:ascii="Avenir-Heavy" w:hAnsi="Avenir-Heavy" w:cs="Avenir-Heavy"/>
          <w:b/>
        </w:rPr>
      </w:pPr>
      <w:r w:rsidRPr="000A623D">
        <w:rPr>
          <w:rFonts w:ascii="Avenir-Heavy" w:hAnsi="Avenir-Heavy" w:cs="Avenir-Heavy"/>
          <w:b/>
        </w:rPr>
        <w:t>(SCEPTER-III)</w:t>
      </w:r>
    </w:p>
    <w:p w14:paraId="65BC091B" w14:textId="0108432B" w:rsidR="000A623D" w:rsidRDefault="000A623D" w:rsidP="000A623D">
      <w:pPr>
        <w:autoSpaceDE w:val="0"/>
        <w:autoSpaceDN w:val="0"/>
        <w:adjustRightInd w:val="0"/>
        <w:jc w:val="center"/>
        <w:rPr>
          <w:rFonts w:ascii="Avenir-Heavy" w:hAnsi="Avenir-Heavy" w:cs="Avenir-Heavy"/>
          <w:b/>
        </w:rPr>
      </w:pPr>
      <w:r w:rsidRPr="000A623D">
        <w:rPr>
          <w:rFonts w:ascii="Avenir-Heavy" w:hAnsi="Avenir-Heavy" w:cs="Avenir-Heavy"/>
          <w:b/>
        </w:rPr>
        <w:t>Clinical Trials to Evaluate Patient-Centered Outcomes of Sedation in Mechanically Ventilated Patients in</w:t>
      </w:r>
      <w:r>
        <w:rPr>
          <w:rFonts w:ascii="Avenir-Heavy" w:hAnsi="Avenir-Heavy" w:cs="Avenir-Heavy"/>
          <w:b/>
        </w:rPr>
        <w:t xml:space="preserve"> </w:t>
      </w:r>
      <w:r w:rsidRPr="000A623D">
        <w:rPr>
          <w:rFonts w:ascii="Avenir-Heavy" w:hAnsi="Avenir-Heavy" w:cs="Avenir-Heavy"/>
          <w:b/>
        </w:rPr>
        <w:t>the Adult ICU</w:t>
      </w:r>
    </w:p>
    <w:p w14:paraId="35058131" w14:textId="77777777" w:rsidR="000A623D" w:rsidRPr="000A623D" w:rsidRDefault="000A623D" w:rsidP="000A623D">
      <w:pPr>
        <w:autoSpaceDE w:val="0"/>
        <w:autoSpaceDN w:val="0"/>
        <w:adjustRightInd w:val="0"/>
        <w:jc w:val="center"/>
        <w:rPr>
          <w:rFonts w:ascii="Avenir-Heavy" w:hAnsi="Avenir-Heavy" w:cs="Avenir-Heavy"/>
          <w:b/>
        </w:rPr>
      </w:pPr>
    </w:p>
    <w:p w14:paraId="50B49AFC" w14:textId="79B63FC6" w:rsidR="00E53DC0" w:rsidRPr="000A623D" w:rsidRDefault="000A623D" w:rsidP="000A623D">
      <w:pPr>
        <w:jc w:val="center"/>
        <w:rPr>
          <w:b/>
        </w:rPr>
      </w:pPr>
      <w:r w:rsidRPr="000A623D">
        <w:rPr>
          <w:rFonts w:ascii="Avenir-Heavy" w:hAnsi="Avenir-Heavy" w:cs="Avenir-Heavy"/>
          <w:b/>
        </w:rPr>
        <w:t>MEETING AGENDA</w:t>
      </w:r>
    </w:p>
    <w:tbl>
      <w:tblPr>
        <w:tblStyle w:val="TableGrid"/>
        <w:tblpPr w:leftFromText="180" w:rightFromText="180" w:vertAnchor="text" w:horzAnchor="margin" w:tblpY="168"/>
        <w:tblW w:w="10255" w:type="dxa"/>
        <w:tblLook w:val="04A0" w:firstRow="1" w:lastRow="0" w:firstColumn="1" w:lastColumn="0" w:noHBand="0" w:noVBand="1"/>
      </w:tblPr>
      <w:tblGrid>
        <w:gridCol w:w="1778"/>
        <w:gridCol w:w="5237"/>
        <w:gridCol w:w="3240"/>
      </w:tblGrid>
      <w:tr w:rsidR="000A623D" w14:paraId="6EAD9942" w14:textId="77777777" w:rsidTr="000A623D">
        <w:tc>
          <w:tcPr>
            <w:tcW w:w="10255" w:type="dxa"/>
            <w:gridSpan w:val="3"/>
          </w:tcPr>
          <w:p w14:paraId="73CF3192" w14:textId="77777777" w:rsidR="000A623D" w:rsidRPr="00FE3996" w:rsidRDefault="000A623D" w:rsidP="000A623D">
            <w:pPr>
              <w:jc w:val="center"/>
              <w:rPr>
                <w:b/>
              </w:rPr>
            </w:pPr>
            <w:r>
              <w:rPr>
                <w:b/>
              </w:rPr>
              <w:t>Wednesday, March 27, 2019</w:t>
            </w:r>
          </w:p>
        </w:tc>
      </w:tr>
      <w:tr w:rsidR="000A623D" w14:paraId="45A1AC17" w14:textId="77777777" w:rsidTr="000A623D">
        <w:tc>
          <w:tcPr>
            <w:tcW w:w="1778" w:type="dxa"/>
          </w:tcPr>
          <w:p w14:paraId="14DD767C" w14:textId="77777777" w:rsidR="000A623D" w:rsidRDefault="000A623D" w:rsidP="000A623D">
            <w:pPr>
              <w:rPr>
                <w:b/>
              </w:rPr>
            </w:pPr>
            <w:r>
              <w:rPr>
                <w:b/>
              </w:rPr>
              <w:t>7:00 – 9:00 PM</w:t>
            </w:r>
          </w:p>
        </w:tc>
        <w:tc>
          <w:tcPr>
            <w:tcW w:w="5237" w:type="dxa"/>
          </w:tcPr>
          <w:p w14:paraId="0F17301E" w14:textId="77777777" w:rsidR="000A623D" w:rsidRDefault="000A623D" w:rsidP="000A623D">
            <w:pPr>
              <w:rPr>
                <w:b/>
              </w:rPr>
            </w:pPr>
            <w:r>
              <w:rPr>
                <w:b/>
              </w:rPr>
              <w:t>Reception and Dinner</w:t>
            </w:r>
          </w:p>
        </w:tc>
        <w:tc>
          <w:tcPr>
            <w:tcW w:w="3240" w:type="dxa"/>
          </w:tcPr>
          <w:p w14:paraId="079DA3CD" w14:textId="77777777" w:rsidR="000A623D" w:rsidRDefault="000A623D" w:rsidP="000A623D">
            <w:pPr>
              <w:rPr>
                <w:b/>
              </w:rPr>
            </w:pPr>
            <w:r>
              <w:rPr>
                <w:b/>
              </w:rPr>
              <w:t>Mayfair Court</w:t>
            </w:r>
          </w:p>
        </w:tc>
      </w:tr>
      <w:tr w:rsidR="000A623D" w14:paraId="36E65B54" w14:textId="77777777" w:rsidTr="000A623D">
        <w:tc>
          <w:tcPr>
            <w:tcW w:w="10255" w:type="dxa"/>
            <w:gridSpan w:val="3"/>
          </w:tcPr>
          <w:p w14:paraId="6653C62B" w14:textId="77777777" w:rsidR="000A623D" w:rsidRDefault="000A623D" w:rsidP="000A623D">
            <w:pPr>
              <w:jc w:val="center"/>
              <w:rPr>
                <w:b/>
              </w:rPr>
            </w:pPr>
            <w:r>
              <w:rPr>
                <w:b/>
              </w:rPr>
              <w:t>Thursday, March 28, 2019</w:t>
            </w:r>
          </w:p>
        </w:tc>
      </w:tr>
      <w:tr w:rsidR="000A623D" w14:paraId="4123F4D2" w14:textId="77777777" w:rsidTr="000A623D">
        <w:tc>
          <w:tcPr>
            <w:tcW w:w="1778" w:type="dxa"/>
          </w:tcPr>
          <w:p w14:paraId="3E4A7B16" w14:textId="77777777" w:rsidR="000A623D" w:rsidRPr="00B90DD6" w:rsidRDefault="000A623D" w:rsidP="000A623D">
            <w:pPr>
              <w:rPr>
                <w:b/>
              </w:rPr>
            </w:pPr>
            <w:r w:rsidRPr="00B90DD6">
              <w:rPr>
                <w:b/>
              </w:rPr>
              <w:t>7:30 – 8:00 AM</w:t>
            </w:r>
          </w:p>
        </w:tc>
        <w:tc>
          <w:tcPr>
            <w:tcW w:w="5237" w:type="dxa"/>
          </w:tcPr>
          <w:p w14:paraId="4A60BF1A" w14:textId="77777777" w:rsidR="000A623D" w:rsidRPr="00B90DD6" w:rsidRDefault="000A623D" w:rsidP="000A623D">
            <w:pPr>
              <w:rPr>
                <w:b/>
              </w:rPr>
            </w:pPr>
            <w:r w:rsidRPr="00B90DD6">
              <w:rPr>
                <w:b/>
              </w:rPr>
              <w:t>Continental Breakfast</w:t>
            </w:r>
          </w:p>
        </w:tc>
        <w:tc>
          <w:tcPr>
            <w:tcW w:w="3240" w:type="dxa"/>
          </w:tcPr>
          <w:p w14:paraId="7C90268D" w14:textId="77777777" w:rsidR="000A623D" w:rsidRPr="00B90DD6" w:rsidRDefault="000A623D" w:rsidP="000A623D">
            <w:pPr>
              <w:rPr>
                <w:b/>
              </w:rPr>
            </w:pPr>
          </w:p>
        </w:tc>
      </w:tr>
      <w:tr w:rsidR="000A623D" w14:paraId="00A88476" w14:textId="77777777" w:rsidTr="000A623D">
        <w:tc>
          <w:tcPr>
            <w:tcW w:w="1778" w:type="dxa"/>
          </w:tcPr>
          <w:p w14:paraId="1B73F109" w14:textId="77777777" w:rsidR="000A623D" w:rsidRDefault="000A623D" w:rsidP="000A623D">
            <w:r>
              <w:t>8:00 – 8:30</w:t>
            </w:r>
          </w:p>
        </w:tc>
        <w:tc>
          <w:tcPr>
            <w:tcW w:w="5237" w:type="dxa"/>
          </w:tcPr>
          <w:p w14:paraId="49F2AA74" w14:textId="77777777" w:rsidR="000A623D" w:rsidRDefault="000A623D" w:rsidP="000A623D">
            <w:r>
              <w:t>Welcome and Introductions</w:t>
            </w:r>
          </w:p>
        </w:tc>
        <w:tc>
          <w:tcPr>
            <w:tcW w:w="3240" w:type="dxa"/>
          </w:tcPr>
          <w:p w14:paraId="7D820937" w14:textId="77777777" w:rsidR="000A623D" w:rsidRDefault="000A623D" w:rsidP="000A623D">
            <w:r>
              <w:t>Bob Dworkin</w:t>
            </w:r>
          </w:p>
        </w:tc>
      </w:tr>
      <w:tr w:rsidR="000A623D" w14:paraId="4E756A8E" w14:textId="77777777" w:rsidTr="000A623D">
        <w:tc>
          <w:tcPr>
            <w:tcW w:w="1778" w:type="dxa"/>
          </w:tcPr>
          <w:p w14:paraId="5BEE518C" w14:textId="77777777" w:rsidR="000A623D" w:rsidRDefault="000A623D" w:rsidP="000A623D">
            <w:r>
              <w:t>8:30 – 8:45</w:t>
            </w:r>
          </w:p>
        </w:tc>
        <w:tc>
          <w:tcPr>
            <w:tcW w:w="5237" w:type="dxa"/>
          </w:tcPr>
          <w:p w14:paraId="60BB47EB" w14:textId="77777777" w:rsidR="000A623D" w:rsidRDefault="000A623D" w:rsidP="000A623D">
            <w:r>
              <w:t>Procedural Sedation – SCEPTER 1 &amp; 2.  Goals for SCEPTER 3</w:t>
            </w:r>
          </w:p>
        </w:tc>
        <w:tc>
          <w:tcPr>
            <w:tcW w:w="3240" w:type="dxa"/>
          </w:tcPr>
          <w:p w14:paraId="0BC2E26F" w14:textId="77777777" w:rsidR="000A623D" w:rsidRDefault="000A623D" w:rsidP="000A623D">
            <w:r>
              <w:t>Denham Ward</w:t>
            </w:r>
          </w:p>
        </w:tc>
      </w:tr>
      <w:tr w:rsidR="000A623D" w14:paraId="7C8EB669" w14:textId="77777777" w:rsidTr="000A623D">
        <w:tc>
          <w:tcPr>
            <w:tcW w:w="1778" w:type="dxa"/>
          </w:tcPr>
          <w:p w14:paraId="0985A633" w14:textId="77777777" w:rsidR="000A623D" w:rsidRDefault="000A623D" w:rsidP="000A623D">
            <w:r>
              <w:t>8:45 – 10:00</w:t>
            </w:r>
          </w:p>
        </w:tc>
        <w:tc>
          <w:tcPr>
            <w:tcW w:w="5237" w:type="dxa"/>
          </w:tcPr>
          <w:p w14:paraId="6745B97B" w14:textId="77777777" w:rsidR="000A623D" w:rsidRDefault="000A623D" w:rsidP="000A623D">
            <w:r>
              <w:t>Panel Discussion: Current Clinical Guidelines -  SCCM PADIS guidelines: Pain, Agitation/Sedation, Delirium, Immobility and Sleep Impairment</w:t>
            </w:r>
          </w:p>
        </w:tc>
        <w:tc>
          <w:tcPr>
            <w:tcW w:w="3240" w:type="dxa"/>
          </w:tcPr>
          <w:p w14:paraId="78E9A468" w14:textId="77777777" w:rsidR="000A623D" w:rsidRDefault="000A623D" w:rsidP="000A623D">
            <w:r>
              <w:t>Douglas Coursin (moderator), John Devlin</w:t>
            </w:r>
          </w:p>
          <w:p w14:paraId="36552C3B" w14:textId="77777777" w:rsidR="000A623D" w:rsidRDefault="000A623D" w:rsidP="000A623D">
            <w:r>
              <w:t>Yoanna Skrobik</w:t>
            </w:r>
          </w:p>
        </w:tc>
      </w:tr>
      <w:tr w:rsidR="000A623D" w14:paraId="3CED91DD" w14:textId="77777777" w:rsidTr="000A623D">
        <w:tc>
          <w:tcPr>
            <w:tcW w:w="1778" w:type="dxa"/>
          </w:tcPr>
          <w:p w14:paraId="09F8D854" w14:textId="77777777" w:rsidR="000A623D" w:rsidRDefault="000A623D" w:rsidP="000A623D">
            <w:r>
              <w:t>10:00 – 10:30</w:t>
            </w:r>
          </w:p>
        </w:tc>
        <w:tc>
          <w:tcPr>
            <w:tcW w:w="5237" w:type="dxa"/>
          </w:tcPr>
          <w:p w14:paraId="2A8FBD7F" w14:textId="77777777" w:rsidR="000A623D" w:rsidRDefault="000A623D" w:rsidP="000A623D">
            <w:r>
              <w:t>Break</w:t>
            </w:r>
          </w:p>
        </w:tc>
        <w:tc>
          <w:tcPr>
            <w:tcW w:w="3240" w:type="dxa"/>
          </w:tcPr>
          <w:p w14:paraId="676586B4" w14:textId="77777777" w:rsidR="000A623D" w:rsidRDefault="000A623D" w:rsidP="000A623D"/>
        </w:tc>
      </w:tr>
      <w:tr w:rsidR="000A623D" w14:paraId="79945C3E" w14:textId="77777777" w:rsidTr="000A623D">
        <w:tc>
          <w:tcPr>
            <w:tcW w:w="1778" w:type="dxa"/>
          </w:tcPr>
          <w:p w14:paraId="0101A966" w14:textId="77777777" w:rsidR="000A623D" w:rsidRDefault="000A623D" w:rsidP="000A623D">
            <w:r>
              <w:t>10:30 – 11:00</w:t>
            </w:r>
          </w:p>
        </w:tc>
        <w:tc>
          <w:tcPr>
            <w:tcW w:w="5237" w:type="dxa"/>
          </w:tcPr>
          <w:p w14:paraId="37CC66ED" w14:textId="77777777" w:rsidR="000A623D" w:rsidRDefault="000A623D" w:rsidP="000A623D">
            <w:r>
              <w:t>Patient and family perspective</w:t>
            </w:r>
          </w:p>
        </w:tc>
        <w:tc>
          <w:tcPr>
            <w:tcW w:w="3240" w:type="dxa"/>
          </w:tcPr>
          <w:p w14:paraId="379566C5" w14:textId="77777777" w:rsidR="000A623D" w:rsidRDefault="000A623D" w:rsidP="000A623D">
            <w:r>
              <w:t>David Brown</w:t>
            </w:r>
          </w:p>
        </w:tc>
      </w:tr>
      <w:tr w:rsidR="000A623D" w14:paraId="3BEC3AFF" w14:textId="77777777" w:rsidTr="000A623D">
        <w:tc>
          <w:tcPr>
            <w:tcW w:w="1778" w:type="dxa"/>
          </w:tcPr>
          <w:p w14:paraId="4BA3BE11" w14:textId="77777777" w:rsidR="000A623D" w:rsidRDefault="000A623D" w:rsidP="000A623D">
            <w:r>
              <w:t>11:00 – 11:30</w:t>
            </w:r>
          </w:p>
        </w:tc>
        <w:tc>
          <w:tcPr>
            <w:tcW w:w="5237" w:type="dxa"/>
          </w:tcPr>
          <w:p w14:paraId="63BF82A4" w14:textId="77777777" w:rsidR="000A623D" w:rsidRDefault="000A623D" w:rsidP="000A623D">
            <w:r>
              <w:t>Establishing core outcome measures and instruments: a case study in evaluating post-discharge status of ICU survivors</w:t>
            </w:r>
          </w:p>
        </w:tc>
        <w:tc>
          <w:tcPr>
            <w:tcW w:w="3240" w:type="dxa"/>
          </w:tcPr>
          <w:p w14:paraId="4503C012" w14:textId="77777777" w:rsidR="000A623D" w:rsidRDefault="000A623D" w:rsidP="000A623D">
            <w:r>
              <w:t>Dale Needham</w:t>
            </w:r>
          </w:p>
        </w:tc>
      </w:tr>
      <w:tr w:rsidR="000A623D" w14:paraId="71D96326" w14:textId="77777777" w:rsidTr="000A623D">
        <w:tc>
          <w:tcPr>
            <w:tcW w:w="1778" w:type="dxa"/>
          </w:tcPr>
          <w:p w14:paraId="70A014E9" w14:textId="77777777" w:rsidR="000A623D" w:rsidRDefault="000A623D" w:rsidP="000A623D">
            <w:r>
              <w:t>11:30 – 12:00</w:t>
            </w:r>
          </w:p>
        </w:tc>
        <w:tc>
          <w:tcPr>
            <w:tcW w:w="5237" w:type="dxa"/>
          </w:tcPr>
          <w:p w14:paraId="484F2B66" w14:textId="77777777" w:rsidR="000A623D" w:rsidRDefault="000A623D" w:rsidP="000A623D">
            <w:r>
              <w:t>Q&amp;A and Panel discussion: How to incorporate the patient’s and families’ perspective</w:t>
            </w:r>
          </w:p>
        </w:tc>
        <w:tc>
          <w:tcPr>
            <w:tcW w:w="3240" w:type="dxa"/>
          </w:tcPr>
          <w:p w14:paraId="2040D288" w14:textId="77777777" w:rsidR="000A623D" w:rsidRDefault="000A623D" w:rsidP="000A623D">
            <w:r>
              <w:t>Pam Flood (moderator), David Brown, Dale Needham, Ingrid Egerod</w:t>
            </w:r>
          </w:p>
        </w:tc>
      </w:tr>
      <w:tr w:rsidR="000A623D" w14:paraId="6D4E1147" w14:textId="77777777" w:rsidTr="000A623D">
        <w:tc>
          <w:tcPr>
            <w:tcW w:w="1778" w:type="dxa"/>
          </w:tcPr>
          <w:p w14:paraId="3BBDAE67" w14:textId="77777777" w:rsidR="000A623D" w:rsidRPr="00B90DD6" w:rsidRDefault="000A623D" w:rsidP="000A623D">
            <w:pPr>
              <w:rPr>
                <w:b/>
              </w:rPr>
            </w:pPr>
            <w:r w:rsidRPr="00B90DD6">
              <w:rPr>
                <w:b/>
              </w:rPr>
              <w:t>12:</w:t>
            </w:r>
            <w:r>
              <w:rPr>
                <w:b/>
              </w:rPr>
              <w:t>00</w:t>
            </w:r>
            <w:r w:rsidRPr="00B90DD6">
              <w:rPr>
                <w:b/>
              </w:rPr>
              <w:t xml:space="preserve"> – 1:</w:t>
            </w:r>
            <w:r>
              <w:rPr>
                <w:b/>
              </w:rPr>
              <w:t>0</w:t>
            </w:r>
            <w:r w:rsidRPr="00B90DD6">
              <w:rPr>
                <w:b/>
              </w:rPr>
              <w:t>0 PM</w:t>
            </w:r>
          </w:p>
        </w:tc>
        <w:tc>
          <w:tcPr>
            <w:tcW w:w="5237" w:type="dxa"/>
          </w:tcPr>
          <w:p w14:paraId="76D87A29" w14:textId="77777777" w:rsidR="000A623D" w:rsidRPr="00B90DD6" w:rsidRDefault="000A623D" w:rsidP="000A623D">
            <w:pPr>
              <w:rPr>
                <w:b/>
              </w:rPr>
            </w:pPr>
            <w:r w:rsidRPr="00B90DD6">
              <w:rPr>
                <w:b/>
              </w:rPr>
              <w:t>Lunch</w:t>
            </w:r>
          </w:p>
        </w:tc>
        <w:tc>
          <w:tcPr>
            <w:tcW w:w="3240" w:type="dxa"/>
          </w:tcPr>
          <w:p w14:paraId="69D36171" w14:textId="77777777" w:rsidR="000A623D" w:rsidRPr="00B90DD6" w:rsidRDefault="000A623D" w:rsidP="000A623D">
            <w:pPr>
              <w:rPr>
                <w:b/>
              </w:rPr>
            </w:pPr>
            <w:r>
              <w:rPr>
                <w:b/>
              </w:rPr>
              <w:t>Mayfair Court</w:t>
            </w:r>
          </w:p>
        </w:tc>
      </w:tr>
      <w:tr w:rsidR="000A623D" w14:paraId="1BF28DB6" w14:textId="77777777" w:rsidTr="000A623D">
        <w:tc>
          <w:tcPr>
            <w:tcW w:w="1778" w:type="dxa"/>
          </w:tcPr>
          <w:p w14:paraId="66F9B9D7" w14:textId="77777777" w:rsidR="000A623D" w:rsidRDefault="000A623D" w:rsidP="000A623D">
            <w:r>
              <w:t>1:00 – 1:30</w:t>
            </w:r>
          </w:p>
        </w:tc>
        <w:tc>
          <w:tcPr>
            <w:tcW w:w="5237" w:type="dxa"/>
          </w:tcPr>
          <w:p w14:paraId="155B606C" w14:textId="77777777" w:rsidR="000A623D" w:rsidRDefault="000A623D" w:rsidP="000A623D">
            <w:r w:rsidRPr="00AA0BF1">
              <w:t>SEDCOM, MENDS, MIDEX &amp; PRODEX – Lessons learned</w:t>
            </w:r>
            <w:r>
              <w:t xml:space="preserve"> for study design, outcomes and measures</w:t>
            </w:r>
          </w:p>
        </w:tc>
        <w:tc>
          <w:tcPr>
            <w:tcW w:w="3240" w:type="dxa"/>
          </w:tcPr>
          <w:p w14:paraId="6D8ED79D" w14:textId="77777777" w:rsidR="000A623D" w:rsidRDefault="000A623D" w:rsidP="000A623D">
            <w:r w:rsidRPr="00AA0BF1">
              <w:t>Richard Riker</w:t>
            </w:r>
          </w:p>
        </w:tc>
      </w:tr>
      <w:tr w:rsidR="000A623D" w14:paraId="19F71A99" w14:textId="77777777" w:rsidTr="000A623D">
        <w:tc>
          <w:tcPr>
            <w:tcW w:w="1778" w:type="dxa"/>
          </w:tcPr>
          <w:p w14:paraId="43333358" w14:textId="77777777" w:rsidR="000A623D" w:rsidRDefault="000A623D" w:rsidP="000A623D">
            <w:r>
              <w:t>1:30 - 2:00</w:t>
            </w:r>
          </w:p>
        </w:tc>
        <w:tc>
          <w:tcPr>
            <w:tcW w:w="5237" w:type="dxa"/>
          </w:tcPr>
          <w:p w14:paraId="1E45819A" w14:textId="77777777" w:rsidR="000A623D" w:rsidRDefault="000A623D" w:rsidP="000A623D">
            <w:r>
              <w:t>Evaluating efficacy in ICU sedation clinical trials: a regulatory perspective</w:t>
            </w:r>
          </w:p>
        </w:tc>
        <w:tc>
          <w:tcPr>
            <w:tcW w:w="3240" w:type="dxa"/>
          </w:tcPr>
          <w:p w14:paraId="6B89A11F" w14:textId="77777777" w:rsidR="000A623D" w:rsidRDefault="000A623D" w:rsidP="000A623D">
            <w:r>
              <w:t>Martha Van Clief</w:t>
            </w:r>
          </w:p>
        </w:tc>
      </w:tr>
      <w:tr w:rsidR="000A623D" w14:paraId="42F59D96" w14:textId="77777777" w:rsidTr="000A623D">
        <w:tc>
          <w:tcPr>
            <w:tcW w:w="1778" w:type="dxa"/>
          </w:tcPr>
          <w:p w14:paraId="37C42EA2" w14:textId="77777777" w:rsidR="000A623D" w:rsidRDefault="000A623D" w:rsidP="000A623D">
            <w:r>
              <w:t>2:00 - 2:30</w:t>
            </w:r>
          </w:p>
        </w:tc>
        <w:tc>
          <w:tcPr>
            <w:tcW w:w="5237" w:type="dxa"/>
          </w:tcPr>
          <w:p w14:paraId="7C3DC887" w14:textId="77777777" w:rsidR="000A623D" w:rsidRDefault="000A623D" w:rsidP="000A623D">
            <w:r>
              <w:t>Q&amp;A and panel discussion: current controversies, and unmet needs</w:t>
            </w:r>
          </w:p>
        </w:tc>
        <w:tc>
          <w:tcPr>
            <w:tcW w:w="3240" w:type="dxa"/>
          </w:tcPr>
          <w:p w14:paraId="6942CE6A" w14:textId="77777777" w:rsidR="000A623D" w:rsidRDefault="000A623D" w:rsidP="000A623D">
            <w:r>
              <w:t>Gil Fraser, Douglas Coursin (moderators), Yoanna Skrobik, Mervyn Maze,</w:t>
            </w:r>
            <w:r w:rsidRPr="00AA0BF1">
              <w:t xml:space="preserve"> Richard Riker</w:t>
            </w:r>
            <w:r>
              <w:t>, Martha Van Clief</w:t>
            </w:r>
          </w:p>
        </w:tc>
      </w:tr>
      <w:tr w:rsidR="000A623D" w14:paraId="4A90C9B5" w14:textId="77777777" w:rsidTr="000A623D">
        <w:tc>
          <w:tcPr>
            <w:tcW w:w="1778" w:type="dxa"/>
          </w:tcPr>
          <w:p w14:paraId="63AB5E9A" w14:textId="77777777" w:rsidR="000A623D" w:rsidRDefault="000A623D" w:rsidP="000A623D">
            <w:r>
              <w:t>2:30 -3:00</w:t>
            </w:r>
          </w:p>
        </w:tc>
        <w:tc>
          <w:tcPr>
            <w:tcW w:w="5237" w:type="dxa"/>
          </w:tcPr>
          <w:p w14:paraId="4059355A" w14:textId="77777777" w:rsidR="000A623D" w:rsidRDefault="000A623D" w:rsidP="000A623D">
            <w:r>
              <w:t>Break</w:t>
            </w:r>
          </w:p>
        </w:tc>
        <w:tc>
          <w:tcPr>
            <w:tcW w:w="3240" w:type="dxa"/>
          </w:tcPr>
          <w:p w14:paraId="39609DC1" w14:textId="77777777" w:rsidR="000A623D" w:rsidRDefault="000A623D" w:rsidP="000A623D"/>
        </w:tc>
      </w:tr>
      <w:tr w:rsidR="000A623D" w14:paraId="2C568C13" w14:textId="77777777" w:rsidTr="000A623D">
        <w:tc>
          <w:tcPr>
            <w:tcW w:w="1778" w:type="dxa"/>
          </w:tcPr>
          <w:p w14:paraId="2F97015E" w14:textId="77777777" w:rsidR="000A623D" w:rsidRDefault="000A623D" w:rsidP="000A623D">
            <w:r>
              <w:t xml:space="preserve">3:00 - 3:30 </w:t>
            </w:r>
          </w:p>
        </w:tc>
        <w:tc>
          <w:tcPr>
            <w:tcW w:w="5237" w:type="dxa"/>
          </w:tcPr>
          <w:p w14:paraId="4F1C3A1B" w14:textId="77777777" w:rsidR="000A623D" w:rsidRDefault="000A623D" w:rsidP="000A623D">
            <w:r>
              <w:t>Design issues for clinical trials of ICU sedation</w:t>
            </w:r>
          </w:p>
        </w:tc>
        <w:tc>
          <w:tcPr>
            <w:tcW w:w="3240" w:type="dxa"/>
          </w:tcPr>
          <w:p w14:paraId="08EDF82D" w14:textId="77777777" w:rsidR="000A623D" w:rsidRDefault="000A623D" w:rsidP="000A623D">
            <w:r>
              <w:t>Daniel Sessler</w:t>
            </w:r>
          </w:p>
        </w:tc>
      </w:tr>
      <w:tr w:rsidR="000A623D" w14:paraId="5727F607" w14:textId="77777777" w:rsidTr="000A623D">
        <w:trPr>
          <w:trHeight w:val="413"/>
        </w:trPr>
        <w:tc>
          <w:tcPr>
            <w:tcW w:w="1778" w:type="dxa"/>
          </w:tcPr>
          <w:p w14:paraId="0F487173" w14:textId="77777777" w:rsidR="000A623D" w:rsidRDefault="000A623D" w:rsidP="000A623D">
            <w:r>
              <w:t xml:space="preserve">3:30 - 4:00 </w:t>
            </w:r>
          </w:p>
        </w:tc>
        <w:tc>
          <w:tcPr>
            <w:tcW w:w="5237" w:type="dxa"/>
          </w:tcPr>
          <w:p w14:paraId="6934F342" w14:textId="77777777" w:rsidR="000A623D" w:rsidRDefault="000A623D" w:rsidP="000A623D">
            <w:r>
              <w:t>Clinical Trials for new ICU Sedation Protocols</w:t>
            </w:r>
          </w:p>
        </w:tc>
        <w:tc>
          <w:tcPr>
            <w:tcW w:w="3240" w:type="dxa"/>
          </w:tcPr>
          <w:p w14:paraId="2F652ACE" w14:textId="77777777" w:rsidR="000A623D" w:rsidRDefault="000A623D" w:rsidP="000A623D">
            <w:r>
              <w:t>Leanne Aitken</w:t>
            </w:r>
          </w:p>
        </w:tc>
      </w:tr>
      <w:tr w:rsidR="000A623D" w14:paraId="26FF6836" w14:textId="77777777" w:rsidTr="000A623D">
        <w:trPr>
          <w:trHeight w:val="620"/>
        </w:trPr>
        <w:tc>
          <w:tcPr>
            <w:tcW w:w="1778" w:type="dxa"/>
          </w:tcPr>
          <w:p w14:paraId="3316588A" w14:textId="77777777" w:rsidR="000A623D" w:rsidRDefault="000A623D" w:rsidP="000A623D">
            <w:r>
              <w:t xml:space="preserve">4:00 - 4:30 </w:t>
            </w:r>
          </w:p>
        </w:tc>
        <w:tc>
          <w:tcPr>
            <w:tcW w:w="5237" w:type="dxa"/>
          </w:tcPr>
          <w:p w14:paraId="7B4F727B" w14:textId="77777777" w:rsidR="000A623D" w:rsidRDefault="000A623D" w:rsidP="000A623D">
            <w:r>
              <w:t>Statistical issues in clinical trial design for ICU sedation</w:t>
            </w:r>
          </w:p>
        </w:tc>
        <w:tc>
          <w:tcPr>
            <w:tcW w:w="3240" w:type="dxa"/>
          </w:tcPr>
          <w:p w14:paraId="31E7DC69" w14:textId="77777777" w:rsidR="000A623D" w:rsidRDefault="000A623D" w:rsidP="000A623D">
            <w:r w:rsidRPr="002B3C9E">
              <w:t>Elizabeth Colantuoni</w:t>
            </w:r>
          </w:p>
        </w:tc>
      </w:tr>
      <w:tr w:rsidR="000A623D" w14:paraId="39986A80" w14:textId="77777777" w:rsidTr="000A623D">
        <w:trPr>
          <w:trHeight w:val="683"/>
        </w:trPr>
        <w:tc>
          <w:tcPr>
            <w:tcW w:w="1778" w:type="dxa"/>
          </w:tcPr>
          <w:p w14:paraId="2F4D9EB5" w14:textId="77777777" w:rsidR="000A623D" w:rsidRDefault="000A623D" w:rsidP="000A623D">
            <w:r>
              <w:t>4:30 – 5:00</w:t>
            </w:r>
          </w:p>
        </w:tc>
        <w:tc>
          <w:tcPr>
            <w:tcW w:w="5237" w:type="dxa"/>
          </w:tcPr>
          <w:p w14:paraId="4FCE5D58" w14:textId="77777777" w:rsidR="000A623D" w:rsidRDefault="000A623D" w:rsidP="000A623D">
            <w:r>
              <w:t>Q&amp;A and Panel discussion: Clinical trial design</w:t>
            </w:r>
          </w:p>
        </w:tc>
        <w:tc>
          <w:tcPr>
            <w:tcW w:w="3240" w:type="dxa"/>
          </w:tcPr>
          <w:p w14:paraId="3ADFDFC5" w14:textId="77777777" w:rsidR="000A623D" w:rsidRDefault="000A623D" w:rsidP="000A623D">
            <w:r>
              <w:t xml:space="preserve">Steve Shafer(moderator), Daniel Sessler, Leanne Aitken, Franklin Dexter, </w:t>
            </w:r>
            <w:r w:rsidRPr="002B3C9E">
              <w:t>Elizabeth Colantuoni</w:t>
            </w:r>
            <w:r>
              <w:t>, Yahya Shehabi</w:t>
            </w:r>
          </w:p>
        </w:tc>
      </w:tr>
      <w:tr w:rsidR="000A623D" w14:paraId="022F5976" w14:textId="77777777" w:rsidTr="000A623D">
        <w:tc>
          <w:tcPr>
            <w:tcW w:w="1778" w:type="dxa"/>
          </w:tcPr>
          <w:p w14:paraId="273A737D" w14:textId="77777777" w:rsidR="000A623D" w:rsidRPr="00B90DD6" w:rsidRDefault="000A623D" w:rsidP="000A623D">
            <w:pPr>
              <w:rPr>
                <w:b/>
              </w:rPr>
            </w:pPr>
            <w:r w:rsidRPr="00B90DD6">
              <w:rPr>
                <w:b/>
              </w:rPr>
              <w:t>7:00 – 9:00</w:t>
            </w:r>
          </w:p>
        </w:tc>
        <w:tc>
          <w:tcPr>
            <w:tcW w:w="5237" w:type="dxa"/>
          </w:tcPr>
          <w:p w14:paraId="086D44BA" w14:textId="77777777" w:rsidR="000A623D" w:rsidRPr="00B90DD6" w:rsidRDefault="000A623D" w:rsidP="000A623D">
            <w:pPr>
              <w:rPr>
                <w:b/>
              </w:rPr>
            </w:pPr>
            <w:r w:rsidRPr="00B90DD6">
              <w:rPr>
                <w:b/>
              </w:rPr>
              <w:t>Dinner</w:t>
            </w:r>
          </w:p>
        </w:tc>
        <w:tc>
          <w:tcPr>
            <w:tcW w:w="3240" w:type="dxa"/>
          </w:tcPr>
          <w:p w14:paraId="62F23D87" w14:textId="6D87A92E" w:rsidR="000A623D" w:rsidRPr="00B90DD6" w:rsidRDefault="000A623D" w:rsidP="000A623D">
            <w:pPr>
              <w:rPr>
                <w:b/>
              </w:rPr>
            </w:pPr>
            <w:r>
              <w:rPr>
                <w:b/>
              </w:rPr>
              <w:t>Mayfair Court</w:t>
            </w:r>
          </w:p>
        </w:tc>
      </w:tr>
    </w:tbl>
    <w:p w14:paraId="32AC0651" w14:textId="77777777" w:rsidR="000A623D" w:rsidRDefault="000A623D" w:rsidP="00E53DC0">
      <w:pPr>
        <w:rPr>
          <w:b/>
        </w:rPr>
      </w:pPr>
    </w:p>
    <w:p w14:paraId="0C7B2BF1" w14:textId="77777777" w:rsidR="000A623D" w:rsidRDefault="000A623D" w:rsidP="00E53DC0">
      <w:pPr>
        <w:rPr>
          <w:b/>
        </w:rPr>
      </w:pPr>
    </w:p>
    <w:p w14:paraId="6C518035" w14:textId="77777777" w:rsidR="000A623D" w:rsidRPr="004829B9" w:rsidRDefault="000A623D" w:rsidP="00E53DC0">
      <w:pPr>
        <w:rPr>
          <w:b/>
        </w:rPr>
      </w:pPr>
    </w:p>
    <w:p w14:paraId="4F214436" w14:textId="27B83F3C" w:rsidR="004829B9" w:rsidRDefault="004829B9" w:rsidP="00E53DC0"/>
    <w:p w14:paraId="5797B35B" w14:textId="77777777" w:rsidR="00E53DC0" w:rsidRDefault="00E53DC0" w:rsidP="00E53DC0"/>
    <w:tbl>
      <w:tblPr>
        <w:tblStyle w:val="TableGrid"/>
        <w:tblW w:w="1025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5850"/>
        <w:gridCol w:w="2790"/>
      </w:tblGrid>
      <w:tr w:rsidR="00E53DC0" w14:paraId="5EF559D2" w14:textId="77777777" w:rsidTr="00556BF4">
        <w:trPr>
          <w:jc w:val="center"/>
        </w:trPr>
        <w:tc>
          <w:tcPr>
            <w:tcW w:w="10255" w:type="dxa"/>
            <w:gridSpan w:val="3"/>
          </w:tcPr>
          <w:p w14:paraId="6918294D" w14:textId="206B62A3" w:rsidR="00E53DC0" w:rsidRPr="00FE3996" w:rsidRDefault="00E53DC0" w:rsidP="001B377F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Friday</w:t>
            </w:r>
            <w:r w:rsidRPr="00FE3996">
              <w:rPr>
                <w:b/>
              </w:rPr>
              <w:t xml:space="preserve">, </w:t>
            </w:r>
            <w:r>
              <w:rPr>
                <w:b/>
              </w:rPr>
              <w:t xml:space="preserve">March 29, </w:t>
            </w:r>
            <w:r w:rsidRPr="00FE3996">
              <w:rPr>
                <w:b/>
              </w:rPr>
              <w:t>2019</w:t>
            </w:r>
          </w:p>
        </w:tc>
      </w:tr>
      <w:tr w:rsidR="00E53DC0" w14:paraId="397F6946" w14:textId="77777777" w:rsidTr="00AF5A7D">
        <w:trPr>
          <w:jc w:val="center"/>
        </w:trPr>
        <w:tc>
          <w:tcPr>
            <w:tcW w:w="1615" w:type="dxa"/>
          </w:tcPr>
          <w:p w14:paraId="0583A7E2" w14:textId="77777777" w:rsidR="00E53DC0" w:rsidRPr="00AD47AE" w:rsidRDefault="00E53DC0" w:rsidP="001B377F">
            <w:pPr>
              <w:rPr>
                <w:b/>
              </w:rPr>
            </w:pPr>
            <w:r w:rsidRPr="00AD47AE">
              <w:rPr>
                <w:b/>
              </w:rPr>
              <w:t>7:30 – 8:00 AM</w:t>
            </w:r>
          </w:p>
        </w:tc>
        <w:tc>
          <w:tcPr>
            <w:tcW w:w="5850" w:type="dxa"/>
          </w:tcPr>
          <w:p w14:paraId="26CC2D5E" w14:textId="77777777" w:rsidR="00E53DC0" w:rsidRPr="00AD47AE" w:rsidRDefault="00E53DC0" w:rsidP="001B377F">
            <w:pPr>
              <w:rPr>
                <w:b/>
              </w:rPr>
            </w:pPr>
            <w:r w:rsidRPr="00AD47AE">
              <w:rPr>
                <w:b/>
              </w:rPr>
              <w:t>Continental Breakfast</w:t>
            </w:r>
          </w:p>
        </w:tc>
        <w:tc>
          <w:tcPr>
            <w:tcW w:w="2790" w:type="dxa"/>
          </w:tcPr>
          <w:p w14:paraId="01F545B2" w14:textId="52B3D24B" w:rsidR="00E53DC0" w:rsidRPr="000A623D" w:rsidRDefault="000A623D" w:rsidP="001B377F">
            <w:pPr>
              <w:rPr>
                <w:b/>
              </w:rPr>
            </w:pPr>
            <w:r w:rsidRPr="000A623D">
              <w:rPr>
                <w:b/>
              </w:rPr>
              <w:t>Washington Ballroom</w:t>
            </w:r>
          </w:p>
        </w:tc>
      </w:tr>
      <w:tr w:rsidR="00E53DC0" w14:paraId="74DDCFED" w14:textId="77777777" w:rsidTr="00AF5A7D">
        <w:trPr>
          <w:jc w:val="center"/>
        </w:trPr>
        <w:tc>
          <w:tcPr>
            <w:tcW w:w="1615" w:type="dxa"/>
          </w:tcPr>
          <w:p w14:paraId="67F67154" w14:textId="77777777" w:rsidR="00E53DC0" w:rsidRDefault="00E53DC0" w:rsidP="001B377F">
            <w:r>
              <w:t>8:00 – 8:30</w:t>
            </w:r>
          </w:p>
        </w:tc>
        <w:tc>
          <w:tcPr>
            <w:tcW w:w="5850" w:type="dxa"/>
          </w:tcPr>
          <w:p w14:paraId="74669E9F" w14:textId="77777777" w:rsidR="00E53DC0" w:rsidRDefault="00E53DC0" w:rsidP="001B377F">
            <w:r>
              <w:t>Defining and measuring light vs moderate sedation / analgesia</w:t>
            </w:r>
          </w:p>
        </w:tc>
        <w:tc>
          <w:tcPr>
            <w:tcW w:w="2790" w:type="dxa"/>
          </w:tcPr>
          <w:p w14:paraId="1FE02450" w14:textId="77777777" w:rsidR="00E53DC0" w:rsidRDefault="00E53DC0" w:rsidP="001B377F">
            <w:r>
              <w:t>Pratik Pandharipande</w:t>
            </w:r>
          </w:p>
        </w:tc>
      </w:tr>
      <w:tr w:rsidR="00E53DC0" w14:paraId="55C4DD1A" w14:textId="77777777" w:rsidTr="00AF5A7D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</w:tcPr>
          <w:p w14:paraId="7C7EA025" w14:textId="77777777" w:rsidR="00E53DC0" w:rsidRDefault="00E53DC0" w:rsidP="001B377F">
            <w:r>
              <w:t>8:30 – 9:00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0D29EC2" w14:textId="77777777" w:rsidR="00E53DC0" w:rsidRDefault="00E53DC0" w:rsidP="001B377F">
            <w:r>
              <w:t xml:space="preserve">Case Study: Approval of </w:t>
            </w:r>
            <w:proofErr w:type="spellStart"/>
            <w:r>
              <w:t>Dexmed</w:t>
            </w:r>
            <w:proofErr w:type="spellEnd"/>
            <w:r>
              <w:t xml:space="preserve"> for ICU sedation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B2140EF" w14:textId="77777777" w:rsidR="00E53DC0" w:rsidRPr="00BD690C" w:rsidRDefault="00E53DC0" w:rsidP="001B377F">
            <w:pPr>
              <w:rPr>
                <w:color w:val="000000"/>
              </w:rPr>
            </w:pPr>
            <w:r>
              <w:t>Mervyn Maze</w:t>
            </w:r>
          </w:p>
        </w:tc>
      </w:tr>
      <w:tr w:rsidR="000A623D" w14:paraId="4B0A03C6" w14:textId="77777777" w:rsidTr="00AF5A7D">
        <w:trPr>
          <w:jc w:val="center"/>
        </w:trPr>
        <w:tc>
          <w:tcPr>
            <w:tcW w:w="1615" w:type="dxa"/>
            <w:shd w:val="clear" w:color="auto" w:fill="auto"/>
          </w:tcPr>
          <w:p w14:paraId="7C6304D6" w14:textId="0B24577E" w:rsidR="000A623D" w:rsidRPr="000A623D" w:rsidRDefault="000A623D" w:rsidP="000A623D">
            <w:r w:rsidRPr="000A623D">
              <w:t>9:00 – 10:00</w:t>
            </w:r>
          </w:p>
        </w:tc>
        <w:tc>
          <w:tcPr>
            <w:tcW w:w="5850" w:type="dxa"/>
            <w:shd w:val="clear" w:color="auto" w:fill="auto"/>
          </w:tcPr>
          <w:p w14:paraId="471959B6" w14:textId="77777777" w:rsidR="000A623D" w:rsidRPr="000A623D" w:rsidRDefault="000A623D" w:rsidP="000A623D">
            <w:r w:rsidRPr="000A623D">
              <w:t xml:space="preserve">Who should be studied and how? </w:t>
            </w:r>
          </w:p>
          <w:p w14:paraId="5EE0A254" w14:textId="77777777" w:rsidR="000A623D" w:rsidRPr="000A623D" w:rsidRDefault="000A623D" w:rsidP="000A623D">
            <w:pPr>
              <w:pStyle w:val="ListParagraph"/>
              <w:numPr>
                <w:ilvl w:val="0"/>
                <w:numId w:val="4"/>
              </w:numPr>
            </w:pPr>
            <w:r w:rsidRPr="000A623D">
              <w:t xml:space="preserve">Controls and patient inclusion / exclusion criteria? </w:t>
            </w:r>
          </w:p>
          <w:p w14:paraId="7DBD7023" w14:textId="6AC0597D" w:rsidR="000A623D" w:rsidRPr="000A623D" w:rsidRDefault="000A623D" w:rsidP="000A623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0A623D">
              <w:t>Overall trial design.</w:t>
            </w:r>
            <w:r w:rsidRPr="000A623D">
              <w:rPr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6783EC38" w14:textId="382F6597" w:rsidR="000A623D" w:rsidRPr="000A623D" w:rsidRDefault="000A623D" w:rsidP="000A623D">
            <w:r w:rsidRPr="000A623D">
              <w:t xml:space="preserve">Avery Tung </w:t>
            </w:r>
            <w:r w:rsidRPr="000A623D">
              <w:t>(moderator)</w:t>
            </w:r>
          </w:p>
        </w:tc>
      </w:tr>
      <w:tr w:rsidR="000A623D" w14:paraId="7CEE274C" w14:textId="77777777" w:rsidTr="00AF5A7D">
        <w:trPr>
          <w:jc w:val="center"/>
        </w:trPr>
        <w:tc>
          <w:tcPr>
            <w:tcW w:w="1615" w:type="dxa"/>
            <w:shd w:val="clear" w:color="auto" w:fill="auto"/>
          </w:tcPr>
          <w:p w14:paraId="5A3F9E31" w14:textId="2DB24295" w:rsidR="000A623D" w:rsidRPr="000A623D" w:rsidRDefault="000A623D" w:rsidP="000A623D">
            <w:r w:rsidRPr="000A623D">
              <w:rPr>
                <w:rFonts w:eastAsia="Times New Roman" w:cs="Times New Roman"/>
                <w:sz w:val="20"/>
                <w:szCs w:val="20"/>
              </w:rPr>
              <w:t>10:00 – 10:30</w:t>
            </w:r>
          </w:p>
        </w:tc>
        <w:tc>
          <w:tcPr>
            <w:tcW w:w="5850" w:type="dxa"/>
            <w:shd w:val="clear" w:color="auto" w:fill="auto"/>
          </w:tcPr>
          <w:p w14:paraId="55A4A0C8" w14:textId="68E9EBAE" w:rsidR="000A623D" w:rsidRPr="000A623D" w:rsidRDefault="000A623D" w:rsidP="000A623D">
            <w:r w:rsidRPr="000A623D">
              <w:rPr>
                <w:b/>
              </w:rPr>
              <w:t>Break</w:t>
            </w:r>
          </w:p>
        </w:tc>
        <w:tc>
          <w:tcPr>
            <w:tcW w:w="2790" w:type="dxa"/>
            <w:shd w:val="clear" w:color="auto" w:fill="auto"/>
          </w:tcPr>
          <w:p w14:paraId="27B8F079" w14:textId="77777777" w:rsidR="000A623D" w:rsidRPr="000A623D" w:rsidRDefault="000A623D" w:rsidP="000A623D"/>
        </w:tc>
      </w:tr>
      <w:tr w:rsidR="000A623D" w14:paraId="40BF7DE3" w14:textId="77777777" w:rsidTr="000A623D">
        <w:trPr>
          <w:trHeight w:val="1718"/>
          <w:jc w:val="center"/>
        </w:trPr>
        <w:tc>
          <w:tcPr>
            <w:tcW w:w="1615" w:type="dxa"/>
            <w:shd w:val="clear" w:color="auto" w:fill="auto"/>
          </w:tcPr>
          <w:p w14:paraId="57668A8A" w14:textId="26F0DBBE" w:rsidR="000A623D" w:rsidRPr="000A623D" w:rsidRDefault="000A623D" w:rsidP="000A623D">
            <w:r w:rsidRPr="000A623D">
              <w:rPr>
                <w:rFonts w:eastAsia="Times New Roman" w:cs="Times New Roman"/>
                <w:sz w:val="20"/>
                <w:szCs w:val="20"/>
              </w:rPr>
              <w:t>10:30 – 12:00</w:t>
            </w:r>
          </w:p>
        </w:tc>
        <w:tc>
          <w:tcPr>
            <w:tcW w:w="5850" w:type="dxa"/>
            <w:shd w:val="clear" w:color="auto" w:fill="auto"/>
          </w:tcPr>
          <w:p w14:paraId="52425136" w14:textId="77777777" w:rsidR="000A623D" w:rsidRPr="000A623D" w:rsidRDefault="000A623D" w:rsidP="000A623D">
            <w:r w:rsidRPr="000A623D">
              <w:t>Evaluating acute use of ICU sedation / analgesia.</w:t>
            </w:r>
          </w:p>
          <w:p w14:paraId="0D9F05E2" w14:textId="77777777" w:rsidR="000A623D" w:rsidRPr="000A623D" w:rsidRDefault="000A623D" w:rsidP="000A623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623D">
              <w:t xml:space="preserve">How best to measure level of sedation?  </w:t>
            </w:r>
          </w:p>
          <w:p w14:paraId="3BAED071" w14:textId="77777777" w:rsidR="000A623D" w:rsidRPr="000A623D" w:rsidRDefault="000A623D" w:rsidP="000A623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623D">
              <w:t xml:space="preserve">Patient and family perspective.  </w:t>
            </w:r>
          </w:p>
          <w:p w14:paraId="7C2318C4" w14:textId="77777777" w:rsidR="000A623D" w:rsidRPr="000A623D" w:rsidRDefault="000A623D" w:rsidP="000A623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gramStart"/>
            <w:r w:rsidRPr="000A623D">
              <w:t>Sleep state?</w:t>
            </w:r>
            <w:proofErr w:type="gramEnd"/>
            <w:r w:rsidRPr="000A623D">
              <w:t xml:space="preserve"> </w:t>
            </w:r>
          </w:p>
          <w:p w14:paraId="0931C15E" w14:textId="77777777" w:rsidR="000A623D" w:rsidRPr="000A623D" w:rsidRDefault="000A623D" w:rsidP="000A623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623D">
              <w:t xml:space="preserve">Efficacy of the sedation / analgesia? </w:t>
            </w:r>
          </w:p>
          <w:p w14:paraId="13DDBAC2" w14:textId="54D3D9A9" w:rsidR="000A623D" w:rsidRPr="000A623D" w:rsidRDefault="000A623D" w:rsidP="000A623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A623D">
              <w:t xml:space="preserve">Safety measures during </w:t>
            </w:r>
            <w:proofErr w:type="gramStart"/>
            <w:r w:rsidRPr="000A623D">
              <w:t>sedation?</w:t>
            </w:r>
            <w:proofErr w:type="gramEnd"/>
          </w:p>
        </w:tc>
        <w:tc>
          <w:tcPr>
            <w:tcW w:w="2790" w:type="dxa"/>
            <w:shd w:val="clear" w:color="auto" w:fill="auto"/>
          </w:tcPr>
          <w:p w14:paraId="3C526A29" w14:textId="1C12FD8B" w:rsidR="000A623D" w:rsidRPr="000A623D" w:rsidRDefault="000A623D" w:rsidP="000A623D">
            <w:r w:rsidRPr="000A623D">
              <w:t>Yoanna Skrobik (moderator)</w:t>
            </w:r>
          </w:p>
        </w:tc>
      </w:tr>
      <w:tr w:rsidR="000A623D" w14:paraId="2318142A" w14:textId="77777777" w:rsidTr="00AF5A7D">
        <w:trPr>
          <w:jc w:val="center"/>
        </w:trPr>
        <w:tc>
          <w:tcPr>
            <w:tcW w:w="1615" w:type="dxa"/>
            <w:shd w:val="clear" w:color="auto" w:fill="auto"/>
          </w:tcPr>
          <w:p w14:paraId="0D4D42E3" w14:textId="46438DCA" w:rsidR="000A623D" w:rsidRPr="000A623D" w:rsidRDefault="000A623D" w:rsidP="000A623D">
            <w:r w:rsidRPr="000A623D">
              <w:rPr>
                <w:rFonts w:eastAsia="Times New Roman" w:cs="Times New Roman"/>
                <w:sz w:val="20"/>
                <w:szCs w:val="20"/>
              </w:rPr>
              <w:t>12:00 – 1:00</w:t>
            </w:r>
          </w:p>
        </w:tc>
        <w:tc>
          <w:tcPr>
            <w:tcW w:w="5850" w:type="dxa"/>
            <w:shd w:val="clear" w:color="auto" w:fill="auto"/>
          </w:tcPr>
          <w:p w14:paraId="680BB4A3" w14:textId="1C5A0171" w:rsidR="000A623D" w:rsidRPr="000A623D" w:rsidRDefault="000A623D" w:rsidP="000A623D">
            <w:pPr>
              <w:rPr>
                <w:b/>
              </w:rPr>
            </w:pPr>
            <w:r w:rsidRPr="000A623D">
              <w:rPr>
                <w:b/>
              </w:rPr>
              <w:t>Lunch</w:t>
            </w:r>
          </w:p>
        </w:tc>
        <w:tc>
          <w:tcPr>
            <w:tcW w:w="2790" w:type="dxa"/>
            <w:shd w:val="clear" w:color="auto" w:fill="auto"/>
          </w:tcPr>
          <w:p w14:paraId="241DB792" w14:textId="5797613C" w:rsidR="000A623D" w:rsidRPr="000A623D" w:rsidRDefault="000A623D" w:rsidP="000A623D">
            <w:pPr>
              <w:rPr>
                <w:b/>
              </w:rPr>
            </w:pPr>
            <w:r w:rsidRPr="000A623D">
              <w:rPr>
                <w:b/>
              </w:rPr>
              <w:t>Mayfair Court</w:t>
            </w:r>
          </w:p>
        </w:tc>
      </w:tr>
      <w:tr w:rsidR="000A623D" w14:paraId="22AE1E37" w14:textId="77777777" w:rsidTr="00AF5A7D">
        <w:trPr>
          <w:jc w:val="center"/>
        </w:trPr>
        <w:tc>
          <w:tcPr>
            <w:tcW w:w="1615" w:type="dxa"/>
            <w:shd w:val="clear" w:color="auto" w:fill="auto"/>
          </w:tcPr>
          <w:p w14:paraId="6DCA449B" w14:textId="5429D83C" w:rsidR="000A623D" w:rsidRPr="000A623D" w:rsidRDefault="000A623D" w:rsidP="000A623D">
            <w:r w:rsidRPr="000A623D">
              <w:rPr>
                <w:rFonts w:eastAsia="Times New Roman" w:cs="Times New Roman"/>
                <w:sz w:val="20"/>
                <w:szCs w:val="20"/>
              </w:rPr>
              <w:t>1:00 – 2:30</w:t>
            </w:r>
          </w:p>
        </w:tc>
        <w:tc>
          <w:tcPr>
            <w:tcW w:w="5850" w:type="dxa"/>
            <w:shd w:val="clear" w:color="auto" w:fill="auto"/>
          </w:tcPr>
          <w:p w14:paraId="3B5C5EBB" w14:textId="77777777" w:rsidR="000A623D" w:rsidRPr="000A623D" w:rsidRDefault="000A623D" w:rsidP="000A623D">
            <w:r w:rsidRPr="000A623D">
              <w:t xml:space="preserve">Acute, Subacute and chronic outcomes after ICU sedation. </w:t>
            </w:r>
          </w:p>
          <w:p w14:paraId="13110418" w14:textId="77777777" w:rsidR="000A623D" w:rsidRPr="000A623D" w:rsidRDefault="000A623D" w:rsidP="000A623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A623D">
              <w:t>Sedation outcome domains, measures, and items?</w:t>
            </w:r>
          </w:p>
          <w:p w14:paraId="602D891C" w14:textId="77777777" w:rsidR="000A623D" w:rsidRPr="000A623D" w:rsidRDefault="000A623D" w:rsidP="000A623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A623D">
              <w:t xml:space="preserve">Improving medical outcomes, short term and post </w:t>
            </w:r>
            <w:proofErr w:type="gramStart"/>
            <w:r w:rsidRPr="000A623D">
              <w:t>discharge?</w:t>
            </w:r>
            <w:proofErr w:type="gramEnd"/>
            <w:r w:rsidRPr="000A623D">
              <w:t xml:space="preserve"> </w:t>
            </w:r>
          </w:p>
          <w:p w14:paraId="03B6D4BD" w14:textId="533C571F" w:rsidR="000A623D" w:rsidRPr="000A623D" w:rsidRDefault="000A623D" w:rsidP="000A623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A623D">
              <w:t xml:space="preserve">Outcomes that are more likely to have a strong correlation with </w:t>
            </w:r>
            <w:proofErr w:type="gramStart"/>
            <w:r w:rsidRPr="000A623D">
              <w:t>sedation?</w:t>
            </w:r>
            <w:proofErr w:type="gramEnd"/>
          </w:p>
        </w:tc>
        <w:tc>
          <w:tcPr>
            <w:tcW w:w="2790" w:type="dxa"/>
            <w:shd w:val="clear" w:color="auto" w:fill="auto"/>
          </w:tcPr>
          <w:p w14:paraId="180C15D4" w14:textId="37E0C7D9" w:rsidR="000A623D" w:rsidRPr="000A623D" w:rsidRDefault="000A623D" w:rsidP="000A623D">
            <w:r w:rsidRPr="000A623D">
              <w:rPr>
                <w:rFonts w:eastAsia="Times New Roman"/>
              </w:rPr>
              <w:t xml:space="preserve">Tim Girard </w:t>
            </w:r>
            <w:r w:rsidRPr="000A623D">
              <w:t>(moderator)</w:t>
            </w:r>
          </w:p>
        </w:tc>
      </w:tr>
      <w:tr w:rsidR="000A623D" w14:paraId="5D0DD0CF" w14:textId="77777777" w:rsidTr="00AF5A7D">
        <w:trPr>
          <w:jc w:val="center"/>
        </w:trPr>
        <w:tc>
          <w:tcPr>
            <w:tcW w:w="1615" w:type="dxa"/>
            <w:shd w:val="clear" w:color="auto" w:fill="auto"/>
          </w:tcPr>
          <w:p w14:paraId="0CC9E04D" w14:textId="02BD947F" w:rsidR="000A623D" w:rsidRPr="000A623D" w:rsidRDefault="000A623D" w:rsidP="000A623D">
            <w:pPr>
              <w:rPr>
                <w:b/>
              </w:rPr>
            </w:pPr>
            <w:r w:rsidRPr="000A623D">
              <w:rPr>
                <w:rFonts w:eastAsia="Times New Roman" w:cs="Times New Roman"/>
                <w:sz w:val="20"/>
                <w:szCs w:val="20"/>
              </w:rPr>
              <w:t>2:30 – 3:00</w:t>
            </w:r>
          </w:p>
        </w:tc>
        <w:tc>
          <w:tcPr>
            <w:tcW w:w="5850" w:type="dxa"/>
            <w:shd w:val="clear" w:color="auto" w:fill="auto"/>
          </w:tcPr>
          <w:p w14:paraId="37AEA5EB" w14:textId="3356E98C" w:rsidR="000A623D" w:rsidRPr="000A623D" w:rsidRDefault="000A623D" w:rsidP="000A623D">
            <w:pPr>
              <w:rPr>
                <w:b/>
              </w:rPr>
            </w:pPr>
            <w:r w:rsidRPr="000A623D">
              <w:t>Group Discussion: SCEPTER 3 next steps</w:t>
            </w:r>
          </w:p>
        </w:tc>
        <w:tc>
          <w:tcPr>
            <w:tcW w:w="2790" w:type="dxa"/>
            <w:shd w:val="clear" w:color="auto" w:fill="auto"/>
          </w:tcPr>
          <w:p w14:paraId="421FE7D6" w14:textId="4CA45444" w:rsidR="000A623D" w:rsidRPr="000A623D" w:rsidRDefault="000A623D" w:rsidP="000A623D">
            <w:r w:rsidRPr="000A623D">
              <w:t>Denham Ward</w:t>
            </w:r>
          </w:p>
        </w:tc>
      </w:tr>
    </w:tbl>
    <w:p w14:paraId="37928DE0" w14:textId="77777777" w:rsidR="002D5901" w:rsidRDefault="002D5901" w:rsidP="00556BF4">
      <w:bookmarkStart w:id="0" w:name="_GoBack"/>
      <w:bookmarkEnd w:id="0"/>
    </w:p>
    <w:sectPr w:rsidR="002D5901" w:rsidSect="004829B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6403D" w14:textId="77777777" w:rsidR="008C2714" w:rsidRDefault="008C2714" w:rsidP="000A623D">
      <w:r>
        <w:separator/>
      </w:r>
    </w:p>
  </w:endnote>
  <w:endnote w:type="continuationSeparator" w:id="0">
    <w:p w14:paraId="13ADDD92" w14:textId="77777777" w:rsidR="008C2714" w:rsidRDefault="008C2714" w:rsidP="000A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480E" w14:textId="77777777" w:rsidR="008C2714" w:rsidRDefault="008C2714" w:rsidP="000A623D">
      <w:r>
        <w:separator/>
      </w:r>
    </w:p>
  </w:footnote>
  <w:footnote w:type="continuationSeparator" w:id="0">
    <w:p w14:paraId="7ED7655E" w14:textId="77777777" w:rsidR="008C2714" w:rsidRDefault="008C2714" w:rsidP="000A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FE6BF" w14:textId="7528D222" w:rsidR="000A623D" w:rsidRDefault="000A623D">
    <w:pPr>
      <w:pStyle w:val="Header"/>
    </w:pPr>
    <w:r w:rsidRPr="000A623D">
      <w:rPr>
        <w:noProof/>
      </w:rPr>
      <w:drawing>
        <wp:anchor distT="0" distB="0" distL="114300" distR="114300" simplePos="0" relativeHeight="251659264" behindDoc="1" locked="0" layoutInCell="1" allowOverlap="1" wp14:anchorId="602CA341" wp14:editId="5F49F0E9">
          <wp:simplePos x="0" y="0"/>
          <wp:positionH relativeFrom="column">
            <wp:posOffset>2242752</wp:posOffset>
          </wp:positionH>
          <wp:positionV relativeFrom="paragraph">
            <wp:posOffset>-259492</wp:posOffset>
          </wp:positionV>
          <wp:extent cx="1581665" cy="5554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65" cy="55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414"/>
    <w:multiLevelType w:val="hybridMultilevel"/>
    <w:tmpl w:val="928A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82B"/>
    <w:multiLevelType w:val="hybridMultilevel"/>
    <w:tmpl w:val="D9AA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DD0"/>
    <w:multiLevelType w:val="hybridMultilevel"/>
    <w:tmpl w:val="1C5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06841"/>
    <w:multiLevelType w:val="hybridMultilevel"/>
    <w:tmpl w:val="BB4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6227"/>
    <w:multiLevelType w:val="hybridMultilevel"/>
    <w:tmpl w:val="9A7A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F6D9B"/>
    <w:multiLevelType w:val="hybridMultilevel"/>
    <w:tmpl w:val="67D6DD6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C0"/>
    <w:rsid w:val="000A623D"/>
    <w:rsid w:val="002D5901"/>
    <w:rsid w:val="003748EC"/>
    <w:rsid w:val="004829B9"/>
    <w:rsid w:val="00531506"/>
    <w:rsid w:val="00556BF4"/>
    <w:rsid w:val="00565F2F"/>
    <w:rsid w:val="00643484"/>
    <w:rsid w:val="00662F32"/>
    <w:rsid w:val="006F3229"/>
    <w:rsid w:val="007975A1"/>
    <w:rsid w:val="007F5415"/>
    <w:rsid w:val="008C2714"/>
    <w:rsid w:val="00AF5A7D"/>
    <w:rsid w:val="00DC50BB"/>
    <w:rsid w:val="00E53DC0"/>
    <w:rsid w:val="00F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34E96"/>
  <w15:chartTrackingRefBased/>
  <w15:docId w15:val="{F21EAA0F-EA80-4793-96FA-E9D093BD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23D"/>
  </w:style>
  <w:style w:type="paragraph" w:styleId="Footer">
    <w:name w:val="footer"/>
    <w:basedOn w:val="Normal"/>
    <w:link w:val="FooterChar"/>
    <w:uiPriority w:val="99"/>
    <w:unhideWhenUsed/>
    <w:rsid w:val="000A6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Denham</dc:creator>
  <cp:keywords/>
  <dc:description/>
  <cp:lastModifiedBy>Denham</cp:lastModifiedBy>
  <cp:revision>7</cp:revision>
  <dcterms:created xsi:type="dcterms:W3CDTF">2019-03-05T21:18:00Z</dcterms:created>
  <dcterms:modified xsi:type="dcterms:W3CDTF">2019-03-27T15:55:00Z</dcterms:modified>
</cp:coreProperties>
</file>