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AFE3" w14:textId="1120B867" w:rsidR="00BD0E35" w:rsidRDefault="002F04E8" w:rsidP="00617654">
      <w:pPr>
        <w:ind w:left="-54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Supplemental Table </w:t>
      </w:r>
      <w:r w:rsidR="00897AC7">
        <w:rPr>
          <w:rFonts w:ascii="Arial" w:hAnsi="Arial" w:cs="Arial"/>
          <w:b/>
          <w:bCs/>
        </w:rPr>
        <w:t>2</w:t>
      </w:r>
      <w:r w:rsidR="00BD0E35" w:rsidRPr="00C76CBE">
        <w:rPr>
          <w:rFonts w:ascii="Arial" w:hAnsi="Arial" w:cs="Arial"/>
          <w:b/>
          <w:bCs/>
        </w:rPr>
        <w:t xml:space="preserve">: </w:t>
      </w:r>
      <w:r w:rsidR="005823FE">
        <w:rPr>
          <w:rFonts w:ascii="Arial" w:hAnsi="Arial" w:cs="Arial"/>
          <w:b/>
          <w:bCs/>
        </w:rPr>
        <w:t xml:space="preserve">Updated Massachusetts Crisis Standards of Care Guidelines </w:t>
      </w:r>
    </w:p>
    <w:tbl>
      <w:tblPr>
        <w:tblpPr w:leftFromText="180" w:rightFromText="180" w:vertAnchor="text" w:horzAnchor="margin" w:tblpXSpec="center" w:tblpY="107"/>
        <w:tblW w:w="10705" w:type="dxa"/>
        <w:tblLook w:val="04A0" w:firstRow="1" w:lastRow="0" w:firstColumn="1" w:lastColumn="0" w:noHBand="0" w:noVBand="1"/>
      </w:tblPr>
      <w:tblGrid>
        <w:gridCol w:w="2400"/>
        <w:gridCol w:w="2000"/>
        <w:gridCol w:w="2000"/>
        <w:gridCol w:w="2235"/>
        <w:gridCol w:w="2070"/>
      </w:tblGrid>
      <w:tr w:rsidR="00617654" w:rsidRPr="00617654" w14:paraId="5DC0DFE5" w14:textId="77777777" w:rsidTr="00617654">
        <w:trPr>
          <w:trHeight w:val="3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6D7E885" w14:textId="77777777" w:rsidR="00617654" w:rsidRPr="00617654" w:rsidRDefault="00617654" w:rsidP="00617654">
            <w:pPr>
              <w:rPr>
                <w:rFonts w:ascii="Arial" w:eastAsia="Times New Roman" w:hAnsi="Arial" w:cs="Arial"/>
                <w:color w:val="000000"/>
              </w:rPr>
            </w:pPr>
            <w:r w:rsidRPr="0061765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40004B2" w14:textId="77777777" w:rsidR="00617654" w:rsidRPr="00617654" w:rsidRDefault="00617654" w:rsidP="0061765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654">
              <w:rPr>
                <w:rFonts w:ascii="Arial" w:eastAsia="Times New Roman" w:hAnsi="Arial" w:cs="Arial"/>
                <w:b/>
                <w:bCs/>
                <w:color w:val="000000"/>
              </w:rPr>
              <w:t>Point System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FC0D3FD" w14:textId="77777777" w:rsidR="00617654" w:rsidRPr="00617654" w:rsidRDefault="00617654" w:rsidP="00617654">
            <w:pPr>
              <w:rPr>
                <w:rFonts w:ascii="Arial" w:eastAsia="Times New Roman" w:hAnsi="Arial" w:cs="Arial"/>
                <w:color w:val="000000"/>
              </w:rPr>
            </w:pPr>
            <w:r w:rsidRPr="0061765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03917B03" w14:textId="77777777" w:rsidR="00617654" w:rsidRPr="00617654" w:rsidRDefault="00617654" w:rsidP="00617654">
            <w:pPr>
              <w:rPr>
                <w:rFonts w:ascii="Arial" w:eastAsia="Times New Roman" w:hAnsi="Arial" w:cs="Arial"/>
                <w:color w:val="000000"/>
              </w:rPr>
            </w:pPr>
            <w:r w:rsidRPr="0061765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28DD5B" w14:textId="77777777" w:rsidR="00617654" w:rsidRPr="00617654" w:rsidRDefault="00617654" w:rsidP="00617654">
            <w:pPr>
              <w:rPr>
                <w:rFonts w:ascii="Arial" w:eastAsia="Times New Roman" w:hAnsi="Arial" w:cs="Arial"/>
                <w:color w:val="000000"/>
              </w:rPr>
            </w:pPr>
            <w:r w:rsidRPr="0061765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17654" w:rsidRPr="00617654" w14:paraId="72DC3730" w14:textId="77777777" w:rsidTr="00617654">
        <w:trPr>
          <w:trHeight w:val="3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5A4D80" w14:textId="77777777" w:rsidR="00617654" w:rsidRPr="00617654" w:rsidRDefault="00617654" w:rsidP="0061765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65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5C0442" w14:textId="77777777" w:rsidR="00617654" w:rsidRPr="00617654" w:rsidRDefault="00617654" w:rsidP="0061765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65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1C533B" w14:textId="77777777" w:rsidR="00617654" w:rsidRPr="00617654" w:rsidRDefault="00617654" w:rsidP="0061765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65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B1F6EA" w14:textId="77777777" w:rsidR="00617654" w:rsidRPr="00617654" w:rsidRDefault="00617654" w:rsidP="0061765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654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5A7235" w14:textId="77777777" w:rsidR="00617654" w:rsidRPr="00617654" w:rsidRDefault="00617654" w:rsidP="0061765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65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</w:tr>
      <w:tr w:rsidR="00617654" w:rsidRPr="00617654" w14:paraId="07766AA8" w14:textId="77777777" w:rsidTr="00617654">
        <w:trPr>
          <w:trHeight w:val="10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53E27C6" w14:textId="77777777" w:rsidR="00617654" w:rsidRPr="00617654" w:rsidRDefault="00617654" w:rsidP="0061765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654">
              <w:rPr>
                <w:rFonts w:ascii="Arial" w:eastAsia="Times New Roman" w:hAnsi="Arial" w:cs="Arial"/>
                <w:b/>
                <w:bCs/>
                <w:color w:val="000000"/>
              </w:rPr>
              <w:t>Prognosis for survival of the acute illness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89CE" w14:textId="77777777" w:rsidR="00617654" w:rsidRPr="00617654" w:rsidRDefault="00617654" w:rsidP="00617654">
            <w:pPr>
              <w:rPr>
                <w:rFonts w:ascii="Arial" w:eastAsia="Times New Roman" w:hAnsi="Arial" w:cs="Arial"/>
                <w:color w:val="000000"/>
              </w:rPr>
            </w:pPr>
            <w:r w:rsidRPr="00617654">
              <w:rPr>
                <w:rFonts w:ascii="Arial" w:eastAsia="Times New Roman" w:hAnsi="Arial" w:cs="Arial"/>
                <w:color w:val="000000"/>
              </w:rPr>
              <w:t>SOFA score &lt;6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8A7C" w14:textId="77777777" w:rsidR="00617654" w:rsidRPr="00617654" w:rsidRDefault="00617654" w:rsidP="00617654">
            <w:pPr>
              <w:rPr>
                <w:rFonts w:ascii="Arial" w:eastAsia="Times New Roman" w:hAnsi="Arial" w:cs="Arial"/>
                <w:color w:val="000000"/>
              </w:rPr>
            </w:pPr>
            <w:r w:rsidRPr="00617654">
              <w:rPr>
                <w:rFonts w:ascii="Arial" w:eastAsia="Times New Roman" w:hAnsi="Arial" w:cs="Arial"/>
                <w:color w:val="000000"/>
              </w:rPr>
              <w:t>SOFA score 6-9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B169" w14:textId="77777777" w:rsidR="00617654" w:rsidRPr="00617654" w:rsidRDefault="00617654" w:rsidP="00617654">
            <w:pPr>
              <w:rPr>
                <w:rFonts w:ascii="Arial" w:eastAsia="Times New Roman" w:hAnsi="Arial" w:cs="Arial"/>
                <w:color w:val="000000"/>
              </w:rPr>
            </w:pPr>
            <w:r w:rsidRPr="00617654">
              <w:rPr>
                <w:rFonts w:ascii="Arial" w:eastAsia="Times New Roman" w:hAnsi="Arial" w:cs="Arial"/>
                <w:color w:val="000000"/>
              </w:rPr>
              <w:t>SOFA score 10-12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EAE03" w14:textId="1B3963BB" w:rsidR="00617654" w:rsidRPr="00617654" w:rsidRDefault="00617654" w:rsidP="00617654">
            <w:pPr>
              <w:rPr>
                <w:rFonts w:ascii="Arial" w:eastAsia="Times New Roman" w:hAnsi="Arial" w:cs="Arial"/>
                <w:color w:val="000000"/>
              </w:rPr>
            </w:pPr>
            <w:r w:rsidRPr="00617654">
              <w:rPr>
                <w:rFonts w:ascii="Arial" w:eastAsia="Times New Roman" w:hAnsi="Arial" w:cs="Arial"/>
                <w:color w:val="000000"/>
              </w:rPr>
              <w:t>SOFA score</w:t>
            </w:r>
            <w:r>
              <w:rPr>
                <w:rFonts w:ascii="Arial" w:eastAsia="Times New Roman" w:hAnsi="Arial" w:cs="Arial"/>
                <w:color w:val="000000"/>
              </w:rPr>
              <w:t xml:space="preserve"> &gt;</w:t>
            </w:r>
            <w:r w:rsidRPr="00617654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617654" w:rsidRPr="00617654" w14:paraId="182CDF51" w14:textId="77777777" w:rsidTr="00617654">
        <w:trPr>
          <w:trHeight w:val="13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4E66008" w14:textId="77777777" w:rsidR="00617654" w:rsidRPr="00617654" w:rsidRDefault="00617654" w:rsidP="0061765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654">
              <w:rPr>
                <w:rFonts w:ascii="Arial" w:eastAsia="Times New Roman" w:hAnsi="Arial" w:cs="Arial"/>
                <w:b/>
                <w:bCs/>
                <w:color w:val="000000"/>
              </w:rPr>
              <w:t>Prognosis for survival beyond  acute illness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0B2A" w14:textId="77777777" w:rsidR="00617654" w:rsidRPr="00617654" w:rsidRDefault="00617654" w:rsidP="00617654">
            <w:pPr>
              <w:rPr>
                <w:rFonts w:ascii="Arial" w:eastAsia="Times New Roman" w:hAnsi="Arial" w:cs="Arial"/>
                <w:color w:val="000000"/>
              </w:rPr>
            </w:pPr>
            <w:r w:rsidRPr="0061765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388D" w14:textId="77777777" w:rsidR="00617654" w:rsidRPr="00617654" w:rsidRDefault="00617654" w:rsidP="00617654">
            <w:pPr>
              <w:rPr>
                <w:rFonts w:ascii="Arial" w:eastAsia="Times New Roman" w:hAnsi="Arial" w:cs="Arial"/>
                <w:color w:val="000000"/>
              </w:rPr>
            </w:pPr>
            <w:r w:rsidRPr="0061765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6173" w14:textId="77777777" w:rsidR="00617654" w:rsidRPr="00617654" w:rsidRDefault="00617654" w:rsidP="00617654">
            <w:pPr>
              <w:rPr>
                <w:rFonts w:ascii="Arial" w:eastAsia="Times New Roman" w:hAnsi="Arial" w:cs="Arial"/>
                <w:color w:val="000000"/>
              </w:rPr>
            </w:pPr>
            <w:r w:rsidRPr="00617654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45BB" w14:textId="77777777" w:rsidR="00617654" w:rsidRPr="00617654" w:rsidRDefault="00617654" w:rsidP="00617654">
            <w:pPr>
              <w:rPr>
                <w:rFonts w:ascii="Arial" w:eastAsia="Times New Roman" w:hAnsi="Arial" w:cs="Arial"/>
                <w:color w:val="000000"/>
              </w:rPr>
            </w:pPr>
            <w:r w:rsidRPr="00617654">
              <w:rPr>
                <w:rFonts w:ascii="Arial" w:eastAsia="Times New Roman" w:hAnsi="Arial" w:cs="Arial"/>
                <w:color w:val="000000"/>
              </w:rPr>
              <w:t>Severely life limiting conditions with death likely within 1 year</w:t>
            </w:r>
          </w:p>
        </w:tc>
      </w:tr>
    </w:tbl>
    <w:p w14:paraId="4C794A64" w14:textId="05D92AA3" w:rsidR="00617654" w:rsidRDefault="00617654" w:rsidP="00617654">
      <w:pPr>
        <w:ind w:left="-540"/>
        <w:rPr>
          <w:rFonts w:ascii="Arial" w:hAnsi="Arial" w:cs="Arial"/>
          <w:u w:val="single"/>
        </w:rPr>
      </w:pPr>
    </w:p>
    <w:p w14:paraId="774568E8" w14:textId="77777777" w:rsidR="00617654" w:rsidRDefault="00617654" w:rsidP="00617654">
      <w:pPr>
        <w:ind w:left="-540"/>
        <w:rPr>
          <w:rFonts w:ascii="Arial" w:hAnsi="Arial" w:cs="Arial"/>
          <w:u w:val="single"/>
        </w:rPr>
      </w:pPr>
    </w:p>
    <w:p w14:paraId="5F06FB69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3FD8170A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64F68332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77DBC9FF" w14:textId="664E4677" w:rsidR="00142FFE" w:rsidRDefault="00142FFE" w:rsidP="00142FFE">
      <w:pPr>
        <w:rPr>
          <w:rFonts w:ascii="Arial" w:hAnsi="Arial" w:cs="Arial"/>
          <w:b/>
          <w:bCs/>
        </w:rPr>
      </w:pPr>
    </w:p>
    <w:p w14:paraId="6D7F3050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587B7612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6AF2563D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4680C41F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3227B1B4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1DD91E93" w14:textId="77777777" w:rsidR="00142FFE" w:rsidRDefault="00142FFE" w:rsidP="00142FFE">
      <w:pPr>
        <w:rPr>
          <w:rFonts w:ascii="Arial" w:hAnsi="Arial" w:cs="Arial"/>
          <w:b/>
          <w:bCs/>
        </w:rPr>
      </w:pPr>
    </w:p>
    <w:p w14:paraId="1E8A816D" w14:textId="67B7697E" w:rsidR="00F15DEB" w:rsidRDefault="00F15DEB" w:rsidP="00457327"/>
    <w:sectPr w:rsidR="00F15DEB" w:rsidSect="002F1F1D">
      <w:pgSz w:w="12240" w:h="15840"/>
      <w:pgMar w:top="1224" w:right="1260" w:bottom="12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35"/>
    <w:rsid w:val="00017E6B"/>
    <w:rsid w:val="00092EED"/>
    <w:rsid w:val="00106C74"/>
    <w:rsid w:val="00142FFE"/>
    <w:rsid w:val="00146C53"/>
    <w:rsid w:val="00180273"/>
    <w:rsid w:val="001C0AE8"/>
    <w:rsid w:val="001E1A0D"/>
    <w:rsid w:val="0029379F"/>
    <w:rsid w:val="002B5A4A"/>
    <w:rsid w:val="002C180E"/>
    <w:rsid w:val="002F04E8"/>
    <w:rsid w:val="002F1F1D"/>
    <w:rsid w:val="0030069B"/>
    <w:rsid w:val="00335B26"/>
    <w:rsid w:val="003E6392"/>
    <w:rsid w:val="003E79FC"/>
    <w:rsid w:val="00457327"/>
    <w:rsid w:val="00492D86"/>
    <w:rsid w:val="004D19D8"/>
    <w:rsid w:val="004E6866"/>
    <w:rsid w:val="00513898"/>
    <w:rsid w:val="00521A09"/>
    <w:rsid w:val="00540049"/>
    <w:rsid w:val="005823FE"/>
    <w:rsid w:val="00594F60"/>
    <w:rsid w:val="005A36E7"/>
    <w:rsid w:val="005B068B"/>
    <w:rsid w:val="00604C8B"/>
    <w:rsid w:val="0061071B"/>
    <w:rsid w:val="00617654"/>
    <w:rsid w:val="00654244"/>
    <w:rsid w:val="0068282A"/>
    <w:rsid w:val="0075289A"/>
    <w:rsid w:val="00764E63"/>
    <w:rsid w:val="007A15DC"/>
    <w:rsid w:val="007E69F4"/>
    <w:rsid w:val="00897AC7"/>
    <w:rsid w:val="008C48E2"/>
    <w:rsid w:val="00A054E6"/>
    <w:rsid w:val="00B11248"/>
    <w:rsid w:val="00B747C7"/>
    <w:rsid w:val="00BA2181"/>
    <w:rsid w:val="00BC72D5"/>
    <w:rsid w:val="00BD0E35"/>
    <w:rsid w:val="00C22F43"/>
    <w:rsid w:val="00C7205F"/>
    <w:rsid w:val="00D2280E"/>
    <w:rsid w:val="00D735AA"/>
    <w:rsid w:val="00D91C27"/>
    <w:rsid w:val="00DC7157"/>
    <w:rsid w:val="00F15DEB"/>
    <w:rsid w:val="00F52AE5"/>
    <w:rsid w:val="00F867E7"/>
    <w:rsid w:val="00FF09AA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C503"/>
  <w15:chartTrackingRefBased/>
  <w15:docId w15:val="{353345E3-7EE9-EF46-8386-3ACA165A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0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0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E35"/>
    <w:rPr>
      <w:sz w:val="20"/>
      <w:szCs w:val="20"/>
    </w:rPr>
  </w:style>
  <w:style w:type="table" w:styleId="TableGrid">
    <w:name w:val="Table Grid"/>
    <w:basedOn w:val="TableNormal"/>
    <w:uiPriority w:val="39"/>
    <w:rsid w:val="00BD0E3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E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35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A3D471-CA82-D74C-AC8A-96F7272E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Nadjarian</dc:creator>
  <cp:keywords/>
  <dc:description/>
  <cp:lastModifiedBy>Al Nadjarian</cp:lastModifiedBy>
  <cp:revision>4</cp:revision>
  <dcterms:created xsi:type="dcterms:W3CDTF">2021-02-25T04:04:00Z</dcterms:created>
  <dcterms:modified xsi:type="dcterms:W3CDTF">2021-04-06T17:36:00Z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id="baoWGqO6"/&gt;&lt;style id="http://www.zotero.org/styles/vancouver" locale="en-US" hasBibliography="1" bibliographyStyleHasBeenSet="0"/&gt;&lt;prefs&gt;&lt;pref name="fieldType" value="Field"/&gt;&lt;/prefs&gt;&lt;/data&gt;</vt:lpwstr>
  </property>
</Properties>
</file>