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6AC8" w14:textId="3ADBD502" w:rsidR="00916DB6" w:rsidRPr="00742C7E" w:rsidRDefault="00D30394" w:rsidP="00916DB6">
      <w:pPr>
        <w:rPr>
          <w:rFonts w:ascii="Arial" w:hAnsi="Arial" w:cs="Arial"/>
          <w:b/>
          <w:bCs/>
          <w:sz w:val="22"/>
          <w:szCs w:val="22"/>
        </w:rPr>
      </w:pPr>
      <w:r w:rsidRPr="00742C7E">
        <w:rPr>
          <w:rFonts w:ascii="Arial" w:hAnsi="Arial" w:cs="Arial"/>
          <w:b/>
          <w:bCs/>
          <w:sz w:val="22"/>
          <w:szCs w:val="22"/>
        </w:rPr>
        <w:t>Supplemental Digital Content</w:t>
      </w:r>
      <w:r w:rsidR="00742C7E" w:rsidRPr="00742C7E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916DB6" w:rsidRPr="00742C7E">
        <w:rPr>
          <w:rFonts w:ascii="Arial" w:hAnsi="Arial" w:cs="Arial"/>
          <w:b/>
          <w:sz w:val="22"/>
          <w:szCs w:val="22"/>
        </w:rPr>
        <w:t xml:space="preserve">Table 1. MRC-ICU </w:t>
      </w:r>
      <w:r w:rsidR="00901C36">
        <w:rPr>
          <w:rFonts w:ascii="Arial" w:hAnsi="Arial" w:cs="Arial"/>
          <w:b/>
          <w:sz w:val="22"/>
          <w:szCs w:val="22"/>
        </w:rPr>
        <w:t>Score</w:t>
      </w:r>
    </w:p>
    <w:tbl>
      <w:tblPr>
        <w:tblStyle w:val="TableGrid"/>
        <w:tblW w:w="8185" w:type="dxa"/>
        <w:tblLayout w:type="fixed"/>
        <w:tblLook w:val="04A0" w:firstRow="1" w:lastRow="0" w:firstColumn="1" w:lastColumn="0" w:noHBand="0" w:noVBand="1"/>
      </w:tblPr>
      <w:tblGrid>
        <w:gridCol w:w="6732"/>
        <w:gridCol w:w="1453"/>
      </w:tblGrid>
      <w:tr w:rsidR="00916DB6" w:rsidRPr="00742C7E" w14:paraId="1252507D" w14:textId="77777777" w:rsidTr="0008206B">
        <w:trPr>
          <w:trHeight w:val="315"/>
        </w:trPr>
        <w:tc>
          <w:tcPr>
            <w:tcW w:w="6732" w:type="dxa"/>
            <w:shd w:val="clear" w:color="auto" w:fill="auto"/>
            <w:vAlign w:val="center"/>
          </w:tcPr>
          <w:p w14:paraId="4F72212B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86F5665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916DB6" w:rsidRPr="00742C7E" w14:paraId="77AA1B9E" w14:textId="77777777" w:rsidTr="0008206B">
        <w:trPr>
          <w:trHeight w:val="246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7AE67F2F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High Priority Medications</w:t>
            </w:r>
          </w:p>
        </w:tc>
      </w:tr>
      <w:tr w:rsidR="00916DB6" w:rsidRPr="00742C7E" w14:paraId="40824C26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53F26BD1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Aminoglycosides (amikacin, gentamicin, tobramycin)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61F0EAA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916DB6" w:rsidRPr="00742C7E" w14:paraId="202CB3E7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61B03714" w14:textId="231103E8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 xml:space="preserve">Amphotericin B and </w:t>
            </w:r>
            <w:r w:rsidR="00603007">
              <w:rPr>
                <w:rFonts w:ascii="Arial" w:hAnsi="Arial" w:cs="Arial"/>
                <w:sz w:val="20"/>
                <w:szCs w:val="20"/>
              </w:rPr>
              <w:t>l</w:t>
            </w:r>
            <w:r w:rsidRPr="00742C7E">
              <w:rPr>
                <w:rFonts w:ascii="Arial" w:hAnsi="Arial" w:cs="Arial"/>
                <w:sz w:val="20"/>
                <w:szCs w:val="20"/>
              </w:rPr>
              <w:t xml:space="preserve">iposomal </w:t>
            </w:r>
            <w:r w:rsidR="00603007">
              <w:rPr>
                <w:rFonts w:ascii="Arial" w:hAnsi="Arial" w:cs="Arial"/>
                <w:sz w:val="20"/>
                <w:szCs w:val="20"/>
              </w:rPr>
              <w:t>a</w:t>
            </w:r>
            <w:r w:rsidRPr="00742C7E">
              <w:rPr>
                <w:rFonts w:ascii="Arial" w:hAnsi="Arial" w:cs="Arial"/>
                <w:sz w:val="20"/>
                <w:szCs w:val="20"/>
              </w:rPr>
              <w:t>mphotericin B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3DDBF9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43FDAB8F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6DFE7397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 xml:space="preserve">Antiarrhythmics (amiodarone, </w:t>
            </w: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dofetilide</w:t>
            </w:r>
            <w:proofErr w:type="spellEnd"/>
            <w:r w:rsidRPr="00742C7E">
              <w:rPr>
                <w:rFonts w:ascii="Arial" w:hAnsi="Arial" w:cs="Arial"/>
                <w:sz w:val="20"/>
                <w:szCs w:val="20"/>
              </w:rPr>
              <w:t>, sotalol)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5A55D6B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60B125D3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75AB770B" w14:textId="6A9B6294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Anticoagulants (</w:t>
            </w:r>
            <w:r w:rsidR="001674C7">
              <w:rPr>
                <w:rFonts w:ascii="Arial" w:hAnsi="Arial" w:cs="Arial"/>
                <w:sz w:val="20"/>
                <w:szCs w:val="20"/>
              </w:rPr>
              <w:t xml:space="preserve">direct acting </w:t>
            </w:r>
            <w:r w:rsidR="00E43D58">
              <w:rPr>
                <w:rFonts w:ascii="Arial" w:hAnsi="Arial" w:cs="Arial"/>
                <w:sz w:val="20"/>
                <w:szCs w:val="20"/>
              </w:rPr>
              <w:t xml:space="preserve">oral </w:t>
            </w:r>
            <w:r w:rsidR="00603007">
              <w:rPr>
                <w:rFonts w:ascii="Arial" w:hAnsi="Arial" w:cs="Arial"/>
                <w:sz w:val="20"/>
                <w:szCs w:val="20"/>
              </w:rPr>
              <w:t>anticoagulants</w:t>
            </w:r>
            <w:r w:rsidRPr="00742C7E">
              <w:rPr>
                <w:rFonts w:ascii="Arial" w:hAnsi="Arial" w:cs="Arial"/>
                <w:sz w:val="20"/>
                <w:szCs w:val="20"/>
              </w:rPr>
              <w:t>, fondaparinux)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E02E8FE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35CD7CEA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0704E96C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Anticonvulsants (carbamazepine, phenobarbital, phenytoin, valproic acid)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27B7893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916DB6" w:rsidRPr="00742C7E" w14:paraId="619E63BF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73DEADC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Argatroban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0D67C933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6DB6" w:rsidRPr="00742C7E" w14:paraId="539506DE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14657566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Azole antifungals (</w:t>
            </w: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posaconazole</w:t>
            </w:r>
            <w:proofErr w:type="spellEnd"/>
            <w:r w:rsidRPr="00742C7E">
              <w:rPr>
                <w:rFonts w:ascii="Arial" w:hAnsi="Arial" w:cs="Arial"/>
                <w:sz w:val="20"/>
                <w:szCs w:val="20"/>
              </w:rPr>
              <w:t>, voriconazole)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5589D2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916DB6" w:rsidRPr="00742C7E" w14:paraId="42AB7B3F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17355ABA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Blood Products (Factor products, Antithrombin III)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4E65082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916DB6" w:rsidRPr="00742C7E" w14:paraId="6201A2D7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47A3E8A4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Chemotherapy (active inpatient)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620C3BA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916DB6" w:rsidRPr="00742C7E" w14:paraId="052D916D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73D0FE13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Clozapine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3B0154A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44335B67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4030B866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Digoxin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81EE491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687692B1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01465843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Ganciclovir/valganciclovir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2B4ADA7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0EEF97F7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7E69064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Hyperosmolar fluids (hypertonic saline (1.5%, 3%, 23.4%), mannitol)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33E0FC3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3C713979" w14:textId="77777777" w:rsidTr="0008206B">
        <w:trPr>
          <w:trHeight w:val="257"/>
        </w:trPr>
        <w:tc>
          <w:tcPr>
            <w:tcW w:w="6732" w:type="dxa"/>
            <w:shd w:val="clear" w:color="auto" w:fill="auto"/>
            <w:vAlign w:val="center"/>
          </w:tcPr>
          <w:p w14:paraId="18A59654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Immunosuppressants (cyclosporine, sirolimus, tacrolimus)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84E5D1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916DB6" w:rsidRPr="00742C7E" w14:paraId="29019BED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5EB6B9C9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Lidocaine (continuous infusion)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024444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6DB6" w:rsidRPr="00742C7E" w14:paraId="1CEACEA4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3DC7A7EB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Lithium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F81AD87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3A93CC76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77061EB3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Prostacyclins</w:t>
            </w:r>
            <w:proofErr w:type="spellEnd"/>
            <w:r w:rsidRPr="00742C7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epoprostenol</w:t>
            </w:r>
            <w:proofErr w:type="spellEnd"/>
            <w:r w:rsidRPr="00742C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iloprost</w:t>
            </w:r>
            <w:proofErr w:type="spellEnd"/>
            <w:r w:rsidRPr="00742C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42C7E">
              <w:rPr>
                <w:rFonts w:ascii="Arial" w:hAnsi="Arial" w:cs="Arial"/>
                <w:sz w:val="20"/>
                <w:szCs w:val="20"/>
              </w:rPr>
              <w:t>treprostinil</w:t>
            </w:r>
            <w:proofErr w:type="spellEnd"/>
            <w:r w:rsidRPr="00742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D4B0EA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916DB6" w:rsidRPr="00742C7E" w14:paraId="11A8E2E9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5317A155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Theophylline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C952B3F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554099C8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1715C203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Therapeutic heparins (enoxaparin, heparin infusion)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C0BDDD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916DB6" w:rsidRPr="00742C7E" w14:paraId="087AAD5C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A5866F9" w14:textId="4C86534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Vancomycin (</w:t>
            </w:r>
            <w:r w:rsidR="00E43D58">
              <w:rPr>
                <w:rFonts w:ascii="Arial" w:hAnsi="Arial" w:cs="Arial"/>
                <w:sz w:val="20"/>
                <w:szCs w:val="20"/>
              </w:rPr>
              <w:t>intravenous</w:t>
            </w:r>
            <w:r w:rsidRPr="00742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C7325B7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19BB353D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655947A9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Warfarin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D1F02CD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5893BAB6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3DF61291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Neuromuscular Blockade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433215D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6DB6" w:rsidRPr="00742C7E" w14:paraId="2DB74C7D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366EAE5C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Continuous infusions (exclude those listed elsewhere)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F23DBE2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0D44C902" w14:textId="77777777" w:rsidTr="0008206B">
        <w:trPr>
          <w:trHeight w:val="246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6BFE13A6" w14:textId="620C412F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Parenteral Nutrition</w:t>
            </w:r>
          </w:p>
        </w:tc>
      </w:tr>
      <w:tr w:rsidR="00916DB6" w:rsidRPr="00742C7E" w14:paraId="0CC55F17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2E01564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Managed by non-pharmacist service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9A151A2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7E3369EF" w14:textId="77777777" w:rsidTr="0008206B">
        <w:trPr>
          <w:trHeight w:val="257"/>
        </w:trPr>
        <w:tc>
          <w:tcPr>
            <w:tcW w:w="6732" w:type="dxa"/>
            <w:shd w:val="clear" w:color="auto" w:fill="auto"/>
            <w:vAlign w:val="center"/>
          </w:tcPr>
          <w:p w14:paraId="0ADDA16B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Managed by clinical specialist pharmacist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38631DA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6DB6" w:rsidRPr="00742C7E" w14:paraId="1B2B4DE1" w14:textId="77777777" w:rsidTr="0008206B">
        <w:trPr>
          <w:trHeight w:val="246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1573EBD7" w14:textId="763EA8C8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Prophylaxis and FAST HUGS BID</w:t>
            </w:r>
          </w:p>
        </w:tc>
      </w:tr>
      <w:tr w:rsidR="00916DB6" w:rsidRPr="00742C7E" w14:paraId="3636E16F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6757821C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 xml:space="preserve">Thromboembolic prophylaxis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327500E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22A067BF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72732993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Stress ulcer prophylaxis (exclude pantoprazole infusion)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70EECD4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2810FCD4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7EB8BEFC" w14:textId="6A042DDD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 xml:space="preserve">Glycemic control (subcutaneous insulin; exclude </w:t>
            </w:r>
            <w:r w:rsidR="00E43D58">
              <w:rPr>
                <w:rFonts w:ascii="Arial" w:hAnsi="Arial" w:cs="Arial"/>
                <w:sz w:val="20"/>
                <w:szCs w:val="20"/>
              </w:rPr>
              <w:t>intravenous</w:t>
            </w:r>
            <w:r w:rsidRPr="00742C7E">
              <w:rPr>
                <w:rFonts w:ascii="Arial" w:hAnsi="Arial" w:cs="Arial"/>
                <w:sz w:val="20"/>
                <w:szCs w:val="20"/>
              </w:rPr>
              <w:t xml:space="preserve"> insulin)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083B705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44524267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EC02BD5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Bowel regimen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D5E438D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2DC7DB89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2CA3C84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Chlorhexidine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380584A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4D390E5F" w14:textId="77777777" w:rsidTr="0008206B">
        <w:trPr>
          <w:trHeight w:val="246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673DE9A3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Analgesia and Sedation</w:t>
            </w:r>
          </w:p>
        </w:tc>
      </w:tr>
      <w:tr w:rsidR="00916DB6" w:rsidRPr="00742C7E" w14:paraId="6EC644BD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0E92B87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Opioids and sedatives (scheduled and PRN)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C37ABCB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74961C39" w14:textId="77777777" w:rsidTr="0008206B">
        <w:trPr>
          <w:trHeight w:val="287"/>
        </w:trPr>
        <w:tc>
          <w:tcPr>
            <w:tcW w:w="6732" w:type="dxa"/>
            <w:shd w:val="clear" w:color="auto" w:fill="auto"/>
            <w:vAlign w:val="center"/>
          </w:tcPr>
          <w:p w14:paraId="4747F721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 xml:space="preserve">Continuous infusion opioids and sedatives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EE07931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916DB6" w:rsidRPr="00742C7E" w14:paraId="626078E9" w14:textId="77777777" w:rsidTr="0008206B">
        <w:trPr>
          <w:trHeight w:val="246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3DC5A53A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Antimicrobial Agents</w:t>
            </w:r>
          </w:p>
        </w:tc>
      </w:tr>
      <w:tr w:rsidR="00916DB6" w:rsidRPr="00742C7E" w14:paraId="2BFC270B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2A0B707E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Antimicrobials (include HIV medications, exclude those listed elsewhere)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E75031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916DB6" w:rsidRPr="00742C7E" w14:paraId="7CBB6BD1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0372902A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Restricted antimicrobials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D115374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916DB6" w:rsidRPr="00742C7E" w14:paraId="31C2620C" w14:textId="77777777" w:rsidTr="0008206B">
        <w:trPr>
          <w:trHeight w:val="246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3D243998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bCs/>
                <w:sz w:val="20"/>
                <w:szCs w:val="20"/>
              </w:rPr>
              <w:t>Devices</w:t>
            </w:r>
          </w:p>
        </w:tc>
      </w:tr>
      <w:tr w:rsidR="00916DB6" w:rsidRPr="00742C7E" w14:paraId="5443C256" w14:textId="77777777" w:rsidTr="0008206B">
        <w:trPr>
          <w:trHeight w:val="257"/>
        </w:trPr>
        <w:tc>
          <w:tcPr>
            <w:tcW w:w="6732" w:type="dxa"/>
            <w:shd w:val="clear" w:color="auto" w:fill="auto"/>
            <w:vAlign w:val="center"/>
          </w:tcPr>
          <w:p w14:paraId="09383A6F" w14:textId="4C6FF2C0" w:rsidR="00916DB6" w:rsidRPr="00742C7E" w:rsidRDefault="00603007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renal replacement therapy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D266028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6DB6" w:rsidRPr="00742C7E" w14:paraId="047CB86D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468334FC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Extracorporeal membrane oxygenation (ECMO)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29475EC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6DB6" w:rsidRPr="00742C7E" w14:paraId="5B600E10" w14:textId="77777777" w:rsidTr="0008206B">
        <w:trPr>
          <w:trHeight w:val="246"/>
        </w:trPr>
        <w:tc>
          <w:tcPr>
            <w:tcW w:w="6732" w:type="dxa"/>
            <w:shd w:val="clear" w:color="auto" w:fill="auto"/>
            <w:vAlign w:val="center"/>
          </w:tcPr>
          <w:p w14:paraId="3FBBF155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Intra-aortic balloon pump (IABP) / Left ventricular assist device (LVAD)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8262B83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DB6" w:rsidRPr="00742C7E" w14:paraId="042DFE4C" w14:textId="77777777" w:rsidTr="0008206B">
        <w:trPr>
          <w:trHeight w:val="257"/>
        </w:trPr>
        <w:tc>
          <w:tcPr>
            <w:tcW w:w="6732" w:type="dxa"/>
            <w:shd w:val="clear" w:color="auto" w:fill="auto"/>
            <w:vAlign w:val="center"/>
          </w:tcPr>
          <w:p w14:paraId="0F0874FA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Mechanical ventilation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27C4348" w14:textId="77777777" w:rsidR="00916DB6" w:rsidRPr="00742C7E" w:rsidRDefault="00916DB6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6DB6" w:rsidRPr="00742C7E" w14:paraId="3C752394" w14:textId="77777777" w:rsidTr="0008206B">
        <w:trPr>
          <w:trHeight w:val="257"/>
        </w:trPr>
        <w:tc>
          <w:tcPr>
            <w:tcW w:w="6732" w:type="dxa"/>
            <w:shd w:val="clear" w:color="auto" w:fill="auto"/>
            <w:vAlign w:val="center"/>
          </w:tcPr>
          <w:p w14:paraId="7381549E" w14:textId="77777777" w:rsidR="00916DB6" w:rsidRPr="00742C7E" w:rsidRDefault="00916DB6" w:rsidP="00742C7E">
            <w:pPr>
              <w:pStyle w:val="NoSpacing"/>
              <w:ind w:left="-19"/>
              <w:rPr>
                <w:rFonts w:ascii="Arial" w:hAnsi="Arial" w:cs="Arial"/>
                <w:b/>
                <w:sz w:val="20"/>
                <w:szCs w:val="20"/>
              </w:rPr>
            </w:pPr>
            <w:r w:rsidRPr="00742C7E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3981547" w14:textId="3F4739C4" w:rsidR="00916DB6" w:rsidRPr="00742C7E" w:rsidRDefault="00B95957" w:rsidP="0008206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2C7E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</w:tr>
    </w:tbl>
    <w:p w14:paraId="65F80FFE" w14:textId="77777777" w:rsidR="00742C7E" w:rsidRDefault="00742C7E" w:rsidP="00A82913">
      <w:pPr>
        <w:rPr>
          <w:rFonts w:ascii="Arial" w:hAnsi="Arial" w:cs="Arial"/>
          <w:b/>
          <w:bCs/>
          <w:sz w:val="22"/>
          <w:szCs w:val="22"/>
        </w:rPr>
      </w:pPr>
    </w:p>
    <w:p w14:paraId="6F67F01A" w14:textId="77777777" w:rsidR="00742C7E" w:rsidRDefault="00742C7E" w:rsidP="00A82913">
      <w:pPr>
        <w:rPr>
          <w:rFonts w:ascii="Arial" w:hAnsi="Arial" w:cs="Arial"/>
          <w:b/>
          <w:bCs/>
          <w:sz w:val="22"/>
          <w:szCs w:val="22"/>
        </w:rPr>
      </w:pPr>
    </w:p>
    <w:p w14:paraId="7671E161" w14:textId="788A5EE8" w:rsidR="00A82913" w:rsidRPr="0043124A" w:rsidRDefault="00A82913" w:rsidP="00A82913">
      <w:pPr>
        <w:rPr>
          <w:rFonts w:ascii="Arial" w:hAnsi="Arial" w:cs="Arial"/>
          <w:b/>
          <w:bCs/>
          <w:sz w:val="22"/>
          <w:szCs w:val="22"/>
        </w:rPr>
      </w:pPr>
      <w:r w:rsidRPr="0043124A">
        <w:rPr>
          <w:rFonts w:ascii="Arial" w:hAnsi="Arial" w:cs="Arial"/>
          <w:b/>
          <w:bCs/>
          <w:sz w:val="22"/>
          <w:szCs w:val="22"/>
        </w:rPr>
        <w:lastRenderedPageBreak/>
        <w:t>Supplemental Digital Content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3124A">
        <w:rPr>
          <w:rFonts w:ascii="Arial" w:hAnsi="Arial" w:cs="Arial"/>
          <w:b/>
          <w:bCs/>
          <w:sz w:val="22"/>
          <w:szCs w:val="22"/>
        </w:rPr>
        <w:t>Table 2. Development and evaluation of the MRC-ICU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2605"/>
      </w:tblGrid>
      <w:tr w:rsidR="00A82913" w:rsidRPr="00156514" w14:paraId="0A0B82A6" w14:textId="77777777" w:rsidTr="00CC785D">
        <w:tc>
          <w:tcPr>
            <w:tcW w:w="1345" w:type="dxa"/>
          </w:tcPr>
          <w:p w14:paraId="7A184485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09AAD7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Design </w:t>
            </w:r>
          </w:p>
        </w:tc>
        <w:tc>
          <w:tcPr>
            <w:tcW w:w="1800" w:type="dxa"/>
          </w:tcPr>
          <w:p w14:paraId="5DEBABC8" w14:textId="77777777" w:rsidR="00A82913" w:rsidRPr="00156514" w:rsidRDefault="00A82913" w:rsidP="00CC785D">
            <w:pPr>
              <w:ind w:right="2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890" w:type="dxa"/>
          </w:tcPr>
          <w:p w14:paraId="352A01E8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605" w:type="dxa"/>
          </w:tcPr>
          <w:p w14:paraId="2797EA7D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Summary</w:t>
            </w:r>
          </w:p>
        </w:tc>
      </w:tr>
      <w:tr w:rsidR="00A82913" w:rsidRPr="00156514" w14:paraId="1864E85F" w14:textId="77777777" w:rsidTr="00CC785D">
        <w:tc>
          <w:tcPr>
            <w:tcW w:w="1345" w:type="dxa"/>
          </w:tcPr>
          <w:p w14:paraId="769FC77C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1 – 2019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PEVuZE5vdGU+PENpdGU+PEF1dGhvcj5Hd3lubjwvQXV0aG9yPjxZZWFyPjIwMTk8L1llYXI+PFJl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</w:fldData>
              </w:fldCha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PEVuZE5vdGU+PENpdGU+PEF1dGhvcj5Hd3lubjwvQXV0aG9yPjxZZWFyPjIwMTk8L1llYXI+PFJl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</w:fldData>
              </w:fldCha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EN.CITE.DATA 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1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AB4CE30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Retrospective, cohort (n = 130)</w:t>
            </w:r>
          </w:p>
        </w:tc>
        <w:tc>
          <w:tcPr>
            <w:tcW w:w="1800" w:type="dxa"/>
          </w:tcPr>
          <w:p w14:paraId="3557083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6514">
              <w:rPr>
                <w:rFonts w:ascii="Arial" w:hAnsi="Arial" w:cs="Arial"/>
                <w:sz w:val="20"/>
                <w:szCs w:val="20"/>
              </w:rPr>
              <w:t>Single-center</w:t>
            </w:r>
            <w:proofErr w:type="gramEnd"/>
            <w:r w:rsidRPr="0015651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6E3EF3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Medical ICU</w:t>
            </w:r>
          </w:p>
          <w:p w14:paraId="515CEFC4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7036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FB428B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Discriminant validity, convergent validity, inter-rater &amp; test-retest validity, correlation to mortality ICU LOS, APACHE II</w:t>
            </w:r>
          </w:p>
        </w:tc>
        <w:tc>
          <w:tcPr>
            <w:tcW w:w="2605" w:type="dxa"/>
          </w:tcPr>
          <w:p w14:paraId="41348F29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MRC-ICU demonstrated appropriate validity and significant correlation was observed between the score and patient acuity and patient outcomes, indicating appropriate initial internal validity </w:t>
            </w:r>
          </w:p>
        </w:tc>
      </w:tr>
      <w:tr w:rsidR="00A82913" w:rsidRPr="00156514" w14:paraId="10B1260D" w14:textId="77777777" w:rsidTr="00CC785D">
        <w:tc>
          <w:tcPr>
            <w:tcW w:w="1345" w:type="dxa"/>
          </w:tcPr>
          <w:p w14:paraId="72333B22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2 – 2019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PEVuZE5vdGU+PENpdGU+PEF1dGhvcj5OZXdzb21lPC9BdXRob3I+PFllYXI+MjAxOTwvWWVhcj48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</w:fldData>
              </w:fldCha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PEVuZE5vdGU+PENpdGU+PEF1dGhvcj5OZXdzb21lPC9BdXRob3I+PFllYXI+MjAxOTwvWWVhcj48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</w:fldData>
              </w:fldCha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EN.CITE.DATA 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2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270712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Retrospective, cohort (n = 130)</w:t>
            </w:r>
          </w:p>
        </w:tc>
        <w:tc>
          <w:tcPr>
            <w:tcW w:w="1800" w:type="dxa"/>
          </w:tcPr>
          <w:p w14:paraId="1EB1AAEE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6514">
              <w:rPr>
                <w:rFonts w:ascii="Arial" w:hAnsi="Arial" w:cs="Arial"/>
                <w:sz w:val="20"/>
                <w:szCs w:val="20"/>
              </w:rPr>
              <w:t>Single-center</w:t>
            </w:r>
            <w:proofErr w:type="gramEnd"/>
            <w:r w:rsidRPr="0015651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0F7240F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Medical ICU</w:t>
            </w:r>
          </w:p>
          <w:p w14:paraId="442F24BF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1904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299670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Correlation of modified MRC-ICU to original score, evaluation of how MRC-ICU changes from 24 hours to 48 hours and discharge</w:t>
            </w:r>
          </w:p>
        </w:tc>
        <w:tc>
          <w:tcPr>
            <w:tcW w:w="2605" w:type="dxa"/>
          </w:tcPr>
          <w:p w14:paraId="5A7D36EE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Modified MRC-ICU demonstrated significant correlation to the MRC-ICU; scores </w:t>
            </w:r>
            <w:proofErr w:type="gramStart"/>
            <w:r w:rsidRPr="00156514">
              <w:rPr>
                <w:rFonts w:ascii="Arial" w:hAnsi="Arial" w:cs="Arial"/>
                <w:sz w:val="20"/>
                <w:szCs w:val="20"/>
              </w:rPr>
              <w:t>changes</w:t>
            </w:r>
            <w:proofErr w:type="gramEnd"/>
            <w:r w:rsidRPr="00156514">
              <w:rPr>
                <w:rFonts w:ascii="Arial" w:hAnsi="Arial" w:cs="Arial"/>
                <w:sz w:val="20"/>
                <w:szCs w:val="20"/>
              </w:rPr>
              <w:t xml:space="preserve"> significantly from 24 hours to 48 hours and discharge, indicating dynamic nature of the score</w:t>
            </w:r>
          </w:p>
        </w:tc>
      </w:tr>
      <w:tr w:rsidR="00A82913" w:rsidRPr="00156514" w14:paraId="1AF8DD8B" w14:textId="77777777" w:rsidTr="00CC785D">
        <w:tc>
          <w:tcPr>
            <w:tcW w:w="1345" w:type="dxa"/>
          </w:tcPr>
          <w:p w14:paraId="770D6F2D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3 – 2020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&lt;EndNote&gt;&lt;Cite&gt;&lt;Author&gt;Newsome&lt;/Author&gt;&lt;Year&gt;2020&lt;/Year&gt;&lt;RecNum&gt;10&lt;/RecNum&gt;&lt;DisplayText&gt;&lt;style face="superscript"&gt;3&lt;/style&gt;&lt;/DisplayText&gt;&lt;record&gt;&lt;rec-number&gt;10&lt;/rec-number&gt;&lt;foreign-keys&gt;&lt;key app="EN" db-id="0twpfsrrmf9r5ae59sg5092c5exatppt00de" timestamp="1646650920"&gt;10&lt;/key&gt;&lt;/foreign-keys&gt;&lt;ref-type name="Journal Article"&gt;17&lt;/ref-type&gt;&lt;contributors&gt;&lt;authors&gt;&lt;author&gt;Newsome, AS, Smith SE, Olney WJ, et al. &lt;/author&gt;&lt;/authors&gt;&lt;/contributors&gt;&lt;titles&gt;&lt;title&gt;Medication regimen complexity is associated with pharmacist&amp;#xD;interventions and drug-drug interactions: A use of the novel&amp;#xD;MRC-ICU scoring tool&lt;/title&gt;&lt;secondary-title&gt;J Am Coll Clin Pharm&lt;/secondary-title&gt;&lt;/titles&gt;&lt;periodical&gt;&lt;full-title&gt;J Am Coll Clin Pharm&lt;/full-title&gt;&lt;/periodical&gt;&lt;pages&gt;47-56&lt;/pages&gt;&lt;volume&gt;3&lt;/volume&gt;&lt;number&gt;1&lt;/number&gt;&lt;dates&gt;&lt;year&gt;2020&lt;/year&gt;&lt;/dates&gt;&lt;urls&gt;&lt;/urls&gt;&lt;/record&gt;&lt;/Cite&gt;&lt;/EndNote&gt;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3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96F02D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Prospective, observational cohort (n = 153)</w:t>
            </w:r>
          </w:p>
        </w:tc>
        <w:tc>
          <w:tcPr>
            <w:tcW w:w="1800" w:type="dxa"/>
          </w:tcPr>
          <w:p w14:paraId="12CDB952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Two-center,</w:t>
            </w:r>
          </w:p>
          <w:p w14:paraId="794B3AE1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Medical ICU</w:t>
            </w:r>
          </w:p>
          <w:p w14:paraId="561EBD80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58C9C3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Correlation of MRC-ICU to pharmacist interventions and DDIs</w:t>
            </w:r>
          </w:p>
        </w:tc>
        <w:tc>
          <w:tcPr>
            <w:tcW w:w="2605" w:type="dxa"/>
          </w:tcPr>
          <w:p w14:paraId="0D413E1F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Significant correlation between MRC-ICU and pharmacist interventions and DDIs was observed, indicating a relationship to pharmacist workload</w:t>
            </w:r>
          </w:p>
        </w:tc>
      </w:tr>
      <w:tr w:rsidR="00A82913" w:rsidRPr="00156514" w14:paraId="2D67D465" w14:textId="77777777" w:rsidTr="00CC785D">
        <w:tc>
          <w:tcPr>
            <w:tcW w:w="1345" w:type="dxa"/>
          </w:tcPr>
          <w:p w14:paraId="5857CC66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4 – 2020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&lt;EndNote&gt;&lt;Cite&gt;&lt;Author&gt;Newsome&lt;/Author&gt;&lt;Year&gt;2020&lt;/Year&gt;&lt;RecNum&gt;11&lt;/RecNum&gt;&lt;DisplayText&gt;&lt;style face="superscript"&gt;4&lt;/style&gt;&lt;/DisplayText&gt;&lt;record&gt;&lt;rec-number&gt;11&lt;/rec-number&gt;&lt;foreign-keys&gt;&lt;key app="EN" db-id="0twpfsrrmf9r5ae59sg5092c5exatppt00de" timestamp="1646651213"&gt;11&lt;/key&gt;&lt;/foreign-keys&gt;&lt;ref-type name="Journal Article"&gt;17&lt;/ref-type&gt;&lt;contributors&gt;&lt;authors&gt;&lt;author&gt;Newsome, A. S.&lt;/author&gt;&lt;author&gt;Smith, S. E.&lt;/author&gt;&lt;author&gt;Olney, W. J.&lt;/author&gt;&lt;author&gt;Jones, T. W.&lt;/author&gt;&lt;/authors&gt;&lt;/contributors&gt;&lt;auth-address&gt;Department of Clinical and Administrative Pharmacy, University of Georgia College of Pharmacy, Augusta, GA.&amp;#xD;Department of Pharmacy, Augusta University Medical Center, Augusta, GA.&lt;/auth-address&gt;&lt;titles&gt;&lt;title&gt;Multicenter validation of a novel medication-regimen complexity scoring tool&lt;/title&gt;&lt;secondary-title&gt;Am J Health Syst Pharm&lt;/secondary-title&gt;&lt;/titles&gt;&lt;periodical&gt;&lt;full-title&gt;Am J Health Syst Pharm&lt;/full-title&gt;&lt;/periodical&gt;&lt;pages&gt;474-478&lt;/pages&gt;&lt;volume&gt;77&lt;/volume&gt;&lt;number&gt;6&lt;/number&gt;&lt;keywords&gt;&lt;keyword&gt;Critical Care&lt;/keyword&gt;&lt;keyword&gt;*Critical Illness&lt;/keyword&gt;&lt;keyword&gt;Humans&lt;/keyword&gt;&lt;keyword&gt;*Intensive Care Units&lt;/keyword&gt;&lt;keyword&gt;Patient Discharge&lt;/keyword&gt;&lt;keyword&gt;Pharmacists&lt;/keyword&gt;&lt;keyword&gt;* critical care&lt;/keyword&gt;&lt;keyword&gt;*drug therapy&lt;/keyword&gt;&lt;keyword&gt;*patient safety&lt;/keyword&gt;&lt;keyword&gt;*patients&lt;/keyword&gt;&lt;keyword&gt;*pharmacists&lt;/keyword&gt;&lt;keyword&gt;*pharmacy&lt;/keyword&gt;&lt;keyword&gt;*pharmacy practice model&lt;/keyword&gt;&lt;keyword&gt;*scoring tool&lt;/keyword&gt;&lt;/keywords&gt;&lt;dates&gt;&lt;year&gt;2020&lt;/year&gt;&lt;pub-dates&gt;&lt;date&gt;Mar 5&lt;/date&gt;&lt;/pub-dates&gt;&lt;/dates&gt;&lt;isbn&gt;1535-2900 (Electronic)&amp;#xD;1079-2082 (Linking)&lt;/isbn&gt;&lt;accession-num&gt;34086844&lt;/accession-num&gt;&lt;urls&gt;&lt;related-urls&gt;&lt;url&gt;https://www.ncbi.nlm.nih.gov/pubmed/34086844&lt;/url&gt;&lt;/related-urls&gt;&lt;/urls&gt;&lt;electronic-resource-num&gt;10.1093/ajhp/zxz330&lt;/electronic-resource-num&gt;&lt;/record&gt;&lt;/Cite&gt;&lt;/EndNote&gt;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4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B495A05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Retrospective, cohort (n = 230)</w:t>
            </w:r>
          </w:p>
        </w:tc>
        <w:tc>
          <w:tcPr>
            <w:tcW w:w="1800" w:type="dxa"/>
          </w:tcPr>
          <w:p w14:paraId="080F3A0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Two-center,</w:t>
            </w:r>
          </w:p>
          <w:p w14:paraId="4B32BC18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Medical ICU,</w:t>
            </w:r>
          </w:p>
          <w:p w14:paraId="7466C779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Surgical ICU</w:t>
            </w:r>
          </w:p>
        </w:tc>
        <w:tc>
          <w:tcPr>
            <w:tcW w:w="1890" w:type="dxa"/>
          </w:tcPr>
          <w:p w14:paraId="25FF563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Correlation of MRC-ICU from external site to validation measures (e.g., convergent, validity, etc.)</w:t>
            </w:r>
          </w:p>
        </w:tc>
        <w:tc>
          <w:tcPr>
            <w:tcW w:w="2605" w:type="dxa"/>
          </w:tcPr>
          <w:p w14:paraId="4F9BF73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Appropriate correlation of an MRC-ICU from an external site was observed, indicating appropriate, initial external validity </w:t>
            </w:r>
          </w:p>
        </w:tc>
      </w:tr>
      <w:tr w:rsidR="00A82913" w:rsidRPr="00156514" w14:paraId="1E477E50" w14:textId="77777777" w:rsidTr="00CC785D">
        <w:tc>
          <w:tcPr>
            <w:tcW w:w="1345" w:type="dxa"/>
          </w:tcPr>
          <w:p w14:paraId="034BF140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5 – 2020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PEVuZE5vdGU+PENpdGU+PEF1dGhvcj5BbC1NYW11bjwvQXV0aG9yPjxZZWFyPjIwMjE8L1llYXI+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==
</w:fldData>
              </w:fldCha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PEVuZE5vdGU+PENpdGU+PEF1dGhvcj5BbC1NYW11bjwvQXV0aG9yPjxZZWFyPjIwMjE8L1llYXI+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==
</w:fldData>
              </w:fldCha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EN.CITE.DATA 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5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372CD7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Retrospective, cohort (n = 130)</w:t>
            </w:r>
          </w:p>
        </w:tc>
        <w:tc>
          <w:tcPr>
            <w:tcW w:w="1800" w:type="dxa"/>
          </w:tcPr>
          <w:p w14:paraId="3640FDF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Single center, Medical ICU</w:t>
            </w:r>
          </w:p>
          <w:p w14:paraId="765BABE4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E4EC0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2C7FFE95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Positive predictive value (PPV) of machine learning (ML) models for mortality</w:t>
            </w:r>
          </w:p>
        </w:tc>
        <w:tc>
          <w:tcPr>
            <w:tcW w:w="2605" w:type="dxa"/>
          </w:tcPr>
          <w:p w14:paraId="45566402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Inclusion of MRC-ICU with APACHE III using artificial intelligence resulted in higher PPV compared to APACHE III and other variables alone, indicating potential for future ML based investigation</w:t>
            </w:r>
          </w:p>
        </w:tc>
      </w:tr>
      <w:tr w:rsidR="00A82913" w:rsidRPr="00156514" w14:paraId="0F2FC075" w14:textId="77777777" w:rsidTr="00CC785D">
        <w:tc>
          <w:tcPr>
            <w:tcW w:w="1345" w:type="dxa"/>
          </w:tcPr>
          <w:p w14:paraId="37C597E2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6 – 2021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&lt;EndNote&gt;&lt;Cite&gt;&lt;Author&gt;Olney&lt;/Author&gt;&lt;Year&gt;2021&lt;/Year&gt;&lt;RecNum&gt;13&lt;/RecNum&gt;&lt;DisplayText&gt;&lt;style face="superscript"&gt;6&lt;/style&gt;&lt;/DisplayText&gt;&lt;record&gt;&lt;rec-number&gt;13&lt;/rec-number&gt;&lt;foreign-keys&gt;&lt;key app="EN" db-id="0twpfsrrmf9r5ae59sg5092c5exatppt00de" timestamp="1646651583"&gt;13&lt;/key&gt;&lt;/foreign-keys&gt;&lt;ref-type name="Journal Article"&gt;17&lt;/ref-type&gt;&lt;contributors&gt;&lt;authors&gt;&lt;author&gt;Olney, W. J.&lt;/author&gt;&lt;author&gt;Chase, A. M.&lt;/author&gt;&lt;author&gt;Hannah, S. A.&lt;/author&gt;&lt;author&gt;Smith, S. E.&lt;/author&gt;&lt;author&gt;Newsome, A. S.&lt;/author&gt;&lt;/authors&gt;&lt;/contributors&gt;&lt;auth-address&gt;Department of Pharmacy, University of Kentucky Medical Center, Lexington, KY, USA.&amp;#xD;Department of Clinical and Administrative Pharmacy, University of Georgia College of Pharmacy, Augusta, GA, USA.&amp;#xD;Department of Clinical and Administrative Pharmacy, University of Georgia, College of Pharmacy, Athens, GA, USA.&amp;#xD;Department of Pharmacy, Piedmont Athens Regional Medical Center, Athens, GA, USA.&amp;#xD;Department of Pharmacy, Augusta University Medical Center, Augusta, GA, USA.&lt;/auth-address&gt;&lt;titles&gt;&lt;title&gt;Medication Regimen Complexity Score as an Indicator of Fluid Balance in Critically Ill Patients&lt;/title&gt;&lt;secondary-title&gt;J Pharm Pract&lt;/secondary-title&gt;&lt;/titles&gt;&lt;periodical&gt;&lt;full-title&gt;J Pharm Pract&lt;/full-title&gt;&lt;/periodical&gt;&lt;pages&gt;897190021999792&lt;/pages&gt;&lt;edition&gt;20210309&lt;/edition&gt;&lt;keywords&gt;&lt;keyword&gt;critically ill&lt;/keyword&gt;&lt;keyword&gt;fluid balance&lt;/keyword&gt;&lt;keyword&gt;medication complexity&lt;/keyword&gt;&lt;/keywords&gt;&lt;dates&gt;&lt;year&gt;2021&lt;/year&gt;&lt;pub-dates&gt;&lt;date&gt;Mar 9&lt;/date&gt;&lt;/pub-dates&gt;&lt;/dates&gt;&lt;isbn&gt;1531-1937 (Electronic)&amp;#xD;0897-1900 (Linking)&lt;/isbn&gt;&lt;accession-num&gt;33685269&lt;/accession-num&gt;&lt;urls&gt;&lt;related-urls&gt;&lt;url&gt;https://www.ncbi.nlm.nih.gov/pubmed/33685269&lt;/url&gt;&lt;/related-urls&gt;&lt;/urls&gt;&lt;custom2&gt;PMC8426415&lt;/custom2&gt;&lt;electronic-resource-num&gt;10.1177/0897190021999792&lt;/electronic-resource-num&gt;&lt;/record&gt;&lt;/Cite&gt;&lt;/EndNote&gt;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6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2608441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BE9292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Retrospective, cohort (n = 125)</w:t>
            </w:r>
          </w:p>
        </w:tc>
        <w:tc>
          <w:tcPr>
            <w:tcW w:w="1800" w:type="dxa"/>
          </w:tcPr>
          <w:p w14:paraId="1909C68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Two-center, Medical ICU</w:t>
            </w:r>
          </w:p>
        </w:tc>
        <w:tc>
          <w:tcPr>
            <w:tcW w:w="1890" w:type="dxa"/>
          </w:tcPr>
          <w:p w14:paraId="2711FA91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Correlation of MRC-ICU to incidence of fluid overload </w:t>
            </w:r>
          </w:p>
        </w:tc>
        <w:tc>
          <w:tcPr>
            <w:tcW w:w="2605" w:type="dxa"/>
          </w:tcPr>
          <w:p w14:paraId="77C65820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Association with fluid overload and weak correlation to balance was observed, indicating potential for relationship to ICU adverse events </w:t>
            </w:r>
          </w:p>
        </w:tc>
      </w:tr>
      <w:tr w:rsidR="00A82913" w:rsidRPr="00156514" w14:paraId="11E426D0" w14:textId="77777777" w:rsidTr="00CC785D">
        <w:tc>
          <w:tcPr>
            <w:tcW w:w="1345" w:type="dxa"/>
          </w:tcPr>
          <w:p w14:paraId="35F713A8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7 – 2021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&lt;EndNote&gt;&lt;Cite&gt;&lt;Author&gt;Smith&lt;/Author&gt;&lt;Year&gt;2021&lt;/Year&gt;&lt;RecNum&gt;14&lt;/RecNum&gt;&lt;DisplayText&gt;&lt;style face="superscript"&gt;7&lt;/style&gt;&lt;/DisplayText&gt;&lt;record&gt;&lt;rec-number&gt;14&lt;/rec-number&gt;&lt;foreign-keys&gt;&lt;key app="EN" db-id="0twpfsrrmf9r5ae59sg5092c5exatppt00de" timestamp="1646651668"&gt;14&lt;/key&gt;&lt;/foreign-keys&gt;&lt;ref-type name="Journal Article"&gt;17&lt;/ref-type&gt;&lt;contributors&gt;&lt;authors&gt;&lt;author&gt;Smith, S. E.&lt;/author&gt;&lt;author&gt;Shelley, R.&lt;/author&gt;&lt;author&gt;Newsome, A. S.&lt;/author&gt;&lt;/authors&gt;&lt;/contributors&gt;&lt;auth-address&gt;Department of Clinical and Administrative Pharmacy, University of Georgia College of Pharmacy, Athens, GA, USA.&amp;#xD;University of Georgia College of Pharmacy, Augusta, GA, USA.&amp;#xD;Department of Clinical and Administrative Pharmacy, University of Georgia College of Pharmacy, Augusta, GA, and Department of Pharmacy, Augusta University Medical Center, Augusta, GA, USA.&lt;/auth-address&gt;&lt;titles&gt;&lt;title&gt;Medication regimen complexity vs patient acuity for predicting critical care pharmacist interventions&lt;/title&gt;&lt;secondary-title&gt;Am J Health Syst Pharm&lt;/secondary-title&gt;&lt;/titles&gt;&lt;periodical&gt;&lt;full-title&gt;Am J Health Syst Pharm&lt;/full-title&gt;&lt;/periodical&gt;&lt;edition&gt;20211203&lt;/edition&gt;&lt;keywords&gt;&lt;keyword&gt;critical care&lt;/keyword&gt;&lt;keyword&gt;drug-drug interactions&lt;/keyword&gt;&lt;keyword&gt;patient acuity&lt;/keyword&gt;&lt;keyword&gt;patient safety&lt;/keyword&gt;&lt;keyword&gt;pharmacy practice models&lt;/keyword&gt;&lt;/keywords&gt;&lt;dates&gt;&lt;year&gt;2021&lt;/year&gt;&lt;pub-dates&gt;&lt;date&gt;Dec 3&lt;/date&gt;&lt;/pub-dates&gt;&lt;/dates&gt;&lt;isbn&gt;1535-2900 (Electronic)&amp;#xD;1079-2082 (Linking)&lt;/isbn&gt;&lt;accession-num&gt;34864850&lt;/accession-num&gt;&lt;urls&gt;&lt;related-urls&gt;&lt;url&gt;https://www.ncbi.nlm.nih.gov/pubmed/34864850&lt;/url&gt;&lt;/related-urls&gt;&lt;/urls&gt;&lt;electronic-resource-num&gt;10.1093/ajhp/zxab460&lt;/electronic-resource-num&gt;&lt;/record&gt;&lt;/Cite&gt;&lt;/EndNote&gt;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7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2B9F4F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Post hoc analysis, retrospective cohort (n = 100)</w:t>
            </w:r>
          </w:p>
        </w:tc>
        <w:tc>
          <w:tcPr>
            <w:tcW w:w="1800" w:type="dxa"/>
          </w:tcPr>
          <w:p w14:paraId="12F8696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Single-center, mixed medical-surgical ICU</w:t>
            </w:r>
          </w:p>
        </w:tc>
        <w:tc>
          <w:tcPr>
            <w:tcW w:w="1890" w:type="dxa"/>
          </w:tcPr>
          <w:p w14:paraId="5EF03F93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Correlation of MRC-ICU vs. APACHE II to interventions and DDIs</w:t>
            </w:r>
          </w:p>
        </w:tc>
        <w:tc>
          <w:tcPr>
            <w:tcW w:w="2605" w:type="dxa"/>
          </w:tcPr>
          <w:p w14:paraId="41C3DC38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MRC-ICU showed superior association to APACHE II for interventions; APACHE II did not correlate with DDIs, indicating potential need for medication specific predictive metrics</w:t>
            </w:r>
          </w:p>
        </w:tc>
      </w:tr>
      <w:tr w:rsidR="00A82913" w:rsidRPr="00156514" w14:paraId="09268FE3" w14:textId="77777777" w:rsidTr="00CC785D">
        <w:tc>
          <w:tcPr>
            <w:tcW w:w="1345" w:type="dxa"/>
          </w:tcPr>
          <w:p w14:paraId="78B1C490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8 – 2022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&lt;EndNote&gt;&lt;Cite&gt;&lt;Author&gt;Webb&lt;/Author&gt;&lt;Year&gt;2022&lt;/Year&gt;&lt;RecNum&gt;15&lt;/RecNum&gt;&lt;DisplayText&gt;&lt;style face="superscript"&gt;8&lt;/style&gt;&lt;/DisplayText&gt;&lt;record&gt;&lt;rec-number&gt;15&lt;/rec-number&gt;&lt;foreign-keys&gt;&lt;key app="EN" db-id="0twpfsrrmf9r5ae59sg5092c5exatppt00de" timestamp="1646651902"&gt;15&lt;/key&gt;&lt;/foreign-keys&gt;&lt;ref-type name="Journal Article"&gt;17&lt;/ref-type&gt;&lt;contributors&gt;&lt;authors&gt;&lt;author&gt;Webb, A. J.&lt;/author&gt;&lt;author&gt;Rowe, S.&lt;/author&gt;&lt;author&gt;Sikora Newsome, A.&lt;/author&gt;&lt;/authors&gt;&lt;/contributors&gt;&lt;auth-address&gt;Department of Pharmacy, Oregon Health &amp;amp; Science University, Portland, OR, and Department of Pharmacy, Massachusetts General Hospital, Boston, MA, USA.&amp;#xD;Department of Pharmacy, Oregon Health &amp;amp; Science University, Portland, OR, USA.&amp;#xD;Department of Clinical and Administrative Pharmacy, University of Georgia College of Pharmacy, Augusta, GA, and Department of Pharmacy, Augusta University Medical Center, Augusta, GA, USA.&lt;/auth-address&gt;&lt;titles&gt;&lt;title&gt;A descriptive report of the rapid implementation of automated MRC-ICU calculations in the EMR of an academic medical center&lt;/title&gt;&lt;secondary-title&gt;Am J Health Syst Pharm&lt;/secondary-title&gt;&lt;/titles&gt;&lt;periodical&gt;&lt;full-title&gt;Am J Health Syst Pharm&lt;/full-title&gt;&lt;/periodical&gt;&lt;edition&gt;20220221&lt;/edition&gt;&lt;keywords&gt;&lt;keyword&gt;clinical pharmacy&lt;/keyword&gt;&lt;keyword&gt;critical care&lt;/keyword&gt;&lt;keyword&gt;intensive care&lt;/keyword&gt;&lt;keyword&gt;medication regimen complexity&lt;/keyword&gt;&lt;keyword&gt;medication safety&lt;/keyword&gt;&lt;keyword&gt;pharmacy practice models&lt;/keyword&gt;&lt;/keywords&gt;&lt;dates&gt;&lt;year&gt;2022&lt;/year&gt;&lt;pub-dates&gt;&lt;date&gt;Feb 21&lt;/date&gt;&lt;/pub-dates&gt;&lt;/dates&gt;&lt;isbn&gt;1535-2900 (Electronic)&amp;#xD;1079-2082 (Linking)&lt;/isbn&gt;&lt;accession-num&gt;35187576&lt;/accession-num&gt;&lt;urls&gt;&lt;related-urls&gt;&lt;url&gt;https://www.ncbi.nlm.nih.gov/pubmed/35187576&lt;/url&gt;&lt;/related-urls&gt;&lt;/urls&gt;&lt;electronic-resource-num&gt;10.1093/ajhp/zxac059&lt;/electronic-resource-num&gt;&lt;/record&gt;&lt;/Cite&gt;&lt;/EndNote&gt;</w:instrTex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56514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8</w:t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56CEC1B2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Descriptive report of </w:t>
            </w: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>implementation into EHR</w:t>
            </w:r>
          </w:p>
        </w:tc>
        <w:tc>
          <w:tcPr>
            <w:tcW w:w="1800" w:type="dxa"/>
          </w:tcPr>
          <w:p w14:paraId="54E9AD65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 xml:space="preserve">Single-center, 4 ICUs (medical, </w:t>
            </w: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>neurosurgical, trauma/surgical, cardiovascular/cardiac surgical)</w:t>
            </w:r>
          </w:p>
        </w:tc>
        <w:tc>
          <w:tcPr>
            <w:tcW w:w="1890" w:type="dxa"/>
          </w:tcPr>
          <w:p w14:paraId="23ADCC7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Description of scores calculated </w:t>
            </w: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>and implementation process</w:t>
            </w:r>
          </w:p>
        </w:tc>
        <w:tc>
          <w:tcPr>
            <w:tcW w:w="2605" w:type="dxa"/>
          </w:tcPr>
          <w:p w14:paraId="5D89C3BA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 xml:space="preserve">Over 3-months, MRC-ICU was calculated for 1,205 </w:t>
            </w:r>
            <w:r w:rsidRPr="00156514">
              <w:rPr>
                <w:rFonts w:ascii="Arial" w:hAnsi="Arial" w:cs="Arial"/>
                <w:sz w:val="20"/>
                <w:szCs w:val="20"/>
              </w:rPr>
              <w:lastRenderedPageBreak/>
              <w:t xml:space="preserve">ICU patients over 5,083 patient-days; easy retrieval from EHR observed 6,500 individual MRC-ICU calculations and differences among medical vs. other ICUs in scores, all indicating feasibility of MRC-ICU EHR-incorporation </w:t>
            </w:r>
          </w:p>
        </w:tc>
      </w:tr>
      <w:tr w:rsidR="00A82913" w:rsidRPr="00156514" w14:paraId="50F6A1BF" w14:textId="77777777" w:rsidTr="00CC785D">
        <w:tc>
          <w:tcPr>
            <w:tcW w:w="1345" w:type="dxa"/>
          </w:tcPr>
          <w:p w14:paraId="276ABEB9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 – 2022*</w:t>
            </w:r>
          </w:p>
          <w:p w14:paraId="45238F15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34E43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Retrospective, cohort </w:t>
            </w:r>
          </w:p>
          <w:p w14:paraId="08248FD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(n = 149)</w:t>
            </w:r>
          </w:p>
        </w:tc>
        <w:tc>
          <w:tcPr>
            <w:tcW w:w="1800" w:type="dxa"/>
          </w:tcPr>
          <w:p w14:paraId="7DAEEDD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Single-center,</w:t>
            </w:r>
          </w:p>
          <w:p w14:paraId="3AE83FC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Medical ICU</w:t>
            </w:r>
          </w:p>
        </w:tc>
        <w:tc>
          <w:tcPr>
            <w:tcW w:w="1890" w:type="dxa"/>
          </w:tcPr>
          <w:p w14:paraId="7AE43DD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Mortality association of MRC-ICU in COVID-19 to mortality, mechanical ventilation, and WHO severity category </w:t>
            </w:r>
          </w:p>
        </w:tc>
        <w:tc>
          <w:tcPr>
            <w:tcW w:w="2605" w:type="dxa"/>
          </w:tcPr>
          <w:p w14:paraId="21262F70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MRC-ICU showed acceptable mortality prediction for mortality as well as a novel relationship to both mechanical ventilation and WHO severity categories, indicating relationship to ICU events</w:t>
            </w:r>
          </w:p>
        </w:tc>
      </w:tr>
      <w:tr w:rsidR="00A82913" w:rsidRPr="00156514" w14:paraId="27088BD9" w14:textId="77777777" w:rsidTr="00CC785D">
        <w:tc>
          <w:tcPr>
            <w:tcW w:w="1345" w:type="dxa"/>
          </w:tcPr>
          <w:p w14:paraId="20A7EFDC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10 –2022*</w:t>
            </w:r>
          </w:p>
          <w:p w14:paraId="65A98BBC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6289B5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49B97F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Retrospective, cohort </w:t>
            </w:r>
          </w:p>
          <w:p w14:paraId="7E5E27AE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(n = 1,205)</w:t>
            </w:r>
          </w:p>
        </w:tc>
        <w:tc>
          <w:tcPr>
            <w:tcW w:w="1800" w:type="dxa"/>
          </w:tcPr>
          <w:p w14:paraId="7D2549A6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Single-center, 4 ICUs (medical, neurosurgical, trauma/surgical, cardiovascular/cardiac surgical)</w:t>
            </w:r>
          </w:p>
        </w:tc>
        <w:tc>
          <w:tcPr>
            <w:tcW w:w="1890" w:type="dxa"/>
          </w:tcPr>
          <w:p w14:paraId="1A8766D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Correlation of EHR calculated MRC-ICU to orders verified and </w:t>
            </w:r>
            <w:proofErr w:type="spellStart"/>
            <w:r w:rsidRPr="0015651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6514">
              <w:rPr>
                <w:rFonts w:ascii="Arial" w:hAnsi="Arial" w:cs="Arial"/>
                <w:sz w:val="20"/>
                <w:szCs w:val="20"/>
              </w:rPr>
              <w:t>-Vent documentation</w:t>
            </w:r>
          </w:p>
        </w:tc>
        <w:tc>
          <w:tcPr>
            <w:tcW w:w="2605" w:type="dxa"/>
          </w:tcPr>
          <w:p w14:paraId="5781BBA5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Significant correlation to orders verified by clinical pharmacists and </w:t>
            </w:r>
            <w:proofErr w:type="spellStart"/>
            <w:r w:rsidRPr="0015651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56514">
              <w:rPr>
                <w:rFonts w:ascii="Arial" w:hAnsi="Arial" w:cs="Arial"/>
                <w:sz w:val="20"/>
                <w:szCs w:val="20"/>
              </w:rPr>
              <w:t>-Vents placed was observed, indicating further relationship to pharmacist workload</w:t>
            </w:r>
          </w:p>
        </w:tc>
      </w:tr>
      <w:tr w:rsidR="00A82913" w:rsidRPr="00156514" w14:paraId="5C2E61BE" w14:textId="77777777" w:rsidTr="00CC785D">
        <w:tc>
          <w:tcPr>
            <w:tcW w:w="1345" w:type="dxa"/>
          </w:tcPr>
          <w:p w14:paraId="0DE9D4AF" w14:textId="77777777" w:rsidR="00A82913" w:rsidRPr="00156514" w:rsidRDefault="00A82913" w:rsidP="00CC7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514">
              <w:rPr>
                <w:rFonts w:ascii="Arial" w:hAnsi="Arial" w:cs="Arial"/>
                <w:b/>
                <w:bCs/>
                <w:sz w:val="20"/>
                <w:szCs w:val="20"/>
              </w:rPr>
              <w:t>11 – 2023*</w:t>
            </w:r>
          </w:p>
        </w:tc>
        <w:tc>
          <w:tcPr>
            <w:tcW w:w="1710" w:type="dxa"/>
          </w:tcPr>
          <w:p w14:paraId="5E90F0AC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Retrospective, cohort </w:t>
            </w:r>
          </w:p>
          <w:p w14:paraId="796DF20A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(n = 150)</w:t>
            </w:r>
          </w:p>
        </w:tc>
        <w:tc>
          <w:tcPr>
            <w:tcW w:w="1800" w:type="dxa"/>
          </w:tcPr>
          <w:p w14:paraId="09EB57A2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Single-center,</w:t>
            </w:r>
          </w:p>
          <w:p w14:paraId="248D87D8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Medical ICU</w:t>
            </w:r>
          </w:p>
        </w:tc>
        <w:tc>
          <w:tcPr>
            <w:tcW w:w="1890" w:type="dxa"/>
          </w:tcPr>
          <w:p w14:paraId="64A12077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>Correlation of MRC-ICU to medication errors</w:t>
            </w:r>
          </w:p>
        </w:tc>
        <w:tc>
          <w:tcPr>
            <w:tcW w:w="2605" w:type="dxa"/>
          </w:tcPr>
          <w:p w14:paraId="14675B83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sz w:val="20"/>
                <w:szCs w:val="20"/>
              </w:rPr>
              <w:t xml:space="preserve">Higher versus lower scores of MRC-ICU had numerically higher major interventions to prevent errors and higher potential harm scores </w:t>
            </w:r>
          </w:p>
        </w:tc>
      </w:tr>
      <w:tr w:rsidR="00A82913" w:rsidRPr="00156514" w14:paraId="4107C1CC" w14:textId="77777777" w:rsidTr="00CC785D">
        <w:tc>
          <w:tcPr>
            <w:tcW w:w="9350" w:type="dxa"/>
            <w:gridSpan w:val="5"/>
          </w:tcPr>
          <w:p w14:paraId="7A6895DA" w14:textId="5DBF011B" w:rsidR="00A82913" w:rsidRPr="00156514" w:rsidRDefault="00A82913" w:rsidP="00CC78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>APACHE = Acute Physiologic Assessment and Chronic Health Evaluation, EHR = electronic health record, DDI = drug-drug interactions, ICU = intensive care unit, LOS = length of stay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 = </w:t>
            </w:r>
            <w:r w:rsidR="00603007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orld </w:t>
            </w:r>
            <w:r w:rsidR="00603007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ealth </w:t>
            </w:r>
            <w:r w:rsidR="00603007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>rganization</w:t>
            </w:r>
            <w:r w:rsidR="00E43D58">
              <w:rPr>
                <w:rFonts w:ascii="Arial" w:hAnsi="Arial" w:cs="Arial"/>
                <w:i/>
                <w:iCs/>
                <w:sz w:val="20"/>
                <w:szCs w:val="20"/>
              </w:rPr>
              <w:t>, MRC-ICU = medication regimen complexity-intensive care unit</w:t>
            </w:r>
          </w:p>
          <w:p w14:paraId="1949D89D" w14:textId="77777777" w:rsidR="00A82913" w:rsidRPr="00156514" w:rsidRDefault="00A82913" w:rsidP="00CC785D">
            <w:pPr>
              <w:rPr>
                <w:rFonts w:ascii="Arial" w:hAnsi="Arial" w:cs="Arial"/>
                <w:sz w:val="20"/>
                <w:szCs w:val="20"/>
              </w:rPr>
            </w:pP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>*indicates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preliminary data from</w:t>
            </w: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manuscript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1565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under review and/or abstract presentation of results onl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y; results included to demonstrate ongoing and future analyses </w:t>
            </w:r>
          </w:p>
        </w:tc>
      </w:tr>
    </w:tbl>
    <w:p w14:paraId="61A282E1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3283CE6D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0592F987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727B5FEB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021BBD33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7D3606B2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1CABCB36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059F9A6E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56F43032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70E9DDE1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56F1FA45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1C1B1AE3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56E32691" w14:textId="69D5838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3F23B181" w14:textId="77777777" w:rsidR="00742C7E" w:rsidRDefault="00742C7E" w:rsidP="00A82913">
      <w:pPr>
        <w:rPr>
          <w:rFonts w:ascii="Arial" w:hAnsi="Arial" w:cs="Arial"/>
          <w:sz w:val="22"/>
          <w:szCs w:val="22"/>
        </w:rPr>
      </w:pPr>
    </w:p>
    <w:p w14:paraId="634B7A0A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6195CB04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4A9A3C2F" w14:textId="77777777" w:rsidR="00A82913" w:rsidRDefault="00A82913" w:rsidP="00A82913">
      <w:pPr>
        <w:rPr>
          <w:rFonts w:ascii="Arial" w:hAnsi="Arial" w:cs="Arial"/>
          <w:sz w:val="22"/>
          <w:szCs w:val="22"/>
        </w:rPr>
      </w:pPr>
    </w:p>
    <w:p w14:paraId="507FE6BC" w14:textId="450691AA" w:rsidR="00603007" w:rsidRPr="00A977F3" w:rsidRDefault="00A82913" w:rsidP="00603007">
      <w:pPr>
        <w:pStyle w:val="EndNoteBibliographyTitle"/>
        <w:rPr>
          <w:b/>
          <w:bCs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603007">
        <w:fldChar w:fldCharType="begin"/>
      </w:r>
      <w:r w:rsidR="00603007">
        <w:instrText xml:space="preserve"> ADDIN EN.REFLIST </w:instrText>
      </w:r>
      <w:r w:rsidR="00603007">
        <w:fldChar w:fldCharType="separate"/>
      </w:r>
      <w:r w:rsidR="00603007" w:rsidRPr="00A977F3">
        <w:rPr>
          <w:b/>
          <w:bCs/>
          <w:noProof/>
        </w:rPr>
        <w:t>References</w:t>
      </w:r>
    </w:p>
    <w:p w14:paraId="55C3A080" w14:textId="77777777" w:rsidR="00603007" w:rsidRPr="00D540B5" w:rsidRDefault="00603007" w:rsidP="00603007">
      <w:pPr>
        <w:pStyle w:val="EndNoteBibliographyTitle"/>
        <w:rPr>
          <w:noProof/>
        </w:rPr>
      </w:pPr>
    </w:p>
    <w:p w14:paraId="4CF11F0C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1.</w:t>
      </w:r>
      <w:r w:rsidRPr="00D540B5">
        <w:rPr>
          <w:noProof/>
        </w:rPr>
        <w:tab/>
        <w:t xml:space="preserve">Gwynn ME, Poisson MO, Waller JL, Newsome AS. Development and validation of a medication regimen complexity scoring tool for critically ill patients. </w:t>
      </w:r>
      <w:r w:rsidRPr="00D540B5">
        <w:rPr>
          <w:i/>
          <w:noProof/>
        </w:rPr>
        <w:t>Am J Health Syst Pharm</w:t>
      </w:r>
      <w:r w:rsidRPr="00D540B5">
        <w:rPr>
          <w:noProof/>
        </w:rPr>
        <w:t>. May 17 2019;76(Supplement_2):S34-S40. doi:10.1093/ajhp/zxy054</w:t>
      </w:r>
    </w:p>
    <w:p w14:paraId="5940F350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2.</w:t>
      </w:r>
      <w:r w:rsidRPr="00D540B5">
        <w:rPr>
          <w:noProof/>
        </w:rPr>
        <w:tab/>
        <w:t xml:space="preserve">Newsome AS, Anderson D, Gwynn ME, Waller JL. Characterization of changes in medication complexity using a modified scoring tool. </w:t>
      </w:r>
      <w:r w:rsidRPr="00D540B5">
        <w:rPr>
          <w:i/>
          <w:noProof/>
        </w:rPr>
        <w:t>Am J Health Syst Pharm</w:t>
      </w:r>
      <w:r w:rsidRPr="00D540B5">
        <w:rPr>
          <w:noProof/>
        </w:rPr>
        <w:t>. Nov 13 2019;76(Supplement_4):S92-S95. doi:10.1093/ajhp/zxz213</w:t>
      </w:r>
    </w:p>
    <w:p w14:paraId="2BC329BE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3.</w:t>
      </w:r>
      <w:r w:rsidRPr="00D540B5">
        <w:rPr>
          <w:noProof/>
        </w:rPr>
        <w:tab/>
        <w:t>Newsome A, Smith SE, Olney WJ, et al. Medication regimen complexity is associated with pharmacist</w:t>
      </w:r>
      <w:r>
        <w:rPr>
          <w:noProof/>
        </w:rPr>
        <w:t xml:space="preserve"> </w:t>
      </w:r>
      <w:r w:rsidRPr="00D540B5">
        <w:rPr>
          <w:noProof/>
        </w:rPr>
        <w:t>interventions and drug-drug interactions: A use of the novel</w:t>
      </w:r>
      <w:r>
        <w:rPr>
          <w:noProof/>
        </w:rPr>
        <w:t xml:space="preserve"> </w:t>
      </w:r>
      <w:r w:rsidRPr="00D540B5">
        <w:rPr>
          <w:noProof/>
        </w:rPr>
        <w:t xml:space="preserve">MRC-ICU scoring tool. </w:t>
      </w:r>
      <w:r w:rsidRPr="00D540B5">
        <w:rPr>
          <w:i/>
          <w:noProof/>
        </w:rPr>
        <w:t>J Am Coll Clin Pharm</w:t>
      </w:r>
      <w:r w:rsidRPr="00D540B5">
        <w:rPr>
          <w:noProof/>
        </w:rPr>
        <w:t xml:space="preserve">. 2020;3(1):47-56. </w:t>
      </w:r>
    </w:p>
    <w:p w14:paraId="79252427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4.</w:t>
      </w:r>
      <w:r w:rsidRPr="00D540B5">
        <w:rPr>
          <w:noProof/>
        </w:rPr>
        <w:tab/>
        <w:t xml:space="preserve">Newsome AS, Smith SE, Olney WJ, Jones TW. Multicenter validation of a novel medication-regimen complexity scoring tool. </w:t>
      </w:r>
      <w:r w:rsidRPr="00D540B5">
        <w:rPr>
          <w:i/>
          <w:noProof/>
        </w:rPr>
        <w:t>Am J Health Syst Pharm</w:t>
      </w:r>
      <w:r w:rsidRPr="00D540B5">
        <w:rPr>
          <w:noProof/>
        </w:rPr>
        <w:t>. Mar 5 2020;77(6):474-478. doi:10.1093/ajhp/zxz330</w:t>
      </w:r>
    </w:p>
    <w:p w14:paraId="20E8ECF9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5.</w:t>
      </w:r>
      <w:r w:rsidRPr="00D540B5">
        <w:rPr>
          <w:noProof/>
        </w:rPr>
        <w:tab/>
        <w:t xml:space="preserve">Al-Mamun MA, Brothers T, Newsome AS. Development of </w:t>
      </w:r>
      <w:r>
        <w:rPr>
          <w:noProof/>
        </w:rPr>
        <w:t>m</w:t>
      </w:r>
      <w:r w:rsidRPr="00D540B5">
        <w:rPr>
          <w:noProof/>
        </w:rPr>
        <w:t xml:space="preserve">achine </w:t>
      </w:r>
      <w:r>
        <w:rPr>
          <w:noProof/>
        </w:rPr>
        <w:t>l</w:t>
      </w:r>
      <w:r w:rsidRPr="00D540B5">
        <w:rPr>
          <w:noProof/>
        </w:rPr>
        <w:t xml:space="preserve">earning </w:t>
      </w:r>
      <w:r>
        <w:rPr>
          <w:noProof/>
        </w:rPr>
        <w:t>l</w:t>
      </w:r>
      <w:r w:rsidRPr="00D540B5">
        <w:rPr>
          <w:noProof/>
        </w:rPr>
        <w:t xml:space="preserve">odels to </w:t>
      </w:r>
      <w:r>
        <w:rPr>
          <w:noProof/>
        </w:rPr>
        <w:t>v</w:t>
      </w:r>
      <w:r w:rsidRPr="00D540B5">
        <w:rPr>
          <w:noProof/>
        </w:rPr>
        <w:t xml:space="preserve">alidate a </w:t>
      </w:r>
      <w:r>
        <w:rPr>
          <w:noProof/>
        </w:rPr>
        <w:t>m</w:t>
      </w:r>
      <w:r w:rsidRPr="00D540B5">
        <w:rPr>
          <w:noProof/>
        </w:rPr>
        <w:t xml:space="preserve">edication </w:t>
      </w:r>
      <w:r>
        <w:rPr>
          <w:noProof/>
        </w:rPr>
        <w:t>r</w:t>
      </w:r>
      <w:r w:rsidRPr="00D540B5">
        <w:rPr>
          <w:noProof/>
        </w:rPr>
        <w:t xml:space="preserve">egimen </w:t>
      </w:r>
      <w:r>
        <w:rPr>
          <w:noProof/>
        </w:rPr>
        <w:t>c</w:t>
      </w:r>
      <w:r w:rsidRPr="00D540B5">
        <w:rPr>
          <w:noProof/>
        </w:rPr>
        <w:t xml:space="preserve">omplexity </w:t>
      </w:r>
      <w:r>
        <w:rPr>
          <w:noProof/>
        </w:rPr>
        <w:t>s</w:t>
      </w:r>
      <w:r w:rsidRPr="00D540B5">
        <w:rPr>
          <w:noProof/>
        </w:rPr>
        <w:t xml:space="preserve">coring </w:t>
      </w:r>
      <w:r>
        <w:rPr>
          <w:noProof/>
        </w:rPr>
        <w:t>t</w:t>
      </w:r>
      <w:r w:rsidRPr="00D540B5">
        <w:rPr>
          <w:noProof/>
        </w:rPr>
        <w:t xml:space="preserve">ool for </w:t>
      </w:r>
      <w:r>
        <w:rPr>
          <w:noProof/>
        </w:rPr>
        <w:t>c</w:t>
      </w:r>
      <w:r w:rsidRPr="00D540B5">
        <w:rPr>
          <w:noProof/>
        </w:rPr>
        <w:t xml:space="preserve">ritically </w:t>
      </w:r>
      <w:r>
        <w:rPr>
          <w:noProof/>
        </w:rPr>
        <w:t>i</w:t>
      </w:r>
      <w:r w:rsidRPr="00D540B5">
        <w:rPr>
          <w:noProof/>
        </w:rPr>
        <w:t xml:space="preserve">ll </w:t>
      </w:r>
      <w:r>
        <w:rPr>
          <w:noProof/>
        </w:rPr>
        <w:t>p</w:t>
      </w:r>
      <w:r w:rsidRPr="00D540B5">
        <w:rPr>
          <w:noProof/>
        </w:rPr>
        <w:t xml:space="preserve">atients. </w:t>
      </w:r>
      <w:r w:rsidRPr="00D540B5">
        <w:rPr>
          <w:i/>
          <w:noProof/>
        </w:rPr>
        <w:t>Ann Pharmacother</w:t>
      </w:r>
      <w:r w:rsidRPr="00D540B5">
        <w:rPr>
          <w:noProof/>
        </w:rPr>
        <w:t>. Apr 2021;55(4):421-429. doi:10.1177/1060028020959042</w:t>
      </w:r>
    </w:p>
    <w:p w14:paraId="22D7C93A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6.</w:t>
      </w:r>
      <w:r w:rsidRPr="00D540B5">
        <w:rPr>
          <w:noProof/>
        </w:rPr>
        <w:tab/>
        <w:t xml:space="preserve">Olney WJ, Chase AM, Hannah SA, Smith SE, Newsome AS. Medication </w:t>
      </w:r>
      <w:r>
        <w:rPr>
          <w:noProof/>
        </w:rPr>
        <w:t>r</w:t>
      </w:r>
      <w:r w:rsidRPr="00D540B5">
        <w:rPr>
          <w:noProof/>
        </w:rPr>
        <w:t xml:space="preserve">egimen </w:t>
      </w:r>
      <w:r>
        <w:rPr>
          <w:noProof/>
        </w:rPr>
        <w:t>c</w:t>
      </w:r>
      <w:r w:rsidRPr="00D540B5">
        <w:rPr>
          <w:noProof/>
        </w:rPr>
        <w:t xml:space="preserve">omplexity </w:t>
      </w:r>
      <w:r>
        <w:rPr>
          <w:noProof/>
        </w:rPr>
        <w:t>s</w:t>
      </w:r>
      <w:r w:rsidRPr="00D540B5">
        <w:rPr>
          <w:noProof/>
        </w:rPr>
        <w:t xml:space="preserve">core as an </w:t>
      </w:r>
      <w:r>
        <w:rPr>
          <w:noProof/>
        </w:rPr>
        <w:t>i</w:t>
      </w:r>
      <w:r w:rsidRPr="00D540B5">
        <w:rPr>
          <w:noProof/>
        </w:rPr>
        <w:t xml:space="preserve">ndicator of </w:t>
      </w:r>
      <w:r>
        <w:rPr>
          <w:noProof/>
        </w:rPr>
        <w:t>f</w:t>
      </w:r>
      <w:r w:rsidRPr="00D540B5">
        <w:rPr>
          <w:noProof/>
        </w:rPr>
        <w:t xml:space="preserve">luid </w:t>
      </w:r>
      <w:r>
        <w:rPr>
          <w:noProof/>
        </w:rPr>
        <w:t>b</w:t>
      </w:r>
      <w:r w:rsidRPr="00D540B5">
        <w:rPr>
          <w:noProof/>
        </w:rPr>
        <w:t xml:space="preserve">alance in </w:t>
      </w:r>
      <w:r>
        <w:rPr>
          <w:noProof/>
        </w:rPr>
        <w:t>c</w:t>
      </w:r>
      <w:r w:rsidRPr="00D540B5">
        <w:rPr>
          <w:noProof/>
        </w:rPr>
        <w:t xml:space="preserve">ritically </w:t>
      </w:r>
      <w:r>
        <w:rPr>
          <w:noProof/>
        </w:rPr>
        <w:t>i</w:t>
      </w:r>
      <w:r w:rsidRPr="00D540B5">
        <w:rPr>
          <w:noProof/>
        </w:rPr>
        <w:t xml:space="preserve">ll </w:t>
      </w:r>
      <w:r>
        <w:rPr>
          <w:noProof/>
        </w:rPr>
        <w:t>p</w:t>
      </w:r>
      <w:r w:rsidRPr="00D540B5">
        <w:rPr>
          <w:noProof/>
        </w:rPr>
        <w:t xml:space="preserve">atients. </w:t>
      </w:r>
      <w:r w:rsidRPr="00D540B5">
        <w:rPr>
          <w:i/>
          <w:noProof/>
        </w:rPr>
        <w:t>J Pharm Pract</w:t>
      </w:r>
      <w:r w:rsidRPr="00D540B5">
        <w:rPr>
          <w:noProof/>
        </w:rPr>
        <w:t>. Mar 9 2021:897190021999792. doi:10.1177/0897190021999792</w:t>
      </w:r>
    </w:p>
    <w:p w14:paraId="4B4F7576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7.</w:t>
      </w:r>
      <w:r w:rsidRPr="00D540B5">
        <w:rPr>
          <w:noProof/>
        </w:rPr>
        <w:tab/>
        <w:t xml:space="preserve">Smith SE, Shelley R, Newsome AS. Medication regimen complexity vs patient acuity for predicting critical care pharmacist interventions. </w:t>
      </w:r>
      <w:r w:rsidRPr="00D540B5">
        <w:rPr>
          <w:i/>
          <w:noProof/>
        </w:rPr>
        <w:t>Am J Health Syst Pharm</w:t>
      </w:r>
      <w:r w:rsidRPr="00D540B5">
        <w:rPr>
          <w:noProof/>
        </w:rPr>
        <w:t>. Dec 3 2021;doi:10.1093/ajhp/zxab460</w:t>
      </w:r>
    </w:p>
    <w:p w14:paraId="4259FCF8" w14:textId="77777777" w:rsidR="00603007" w:rsidRPr="00D540B5" w:rsidRDefault="00603007" w:rsidP="00603007">
      <w:pPr>
        <w:pStyle w:val="EndNoteBibliography"/>
        <w:rPr>
          <w:noProof/>
        </w:rPr>
      </w:pPr>
      <w:r w:rsidRPr="00D540B5">
        <w:rPr>
          <w:noProof/>
        </w:rPr>
        <w:t>8.</w:t>
      </w:r>
      <w:r w:rsidRPr="00D540B5">
        <w:rPr>
          <w:noProof/>
        </w:rPr>
        <w:tab/>
        <w:t xml:space="preserve">Webb AJ, Rowe S, Sikora Newsome A. A descriptive report of the rapid implementation of automated MRC-ICU calculations in the EMR of an academic medical center. </w:t>
      </w:r>
      <w:r w:rsidRPr="00D540B5">
        <w:rPr>
          <w:i/>
          <w:noProof/>
        </w:rPr>
        <w:t>Am J Health Syst Pharm</w:t>
      </w:r>
      <w:r w:rsidRPr="00D540B5">
        <w:rPr>
          <w:noProof/>
        </w:rPr>
        <w:t>. Feb 21 2022;</w:t>
      </w:r>
      <w:r w:rsidRPr="00805EEB">
        <w:t xml:space="preserve"> </w:t>
      </w:r>
      <w:r w:rsidRPr="00805EEB">
        <w:rPr>
          <w:noProof/>
        </w:rPr>
        <w:t>zxac059</w:t>
      </w:r>
      <w:r>
        <w:rPr>
          <w:noProof/>
        </w:rPr>
        <w:t>.</w:t>
      </w:r>
      <w:r w:rsidRPr="00805EEB">
        <w:rPr>
          <w:noProof/>
        </w:rPr>
        <w:t xml:space="preserve"> </w:t>
      </w:r>
      <w:r w:rsidRPr="00D540B5">
        <w:rPr>
          <w:noProof/>
        </w:rPr>
        <w:t>doi:10.1093/ajhp/zxac059</w:t>
      </w:r>
    </w:p>
    <w:p w14:paraId="20A32ED7" w14:textId="114A8C6A" w:rsidR="00A82913" w:rsidRDefault="00603007" w:rsidP="00603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A82913">
        <w:rPr>
          <w:rFonts w:ascii="Arial" w:hAnsi="Arial" w:cs="Arial"/>
          <w:sz w:val="22"/>
          <w:szCs w:val="22"/>
        </w:rPr>
        <w:fldChar w:fldCharType="end"/>
      </w:r>
    </w:p>
    <w:p w14:paraId="783DD06D" w14:textId="2F48BC8F" w:rsidR="00A82913" w:rsidRDefault="00A82913" w:rsidP="00B11F3C">
      <w:pPr>
        <w:rPr>
          <w:rFonts w:ascii="Arial" w:hAnsi="Arial" w:cs="Arial"/>
          <w:b/>
        </w:rPr>
      </w:pPr>
    </w:p>
    <w:p w14:paraId="1476743F" w14:textId="1F565481" w:rsidR="00A82913" w:rsidRDefault="00A82913" w:rsidP="00B11F3C">
      <w:pPr>
        <w:rPr>
          <w:rFonts w:ascii="Arial" w:hAnsi="Arial" w:cs="Arial"/>
          <w:b/>
        </w:rPr>
      </w:pPr>
    </w:p>
    <w:p w14:paraId="4DF49481" w14:textId="3AF2092E" w:rsidR="00A82913" w:rsidRDefault="00A82913" w:rsidP="00B11F3C">
      <w:pPr>
        <w:rPr>
          <w:rFonts w:ascii="Arial" w:hAnsi="Arial" w:cs="Arial"/>
          <w:b/>
        </w:rPr>
      </w:pPr>
    </w:p>
    <w:p w14:paraId="72570E43" w14:textId="10CB1767" w:rsidR="00A82913" w:rsidRDefault="00A82913" w:rsidP="00B11F3C">
      <w:pPr>
        <w:rPr>
          <w:rFonts w:ascii="Arial" w:hAnsi="Arial" w:cs="Arial"/>
          <w:b/>
        </w:rPr>
      </w:pPr>
    </w:p>
    <w:p w14:paraId="5A4D9605" w14:textId="6D812238" w:rsidR="00A82913" w:rsidRDefault="00A82913" w:rsidP="00B11F3C">
      <w:pPr>
        <w:rPr>
          <w:rFonts w:ascii="Arial" w:hAnsi="Arial" w:cs="Arial"/>
          <w:b/>
        </w:rPr>
      </w:pPr>
    </w:p>
    <w:p w14:paraId="0E0AA779" w14:textId="49C77A70" w:rsidR="00A82913" w:rsidRDefault="00A82913" w:rsidP="00B11F3C">
      <w:pPr>
        <w:rPr>
          <w:rFonts w:ascii="Arial" w:hAnsi="Arial" w:cs="Arial"/>
          <w:b/>
        </w:rPr>
      </w:pPr>
    </w:p>
    <w:p w14:paraId="04B0FE59" w14:textId="151A3FC7" w:rsidR="00A82913" w:rsidRDefault="00A82913" w:rsidP="00B11F3C">
      <w:pPr>
        <w:rPr>
          <w:rFonts w:ascii="Arial" w:hAnsi="Arial" w:cs="Arial"/>
          <w:b/>
        </w:rPr>
      </w:pPr>
    </w:p>
    <w:p w14:paraId="2B0D658C" w14:textId="3BFD84CD" w:rsidR="00A82913" w:rsidRDefault="00A82913" w:rsidP="00B11F3C">
      <w:pPr>
        <w:rPr>
          <w:rFonts w:ascii="Arial" w:hAnsi="Arial" w:cs="Arial"/>
          <w:b/>
        </w:rPr>
      </w:pPr>
    </w:p>
    <w:p w14:paraId="07DC7741" w14:textId="2FD7B6BB" w:rsidR="00A82913" w:rsidRDefault="00A82913" w:rsidP="00B11F3C">
      <w:pPr>
        <w:rPr>
          <w:rFonts w:ascii="Arial" w:hAnsi="Arial" w:cs="Arial"/>
          <w:b/>
        </w:rPr>
      </w:pPr>
    </w:p>
    <w:p w14:paraId="0189EDAB" w14:textId="06E79FAA" w:rsidR="00A82913" w:rsidRDefault="00A82913" w:rsidP="00B11F3C">
      <w:pPr>
        <w:rPr>
          <w:rFonts w:ascii="Arial" w:hAnsi="Arial" w:cs="Arial"/>
          <w:b/>
        </w:rPr>
      </w:pPr>
    </w:p>
    <w:p w14:paraId="7EE4FA7F" w14:textId="77777777" w:rsidR="003319FC" w:rsidRDefault="003319FC" w:rsidP="00B11F3C">
      <w:pPr>
        <w:rPr>
          <w:rFonts w:ascii="Arial" w:hAnsi="Arial" w:cs="Arial"/>
          <w:b/>
        </w:rPr>
      </w:pPr>
    </w:p>
    <w:p w14:paraId="031F0CD9" w14:textId="593C905F" w:rsidR="00A82913" w:rsidRDefault="00A82913" w:rsidP="00B11F3C">
      <w:pPr>
        <w:rPr>
          <w:rFonts w:ascii="Arial" w:hAnsi="Arial" w:cs="Arial"/>
          <w:b/>
        </w:rPr>
      </w:pPr>
    </w:p>
    <w:p w14:paraId="037B832B" w14:textId="3463B19C" w:rsidR="00A82913" w:rsidRDefault="00A82913" w:rsidP="00B11F3C">
      <w:pPr>
        <w:rPr>
          <w:rFonts w:ascii="Arial" w:hAnsi="Arial" w:cs="Arial"/>
          <w:b/>
        </w:rPr>
      </w:pPr>
    </w:p>
    <w:p w14:paraId="6FA16EDB" w14:textId="1F26C8D0" w:rsidR="00A82913" w:rsidRDefault="00A82913" w:rsidP="00B11F3C">
      <w:pPr>
        <w:rPr>
          <w:rFonts w:ascii="Arial" w:hAnsi="Arial" w:cs="Arial"/>
          <w:b/>
        </w:rPr>
      </w:pPr>
    </w:p>
    <w:p w14:paraId="2DF293C7" w14:textId="4E1C0652" w:rsidR="00A82913" w:rsidRDefault="00A82913" w:rsidP="00B11F3C">
      <w:pPr>
        <w:rPr>
          <w:rFonts w:ascii="Arial" w:hAnsi="Arial" w:cs="Arial"/>
          <w:b/>
        </w:rPr>
      </w:pPr>
    </w:p>
    <w:p w14:paraId="242B4724" w14:textId="2B54F144" w:rsidR="00A82913" w:rsidRDefault="00A82913" w:rsidP="00B11F3C">
      <w:pPr>
        <w:rPr>
          <w:rFonts w:ascii="Arial" w:hAnsi="Arial" w:cs="Arial"/>
          <w:b/>
        </w:rPr>
      </w:pPr>
    </w:p>
    <w:p w14:paraId="74B89897" w14:textId="77777777" w:rsidR="00A82913" w:rsidRDefault="00A82913" w:rsidP="00B11F3C">
      <w:pPr>
        <w:rPr>
          <w:rFonts w:ascii="Arial" w:hAnsi="Arial" w:cs="Arial"/>
          <w:b/>
        </w:rPr>
      </w:pPr>
    </w:p>
    <w:p w14:paraId="11DE446F" w14:textId="0E968269" w:rsidR="00B11F3C" w:rsidRPr="00742C7E" w:rsidRDefault="00742C7E" w:rsidP="00B11F3C">
      <w:pPr>
        <w:rPr>
          <w:rFonts w:ascii="Arial" w:hAnsi="Arial" w:cs="Arial"/>
          <w:b/>
          <w:sz w:val="22"/>
          <w:szCs w:val="22"/>
        </w:rPr>
      </w:pPr>
      <w:r w:rsidRPr="00742C7E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Digital Content – </w:t>
      </w:r>
      <w:r w:rsidR="00B11F3C" w:rsidRPr="00742C7E">
        <w:rPr>
          <w:rFonts w:ascii="Arial" w:hAnsi="Arial" w:cs="Arial"/>
          <w:b/>
          <w:sz w:val="22"/>
          <w:szCs w:val="22"/>
        </w:rPr>
        <w:t xml:space="preserve">Table </w:t>
      </w:r>
      <w:r w:rsidR="00A82913" w:rsidRPr="00742C7E">
        <w:rPr>
          <w:rFonts w:ascii="Arial" w:hAnsi="Arial" w:cs="Arial"/>
          <w:b/>
          <w:sz w:val="22"/>
          <w:szCs w:val="22"/>
        </w:rPr>
        <w:t>3</w:t>
      </w:r>
      <w:r w:rsidR="00B11F3C" w:rsidRPr="00742C7E">
        <w:rPr>
          <w:rFonts w:ascii="Arial" w:hAnsi="Arial" w:cs="Arial"/>
          <w:b/>
          <w:sz w:val="22"/>
          <w:szCs w:val="22"/>
        </w:rPr>
        <w:t xml:space="preserve">. Low, medium, and high </w:t>
      </w:r>
      <w:r w:rsidR="00603007">
        <w:rPr>
          <w:rFonts w:ascii="Arial" w:hAnsi="Arial" w:cs="Arial"/>
          <w:b/>
          <w:sz w:val="22"/>
          <w:szCs w:val="22"/>
        </w:rPr>
        <w:t>intensity</w:t>
      </w:r>
      <w:r w:rsidR="00B11F3C" w:rsidRPr="00742C7E">
        <w:rPr>
          <w:rFonts w:ascii="Arial" w:hAnsi="Arial" w:cs="Arial"/>
          <w:b/>
          <w:sz w:val="22"/>
          <w:szCs w:val="22"/>
        </w:rPr>
        <w:t xml:space="preserve"> intervention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F3C" w:rsidRPr="00B95957" w14:paraId="29BBBF92" w14:textId="77777777" w:rsidTr="00915FAA">
        <w:tc>
          <w:tcPr>
            <w:tcW w:w="9350" w:type="dxa"/>
            <w:shd w:val="clear" w:color="auto" w:fill="auto"/>
          </w:tcPr>
          <w:p w14:paraId="16F40049" w14:textId="79395193" w:rsidR="00B11F3C" w:rsidRPr="00B95957" w:rsidRDefault="00B11F3C" w:rsidP="00915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957">
              <w:rPr>
                <w:rFonts w:ascii="Arial" w:hAnsi="Arial" w:cs="Arial"/>
                <w:b/>
                <w:sz w:val="22"/>
                <w:szCs w:val="22"/>
              </w:rPr>
              <w:t xml:space="preserve">Low </w:t>
            </w:r>
            <w:r w:rsidR="00013654">
              <w:rPr>
                <w:rFonts w:ascii="Arial" w:hAnsi="Arial" w:cs="Arial"/>
                <w:b/>
                <w:sz w:val="22"/>
                <w:szCs w:val="22"/>
              </w:rPr>
              <w:t>Intensity</w:t>
            </w:r>
            <w:r w:rsidRPr="00B95957">
              <w:rPr>
                <w:rFonts w:ascii="Arial" w:hAnsi="Arial" w:cs="Arial"/>
                <w:b/>
                <w:sz w:val="22"/>
                <w:szCs w:val="22"/>
              </w:rPr>
              <w:t xml:space="preserve"> Intervention</w:t>
            </w:r>
          </w:p>
        </w:tc>
      </w:tr>
      <w:tr w:rsidR="00B11F3C" w:rsidRPr="00B95957" w14:paraId="19DD29E9" w14:textId="77777777" w:rsidTr="00915FAA">
        <w:tc>
          <w:tcPr>
            <w:tcW w:w="9350" w:type="dxa"/>
            <w:shd w:val="clear" w:color="auto" w:fill="auto"/>
          </w:tcPr>
          <w:p w14:paraId="22B10FB8" w14:textId="0130470C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Medication </w:t>
            </w:r>
            <w:r w:rsidRPr="00B95957">
              <w:rPr>
                <w:rFonts w:ascii="Arial" w:hAnsi="Arial" w:cs="Arial"/>
              </w:rPr>
              <w:t xml:space="preserve">reconciliation 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with no </w:t>
            </w:r>
            <w:r w:rsidR="00E43D58">
              <w:rPr>
                <w:rFonts w:ascii="Arial" w:hAnsi="Arial" w:cs="Arial"/>
                <w:sz w:val="22"/>
                <w:szCs w:val="22"/>
              </w:rPr>
              <w:t>adverse drug event</w:t>
            </w:r>
            <w:r w:rsidR="00E43D58"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57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14:paraId="7DB4CAD9" w14:textId="3F6B17D0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Medication route (</w:t>
            </w:r>
            <w:r w:rsidR="00E43D58">
              <w:rPr>
                <w:rFonts w:ascii="Arial" w:hAnsi="Arial" w:cs="Arial"/>
                <w:sz w:val="22"/>
                <w:szCs w:val="22"/>
              </w:rPr>
              <w:t xml:space="preserve">intravenous to oral </w:t>
            </w:r>
            <w:r w:rsidRPr="00B95957">
              <w:rPr>
                <w:rFonts w:ascii="Arial" w:hAnsi="Arial" w:cs="Arial"/>
                <w:sz w:val="22"/>
                <w:szCs w:val="22"/>
              </w:rPr>
              <w:t>conversion)</w:t>
            </w:r>
          </w:p>
          <w:p w14:paraId="1BD6F234" w14:textId="69642314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Medication route </w:t>
            </w:r>
            <w:r w:rsidR="00EA119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hypertension management </w:t>
            </w:r>
          </w:p>
          <w:p w14:paraId="201662AD" w14:textId="15BE3F21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Medication route </w:t>
            </w:r>
            <w:r w:rsidR="00EA119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hypotension management </w:t>
            </w:r>
          </w:p>
          <w:p w14:paraId="15D439A7" w14:textId="3CD01D8C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Discontinuation of clinically unwarranted </w:t>
            </w:r>
            <w:r w:rsidR="00603007">
              <w:rPr>
                <w:rFonts w:ascii="Arial" w:hAnsi="Arial" w:cs="Arial"/>
                <w:sz w:val="22"/>
                <w:szCs w:val="22"/>
              </w:rPr>
              <w:t>medications</w:t>
            </w:r>
          </w:p>
          <w:p w14:paraId="09B474FE" w14:textId="4155DF2F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Initiation of </w:t>
            </w:r>
            <w:r w:rsidR="00E43D58">
              <w:rPr>
                <w:rFonts w:ascii="Arial" w:hAnsi="Arial" w:cs="Arial"/>
                <w:sz w:val="22"/>
                <w:szCs w:val="22"/>
              </w:rPr>
              <w:t>venous thromboembolism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 prophylaxis </w:t>
            </w:r>
          </w:p>
          <w:p w14:paraId="6AF8E606" w14:textId="16876018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Utilization of most appropriate </w:t>
            </w:r>
            <w:r w:rsidR="00E43D58">
              <w:rPr>
                <w:rFonts w:ascii="Arial" w:hAnsi="Arial" w:cs="Arial"/>
                <w:sz w:val="22"/>
                <w:szCs w:val="22"/>
              </w:rPr>
              <w:t>venous thromboembolism</w:t>
            </w:r>
            <w:r w:rsidR="00E43D58"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57">
              <w:rPr>
                <w:rFonts w:ascii="Arial" w:hAnsi="Arial" w:cs="Arial"/>
                <w:sz w:val="22"/>
                <w:szCs w:val="22"/>
              </w:rPr>
              <w:t>prophylaxis</w:t>
            </w:r>
          </w:p>
          <w:p w14:paraId="699D6565" w14:textId="1746EAA3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Initiation of stress ulcer prophylaxis </w:t>
            </w:r>
          </w:p>
          <w:p w14:paraId="5647BF36" w14:textId="1D8A2A2F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Initiation of </w:t>
            </w:r>
            <w:r w:rsidR="00E43D58">
              <w:rPr>
                <w:rFonts w:ascii="Arial" w:hAnsi="Arial" w:cs="Arial"/>
                <w:sz w:val="22"/>
                <w:szCs w:val="22"/>
              </w:rPr>
              <w:t>ventilator associated pneumonia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 prophylaxis </w:t>
            </w:r>
          </w:p>
          <w:p w14:paraId="197F6D8F" w14:textId="14C562A2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Antivenom stewardship </w:t>
            </w:r>
          </w:p>
          <w:p w14:paraId="489AD2DA" w14:textId="77777777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Patient own medication evaluation</w:t>
            </w:r>
          </w:p>
          <w:p w14:paraId="7697CF1B" w14:textId="77777777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Therapeutic interchange</w:t>
            </w:r>
          </w:p>
          <w:p w14:paraId="38F13DD0" w14:textId="77777777" w:rsidR="00B11F3C" w:rsidRPr="00B95957" w:rsidRDefault="00B11F3C" w:rsidP="00915F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Rejection of a restricted medication</w:t>
            </w:r>
          </w:p>
        </w:tc>
      </w:tr>
      <w:tr w:rsidR="00B11F3C" w:rsidRPr="00B95957" w14:paraId="3918354E" w14:textId="77777777" w:rsidTr="00915FAA">
        <w:tc>
          <w:tcPr>
            <w:tcW w:w="9350" w:type="dxa"/>
            <w:shd w:val="clear" w:color="auto" w:fill="auto"/>
          </w:tcPr>
          <w:p w14:paraId="549D7ED9" w14:textId="357F221A" w:rsidR="00B11F3C" w:rsidRPr="00B95957" w:rsidRDefault="00B11F3C" w:rsidP="00915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957">
              <w:rPr>
                <w:rFonts w:ascii="Arial" w:hAnsi="Arial" w:cs="Arial"/>
                <w:b/>
                <w:sz w:val="22"/>
                <w:szCs w:val="22"/>
              </w:rPr>
              <w:t xml:space="preserve">Medium </w:t>
            </w:r>
            <w:r w:rsidR="00013654">
              <w:rPr>
                <w:rFonts w:ascii="Arial" w:hAnsi="Arial" w:cs="Arial"/>
                <w:b/>
                <w:sz w:val="22"/>
                <w:szCs w:val="22"/>
              </w:rPr>
              <w:t>Intensity</w:t>
            </w:r>
            <w:r w:rsidRPr="00B95957">
              <w:rPr>
                <w:rFonts w:ascii="Arial" w:hAnsi="Arial" w:cs="Arial"/>
                <w:b/>
                <w:sz w:val="22"/>
                <w:szCs w:val="22"/>
              </w:rPr>
              <w:t xml:space="preserve"> Intervention</w:t>
            </w:r>
          </w:p>
        </w:tc>
      </w:tr>
      <w:tr w:rsidR="00B11F3C" w:rsidRPr="00B95957" w14:paraId="4E020921" w14:textId="77777777" w:rsidTr="00915FAA">
        <w:tc>
          <w:tcPr>
            <w:tcW w:w="9350" w:type="dxa"/>
            <w:shd w:val="clear" w:color="auto" w:fill="auto"/>
          </w:tcPr>
          <w:p w14:paraId="70C1CF71" w14:textId="4584F35E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Minor </w:t>
            </w:r>
            <w:r w:rsidR="00E43D58">
              <w:rPr>
                <w:rFonts w:ascii="Arial" w:hAnsi="Arial" w:cs="Arial"/>
                <w:sz w:val="22"/>
                <w:szCs w:val="22"/>
              </w:rPr>
              <w:t>adverse drug event</w:t>
            </w:r>
            <w:r w:rsidR="00E43D58"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57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14:paraId="564027A6" w14:textId="7EB508C4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Medication</w:t>
            </w:r>
            <w:r w:rsidRPr="00B95957">
              <w:rPr>
                <w:rFonts w:ascii="Arial" w:eastAsiaTheme="minorHAnsi" w:hAnsi="Arial" w:cs="Arial"/>
              </w:rPr>
              <w:t xml:space="preserve"> 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reconciliation with minor </w:t>
            </w:r>
            <w:r w:rsidR="00E43D58">
              <w:rPr>
                <w:rFonts w:ascii="Arial" w:hAnsi="Arial" w:cs="Arial"/>
                <w:sz w:val="22"/>
                <w:szCs w:val="22"/>
              </w:rPr>
              <w:t>adverse drug event</w:t>
            </w:r>
            <w:r w:rsidR="00E43D58"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57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14:paraId="763DE00C" w14:textId="1C81FA79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Preventing unnecessary labs and/or tests </w:t>
            </w:r>
          </w:p>
          <w:p w14:paraId="3EC916E8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Prevention of inappropriate screening for heparin-induced thrombocytopenia</w:t>
            </w:r>
          </w:p>
          <w:p w14:paraId="4380A782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Dosage adjusted by pharmacist</w:t>
            </w:r>
          </w:p>
          <w:p w14:paraId="39A70F47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Antimicrobial therapy initiation and streamlining</w:t>
            </w:r>
          </w:p>
          <w:p w14:paraId="5901E398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Anticoagulant therapy management</w:t>
            </w:r>
          </w:p>
          <w:p w14:paraId="38851F07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Antimicrobial pharmacokinetic evaluation</w:t>
            </w:r>
          </w:p>
          <w:p w14:paraId="66041D17" w14:textId="44BDBC22" w:rsidR="00B11F3C" w:rsidRPr="00B95957" w:rsidRDefault="00603007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43D58">
              <w:rPr>
                <w:rFonts w:ascii="Arial" w:hAnsi="Arial" w:cs="Arial"/>
                <w:sz w:val="22"/>
                <w:szCs w:val="22"/>
              </w:rPr>
              <w:t>arenteral nutrition</w:t>
            </w:r>
            <w:r w:rsidR="00B11F3C" w:rsidRPr="00B95957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  <w:p w14:paraId="46DCFB7C" w14:textId="68208CE3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Emergency Code Blue participation </w:t>
            </w:r>
          </w:p>
          <w:p w14:paraId="26A88EC1" w14:textId="5DA270FA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Rapid Response team participation</w:t>
            </w:r>
          </w:p>
          <w:p w14:paraId="2B793943" w14:textId="4A760C06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Emergency </w:t>
            </w:r>
            <w:r w:rsidR="00603007">
              <w:rPr>
                <w:rFonts w:ascii="Arial" w:hAnsi="Arial" w:cs="Arial"/>
                <w:sz w:val="22"/>
                <w:szCs w:val="22"/>
              </w:rPr>
              <w:t>C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ode </w:t>
            </w:r>
            <w:r w:rsidR="00603007">
              <w:rPr>
                <w:rFonts w:ascii="Arial" w:hAnsi="Arial" w:cs="Arial"/>
                <w:sz w:val="22"/>
                <w:szCs w:val="22"/>
              </w:rPr>
              <w:t>S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epsis participation </w:t>
            </w:r>
          </w:p>
          <w:p w14:paraId="64968D30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Medication teaching or discharge education</w:t>
            </w:r>
          </w:p>
          <w:p w14:paraId="4279997C" w14:textId="77777777" w:rsidR="00B11F3C" w:rsidRPr="00B95957" w:rsidRDefault="00B11F3C" w:rsidP="00915F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Prevention of unnecessary high-cost medications</w:t>
            </w:r>
          </w:p>
        </w:tc>
      </w:tr>
      <w:tr w:rsidR="00B11F3C" w:rsidRPr="00B95957" w14:paraId="0EE62574" w14:textId="77777777" w:rsidTr="00915FAA">
        <w:tc>
          <w:tcPr>
            <w:tcW w:w="9350" w:type="dxa"/>
            <w:shd w:val="clear" w:color="auto" w:fill="auto"/>
          </w:tcPr>
          <w:p w14:paraId="3F252416" w14:textId="43A56219" w:rsidR="00B11F3C" w:rsidRPr="00B95957" w:rsidRDefault="00B11F3C" w:rsidP="00915F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957">
              <w:rPr>
                <w:rFonts w:ascii="Arial" w:hAnsi="Arial" w:cs="Arial"/>
                <w:b/>
                <w:sz w:val="22"/>
                <w:szCs w:val="22"/>
              </w:rPr>
              <w:t xml:space="preserve">High </w:t>
            </w:r>
            <w:r w:rsidR="00013654">
              <w:rPr>
                <w:rFonts w:ascii="Arial" w:hAnsi="Arial" w:cs="Arial"/>
                <w:b/>
                <w:sz w:val="22"/>
                <w:szCs w:val="22"/>
              </w:rPr>
              <w:t>Intensity</w:t>
            </w:r>
            <w:r w:rsidRPr="00B95957">
              <w:rPr>
                <w:rFonts w:ascii="Arial" w:hAnsi="Arial" w:cs="Arial"/>
                <w:b/>
                <w:sz w:val="22"/>
                <w:szCs w:val="22"/>
              </w:rPr>
              <w:t xml:space="preserve"> Intervention</w:t>
            </w:r>
          </w:p>
        </w:tc>
      </w:tr>
      <w:tr w:rsidR="00B11F3C" w:rsidRPr="00B95957" w14:paraId="14E0535E" w14:textId="77777777" w:rsidTr="00915FAA">
        <w:tc>
          <w:tcPr>
            <w:tcW w:w="9350" w:type="dxa"/>
            <w:shd w:val="clear" w:color="auto" w:fill="auto"/>
          </w:tcPr>
          <w:p w14:paraId="2E37953B" w14:textId="664CC516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 w:rsidR="00E43D58">
              <w:rPr>
                <w:rFonts w:ascii="Arial" w:hAnsi="Arial" w:cs="Arial"/>
                <w:sz w:val="22"/>
                <w:szCs w:val="22"/>
              </w:rPr>
              <w:t>adverse drug event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D58">
              <w:rPr>
                <w:rFonts w:ascii="Arial" w:hAnsi="Arial" w:cs="Arial"/>
                <w:sz w:val="22"/>
                <w:szCs w:val="22"/>
              </w:rPr>
              <w:t>p</w:t>
            </w:r>
            <w:r w:rsidRPr="00B95957">
              <w:rPr>
                <w:rFonts w:ascii="Arial" w:hAnsi="Arial" w:cs="Arial"/>
                <w:sz w:val="22"/>
                <w:szCs w:val="22"/>
              </w:rPr>
              <w:t>revention</w:t>
            </w:r>
          </w:p>
          <w:p w14:paraId="2564B3DB" w14:textId="542A462D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Med</w:t>
            </w:r>
            <w:r w:rsidR="00E43D58">
              <w:rPr>
                <w:rFonts w:ascii="Arial" w:hAnsi="Arial" w:cs="Arial"/>
                <w:sz w:val="22"/>
                <w:szCs w:val="22"/>
              </w:rPr>
              <w:t>ication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D58" w:rsidRPr="00B95957">
              <w:rPr>
                <w:rFonts w:ascii="Arial" w:hAnsi="Arial" w:cs="Arial"/>
                <w:sz w:val="22"/>
                <w:szCs w:val="22"/>
              </w:rPr>
              <w:t>rec</w:t>
            </w:r>
            <w:r w:rsidR="00E43D58">
              <w:rPr>
                <w:rFonts w:ascii="Arial" w:hAnsi="Arial" w:cs="Arial"/>
                <w:sz w:val="22"/>
                <w:szCs w:val="22"/>
              </w:rPr>
              <w:t>onciliation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 with major </w:t>
            </w:r>
            <w:r w:rsidR="00E43D58">
              <w:rPr>
                <w:rFonts w:ascii="Arial" w:hAnsi="Arial" w:cs="Arial"/>
                <w:sz w:val="22"/>
                <w:szCs w:val="22"/>
              </w:rPr>
              <w:t>adverse drug event</w:t>
            </w:r>
            <w:r w:rsidR="00E43D58" w:rsidRPr="00B95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957">
              <w:rPr>
                <w:rFonts w:ascii="Arial" w:hAnsi="Arial" w:cs="Arial"/>
                <w:sz w:val="22"/>
                <w:szCs w:val="22"/>
              </w:rPr>
              <w:t>prevention</w:t>
            </w:r>
          </w:p>
          <w:p w14:paraId="23548D9C" w14:textId="42EB7B18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Recommend laboratory monitoring </w:t>
            </w:r>
          </w:p>
          <w:p w14:paraId="7DC96439" w14:textId="2DB815E0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Initiation or recommendation to initiate a non-antimicrobial therapy </w:t>
            </w:r>
          </w:p>
          <w:p w14:paraId="3216D4A5" w14:textId="51208CF2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Bedside monitoring </w:t>
            </w:r>
          </w:p>
          <w:p w14:paraId="30E8942F" w14:textId="62843585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Emergency </w:t>
            </w:r>
            <w:r w:rsidR="00603007">
              <w:rPr>
                <w:rFonts w:ascii="Arial" w:hAnsi="Arial" w:cs="Arial"/>
                <w:sz w:val="22"/>
                <w:szCs w:val="22"/>
              </w:rPr>
              <w:t>C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ode </w:t>
            </w:r>
            <w:r w:rsidR="00603007">
              <w:rPr>
                <w:rFonts w:ascii="Arial" w:hAnsi="Arial" w:cs="Arial"/>
                <w:sz w:val="22"/>
                <w:szCs w:val="22"/>
              </w:rPr>
              <w:t>S</w:t>
            </w:r>
            <w:r w:rsidRPr="00B95957">
              <w:rPr>
                <w:rFonts w:ascii="Arial" w:hAnsi="Arial" w:cs="Arial"/>
                <w:sz w:val="22"/>
                <w:szCs w:val="22"/>
              </w:rPr>
              <w:t>troke participation</w:t>
            </w:r>
          </w:p>
          <w:p w14:paraId="6589AB89" w14:textId="68CC00A5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Blood factor stewardship and emergency anticoagulation reversal </w:t>
            </w:r>
          </w:p>
          <w:p w14:paraId="6D868627" w14:textId="5956A387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Emergency procedural sedation and </w:t>
            </w:r>
            <w:r w:rsidR="00E43D58">
              <w:rPr>
                <w:rFonts w:ascii="Arial" w:hAnsi="Arial" w:cs="Arial"/>
                <w:sz w:val="22"/>
                <w:szCs w:val="22"/>
              </w:rPr>
              <w:t>rapid sequence intubation</w:t>
            </w:r>
            <w:r w:rsidRPr="00B95957">
              <w:rPr>
                <w:rFonts w:ascii="Arial" w:hAnsi="Arial" w:cs="Arial"/>
                <w:sz w:val="22"/>
                <w:szCs w:val="22"/>
              </w:rPr>
              <w:t xml:space="preserve"> participation</w:t>
            </w:r>
          </w:p>
          <w:p w14:paraId="5CD568C6" w14:textId="52C82228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 xml:space="preserve">Drug information consultation </w:t>
            </w:r>
          </w:p>
          <w:p w14:paraId="02214F45" w14:textId="31CD85BC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Drug information consultation – toxicology specific</w:t>
            </w:r>
          </w:p>
          <w:p w14:paraId="52EACDA7" w14:textId="77777777" w:rsidR="00B11F3C" w:rsidRPr="00B95957" w:rsidRDefault="00B11F3C" w:rsidP="00915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95957">
              <w:rPr>
                <w:rFonts w:ascii="Arial" w:hAnsi="Arial" w:cs="Arial"/>
                <w:sz w:val="22"/>
                <w:szCs w:val="22"/>
              </w:rPr>
              <w:t>Pharmacist-provided drug protocol management pursuant to a collaborative practice agreement</w:t>
            </w:r>
          </w:p>
        </w:tc>
      </w:tr>
      <w:tr w:rsidR="004E25D3" w:rsidRPr="00B95957" w14:paraId="7297943D" w14:textId="77777777" w:rsidTr="00915FAA">
        <w:tc>
          <w:tcPr>
            <w:tcW w:w="9350" w:type="dxa"/>
            <w:shd w:val="clear" w:color="auto" w:fill="auto"/>
          </w:tcPr>
          <w:p w14:paraId="1BB7BB42" w14:textId="57854811" w:rsidR="004E25D3" w:rsidRPr="004E25D3" w:rsidRDefault="004E25D3" w:rsidP="004E25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ADE prevention was defined as an action</w:t>
            </w:r>
            <w:r w:rsidRPr="00200555">
              <w:rPr>
                <w:rFonts w:ascii="Arial" w:hAnsi="Arial" w:cs="Arial"/>
                <w:sz w:val="22"/>
                <w:szCs w:val="22"/>
              </w:rPr>
              <w:t xml:space="preserve"> that could prevent temporary or permanent patient harm such as the following: drug-disease state contraindication, inappropriate dosage, </w:t>
            </w:r>
            <w:r w:rsidRPr="00200555">
              <w:rPr>
                <w:rFonts w:ascii="Arial" w:hAnsi="Arial" w:cs="Arial"/>
                <w:sz w:val="22"/>
                <w:szCs w:val="22"/>
              </w:rPr>
              <w:lastRenderedPageBreak/>
              <w:t>duplicate therapy of a high-risk drug (e.g., anticoagulant, sedative, etc.), significant allergy to a drug prescribed, major drug-drug or drug-food interaction (i.e., risk of harm likely outweighs potential for benefit and most frequently classified as category D or X interaction), and drug prescribed for the incorrect 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.” </w:t>
            </w:r>
            <w:r w:rsidRPr="00200555">
              <w:rPr>
                <w:rFonts w:ascii="Arial" w:hAnsi="Arial" w:cs="Arial"/>
                <w:sz w:val="22"/>
                <w:szCs w:val="22"/>
              </w:rPr>
              <w:t>Minor ADE prevention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was defined as an “action </w:t>
            </w:r>
            <w:r w:rsidRPr="00200555">
              <w:rPr>
                <w:rFonts w:ascii="Arial" w:hAnsi="Arial" w:cs="Arial"/>
                <w:sz w:val="22"/>
                <w:szCs w:val="22"/>
              </w:rPr>
              <w:t>similar to major ADE prevention except the expected patient harm and subsequent resource utilization is lower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CEB0381" w14:textId="4878AEB5" w:rsidR="00B11F3C" w:rsidRPr="00B95957" w:rsidRDefault="00B11F3C" w:rsidP="00B11F3C">
      <w:pPr>
        <w:rPr>
          <w:rFonts w:ascii="Arial" w:hAnsi="Arial" w:cs="Arial"/>
          <w:b/>
        </w:rPr>
      </w:pPr>
    </w:p>
    <w:p w14:paraId="58D33702" w14:textId="1D6B1665" w:rsidR="00916DB6" w:rsidRPr="00B95957" w:rsidRDefault="00916DB6" w:rsidP="00B11F3C">
      <w:pPr>
        <w:rPr>
          <w:rFonts w:ascii="Arial" w:hAnsi="Arial" w:cs="Arial"/>
          <w:b/>
        </w:rPr>
      </w:pPr>
    </w:p>
    <w:p w14:paraId="3046EDA5" w14:textId="2C179B53" w:rsidR="00916DB6" w:rsidRPr="00B95957" w:rsidRDefault="00916DB6" w:rsidP="00B11F3C">
      <w:pPr>
        <w:rPr>
          <w:rFonts w:ascii="Arial" w:hAnsi="Arial" w:cs="Arial"/>
          <w:b/>
        </w:rPr>
      </w:pPr>
    </w:p>
    <w:p w14:paraId="20AE8477" w14:textId="621C7D61" w:rsidR="00916DB6" w:rsidRPr="00B95957" w:rsidRDefault="00916DB6" w:rsidP="00B11F3C">
      <w:pPr>
        <w:rPr>
          <w:rFonts w:ascii="Arial" w:hAnsi="Arial" w:cs="Arial"/>
          <w:b/>
        </w:rPr>
      </w:pPr>
    </w:p>
    <w:p w14:paraId="7A02DC42" w14:textId="5AC8D100" w:rsidR="00916DB6" w:rsidRPr="00B95957" w:rsidRDefault="00916DB6" w:rsidP="00B11F3C">
      <w:pPr>
        <w:rPr>
          <w:rFonts w:ascii="Arial" w:hAnsi="Arial" w:cs="Arial"/>
          <w:b/>
        </w:rPr>
      </w:pPr>
    </w:p>
    <w:p w14:paraId="6506E51C" w14:textId="54904387" w:rsidR="00916DB6" w:rsidRPr="00B95957" w:rsidRDefault="00916DB6" w:rsidP="00B11F3C">
      <w:pPr>
        <w:rPr>
          <w:rFonts w:ascii="Arial" w:hAnsi="Arial" w:cs="Arial"/>
          <w:b/>
        </w:rPr>
      </w:pPr>
    </w:p>
    <w:p w14:paraId="3D7B8283" w14:textId="464AA7B8" w:rsidR="00916DB6" w:rsidRPr="00B95957" w:rsidRDefault="00916DB6" w:rsidP="00B11F3C">
      <w:pPr>
        <w:rPr>
          <w:rFonts w:ascii="Arial" w:hAnsi="Arial" w:cs="Arial"/>
          <w:b/>
        </w:rPr>
      </w:pPr>
    </w:p>
    <w:p w14:paraId="3911064D" w14:textId="5D2B8440" w:rsidR="00916DB6" w:rsidRPr="00B95957" w:rsidRDefault="00916DB6" w:rsidP="00B11F3C">
      <w:pPr>
        <w:rPr>
          <w:rFonts w:ascii="Arial" w:hAnsi="Arial" w:cs="Arial"/>
          <w:b/>
        </w:rPr>
      </w:pPr>
    </w:p>
    <w:p w14:paraId="697D61A4" w14:textId="0A17BAFB" w:rsidR="00916DB6" w:rsidRPr="00B95957" w:rsidRDefault="00916DB6" w:rsidP="00B11F3C">
      <w:pPr>
        <w:rPr>
          <w:rFonts w:ascii="Arial" w:hAnsi="Arial" w:cs="Arial"/>
          <w:b/>
        </w:rPr>
      </w:pPr>
    </w:p>
    <w:p w14:paraId="4B6CDFF6" w14:textId="2AD8C3B9" w:rsidR="00916DB6" w:rsidRPr="00B95957" w:rsidRDefault="00916DB6" w:rsidP="00B11F3C">
      <w:pPr>
        <w:rPr>
          <w:rFonts w:ascii="Arial" w:hAnsi="Arial" w:cs="Arial"/>
          <w:b/>
        </w:rPr>
      </w:pPr>
    </w:p>
    <w:p w14:paraId="58D96480" w14:textId="26F1699A" w:rsidR="00916DB6" w:rsidRPr="00B95957" w:rsidRDefault="00916DB6" w:rsidP="00B11F3C">
      <w:pPr>
        <w:rPr>
          <w:rFonts w:ascii="Arial" w:hAnsi="Arial" w:cs="Arial"/>
          <w:b/>
        </w:rPr>
      </w:pPr>
    </w:p>
    <w:p w14:paraId="166D1064" w14:textId="711A7ED4" w:rsidR="00916DB6" w:rsidRPr="00B95957" w:rsidRDefault="00916DB6" w:rsidP="00B11F3C">
      <w:pPr>
        <w:rPr>
          <w:rFonts w:ascii="Arial" w:hAnsi="Arial" w:cs="Arial"/>
          <w:b/>
        </w:rPr>
      </w:pPr>
    </w:p>
    <w:p w14:paraId="20807531" w14:textId="7B1C9B1C" w:rsidR="00916DB6" w:rsidRPr="00B95957" w:rsidRDefault="00916DB6" w:rsidP="00B11F3C">
      <w:pPr>
        <w:rPr>
          <w:rFonts w:ascii="Arial" w:hAnsi="Arial" w:cs="Arial"/>
          <w:b/>
        </w:rPr>
      </w:pPr>
    </w:p>
    <w:p w14:paraId="137777DD" w14:textId="693E01F8" w:rsidR="00916DB6" w:rsidRPr="00B95957" w:rsidRDefault="00916DB6" w:rsidP="00B11F3C">
      <w:pPr>
        <w:rPr>
          <w:rFonts w:ascii="Arial" w:hAnsi="Arial" w:cs="Arial"/>
          <w:b/>
        </w:rPr>
      </w:pPr>
    </w:p>
    <w:p w14:paraId="0ADE7923" w14:textId="19B76FCB" w:rsidR="00916DB6" w:rsidRPr="00B95957" w:rsidRDefault="00916DB6" w:rsidP="00B11F3C">
      <w:pPr>
        <w:rPr>
          <w:rFonts w:ascii="Arial" w:hAnsi="Arial" w:cs="Arial"/>
          <w:b/>
        </w:rPr>
      </w:pPr>
    </w:p>
    <w:p w14:paraId="2D4872D3" w14:textId="4F69C558" w:rsidR="00975021" w:rsidRPr="00B95957" w:rsidRDefault="00975021" w:rsidP="00B11F3C">
      <w:pPr>
        <w:rPr>
          <w:rFonts w:ascii="Arial" w:hAnsi="Arial" w:cs="Arial"/>
          <w:b/>
        </w:rPr>
      </w:pPr>
    </w:p>
    <w:p w14:paraId="27C49FC1" w14:textId="3D318056" w:rsidR="00975021" w:rsidRPr="00B95957" w:rsidRDefault="00975021" w:rsidP="00B11F3C">
      <w:pPr>
        <w:rPr>
          <w:rFonts w:ascii="Arial" w:hAnsi="Arial" w:cs="Arial"/>
          <w:b/>
        </w:rPr>
      </w:pPr>
    </w:p>
    <w:p w14:paraId="2F153930" w14:textId="5C3FA706" w:rsidR="00975021" w:rsidRPr="00B95957" w:rsidRDefault="00975021" w:rsidP="00B11F3C">
      <w:pPr>
        <w:rPr>
          <w:rFonts w:ascii="Arial" w:hAnsi="Arial" w:cs="Arial"/>
          <w:b/>
        </w:rPr>
      </w:pPr>
    </w:p>
    <w:p w14:paraId="10F7810D" w14:textId="021E8A78" w:rsidR="00975021" w:rsidRPr="00B95957" w:rsidRDefault="00975021" w:rsidP="00B11F3C">
      <w:pPr>
        <w:rPr>
          <w:rFonts w:ascii="Arial" w:hAnsi="Arial" w:cs="Arial"/>
          <w:b/>
        </w:rPr>
      </w:pPr>
    </w:p>
    <w:p w14:paraId="68B2E0A7" w14:textId="31615651" w:rsidR="00975021" w:rsidRPr="00B95957" w:rsidRDefault="00975021" w:rsidP="00B11F3C">
      <w:pPr>
        <w:rPr>
          <w:rFonts w:ascii="Arial" w:hAnsi="Arial" w:cs="Arial"/>
          <w:b/>
        </w:rPr>
      </w:pPr>
    </w:p>
    <w:p w14:paraId="7E391E44" w14:textId="704B036C" w:rsidR="00975021" w:rsidRPr="00B95957" w:rsidRDefault="00975021" w:rsidP="00B11F3C">
      <w:pPr>
        <w:rPr>
          <w:rFonts w:ascii="Arial" w:hAnsi="Arial" w:cs="Arial"/>
          <w:b/>
        </w:rPr>
      </w:pPr>
    </w:p>
    <w:p w14:paraId="08CF35A8" w14:textId="104A2568" w:rsidR="00975021" w:rsidRPr="00B95957" w:rsidRDefault="00975021" w:rsidP="00B11F3C">
      <w:pPr>
        <w:rPr>
          <w:rFonts w:ascii="Arial" w:hAnsi="Arial" w:cs="Arial"/>
          <w:b/>
        </w:rPr>
      </w:pPr>
    </w:p>
    <w:p w14:paraId="0789C32D" w14:textId="4B115842" w:rsidR="00975021" w:rsidRPr="00B95957" w:rsidRDefault="00975021" w:rsidP="00B11F3C">
      <w:pPr>
        <w:rPr>
          <w:rFonts w:ascii="Arial" w:hAnsi="Arial" w:cs="Arial"/>
          <w:b/>
        </w:rPr>
      </w:pPr>
    </w:p>
    <w:p w14:paraId="7373BDAE" w14:textId="3A40B705" w:rsidR="00975021" w:rsidRPr="00B95957" w:rsidRDefault="00975021" w:rsidP="00B11F3C">
      <w:pPr>
        <w:rPr>
          <w:rFonts w:ascii="Arial" w:hAnsi="Arial" w:cs="Arial"/>
          <w:b/>
        </w:rPr>
      </w:pPr>
    </w:p>
    <w:p w14:paraId="5FBA0990" w14:textId="7F0DD5D7" w:rsidR="00975021" w:rsidRPr="00B95957" w:rsidRDefault="00975021" w:rsidP="00B11F3C">
      <w:pPr>
        <w:rPr>
          <w:rFonts w:ascii="Arial" w:hAnsi="Arial" w:cs="Arial"/>
          <w:b/>
        </w:rPr>
      </w:pPr>
    </w:p>
    <w:p w14:paraId="50D194F6" w14:textId="134C84F3" w:rsidR="00975021" w:rsidRPr="00B95957" w:rsidRDefault="00975021" w:rsidP="00B11F3C">
      <w:pPr>
        <w:rPr>
          <w:rFonts w:ascii="Arial" w:hAnsi="Arial" w:cs="Arial"/>
          <w:b/>
        </w:rPr>
      </w:pPr>
    </w:p>
    <w:p w14:paraId="7995211C" w14:textId="69243045" w:rsidR="00975021" w:rsidRPr="00B95957" w:rsidRDefault="00975021" w:rsidP="00B11F3C">
      <w:pPr>
        <w:rPr>
          <w:rFonts w:ascii="Arial" w:hAnsi="Arial" w:cs="Arial"/>
          <w:b/>
        </w:rPr>
      </w:pPr>
    </w:p>
    <w:p w14:paraId="2C5CC612" w14:textId="7E2775CE" w:rsidR="00975021" w:rsidRPr="00B95957" w:rsidRDefault="00975021" w:rsidP="00B11F3C">
      <w:pPr>
        <w:rPr>
          <w:rFonts w:ascii="Arial" w:hAnsi="Arial" w:cs="Arial"/>
          <w:b/>
        </w:rPr>
      </w:pPr>
    </w:p>
    <w:p w14:paraId="4ADF54CC" w14:textId="74C504C7" w:rsidR="00975021" w:rsidRPr="00B95957" w:rsidRDefault="00975021" w:rsidP="00B11F3C">
      <w:pPr>
        <w:rPr>
          <w:rFonts w:ascii="Arial" w:hAnsi="Arial" w:cs="Arial"/>
          <w:b/>
        </w:rPr>
      </w:pPr>
    </w:p>
    <w:p w14:paraId="45552AFF" w14:textId="6F5F5745" w:rsidR="00975021" w:rsidRPr="00B95957" w:rsidRDefault="00975021" w:rsidP="00B11F3C">
      <w:pPr>
        <w:rPr>
          <w:rFonts w:ascii="Arial" w:hAnsi="Arial" w:cs="Arial"/>
          <w:b/>
        </w:rPr>
      </w:pPr>
    </w:p>
    <w:p w14:paraId="37A3DBB7" w14:textId="2F2AA11F" w:rsidR="00975021" w:rsidRDefault="00975021" w:rsidP="00B11F3C">
      <w:pPr>
        <w:rPr>
          <w:rFonts w:ascii="Arial" w:hAnsi="Arial" w:cs="Arial"/>
          <w:b/>
        </w:rPr>
      </w:pPr>
    </w:p>
    <w:p w14:paraId="11740026" w14:textId="2A367C23" w:rsidR="00603007" w:rsidRDefault="00603007" w:rsidP="00B11F3C">
      <w:pPr>
        <w:rPr>
          <w:rFonts w:ascii="Arial" w:hAnsi="Arial" w:cs="Arial"/>
          <w:b/>
        </w:rPr>
      </w:pPr>
    </w:p>
    <w:p w14:paraId="07450563" w14:textId="7DEC630E" w:rsidR="00603007" w:rsidRDefault="00603007" w:rsidP="00B11F3C">
      <w:pPr>
        <w:rPr>
          <w:rFonts w:ascii="Arial" w:hAnsi="Arial" w:cs="Arial"/>
          <w:b/>
        </w:rPr>
      </w:pPr>
    </w:p>
    <w:p w14:paraId="70A103D9" w14:textId="77777777" w:rsidR="00603007" w:rsidRPr="00B95957" w:rsidRDefault="00603007" w:rsidP="00B11F3C">
      <w:pPr>
        <w:rPr>
          <w:rFonts w:ascii="Arial" w:hAnsi="Arial" w:cs="Arial"/>
          <w:b/>
        </w:rPr>
      </w:pPr>
    </w:p>
    <w:p w14:paraId="0120F4B5" w14:textId="685865B2" w:rsidR="00975021" w:rsidRPr="00B95957" w:rsidRDefault="00975021" w:rsidP="00B11F3C">
      <w:pPr>
        <w:rPr>
          <w:rFonts w:ascii="Arial" w:hAnsi="Arial" w:cs="Arial"/>
          <w:b/>
        </w:rPr>
      </w:pPr>
    </w:p>
    <w:p w14:paraId="5FC641D2" w14:textId="7547EEDF" w:rsidR="00B95957" w:rsidRPr="00742C7E" w:rsidRDefault="00742C7E" w:rsidP="00742C7E">
      <w:pPr>
        <w:rPr>
          <w:rFonts w:ascii="Arial" w:hAnsi="Arial" w:cs="Arial"/>
          <w:b/>
          <w:sz w:val="22"/>
          <w:szCs w:val="22"/>
        </w:rPr>
      </w:pPr>
      <w:r w:rsidRPr="00742C7E">
        <w:rPr>
          <w:rFonts w:ascii="Arial" w:hAnsi="Arial" w:cs="Arial"/>
          <w:b/>
          <w:bCs/>
          <w:sz w:val="22"/>
          <w:szCs w:val="22"/>
        </w:rPr>
        <w:lastRenderedPageBreak/>
        <w:t>Supplemental Digital Content –</w:t>
      </w:r>
      <w:r w:rsidRPr="00742C7E">
        <w:rPr>
          <w:rFonts w:ascii="Arial" w:hAnsi="Arial" w:cs="Arial"/>
          <w:b/>
          <w:sz w:val="22"/>
          <w:szCs w:val="22"/>
        </w:rPr>
        <w:t xml:space="preserve"> </w:t>
      </w:r>
      <w:r w:rsidR="00E84F5F" w:rsidRPr="00742C7E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A82913" w:rsidRPr="00742C7E">
        <w:rPr>
          <w:rFonts w:ascii="Arial" w:hAnsi="Arial" w:cs="Arial"/>
          <w:b/>
          <w:bCs/>
          <w:sz w:val="22"/>
          <w:szCs w:val="22"/>
        </w:rPr>
        <w:t>4</w:t>
      </w:r>
      <w:r w:rsidR="00C87F27" w:rsidRPr="00742C7E">
        <w:rPr>
          <w:rFonts w:ascii="Arial" w:hAnsi="Arial" w:cs="Arial"/>
          <w:b/>
          <w:bCs/>
          <w:sz w:val="22"/>
          <w:szCs w:val="22"/>
        </w:rPr>
        <w:t xml:space="preserve">. </w:t>
      </w:r>
      <w:r w:rsidR="00B95957" w:rsidRPr="00742C7E">
        <w:rPr>
          <w:rFonts w:ascii="Arial" w:hAnsi="Arial" w:cs="Arial"/>
          <w:b/>
          <w:bCs/>
          <w:sz w:val="22"/>
          <w:szCs w:val="22"/>
        </w:rPr>
        <w:t>Univariate and multivariable regression of factors associated with intervention quantity</w:t>
      </w:r>
    </w:p>
    <w:p w14:paraId="53D7FC51" w14:textId="77777777" w:rsidR="00B95957" w:rsidRPr="00B95957" w:rsidRDefault="00B95957" w:rsidP="00B95957">
      <w:pPr>
        <w:tabs>
          <w:tab w:val="left" w:pos="21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2965"/>
        <w:gridCol w:w="900"/>
        <w:gridCol w:w="1505"/>
        <w:gridCol w:w="943"/>
        <w:gridCol w:w="735"/>
        <w:gridCol w:w="1425"/>
        <w:gridCol w:w="990"/>
      </w:tblGrid>
      <w:tr w:rsidR="00B95957" w:rsidRPr="00B95957" w14:paraId="1008E096" w14:textId="77777777" w:rsidTr="00915FAA">
        <w:trPr>
          <w:trHeight w:val="249"/>
        </w:trPr>
        <w:tc>
          <w:tcPr>
            <w:tcW w:w="2965" w:type="dxa"/>
          </w:tcPr>
          <w:p w14:paraId="1FF77FE7" w14:textId="77777777" w:rsidR="00B95957" w:rsidRPr="00B95957" w:rsidRDefault="00B95957" w:rsidP="00915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3"/>
          </w:tcPr>
          <w:p w14:paraId="74F2778A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3150" w:type="dxa"/>
            <w:gridSpan w:val="3"/>
          </w:tcPr>
          <w:p w14:paraId="14E0D2E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Multivariable Analysis</w:t>
            </w:r>
          </w:p>
        </w:tc>
      </w:tr>
      <w:tr w:rsidR="00B95957" w:rsidRPr="00B95957" w14:paraId="35F86164" w14:textId="77777777" w:rsidTr="00915FAA">
        <w:trPr>
          <w:trHeight w:val="249"/>
        </w:trPr>
        <w:tc>
          <w:tcPr>
            <w:tcW w:w="2965" w:type="dxa"/>
          </w:tcPr>
          <w:p w14:paraId="3F9C9217" w14:textId="77777777" w:rsidR="00B95957" w:rsidRPr="00B95957" w:rsidRDefault="00B95957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00" w:type="dxa"/>
          </w:tcPr>
          <w:p w14:paraId="749D4DA6" w14:textId="77777777" w:rsidR="00B95957" w:rsidRPr="00B95957" w:rsidRDefault="00B95957" w:rsidP="00915FAA">
            <w:pPr>
              <w:jc w:val="center"/>
              <w:rPr>
                <w:rFonts w:ascii="Arial" w:hAnsi="Arial" w:cs="Arial"/>
              </w:rPr>
            </w:pPr>
            <w:r w:rsidRPr="00B9595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Δ</w:t>
            </w:r>
            <w:r w:rsidRPr="00B95957">
              <w:rPr>
                <w:rFonts w:ascii="Arial" w:hAnsi="Arial" w:cs="Arial"/>
              </w:rPr>
              <w:t xml:space="preserve"> </w:t>
            </w: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1505" w:type="dxa"/>
          </w:tcPr>
          <w:p w14:paraId="51B8DC9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43" w:type="dxa"/>
          </w:tcPr>
          <w:p w14:paraId="3BF2FC9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735" w:type="dxa"/>
          </w:tcPr>
          <w:p w14:paraId="73D14375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Δ</w:t>
            </w:r>
            <w:r w:rsidRPr="00B95957">
              <w:rPr>
                <w:rFonts w:ascii="Arial" w:hAnsi="Arial" w:cs="Arial"/>
              </w:rPr>
              <w:t xml:space="preserve"> </w:t>
            </w: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1425" w:type="dxa"/>
          </w:tcPr>
          <w:p w14:paraId="3E15E37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90" w:type="dxa"/>
          </w:tcPr>
          <w:p w14:paraId="68C3AE08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B95957" w:rsidRPr="00B95957" w14:paraId="195009DC" w14:textId="77777777" w:rsidTr="00915FAA">
        <w:trPr>
          <w:trHeight w:val="249"/>
        </w:trPr>
        <w:tc>
          <w:tcPr>
            <w:tcW w:w="2965" w:type="dxa"/>
          </w:tcPr>
          <w:p w14:paraId="14BD162B" w14:textId="77777777" w:rsidR="00B95957" w:rsidRPr="00B95957" w:rsidRDefault="00B95957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Cs/>
                <w:sz w:val="20"/>
                <w:szCs w:val="20"/>
              </w:rPr>
              <w:t xml:space="preserve">MRC-ICU </w:t>
            </w:r>
          </w:p>
        </w:tc>
        <w:tc>
          <w:tcPr>
            <w:tcW w:w="900" w:type="dxa"/>
            <w:vAlign w:val="bottom"/>
          </w:tcPr>
          <w:p w14:paraId="3508251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505" w:type="dxa"/>
            <w:vAlign w:val="bottom"/>
          </w:tcPr>
          <w:p w14:paraId="1484E44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0.04 – 0.09</w:t>
            </w:r>
          </w:p>
        </w:tc>
        <w:tc>
          <w:tcPr>
            <w:tcW w:w="943" w:type="dxa"/>
            <w:vAlign w:val="bottom"/>
          </w:tcPr>
          <w:p w14:paraId="4935BB8D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735" w:type="dxa"/>
            <w:vAlign w:val="bottom"/>
          </w:tcPr>
          <w:p w14:paraId="2D68E891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425" w:type="dxa"/>
            <w:vAlign w:val="bottom"/>
          </w:tcPr>
          <w:p w14:paraId="2CAEBC13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0.05 – 0.11</w:t>
            </w:r>
          </w:p>
        </w:tc>
        <w:tc>
          <w:tcPr>
            <w:tcW w:w="990" w:type="dxa"/>
            <w:vAlign w:val="bottom"/>
          </w:tcPr>
          <w:p w14:paraId="4671DD9F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2ED734A2" w14:textId="77777777" w:rsidTr="00915FAA">
        <w:trPr>
          <w:trHeight w:val="249"/>
        </w:trPr>
        <w:tc>
          <w:tcPr>
            <w:tcW w:w="2965" w:type="dxa"/>
          </w:tcPr>
          <w:p w14:paraId="2E970262" w14:textId="4F893B88" w:rsidR="00B95957" w:rsidRPr="00B95957" w:rsidRDefault="00876BB4" w:rsidP="00915F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Patient:Pharmacist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Ratio</w:t>
            </w:r>
          </w:p>
        </w:tc>
        <w:tc>
          <w:tcPr>
            <w:tcW w:w="900" w:type="dxa"/>
            <w:vAlign w:val="bottom"/>
          </w:tcPr>
          <w:p w14:paraId="72432BB0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505" w:type="dxa"/>
            <w:vAlign w:val="bottom"/>
          </w:tcPr>
          <w:p w14:paraId="15EFE0B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-0.03 – -0.02</w:t>
            </w:r>
          </w:p>
        </w:tc>
        <w:tc>
          <w:tcPr>
            <w:tcW w:w="943" w:type="dxa"/>
            <w:vAlign w:val="bottom"/>
          </w:tcPr>
          <w:p w14:paraId="2E8CCE55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735" w:type="dxa"/>
            <w:vAlign w:val="bottom"/>
          </w:tcPr>
          <w:p w14:paraId="6AD4646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425" w:type="dxa"/>
            <w:vAlign w:val="bottom"/>
          </w:tcPr>
          <w:p w14:paraId="711C8EDE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-0.04 – -0.02</w:t>
            </w:r>
          </w:p>
        </w:tc>
        <w:tc>
          <w:tcPr>
            <w:tcW w:w="990" w:type="dxa"/>
            <w:vAlign w:val="bottom"/>
          </w:tcPr>
          <w:p w14:paraId="6FA1D78D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1F3BE64C" w14:textId="77777777" w:rsidTr="00915FAA">
        <w:trPr>
          <w:trHeight w:val="249"/>
        </w:trPr>
        <w:tc>
          <w:tcPr>
            <w:tcW w:w="2965" w:type="dxa"/>
          </w:tcPr>
          <w:p w14:paraId="110B00CC" w14:textId="77777777" w:rsidR="00B95957" w:rsidRPr="00B95957" w:rsidRDefault="00B95957" w:rsidP="00915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sz w:val="20"/>
                <w:szCs w:val="20"/>
              </w:rPr>
              <w:t>Institution type</w:t>
            </w:r>
          </w:p>
        </w:tc>
        <w:tc>
          <w:tcPr>
            <w:tcW w:w="900" w:type="dxa"/>
          </w:tcPr>
          <w:p w14:paraId="6E2A52B2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8B36688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45715097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735" w:type="dxa"/>
          </w:tcPr>
          <w:p w14:paraId="272D7AE3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6D01BA0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C095B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B95957" w:rsidRPr="00B95957" w14:paraId="06217F57" w14:textId="77777777" w:rsidTr="00915FAA">
        <w:trPr>
          <w:trHeight w:val="249"/>
        </w:trPr>
        <w:tc>
          <w:tcPr>
            <w:tcW w:w="2965" w:type="dxa"/>
          </w:tcPr>
          <w:p w14:paraId="57FEA529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900" w:type="dxa"/>
          </w:tcPr>
          <w:p w14:paraId="5F12EE88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505" w:type="dxa"/>
          </w:tcPr>
          <w:p w14:paraId="7455D30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943" w:type="dxa"/>
          </w:tcPr>
          <w:p w14:paraId="1B8DF53C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35" w:type="dxa"/>
          </w:tcPr>
          <w:p w14:paraId="3005C71B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425" w:type="dxa"/>
          </w:tcPr>
          <w:p w14:paraId="68B4152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990" w:type="dxa"/>
          </w:tcPr>
          <w:p w14:paraId="5F9C3170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95957" w:rsidRPr="00B95957" w14:paraId="32AC37AB" w14:textId="77777777" w:rsidTr="00915FAA">
        <w:trPr>
          <w:trHeight w:val="249"/>
        </w:trPr>
        <w:tc>
          <w:tcPr>
            <w:tcW w:w="2965" w:type="dxa"/>
          </w:tcPr>
          <w:p w14:paraId="4E1EE46D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Community teaching</w:t>
            </w:r>
          </w:p>
        </w:tc>
        <w:tc>
          <w:tcPr>
            <w:tcW w:w="900" w:type="dxa"/>
            <w:vAlign w:val="bottom"/>
          </w:tcPr>
          <w:p w14:paraId="122E0FCE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505" w:type="dxa"/>
            <w:vAlign w:val="bottom"/>
          </w:tcPr>
          <w:p w14:paraId="0C20FC0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-0.3 – 0.49</w:t>
            </w:r>
          </w:p>
        </w:tc>
        <w:tc>
          <w:tcPr>
            <w:tcW w:w="943" w:type="dxa"/>
            <w:vAlign w:val="bottom"/>
          </w:tcPr>
          <w:p w14:paraId="68712FC5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35" w:type="dxa"/>
            <w:vAlign w:val="bottom"/>
          </w:tcPr>
          <w:p w14:paraId="59427E3E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bottom"/>
          </w:tcPr>
          <w:p w14:paraId="66F1FD04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-0.33 – 0.58</w:t>
            </w:r>
          </w:p>
        </w:tc>
        <w:tc>
          <w:tcPr>
            <w:tcW w:w="990" w:type="dxa"/>
            <w:vAlign w:val="bottom"/>
          </w:tcPr>
          <w:p w14:paraId="6C848341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B95957" w:rsidRPr="00B95957" w14:paraId="109B9E5C" w14:textId="77777777" w:rsidTr="00915FAA">
        <w:trPr>
          <w:trHeight w:val="249"/>
        </w:trPr>
        <w:tc>
          <w:tcPr>
            <w:tcW w:w="2965" w:type="dxa"/>
          </w:tcPr>
          <w:p w14:paraId="13E07A0F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Community non-teaching</w:t>
            </w:r>
          </w:p>
        </w:tc>
        <w:tc>
          <w:tcPr>
            <w:tcW w:w="900" w:type="dxa"/>
            <w:vAlign w:val="bottom"/>
          </w:tcPr>
          <w:p w14:paraId="25B74A3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1505" w:type="dxa"/>
            <w:vAlign w:val="bottom"/>
          </w:tcPr>
          <w:p w14:paraId="03A82097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-0.04 – 2.05</w:t>
            </w:r>
          </w:p>
        </w:tc>
        <w:tc>
          <w:tcPr>
            <w:tcW w:w="943" w:type="dxa"/>
            <w:vAlign w:val="bottom"/>
          </w:tcPr>
          <w:p w14:paraId="63F70231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735" w:type="dxa"/>
            <w:vAlign w:val="bottom"/>
          </w:tcPr>
          <w:p w14:paraId="161BFAA1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-0.26</w:t>
            </w:r>
          </w:p>
        </w:tc>
        <w:tc>
          <w:tcPr>
            <w:tcW w:w="1425" w:type="dxa"/>
            <w:vAlign w:val="bottom"/>
          </w:tcPr>
          <w:p w14:paraId="4A6AAA62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-1.35 – 0.82</w:t>
            </w:r>
          </w:p>
        </w:tc>
        <w:tc>
          <w:tcPr>
            <w:tcW w:w="990" w:type="dxa"/>
            <w:vAlign w:val="bottom"/>
          </w:tcPr>
          <w:p w14:paraId="79175EC5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B95957" w:rsidRPr="00B95957" w14:paraId="45DACDCE" w14:textId="77777777" w:rsidTr="00915FAA">
        <w:trPr>
          <w:trHeight w:val="249"/>
        </w:trPr>
        <w:tc>
          <w:tcPr>
            <w:tcW w:w="2965" w:type="dxa"/>
          </w:tcPr>
          <w:p w14:paraId="3D16ED63" w14:textId="77777777" w:rsidR="00B95957" w:rsidRPr="00B95957" w:rsidRDefault="00B95957" w:rsidP="00915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900" w:type="dxa"/>
          </w:tcPr>
          <w:p w14:paraId="339DD11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86C6A27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0231367C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735" w:type="dxa"/>
          </w:tcPr>
          <w:p w14:paraId="3503DE22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06D82D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413D5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09F79C0B" w14:textId="77777777" w:rsidTr="00915FAA">
        <w:trPr>
          <w:trHeight w:val="266"/>
        </w:trPr>
        <w:tc>
          <w:tcPr>
            <w:tcW w:w="2965" w:type="dxa"/>
          </w:tcPr>
          <w:p w14:paraId="76162F33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  <w:tc>
          <w:tcPr>
            <w:tcW w:w="900" w:type="dxa"/>
          </w:tcPr>
          <w:p w14:paraId="4C1DAFC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1505" w:type="dxa"/>
          </w:tcPr>
          <w:p w14:paraId="29EDA06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943" w:type="dxa"/>
          </w:tcPr>
          <w:p w14:paraId="1C2EE52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35" w:type="dxa"/>
          </w:tcPr>
          <w:p w14:paraId="4E1A1EA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1425" w:type="dxa"/>
          </w:tcPr>
          <w:p w14:paraId="5B16AE7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990" w:type="dxa"/>
          </w:tcPr>
          <w:p w14:paraId="102F846A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95957" w:rsidRPr="00B95957" w14:paraId="7A4870E3" w14:textId="77777777" w:rsidTr="00915FAA">
        <w:trPr>
          <w:trHeight w:val="249"/>
        </w:trPr>
        <w:tc>
          <w:tcPr>
            <w:tcW w:w="2965" w:type="dxa"/>
          </w:tcPr>
          <w:p w14:paraId="7B2A1B0C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Northeast</w:t>
            </w:r>
          </w:p>
        </w:tc>
        <w:tc>
          <w:tcPr>
            <w:tcW w:w="900" w:type="dxa"/>
            <w:vAlign w:val="bottom"/>
          </w:tcPr>
          <w:p w14:paraId="195C9F63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505" w:type="dxa"/>
            <w:vAlign w:val="bottom"/>
          </w:tcPr>
          <w:p w14:paraId="115B4E8B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-0.26 – 0.79</w:t>
            </w:r>
          </w:p>
        </w:tc>
        <w:tc>
          <w:tcPr>
            <w:tcW w:w="943" w:type="dxa"/>
            <w:vAlign w:val="bottom"/>
          </w:tcPr>
          <w:p w14:paraId="76E0D91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35" w:type="dxa"/>
            <w:vAlign w:val="bottom"/>
          </w:tcPr>
          <w:p w14:paraId="2AF59389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-0.51</w:t>
            </w:r>
          </w:p>
        </w:tc>
        <w:tc>
          <w:tcPr>
            <w:tcW w:w="1425" w:type="dxa"/>
            <w:vAlign w:val="bottom"/>
          </w:tcPr>
          <w:p w14:paraId="2A29C790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-1.11 – 0.1</w:t>
            </w:r>
          </w:p>
        </w:tc>
        <w:tc>
          <w:tcPr>
            <w:tcW w:w="990" w:type="dxa"/>
            <w:vAlign w:val="bottom"/>
          </w:tcPr>
          <w:p w14:paraId="1FD99C28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B95957" w:rsidRPr="00B95957" w14:paraId="464C2B39" w14:textId="77777777" w:rsidTr="00915FAA">
        <w:trPr>
          <w:trHeight w:val="249"/>
        </w:trPr>
        <w:tc>
          <w:tcPr>
            <w:tcW w:w="2965" w:type="dxa"/>
          </w:tcPr>
          <w:p w14:paraId="481FA3CF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900" w:type="dxa"/>
            <w:vAlign w:val="bottom"/>
          </w:tcPr>
          <w:p w14:paraId="00DC130C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1505" w:type="dxa"/>
            <w:vAlign w:val="bottom"/>
          </w:tcPr>
          <w:p w14:paraId="15D3547B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0.88 – 1.15</w:t>
            </w:r>
          </w:p>
        </w:tc>
        <w:tc>
          <w:tcPr>
            <w:tcW w:w="943" w:type="dxa"/>
            <w:vAlign w:val="bottom"/>
          </w:tcPr>
          <w:p w14:paraId="675CB119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735" w:type="dxa"/>
            <w:vAlign w:val="bottom"/>
          </w:tcPr>
          <w:p w14:paraId="6A02FD2F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425" w:type="dxa"/>
            <w:vAlign w:val="bottom"/>
          </w:tcPr>
          <w:p w14:paraId="0FB7E837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0.25 – 1.06</w:t>
            </w:r>
          </w:p>
        </w:tc>
        <w:tc>
          <w:tcPr>
            <w:tcW w:w="990" w:type="dxa"/>
            <w:vAlign w:val="bottom"/>
          </w:tcPr>
          <w:p w14:paraId="1D544E4A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209F6CC9" w14:textId="77777777" w:rsidTr="00915FAA">
        <w:trPr>
          <w:trHeight w:val="249"/>
        </w:trPr>
        <w:tc>
          <w:tcPr>
            <w:tcW w:w="2965" w:type="dxa"/>
          </w:tcPr>
          <w:p w14:paraId="73230857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900" w:type="dxa"/>
            <w:vAlign w:val="bottom"/>
          </w:tcPr>
          <w:p w14:paraId="2203DB42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-1.11</w:t>
            </w:r>
          </w:p>
        </w:tc>
        <w:tc>
          <w:tcPr>
            <w:tcW w:w="1505" w:type="dxa"/>
            <w:vAlign w:val="bottom"/>
          </w:tcPr>
          <w:p w14:paraId="08FF2AF4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-1.64 – -0.59</w:t>
            </w:r>
          </w:p>
        </w:tc>
        <w:tc>
          <w:tcPr>
            <w:tcW w:w="943" w:type="dxa"/>
            <w:vAlign w:val="bottom"/>
          </w:tcPr>
          <w:p w14:paraId="401F7A0E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bottom"/>
          </w:tcPr>
          <w:p w14:paraId="129A3365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-1.99</w:t>
            </w:r>
          </w:p>
        </w:tc>
        <w:tc>
          <w:tcPr>
            <w:tcW w:w="1425" w:type="dxa"/>
            <w:vAlign w:val="bottom"/>
          </w:tcPr>
          <w:p w14:paraId="40B26808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-2.61 – -1.37</w:t>
            </w:r>
          </w:p>
        </w:tc>
        <w:tc>
          <w:tcPr>
            <w:tcW w:w="990" w:type="dxa"/>
            <w:vAlign w:val="bottom"/>
          </w:tcPr>
          <w:p w14:paraId="174DD98B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7D715CC5" w14:textId="77777777" w:rsidTr="00915FAA">
        <w:trPr>
          <w:trHeight w:val="249"/>
        </w:trPr>
        <w:tc>
          <w:tcPr>
            <w:tcW w:w="2965" w:type="dxa"/>
          </w:tcPr>
          <w:p w14:paraId="1F1D12D8" w14:textId="77777777" w:rsidR="00B95957" w:rsidRPr="00B95957" w:rsidRDefault="00B95957" w:rsidP="00915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sz w:val="20"/>
                <w:szCs w:val="20"/>
              </w:rPr>
              <w:t>ICU Type</w:t>
            </w:r>
          </w:p>
        </w:tc>
        <w:tc>
          <w:tcPr>
            <w:tcW w:w="900" w:type="dxa"/>
          </w:tcPr>
          <w:p w14:paraId="3968A84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F0DAF3E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14:paraId="4B08E7D7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735" w:type="dxa"/>
          </w:tcPr>
          <w:p w14:paraId="2FB308E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26A8CE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ABFF63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95957" w:rsidRPr="00B95957" w14:paraId="7E9942E0" w14:textId="77777777" w:rsidTr="00915FAA">
        <w:trPr>
          <w:trHeight w:val="249"/>
        </w:trPr>
        <w:tc>
          <w:tcPr>
            <w:tcW w:w="2965" w:type="dxa"/>
          </w:tcPr>
          <w:p w14:paraId="0100E051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900" w:type="dxa"/>
          </w:tcPr>
          <w:p w14:paraId="19AA2286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1505" w:type="dxa"/>
          </w:tcPr>
          <w:p w14:paraId="2EFB30C5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943" w:type="dxa"/>
          </w:tcPr>
          <w:p w14:paraId="758ABC7C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35" w:type="dxa"/>
          </w:tcPr>
          <w:p w14:paraId="666DCB1B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1425" w:type="dxa"/>
          </w:tcPr>
          <w:p w14:paraId="1D15BC2D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990" w:type="dxa"/>
          </w:tcPr>
          <w:p w14:paraId="65E0DD5E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B95957" w:rsidRPr="00B95957" w14:paraId="4D84F108" w14:textId="77777777" w:rsidTr="00915FAA">
        <w:trPr>
          <w:trHeight w:val="249"/>
        </w:trPr>
        <w:tc>
          <w:tcPr>
            <w:tcW w:w="2965" w:type="dxa"/>
          </w:tcPr>
          <w:p w14:paraId="58A78283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900" w:type="dxa"/>
            <w:vAlign w:val="bottom"/>
          </w:tcPr>
          <w:p w14:paraId="2D46AE3D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-0.92</w:t>
            </w:r>
          </w:p>
        </w:tc>
        <w:tc>
          <w:tcPr>
            <w:tcW w:w="1505" w:type="dxa"/>
            <w:vAlign w:val="bottom"/>
          </w:tcPr>
          <w:p w14:paraId="0B971B0D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-2.18 – 0.33</w:t>
            </w:r>
          </w:p>
        </w:tc>
        <w:tc>
          <w:tcPr>
            <w:tcW w:w="943" w:type="dxa"/>
            <w:vAlign w:val="bottom"/>
          </w:tcPr>
          <w:p w14:paraId="3EF580BD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735" w:type="dxa"/>
            <w:vAlign w:val="bottom"/>
          </w:tcPr>
          <w:p w14:paraId="6B58A348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-0.45</w:t>
            </w:r>
          </w:p>
        </w:tc>
        <w:tc>
          <w:tcPr>
            <w:tcW w:w="1425" w:type="dxa"/>
            <w:vAlign w:val="bottom"/>
          </w:tcPr>
          <w:p w14:paraId="427CEC14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-1.6 – 0.7</w:t>
            </w:r>
          </w:p>
        </w:tc>
        <w:tc>
          <w:tcPr>
            <w:tcW w:w="990" w:type="dxa"/>
            <w:vAlign w:val="bottom"/>
          </w:tcPr>
          <w:p w14:paraId="4D799CE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B95957" w:rsidRPr="00B95957" w14:paraId="6AA02D0A" w14:textId="77777777" w:rsidTr="00915FAA">
        <w:trPr>
          <w:trHeight w:val="249"/>
        </w:trPr>
        <w:tc>
          <w:tcPr>
            <w:tcW w:w="2965" w:type="dxa"/>
          </w:tcPr>
          <w:p w14:paraId="001F92B5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 xml:space="preserve">Cardiac </w:t>
            </w:r>
          </w:p>
        </w:tc>
        <w:tc>
          <w:tcPr>
            <w:tcW w:w="900" w:type="dxa"/>
            <w:vAlign w:val="bottom"/>
          </w:tcPr>
          <w:p w14:paraId="564BD237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1505" w:type="dxa"/>
            <w:vAlign w:val="bottom"/>
          </w:tcPr>
          <w:p w14:paraId="35CC651E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-0.9 – 0.5</w:t>
            </w:r>
          </w:p>
        </w:tc>
        <w:tc>
          <w:tcPr>
            <w:tcW w:w="943" w:type="dxa"/>
            <w:vAlign w:val="bottom"/>
          </w:tcPr>
          <w:p w14:paraId="7D500FA7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35" w:type="dxa"/>
            <w:vAlign w:val="bottom"/>
          </w:tcPr>
          <w:p w14:paraId="03757F1F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-0.74</w:t>
            </w:r>
          </w:p>
        </w:tc>
        <w:tc>
          <w:tcPr>
            <w:tcW w:w="1425" w:type="dxa"/>
            <w:vAlign w:val="bottom"/>
          </w:tcPr>
          <w:p w14:paraId="4D9A68B5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-1.35 – -0.13</w:t>
            </w:r>
          </w:p>
        </w:tc>
        <w:tc>
          <w:tcPr>
            <w:tcW w:w="990" w:type="dxa"/>
            <w:vAlign w:val="bottom"/>
          </w:tcPr>
          <w:p w14:paraId="37AFB42E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B95957" w:rsidRPr="00B95957" w14:paraId="02BA22CD" w14:textId="77777777" w:rsidTr="00915FAA">
        <w:trPr>
          <w:trHeight w:val="249"/>
        </w:trPr>
        <w:tc>
          <w:tcPr>
            <w:tcW w:w="2965" w:type="dxa"/>
          </w:tcPr>
          <w:p w14:paraId="1DECBACB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Cardiovascular surgery</w:t>
            </w:r>
          </w:p>
        </w:tc>
        <w:tc>
          <w:tcPr>
            <w:tcW w:w="900" w:type="dxa"/>
            <w:vAlign w:val="bottom"/>
          </w:tcPr>
          <w:p w14:paraId="1DC6AF47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505" w:type="dxa"/>
            <w:vAlign w:val="bottom"/>
          </w:tcPr>
          <w:p w14:paraId="6A3EECBD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0.02 – 1.42</w:t>
            </w:r>
          </w:p>
        </w:tc>
        <w:tc>
          <w:tcPr>
            <w:tcW w:w="943" w:type="dxa"/>
            <w:vAlign w:val="bottom"/>
          </w:tcPr>
          <w:p w14:paraId="0B0D0679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35" w:type="dxa"/>
            <w:vAlign w:val="bottom"/>
          </w:tcPr>
          <w:p w14:paraId="0DBE1472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425" w:type="dxa"/>
            <w:vAlign w:val="bottom"/>
          </w:tcPr>
          <w:p w14:paraId="50230DA3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0.45 – 1.82</w:t>
            </w:r>
          </w:p>
        </w:tc>
        <w:tc>
          <w:tcPr>
            <w:tcW w:w="990" w:type="dxa"/>
            <w:vAlign w:val="bottom"/>
          </w:tcPr>
          <w:p w14:paraId="6BCF1734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4953639D" w14:textId="77777777" w:rsidTr="00915FAA">
        <w:trPr>
          <w:trHeight w:val="249"/>
        </w:trPr>
        <w:tc>
          <w:tcPr>
            <w:tcW w:w="2965" w:type="dxa"/>
          </w:tcPr>
          <w:p w14:paraId="39D5BE28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Decentralized/Mixed</w:t>
            </w:r>
          </w:p>
        </w:tc>
        <w:tc>
          <w:tcPr>
            <w:tcW w:w="900" w:type="dxa"/>
            <w:vAlign w:val="bottom"/>
          </w:tcPr>
          <w:p w14:paraId="57ECDA6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-2.72</w:t>
            </w:r>
          </w:p>
        </w:tc>
        <w:tc>
          <w:tcPr>
            <w:tcW w:w="1505" w:type="dxa"/>
            <w:vAlign w:val="bottom"/>
          </w:tcPr>
          <w:p w14:paraId="3483720B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-3.13 – -2.3</w:t>
            </w:r>
          </w:p>
        </w:tc>
        <w:tc>
          <w:tcPr>
            <w:tcW w:w="943" w:type="dxa"/>
            <w:vAlign w:val="bottom"/>
          </w:tcPr>
          <w:p w14:paraId="31BAD48F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bottom"/>
          </w:tcPr>
          <w:p w14:paraId="67792D24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425" w:type="dxa"/>
            <w:vAlign w:val="bottom"/>
          </w:tcPr>
          <w:p w14:paraId="2EC5AAF3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0.61 – 1.89</w:t>
            </w:r>
          </w:p>
        </w:tc>
        <w:tc>
          <w:tcPr>
            <w:tcW w:w="990" w:type="dxa"/>
            <w:vAlign w:val="bottom"/>
          </w:tcPr>
          <w:p w14:paraId="703C0331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7B6CA7B4" w14:textId="77777777" w:rsidTr="00915FAA">
        <w:trPr>
          <w:trHeight w:val="249"/>
        </w:trPr>
        <w:tc>
          <w:tcPr>
            <w:tcW w:w="2965" w:type="dxa"/>
          </w:tcPr>
          <w:p w14:paraId="1F215EC5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Neurosciences</w:t>
            </w:r>
          </w:p>
        </w:tc>
        <w:tc>
          <w:tcPr>
            <w:tcW w:w="900" w:type="dxa"/>
            <w:vAlign w:val="bottom"/>
          </w:tcPr>
          <w:p w14:paraId="5E3D722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505" w:type="dxa"/>
            <w:vAlign w:val="bottom"/>
          </w:tcPr>
          <w:p w14:paraId="7650F9B0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-0.43 – 0.63</w:t>
            </w:r>
          </w:p>
        </w:tc>
        <w:tc>
          <w:tcPr>
            <w:tcW w:w="943" w:type="dxa"/>
            <w:vAlign w:val="bottom"/>
          </w:tcPr>
          <w:p w14:paraId="1B87C5A2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35" w:type="dxa"/>
            <w:vAlign w:val="bottom"/>
          </w:tcPr>
          <w:p w14:paraId="42B59285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bottom"/>
          </w:tcPr>
          <w:p w14:paraId="4AC2DAC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-0.46 – 0.53</w:t>
            </w:r>
          </w:p>
        </w:tc>
        <w:tc>
          <w:tcPr>
            <w:tcW w:w="990" w:type="dxa"/>
            <w:vAlign w:val="bottom"/>
          </w:tcPr>
          <w:p w14:paraId="304FAB55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B95957" w:rsidRPr="00B95957" w14:paraId="6AED311A" w14:textId="77777777" w:rsidTr="00915FAA">
        <w:trPr>
          <w:trHeight w:val="249"/>
        </w:trPr>
        <w:tc>
          <w:tcPr>
            <w:tcW w:w="2965" w:type="dxa"/>
          </w:tcPr>
          <w:p w14:paraId="126A9DB4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900" w:type="dxa"/>
            <w:vAlign w:val="bottom"/>
          </w:tcPr>
          <w:p w14:paraId="1F30B8DE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505" w:type="dxa"/>
            <w:vAlign w:val="bottom"/>
          </w:tcPr>
          <w:p w14:paraId="2B30D22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0.33 – 1.45</w:t>
            </w:r>
          </w:p>
        </w:tc>
        <w:tc>
          <w:tcPr>
            <w:tcW w:w="943" w:type="dxa"/>
            <w:vAlign w:val="bottom"/>
          </w:tcPr>
          <w:p w14:paraId="0AFAC9CF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bottom"/>
          </w:tcPr>
          <w:p w14:paraId="521CC10C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425" w:type="dxa"/>
            <w:vAlign w:val="bottom"/>
          </w:tcPr>
          <w:p w14:paraId="3426C1B3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-0.84 – 0.35</w:t>
            </w:r>
          </w:p>
        </w:tc>
        <w:tc>
          <w:tcPr>
            <w:tcW w:w="990" w:type="dxa"/>
            <w:vAlign w:val="bottom"/>
          </w:tcPr>
          <w:p w14:paraId="4DE1CFC9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B95957" w:rsidRPr="00B95957" w14:paraId="571AAF80" w14:textId="77777777" w:rsidTr="00915FAA">
        <w:trPr>
          <w:trHeight w:val="249"/>
        </w:trPr>
        <w:tc>
          <w:tcPr>
            <w:tcW w:w="2965" w:type="dxa"/>
          </w:tcPr>
          <w:p w14:paraId="28819F8B" w14:textId="77777777" w:rsidR="00B95957" w:rsidRPr="00B95957" w:rsidRDefault="00B95957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900" w:type="dxa"/>
            <w:vAlign w:val="bottom"/>
          </w:tcPr>
          <w:p w14:paraId="0FD25CF5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505" w:type="dxa"/>
            <w:vAlign w:val="bottom"/>
          </w:tcPr>
          <w:p w14:paraId="1444E518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-0.35 – 1.39</w:t>
            </w:r>
          </w:p>
        </w:tc>
        <w:tc>
          <w:tcPr>
            <w:tcW w:w="943" w:type="dxa"/>
            <w:vAlign w:val="bottom"/>
          </w:tcPr>
          <w:p w14:paraId="32158523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35" w:type="dxa"/>
            <w:vAlign w:val="bottom"/>
          </w:tcPr>
          <w:p w14:paraId="7EA16B20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425" w:type="dxa"/>
            <w:vAlign w:val="bottom"/>
          </w:tcPr>
          <w:p w14:paraId="11979B8C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0.47 – 2.18</w:t>
            </w:r>
          </w:p>
        </w:tc>
        <w:tc>
          <w:tcPr>
            <w:tcW w:w="990" w:type="dxa"/>
            <w:vAlign w:val="bottom"/>
          </w:tcPr>
          <w:p w14:paraId="0036F326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3B6094AB" w14:textId="77777777" w:rsidTr="00915FAA">
        <w:trPr>
          <w:trHeight w:val="249"/>
        </w:trPr>
        <w:tc>
          <w:tcPr>
            <w:tcW w:w="2965" w:type="dxa"/>
          </w:tcPr>
          <w:p w14:paraId="35CBB245" w14:textId="77777777" w:rsidR="00B95957" w:rsidRPr="00B95957" w:rsidRDefault="00B95957" w:rsidP="00915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Patient Outcomes</w:t>
            </w:r>
          </w:p>
        </w:tc>
        <w:tc>
          <w:tcPr>
            <w:tcW w:w="900" w:type="dxa"/>
            <w:vAlign w:val="bottom"/>
          </w:tcPr>
          <w:p w14:paraId="6282D117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F9C38E5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Align w:val="bottom"/>
          </w:tcPr>
          <w:p w14:paraId="373F855B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14:paraId="1AEBB792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Align w:val="bottom"/>
          </w:tcPr>
          <w:p w14:paraId="5FEE28C4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E9EC10B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57" w:rsidRPr="00B95957" w14:paraId="7BCBAC54" w14:textId="77777777" w:rsidTr="00915FAA">
        <w:trPr>
          <w:trHeight w:val="249"/>
        </w:trPr>
        <w:tc>
          <w:tcPr>
            <w:tcW w:w="2965" w:type="dxa"/>
          </w:tcPr>
          <w:p w14:paraId="03343D84" w14:textId="77777777" w:rsidR="00B95957" w:rsidRPr="00B95957" w:rsidRDefault="00B95957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Cs/>
                <w:sz w:val="20"/>
                <w:szCs w:val="20"/>
              </w:rPr>
              <w:t xml:space="preserve">   ICU LOS</w:t>
            </w:r>
          </w:p>
        </w:tc>
        <w:tc>
          <w:tcPr>
            <w:tcW w:w="900" w:type="dxa"/>
            <w:vAlign w:val="bottom"/>
          </w:tcPr>
          <w:p w14:paraId="062898D2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505" w:type="dxa"/>
            <w:vAlign w:val="bottom"/>
          </w:tcPr>
          <w:p w14:paraId="5E7B55AE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0.01 – 0.05</w:t>
            </w:r>
          </w:p>
        </w:tc>
        <w:tc>
          <w:tcPr>
            <w:tcW w:w="943" w:type="dxa"/>
            <w:vAlign w:val="bottom"/>
          </w:tcPr>
          <w:p w14:paraId="3C92D72F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735" w:type="dxa"/>
            <w:vAlign w:val="bottom"/>
          </w:tcPr>
          <w:p w14:paraId="6855EE9A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425" w:type="dxa"/>
            <w:vAlign w:val="bottom"/>
          </w:tcPr>
          <w:p w14:paraId="43AF838E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-0.05 – -0.01</w:t>
            </w:r>
          </w:p>
        </w:tc>
        <w:tc>
          <w:tcPr>
            <w:tcW w:w="990" w:type="dxa"/>
            <w:vAlign w:val="bottom"/>
          </w:tcPr>
          <w:p w14:paraId="3F56B0DC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B95957" w:rsidRPr="00B95957" w14:paraId="76B14DC0" w14:textId="77777777" w:rsidTr="00915FAA">
        <w:trPr>
          <w:trHeight w:val="249"/>
        </w:trPr>
        <w:tc>
          <w:tcPr>
            <w:tcW w:w="2965" w:type="dxa"/>
          </w:tcPr>
          <w:p w14:paraId="4F9F0C80" w14:textId="77777777" w:rsidR="00B95957" w:rsidRPr="00B95957" w:rsidRDefault="00B95957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Cs/>
                <w:sz w:val="20"/>
                <w:szCs w:val="20"/>
              </w:rPr>
              <w:t xml:space="preserve">   ICU mortality </w:t>
            </w:r>
          </w:p>
        </w:tc>
        <w:tc>
          <w:tcPr>
            <w:tcW w:w="900" w:type="dxa"/>
            <w:vAlign w:val="bottom"/>
          </w:tcPr>
          <w:p w14:paraId="23AF5940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505" w:type="dxa"/>
            <w:vAlign w:val="bottom"/>
          </w:tcPr>
          <w:p w14:paraId="18FFC26C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0.01 – 0.90</w:t>
            </w:r>
          </w:p>
        </w:tc>
        <w:tc>
          <w:tcPr>
            <w:tcW w:w="943" w:type="dxa"/>
            <w:vAlign w:val="bottom"/>
          </w:tcPr>
          <w:p w14:paraId="26D2585E" w14:textId="77777777" w:rsidR="00B95957" w:rsidRPr="00B95957" w:rsidRDefault="00B95957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35" w:type="dxa"/>
            <w:vAlign w:val="bottom"/>
          </w:tcPr>
          <w:p w14:paraId="6E94CB4A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bottom"/>
          </w:tcPr>
          <w:p w14:paraId="5D47B81D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-0.21 – 0.63</w:t>
            </w:r>
          </w:p>
        </w:tc>
        <w:tc>
          <w:tcPr>
            <w:tcW w:w="990" w:type="dxa"/>
            <w:vAlign w:val="bottom"/>
          </w:tcPr>
          <w:p w14:paraId="236F0F79" w14:textId="77777777" w:rsidR="00B95957" w:rsidRPr="00B95957" w:rsidRDefault="00B95957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A82913" w:rsidRPr="00B95957" w14:paraId="7AEE51CE" w14:textId="77777777" w:rsidTr="00DF6D7B">
        <w:trPr>
          <w:trHeight w:val="249"/>
        </w:trPr>
        <w:tc>
          <w:tcPr>
            <w:tcW w:w="9463" w:type="dxa"/>
            <w:gridSpan w:val="7"/>
          </w:tcPr>
          <w:p w14:paraId="79CE505F" w14:textId="2C4785F8" w:rsidR="00A82913" w:rsidRPr="00B95957" w:rsidRDefault="00A82913" w:rsidP="00A829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741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β-coefficients represent change in number of interventions.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Quantity of interventions includes the entire study period. </w:t>
            </w:r>
          </w:p>
        </w:tc>
      </w:tr>
      <w:tr w:rsidR="00A82913" w:rsidRPr="00B95957" w14:paraId="258B584B" w14:textId="77777777" w:rsidTr="00E80026">
        <w:trPr>
          <w:trHeight w:val="249"/>
        </w:trPr>
        <w:tc>
          <w:tcPr>
            <w:tcW w:w="9463" w:type="dxa"/>
            <w:gridSpan w:val="7"/>
          </w:tcPr>
          <w:p w14:paraId="47370A1A" w14:textId="53C0FEB0" w:rsidR="00A82913" w:rsidRPr="00B95957" w:rsidRDefault="00A82913" w:rsidP="00A8291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</w:t>
            </w:r>
            <w:r w:rsidRPr="00C87CE8">
              <w:rPr>
                <w:rFonts w:ascii="Arial" w:hAnsi="Arial" w:cs="Arial"/>
                <w:i/>
                <w:iCs/>
                <w:sz w:val="20"/>
                <w:szCs w:val="20"/>
              </w:rPr>
              <w:t>U: intensive care unit, OR: odds ratio, CI: confidence interval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LOS: length of stay</w:t>
            </w:r>
          </w:p>
        </w:tc>
      </w:tr>
    </w:tbl>
    <w:p w14:paraId="34D8BD57" w14:textId="2A7FE427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07607EBE" w14:textId="1BEAF8F2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205D1F0D" w14:textId="2F7D05F9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6A5AE989" w14:textId="3CBE22EF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654EEF75" w14:textId="20454408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C4FA94C" w14:textId="371E798A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27296E10" w14:textId="7B7027DD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8B63123" w14:textId="2087DC44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719DA4C" w14:textId="55D854EC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673ECE3A" w14:textId="6F7A87DF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4ABB5911" w14:textId="1054C01D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E5AD155" w14:textId="1D1D7795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0E815078" w14:textId="11F8CE0F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105CD59" w14:textId="26A39624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6CC3AF81" w14:textId="2A30CC32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2D165609" w14:textId="4CEF4FC4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3D3EA66" w14:textId="43D3F683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35A4E6EB" w14:textId="123B8B5B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15DEE90" w14:textId="5B95CF3F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1D3C81ED" w14:textId="35511300" w:rsidR="00B95957" w:rsidRDefault="00B95957" w:rsidP="00B95957">
      <w:pPr>
        <w:rPr>
          <w:rFonts w:ascii="Arial" w:hAnsi="Arial" w:cs="Arial"/>
          <w:sz w:val="20"/>
          <w:szCs w:val="20"/>
        </w:rPr>
      </w:pPr>
    </w:p>
    <w:p w14:paraId="45333D16" w14:textId="28732CDD" w:rsidR="00975021" w:rsidRPr="00742C7E" w:rsidRDefault="00742C7E" w:rsidP="00B95957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  <w:r w:rsidRPr="00742C7E">
        <w:rPr>
          <w:rFonts w:ascii="Arial" w:hAnsi="Arial" w:cs="Arial"/>
          <w:b/>
          <w:bCs/>
          <w:sz w:val="22"/>
          <w:szCs w:val="22"/>
        </w:rPr>
        <w:t xml:space="preserve">Supplemental Digital Content – </w:t>
      </w:r>
      <w:r w:rsidR="00975021" w:rsidRPr="00742C7E">
        <w:rPr>
          <w:rFonts w:ascii="Arial" w:hAnsi="Arial" w:cs="Arial"/>
          <w:b/>
          <w:bCs/>
          <w:sz w:val="22"/>
          <w:szCs w:val="22"/>
        </w:rPr>
        <w:t xml:space="preserve">Table </w:t>
      </w:r>
      <w:r w:rsidRPr="00742C7E">
        <w:rPr>
          <w:rFonts w:ascii="Arial" w:hAnsi="Arial" w:cs="Arial"/>
          <w:b/>
          <w:bCs/>
          <w:sz w:val="22"/>
          <w:szCs w:val="22"/>
        </w:rPr>
        <w:t>5</w:t>
      </w:r>
      <w:r w:rsidR="00975021" w:rsidRPr="00742C7E">
        <w:rPr>
          <w:rFonts w:ascii="Arial" w:hAnsi="Arial" w:cs="Arial"/>
          <w:b/>
          <w:bCs/>
          <w:sz w:val="22"/>
          <w:szCs w:val="22"/>
        </w:rPr>
        <w:t xml:space="preserve">. Univariate and multivariable regression of factors related to intervention </w:t>
      </w:r>
      <w:r w:rsidR="00603007">
        <w:rPr>
          <w:rFonts w:ascii="Arial" w:hAnsi="Arial" w:cs="Arial"/>
          <w:b/>
          <w:bCs/>
          <w:sz w:val="22"/>
          <w:szCs w:val="22"/>
        </w:rPr>
        <w:t xml:space="preserve">intensity </w:t>
      </w:r>
      <w:r w:rsidR="00975021" w:rsidRPr="00742C7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BB4C6F" w14:textId="77777777" w:rsidR="00975021" w:rsidRPr="00B95957" w:rsidRDefault="00975021" w:rsidP="00975021">
      <w:pPr>
        <w:tabs>
          <w:tab w:val="left" w:pos="21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5"/>
        <w:gridCol w:w="1217"/>
        <w:gridCol w:w="1434"/>
        <w:gridCol w:w="798"/>
        <w:gridCol w:w="1217"/>
        <w:gridCol w:w="1354"/>
        <w:gridCol w:w="1435"/>
      </w:tblGrid>
      <w:tr w:rsidR="00975021" w:rsidRPr="00B95957" w14:paraId="27FC7D40" w14:textId="77777777" w:rsidTr="00A82913">
        <w:trPr>
          <w:trHeight w:val="225"/>
        </w:trPr>
        <w:tc>
          <w:tcPr>
            <w:tcW w:w="981" w:type="pct"/>
          </w:tcPr>
          <w:p w14:paraId="01701731" w14:textId="77777777" w:rsidR="00975021" w:rsidRPr="00B95957" w:rsidRDefault="00975021" w:rsidP="00915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0" w:type="pct"/>
            <w:gridSpan w:val="3"/>
          </w:tcPr>
          <w:p w14:paraId="4436769C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2159" w:type="pct"/>
            <w:gridSpan w:val="3"/>
          </w:tcPr>
          <w:p w14:paraId="78712745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Multivariable Analysis</w:t>
            </w:r>
          </w:p>
        </w:tc>
      </w:tr>
      <w:tr w:rsidR="00975021" w:rsidRPr="00B95957" w14:paraId="6675851B" w14:textId="77777777" w:rsidTr="00A82913">
        <w:trPr>
          <w:trHeight w:val="225"/>
        </w:trPr>
        <w:tc>
          <w:tcPr>
            <w:tcW w:w="981" w:type="pct"/>
          </w:tcPr>
          <w:p w14:paraId="1C5DCB68" w14:textId="77777777" w:rsidR="00975021" w:rsidRPr="00B95957" w:rsidRDefault="00975021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651" w:type="pct"/>
          </w:tcPr>
          <w:p w14:paraId="55510F60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Δ</w:t>
            </w:r>
            <w:r w:rsidRPr="00B95957">
              <w:rPr>
                <w:rFonts w:ascii="Arial" w:hAnsi="Arial" w:cs="Arial"/>
              </w:rPr>
              <w:t xml:space="preserve"> </w:t>
            </w: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composite score</w:t>
            </w:r>
          </w:p>
        </w:tc>
        <w:tc>
          <w:tcPr>
            <w:tcW w:w="775" w:type="pct"/>
          </w:tcPr>
          <w:p w14:paraId="21C7B15D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435" w:type="pct"/>
          </w:tcPr>
          <w:p w14:paraId="04EC0E50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651" w:type="pct"/>
          </w:tcPr>
          <w:p w14:paraId="6EEDB826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Δ</w:t>
            </w:r>
            <w:r w:rsidRPr="00B95957">
              <w:rPr>
                <w:rFonts w:ascii="Arial" w:hAnsi="Arial" w:cs="Arial"/>
              </w:rPr>
              <w:t xml:space="preserve"> </w:t>
            </w: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composite score</w:t>
            </w:r>
          </w:p>
        </w:tc>
        <w:tc>
          <w:tcPr>
            <w:tcW w:w="732" w:type="pct"/>
          </w:tcPr>
          <w:p w14:paraId="30BE86A3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776" w:type="pct"/>
          </w:tcPr>
          <w:p w14:paraId="183FE65F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975021" w:rsidRPr="00B95957" w14:paraId="68F12938" w14:textId="77777777" w:rsidTr="00A82913">
        <w:trPr>
          <w:trHeight w:val="225"/>
        </w:trPr>
        <w:tc>
          <w:tcPr>
            <w:tcW w:w="981" w:type="pct"/>
          </w:tcPr>
          <w:p w14:paraId="4580384C" w14:textId="77777777" w:rsidR="00975021" w:rsidRPr="00B95957" w:rsidRDefault="00975021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Cs/>
                <w:sz w:val="20"/>
                <w:szCs w:val="20"/>
              </w:rPr>
              <w:t>MRC-ICU</w:t>
            </w:r>
          </w:p>
        </w:tc>
        <w:tc>
          <w:tcPr>
            <w:tcW w:w="651" w:type="pct"/>
            <w:vAlign w:val="bottom"/>
          </w:tcPr>
          <w:p w14:paraId="62FC8D2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75" w:type="pct"/>
            <w:vAlign w:val="bottom"/>
          </w:tcPr>
          <w:p w14:paraId="0DBF1CC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0.11 – 0.28</w:t>
            </w:r>
          </w:p>
        </w:tc>
        <w:tc>
          <w:tcPr>
            <w:tcW w:w="435" w:type="pct"/>
            <w:vAlign w:val="bottom"/>
          </w:tcPr>
          <w:p w14:paraId="77C0E14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  <w:vAlign w:val="bottom"/>
          </w:tcPr>
          <w:p w14:paraId="3D90385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732" w:type="pct"/>
            <w:vAlign w:val="bottom"/>
          </w:tcPr>
          <w:p w14:paraId="60CE34B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0.08 – 0.31</w:t>
            </w:r>
          </w:p>
        </w:tc>
        <w:tc>
          <w:tcPr>
            <w:tcW w:w="776" w:type="pct"/>
            <w:vAlign w:val="bottom"/>
          </w:tcPr>
          <w:p w14:paraId="61C8A1B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975021" w:rsidRPr="00B95957" w14:paraId="5549980A" w14:textId="77777777" w:rsidTr="00A82913">
        <w:trPr>
          <w:trHeight w:val="225"/>
        </w:trPr>
        <w:tc>
          <w:tcPr>
            <w:tcW w:w="981" w:type="pct"/>
          </w:tcPr>
          <w:p w14:paraId="06C74295" w14:textId="33C25717" w:rsidR="00975021" w:rsidRPr="00B95957" w:rsidRDefault="00876BB4" w:rsidP="00915F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Patient:Pharmacist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Ratio</w:t>
            </w:r>
          </w:p>
        </w:tc>
        <w:tc>
          <w:tcPr>
            <w:tcW w:w="651" w:type="pct"/>
            <w:vAlign w:val="bottom"/>
          </w:tcPr>
          <w:p w14:paraId="2551FD8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775" w:type="pct"/>
            <w:vAlign w:val="bottom"/>
          </w:tcPr>
          <w:p w14:paraId="55792FF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435" w:type="pct"/>
            <w:vAlign w:val="bottom"/>
          </w:tcPr>
          <w:p w14:paraId="2531E87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651" w:type="pct"/>
            <w:vAlign w:val="bottom"/>
          </w:tcPr>
          <w:p w14:paraId="06B070A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732" w:type="pct"/>
            <w:vAlign w:val="bottom"/>
          </w:tcPr>
          <w:p w14:paraId="39DF8D5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-0.09 – -0.01</w:t>
            </w:r>
          </w:p>
        </w:tc>
        <w:tc>
          <w:tcPr>
            <w:tcW w:w="776" w:type="pct"/>
            <w:vAlign w:val="bottom"/>
          </w:tcPr>
          <w:p w14:paraId="503D288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975021" w:rsidRPr="00B95957" w14:paraId="1A93DCAA" w14:textId="77777777" w:rsidTr="00A82913">
        <w:trPr>
          <w:trHeight w:val="225"/>
        </w:trPr>
        <w:tc>
          <w:tcPr>
            <w:tcW w:w="981" w:type="pct"/>
          </w:tcPr>
          <w:p w14:paraId="035AAA47" w14:textId="77777777" w:rsidR="00975021" w:rsidRPr="00B95957" w:rsidRDefault="00975021" w:rsidP="00915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Institution type</w:t>
            </w:r>
          </w:p>
        </w:tc>
        <w:tc>
          <w:tcPr>
            <w:tcW w:w="651" w:type="pct"/>
          </w:tcPr>
          <w:p w14:paraId="484315D2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5" w:type="pct"/>
          </w:tcPr>
          <w:p w14:paraId="50A903B0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5" w:type="pct"/>
          </w:tcPr>
          <w:p w14:paraId="7EFF4E13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651" w:type="pct"/>
          </w:tcPr>
          <w:p w14:paraId="2363389F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32" w:type="pct"/>
          </w:tcPr>
          <w:p w14:paraId="30800035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6" w:type="pct"/>
          </w:tcPr>
          <w:p w14:paraId="3994BFEE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975021" w:rsidRPr="00B95957" w14:paraId="2975BC8F" w14:textId="77777777" w:rsidTr="00A82913">
        <w:trPr>
          <w:trHeight w:val="225"/>
        </w:trPr>
        <w:tc>
          <w:tcPr>
            <w:tcW w:w="981" w:type="pct"/>
          </w:tcPr>
          <w:p w14:paraId="35851902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651" w:type="pct"/>
          </w:tcPr>
          <w:p w14:paraId="4E1D44DB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775" w:type="pct"/>
          </w:tcPr>
          <w:p w14:paraId="53E76B4F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5" w:type="pct"/>
          </w:tcPr>
          <w:p w14:paraId="700CA929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51" w:type="pct"/>
          </w:tcPr>
          <w:p w14:paraId="30C28694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732" w:type="pct"/>
          </w:tcPr>
          <w:p w14:paraId="31B198D5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6" w:type="pct"/>
          </w:tcPr>
          <w:p w14:paraId="0540FEA5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975021" w:rsidRPr="00B95957" w14:paraId="41EB6634" w14:textId="77777777" w:rsidTr="00A82913">
        <w:trPr>
          <w:trHeight w:val="225"/>
        </w:trPr>
        <w:tc>
          <w:tcPr>
            <w:tcW w:w="981" w:type="pct"/>
          </w:tcPr>
          <w:p w14:paraId="24CF91C4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Community teaching</w:t>
            </w:r>
          </w:p>
        </w:tc>
        <w:tc>
          <w:tcPr>
            <w:tcW w:w="651" w:type="pct"/>
            <w:vAlign w:val="bottom"/>
          </w:tcPr>
          <w:p w14:paraId="4A17E18C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775" w:type="pct"/>
            <w:vAlign w:val="bottom"/>
          </w:tcPr>
          <w:p w14:paraId="11348D6E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-0.3 – 0.49</w:t>
            </w:r>
          </w:p>
        </w:tc>
        <w:tc>
          <w:tcPr>
            <w:tcW w:w="435" w:type="pct"/>
            <w:vAlign w:val="bottom"/>
          </w:tcPr>
          <w:p w14:paraId="2822791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651" w:type="pct"/>
            <w:vAlign w:val="bottom"/>
          </w:tcPr>
          <w:p w14:paraId="4D8B85A6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-3.56</w:t>
            </w:r>
          </w:p>
        </w:tc>
        <w:tc>
          <w:tcPr>
            <w:tcW w:w="732" w:type="pct"/>
            <w:vAlign w:val="bottom"/>
          </w:tcPr>
          <w:p w14:paraId="7C93108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-5.37 – -1.75</w:t>
            </w:r>
          </w:p>
        </w:tc>
        <w:tc>
          <w:tcPr>
            <w:tcW w:w="776" w:type="pct"/>
            <w:vAlign w:val="bottom"/>
          </w:tcPr>
          <w:p w14:paraId="30EE52CE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975021" w:rsidRPr="00B95957" w14:paraId="191012F6" w14:textId="77777777" w:rsidTr="00A82913">
        <w:trPr>
          <w:trHeight w:val="225"/>
        </w:trPr>
        <w:tc>
          <w:tcPr>
            <w:tcW w:w="981" w:type="pct"/>
          </w:tcPr>
          <w:p w14:paraId="7EBCA9A9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Community non-teaching</w:t>
            </w:r>
          </w:p>
        </w:tc>
        <w:tc>
          <w:tcPr>
            <w:tcW w:w="651" w:type="pct"/>
            <w:vAlign w:val="bottom"/>
          </w:tcPr>
          <w:p w14:paraId="26C5B14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775" w:type="pct"/>
            <w:vAlign w:val="bottom"/>
          </w:tcPr>
          <w:p w14:paraId="092DE402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-0.04 – 2.05</w:t>
            </w:r>
          </w:p>
        </w:tc>
        <w:tc>
          <w:tcPr>
            <w:tcW w:w="435" w:type="pct"/>
            <w:vAlign w:val="bottom"/>
          </w:tcPr>
          <w:p w14:paraId="4090C89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651" w:type="pct"/>
            <w:vAlign w:val="bottom"/>
          </w:tcPr>
          <w:p w14:paraId="0D6C149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-4.58</w:t>
            </w:r>
          </w:p>
        </w:tc>
        <w:tc>
          <w:tcPr>
            <w:tcW w:w="732" w:type="pct"/>
            <w:vAlign w:val="bottom"/>
          </w:tcPr>
          <w:p w14:paraId="065F70A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-8.92 – -0.25</w:t>
            </w:r>
          </w:p>
        </w:tc>
        <w:tc>
          <w:tcPr>
            <w:tcW w:w="776" w:type="pct"/>
            <w:vAlign w:val="bottom"/>
          </w:tcPr>
          <w:p w14:paraId="16717131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975021" w:rsidRPr="00B95957" w14:paraId="0D91356F" w14:textId="77777777" w:rsidTr="00A82913">
        <w:trPr>
          <w:trHeight w:val="225"/>
        </w:trPr>
        <w:tc>
          <w:tcPr>
            <w:tcW w:w="981" w:type="pct"/>
          </w:tcPr>
          <w:p w14:paraId="18B416A6" w14:textId="77777777" w:rsidR="00975021" w:rsidRPr="00B95957" w:rsidRDefault="00975021" w:rsidP="00915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651" w:type="pct"/>
          </w:tcPr>
          <w:p w14:paraId="4FD5A962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5" w:type="pct"/>
          </w:tcPr>
          <w:p w14:paraId="52CFEE97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5" w:type="pct"/>
          </w:tcPr>
          <w:p w14:paraId="0E00F678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</w:tcPr>
          <w:p w14:paraId="55FC0460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32" w:type="pct"/>
          </w:tcPr>
          <w:p w14:paraId="4040CC37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6" w:type="pct"/>
          </w:tcPr>
          <w:p w14:paraId="10E71EB1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975021" w:rsidRPr="00B95957" w14:paraId="0F2E143A" w14:textId="77777777" w:rsidTr="00A82913">
        <w:trPr>
          <w:trHeight w:val="225"/>
        </w:trPr>
        <w:tc>
          <w:tcPr>
            <w:tcW w:w="981" w:type="pct"/>
          </w:tcPr>
          <w:p w14:paraId="16BBA198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  <w:tc>
          <w:tcPr>
            <w:tcW w:w="651" w:type="pct"/>
          </w:tcPr>
          <w:p w14:paraId="3732F586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775" w:type="pct"/>
          </w:tcPr>
          <w:p w14:paraId="3901DD16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5" w:type="pct"/>
          </w:tcPr>
          <w:p w14:paraId="178B72CE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14:paraId="5BC00C32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732" w:type="pct"/>
          </w:tcPr>
          <w:p w14:paraId="71A0BF51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6" w:type="pct"/>
          </w:tcPr>
          <w:p w14:paraId="3ED86882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975021" w:rsidRPr="00B95957" w14:paraId="20AF9240" w14:textId="77777777" w:rsidTr="00A82913">
        <w:trPr>
          <w:trHeight w:val="225"/>
        </w:trPr>
        <w:tc>
          <w:tcPr>
            <w:tcW w:w="981" w:type="pct"/>
          </w:tcPr>
          <w:p w14:paraId="75CAB61B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Northeast</w:t>
            </w:r>
          </w:p>
        </w:tc>
        <w:tc>
          <w:tcPr>
            <w:tcW w:w="651" w:type="pct"/>
            <w:vAlign w:val="bottom"/>
          </w:tcPr>
          <w:p w14:paraId="7CB91D1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775" w:type="pct"/>
            <w:vAlign w:val="bottom"/>
          </w:tcPr>
          <w:p w14:paraId="649F1D14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1.21 – 5.35</w:t>
            </w:r>
          </w:p>
        </w:tc>
        <w:tc>
          <w:tcPr>
            <w:tcW w:w="435" w:type="pct"/>
            <w:vAlign w:val="bottom"/>
          </w:tcPr>
          <w:p w14:paraId="472B7AF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  <w:vAlign w:val="bottom"/>
          </w:tcPr>
          <w:p w14:paraId="6A19CC8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732" w:type="pct"/>
            <w:vAlign w:val="bottom"/>
          </w:tcPr>
          <w:p w14:paraId="7AC8D6C5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-0.85 – 3.97</w:t>
            </w:r>
          </w:p>
        </w:tc>
        <w:tc>
          <w:tcPr>
            <w:tcW w:w="776" w:type="pct"/>
            <w:vAlign w:val="bottom"/>
          </w:tcPr>
          <w:p w14:paraId="05E44173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975021" w:rsidRPr="00B95957" w14:paraId="5969AEF4" w14:textId="77777777" w:rsidTr="00A82913">
        <w:trPr>
          <w:trHeight w:val="225"/>
        </w:trPr>
        <w:tc>
          <w:tcPr>
            <w:tcW w:w="981" w:type="pct"/>
          </w:tcPr>
          <w:p w14:paraId="0A8A60F1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Southeast</w:t>
            </w:r>
          </w:p>
        </w:tc>
        <w:tc>
          <w:tcPr>
            <w:tcW w:w="651" w:type="pct"/>
            <w:vAlign w:val="bottom"/>
          </w:tcPr>
          <w:p w14:paraId="79B5C02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3.98</w:t>
            </w:r>
          </w:p>
        </w:tc>
        <w:tc>
          <w:tcPr>
            <w:tcW w:w="775" w:type="pct"/>
            <w:vAlign w:val="bottom"/>
          </w:tcPr>
          <w:p w14:paraId="4C99D11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2.75 – 5.22</w:t>
            </w:r>
          </w:p>
        </w:tc>
        <w:tc>
          <w:tcPr>
            <w:tcW w:w="435" w:type="pct"/>
            <w:vAlign w:val="bottom"/>
          </w:tcPr>
          <w:p w14:paraId="43F7444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  <w:vAlign w:val="bottom"/>
          </w:tcPr>
          <w:p w14:paraId="000371B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732" w:type="pct"/>
            <w:vAlign w:val="bottom"/>
          </w:tcPr>
          <w:p w14:paraId="1F2D96F4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1.6 – 4.83</w:t>
            </w:r>
          </w:p>
        </w:tc>
        <w:tc>
          <w:tcPr>
            <w:tcW w:w="776" w:type="pct"/>
            <w:vAlign w:val="bottom"/>
          </w:tcPr>
          <w:p w14:paraId="3304C797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975021" w:rsidRPr="00B95957" w14:paraId="0CA839E2" w14:textId="77777777" w:rsidTr="00A82913">
        <w:trPr>
          <w:trHeight w:val="225"/>
        </w:trPr>
        <w:tc>
          <w:tcPr>
            <w:tcW w:w="981" w:type="pct"/>
            <w:tcBorders>
              <w:top w:val="nil"/>
            </w:tcBorders>
          </w:tcPr>
          <w:p w14:paraId="4669A696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5E28A5DA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-2.83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586F827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-4.9 – -0.76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48ED337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4EDC88CA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-4.23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7D78936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-6.69 – -1.78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15BCF24D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975021" w:rsidRPr="00B95957" w14:paraId="52546E2A" w14:textId="77777777" w:rsidTr="00A82913">
        <w:trPr>
          <w:trHeight w:val="83"/>
        </w:trPr>
        <w:tc>
          <w:tcPr>
            <w:tcW w:w="981" w:type="pct"/>
          </w:tcPr>
          <w:p w14:paraId="2CC158A3" w14:textId="77777777" w:rsidR="00975021" w:rsidRPr="00B95957" w:rsidRDefault="00975021" w:rsidP="00915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ICU Type</w:t>
            </w:r>
          </w:p>
        </w:tc>
        <w:tc>
          <w:tcPr>
            <w:tcW w:w="651" w:type="pct"/>
          </w:tcPr>
          <w:p w14:paraId="10722E46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5" w:type="pct"/>
          </w:tcPr>
          <w:p w14:paraId="0765EABB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5" w:type="pct"/>
          </w:tcPr>
          <w:p w14:paraId="6BEABD5B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</w:tcPr>
          <w:p w14:paraId="276F3975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32" w:type="pct"/>
          </w:tcPr>
          <w:p w14:paraId="70FBF878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6" w:type="pct"/>
          </w:tcPr>
          <w:p w14:paraId="0D7811ED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975021" w:rsidRPr="00B95957" w14:paraId="5C8AD2DD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0C131C86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651" w:type="pct"/>
            <w:tcBorders>
              <w:top w:val="nil"/>
            </w:tcBorders>
          </w:tcPr>
          <w:p w14:paraId="5439FD4C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775" w:type="pct"/>
            <w:tcBorders>
              <w:top w:val="nil"/>
            </w:tcBorders>
          </w:tcPr>
          <w:p w14:paraId="4FB7246D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5" w:type="pct"/>
            <w:tcBorders>
              <w:top w:val="nil"/>
            </w:tcBorders>
          </w:tcPr>
          <w:p w14:paraId="3FFD3EF1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51" w:type="pct"/>
            <w:tcBorders>
              <w:top w:val="nil"/>
            </w:tcBorders>
          </w:tcPr>
          <w:p w14:paraId="7164791E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732" w:type="pct"/>
            <w:tcBorders>
              <w:top w:val="nil"/>
            </w:tcBorders>
          </w:tcPr>
          <w:p w14:paraId="36875E5F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76" w:type="pct"/>
            <w:tcBorders>
              <w:top w:val="nil"/>
            </w:tcBorders>
          </w:tcPr>
          <w:p w14:paraId="023C40B3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975021" w:rsidRPr="00B95957" w14:paraId="2869FF9D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54C85F33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25F8FC20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-2.2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5BED0DD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-6.2 – 1.8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303A1155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3EB7C43E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-2.09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2AF05A9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-6.68 – 2.51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61D0F593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975021" w:rsidRPr="00B95957" w14:paraId="27543E2B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05800381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 xml:space="preserve">Cardiac 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1B131AB2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-0.7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46F3E64C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-2.93 – 1.53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15D6BDF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6A4263BA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-1.72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0FF8BCDA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-4.15 – 0.7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5471A859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975021" w:rsidRPr="00B95957" w14:paraId="0E47DBB5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65E1B74F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Cardiovascular surgery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1F423AA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-1.15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4AD1C4AE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-3.39 – 1.09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6C732C2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19712E42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2608510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-4.13 – 1.34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281A269B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975021" w:rsidRPr="00B95957" w14:paraId="62771E9D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75C46898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Decentralized/ Mixed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0AED981E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-5.19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57F164FA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-6.51 – -3.88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62BBBFD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57BC2A1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68A8C0E0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2.05 – 7.16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2CFC3482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</w:tr>
      <w:tr w:rsidR="00975021" w:rsidRPr="00B95957" w14:paraId="40FC217C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0EDE6081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Neurosciences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0428E4D2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2FDF095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1.36 – 4.71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1A76C35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593003C5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2.53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220D7462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0.56 – 4.51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7936A8F1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975021" w:rsidRPr="00B95957" w14:paraId="35028A40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239D564F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6604DA6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633AB89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0.39 – 3.97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5EC874A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4B2F6DC0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-2.22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7592451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-4.58 – 0.15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0771D4EF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975021" w:rsidRPr="00B95957" w14:paraId="188F97CF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3D7E8048" w14:textId="77777777" w:rsidR="00975021" w:rsidRPr="00B95957" w:rsidRDefault="00975021" w:rsidP="00915FAA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390C2B7D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22ED326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-2.11 – 3.45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00B2702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58857BD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13ED6BC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-2.42 – 4.42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164CBA31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975021" w:rsidRPr="00B95957" w14:paraId="67E2E634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57BFA7E8" w14:textId="77777777" w:rsidR="00975021" w:rsidRPr="00B95957" w:rsidRDefault="00975021" w:rsidP="00915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957">
              <w:rPr>
                <w:rFonts w:ascii="Arial" w:hAnsi="Arial" w:cs="Arial"/>
                <w:b/>
                <w:bCs/>
                <w:sz w:val="20"/>
                <w:szCs w:val="20"/>
              </w:rPr>
              <w:t>Patient Outcomes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6E994299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089CE730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065DDCCE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59EC7F6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60E1B2CB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4D94FE0C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21" w:rsidRPr="00B95957" w14:paraId="68BF88AC" w14:textId="77777777" w:rsidTr="00A82913">
        <w:trPr>
          <w:trHeight w:val="83"/>
        </w:trPr>
        <w:tc>
          <w:tcPr>
            <w:tcW w:w="981" w:type="pct"/>
            <w:tcBorders>
              <w:top w:val="nil"/>
            </w:tcBorders>
          </w:tcPr>
          <w:p w14:paraId="06A63C8D" w14:textId="77777777" w:rsidR="00975021" w:rsidRPr="00B95957" w:rsidRDefault="00975021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Cs/>
                <w:sz w:val="20"/>
                <w:szCs w:val="20"/>
              </w:rPr>
              <w:t xml:space="preserve">   ICU LOS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326D90AA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775" w:type="pct"/>
            <w:tcBorders>
              <w:top w:val="nil"/>
            </w:tcBorders>
            <w:vAlign w:val="bottom"/>
          </w:tcPr>
          <w:p w14:paraId="3053A060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0.08 – 0.21</w:t>
            </w:r>
          </w:p>
        </w:tc>
        <w:tc>
          <w:tcPr>
            <w:tcW w:w="435" w:type="pct"/>
            <w:tcBorders>
              <w:top w:val="nil"/>
            </w:tcBorders>
            <w:vAlign w:val="bottom"/>
          </w:tcPr>
          <w:p w14:paraId="133C5BD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&lt; 0.01</w:t>
            </w:r>
          </w:p>
        </w:tc>
        <w:tc>
          <w:tcPr>
            <w:tcW w:w="651" w:type="pct"/>
            <w:tcBorders>
              <w:top w:val="nil"/>
            </w:tcBorders>
            <w:vAlign w:val="bottom"/>
          </w:tcPr>
          <w:p w14:paraId="0D9B2BB5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732" w:type="pct"/>
            <w:tcBorders>
              <w:top w:val="nil"/>
            </w:tcBorders>
            <w:vAlign w:val="bottom"/>
          </w:tcPr>
          <w:p w14:paraId="14E87CDF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-0.06 – 0.1</w:t>
            </w:r>
          </w:p>
        </w:tc>
        <w:tc>
          <w:tcPr>
            <w:tcW w:w="776" w:type="pct"/>
            <w:tcBorders>
              <w:top w:val="nil"/>
            </w:tcBorders>
            <w:vAlign w:val="bottom"/>
          </w:tcPr>
          <w:p w14:paraId="360B40BE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975021" w:rsidRPr="00B95957" w14:paraId="52EE64C7" w14:textId="77777777" w:rsidTr="00A82913">
        <w:trPr>
          <w:trHeight w:val="162"/>
        </w:trPr>
        <w:tc>
          <w:tcPr>
            <w:tcW w:w="981" w:type="pct"/>
          </w:tcPr>
          <w:p w14:paraId="16EB0B8C" w14:textId="77777777" w:rsidR="00975021" w:rsidRPr="00B95957" w:rsidRDefault="00975021" w:rsidP="00915FAA">
            <w:pPr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bCs/>
                <w:sz w:val="20"/>
                <w:szCs w:val="20"/>
              </w:rPr>
              <w:t xml:space="preserve">   ICU mortality </w:t>
            </w:r>
          </w:p>
        </w:tc>
        <w:tc>
          <w:tcPr>
            <w:tcW w:w="651" w:type="pct"/>
            <w:vAlign w:val="bottom"/>
          </w:tcPr>
          <w:p w14:paraId="5226C44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75" w:type="pct"/>
            <w:vAlign w:val="bottom"/>
          </w:tcPr>
          <w:p w14:paraId="34442657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435" w:type="pct"/>
            <w:vAlign w:val="bottom"/>
          </w:tcPr>
          <w:p w14:paraId="357FB5F1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651" w:type="pct"/>
            <w:vAlign w:val="bottom"/>
          </w:tcPr>
          <w:p w14:paraId="7F73AC5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32" w:type="pct"/>
            <w:vAlign w:val="bottom"/>
          </w:tcPr>
          <w:p w14:paraId="13A6DAD3" w14:textId="77777777" w:rsidR="00975021" w:rsidRPr="00B95957" w:rsidRDefault="00975021" w:rsidP="00915F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-1.27 – 2.09</w:t>
            </w:r>
          </w:p>
        </w:tc>
        <w:tc>
          <w:tcPr>
            <w:tcW w:w="776" w:type="pct"/>
            <w:vAlign w:val="bottom"/>
          </w:tcPr>
          <w:p w14:paraId="03258F12" w14:textId="77777777" w:rsidR="00975021" w:rsidRPr="00B95957" w:rsidRDefault="00975021" w:rsidP="0091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57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A82913" w:rsidRPr="00B95957" w14:paraId="1862ADBD" w14:textId="77777777" w:rsidTr="00A82913">
        <w:trPr>
          <w:trHeight w:val="162"/>
        </w:trPr>
        <w:tc>
          <w:tcPr>
            <w:tcW w:w="5000" w:type="pct"/>
            <w:gridSpan w:val="7"/>
          </w:tcPr>
          <w:p w14:paraId="7C63B6A4" w14:textId="0B52822C" w:rsidR="00A82913" w:rsidRPr="00B95957" w:rsidRDefault="00A82913" w:rsidP="00A82913">
            <w:pPr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741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β-coefficients represent change in number of interventions.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Quantity of interventions includes the entire study period. </w:t>
            </w:r>
          </w:p>
        </w:tc>
      </w:tr>
      <w:tr w:rsidR="00A82913" w:rsidRPr="00B95957" w14:paraId="1E8C825A" w14:textId="77777777" w:rsidTr="00A82913">
        <w:trPr>
          <w:trHeight w:val="162"/>
        </w:trPr>
        <w:tc>
          <w:tcPr>
            <w:tcW w:w="5000" w:type="pct"/>
            <w:gridSpan w:val="7"/>
          </w:tcPr>
          <w:p w14:paraId="0B74E547" w14:textId="77588934" w:rsidR="00A82913" w:rsidRPr="00B95957" w:rsidRDefault="00A82913" w:rsidP="00A82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</w:t>
            </w:r>
            <w:r w:rsidRPr="00C87CE8">
              <w:rPr>
                <w:rFonts w:ascii="Arial" w:hAnsi="Arial" w:cs="Arial"/>
                <w:i/>
                <w:iCs/>
                <w:sz w:val="20"/>
                <w:szCs w:val="20"/>
              </w:rPr>
              <w:t>U: intensive care unit, OR: odds ratio, CI: confidence interval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LOS: length of stay</w:t>
            </w:r>
          </w:p>
        </w:tc>
      </w:tr>
    </w:tbl>
    <w:p w14:paraId="1E9D0BD3" w14:textId="77777777" w:rsidR="00975021" w:rsidRPr="00B95957" w:rsidRDefault="00975021" w:rsidP="00975021">
      <w:pPr>
        <w:rPr>
          <w:rFonts w:ascii="Arial" w:hAnsi="Arial" w:cs="Arial"/>
          <w:sz w:val="20"/>
          <w:szCs w:val="20"/>
        </w:rPr>
      </w:pPr>
    </w:p>
    <w:p w14:paraId="09DB6CDB" w14:textId="46C1B1DF" w:rsidR="00975021" w:rsidRDefault="00975021" w:rsidP="00975021">
      <w:pPr>
        <w:rPr>
          <w:rFonts w:ascii="Arial" w:hAnsi="Arial" w:cs="Arial"/>
          <w:sz w:val="20"/>
          <w:szCs w:val="20"/>
        </w:rPr>
      </w:pPr>
    </w:p>
    <w:p w14:paraId="0FD1A33D" w14:textId="78700BDC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7D83F9AB" w14:textId="4B0E13F9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76212539" w14:textId="709DFFE1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786E4476" w14:textId="39454819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31EBA9D8" w14:textId="38DF973D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74B9DBD8" w14:textId="1933E1C3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7668A5B7" w14:textId="27AA604F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4E3D6FDE" w14:textId="25F98831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70EA92E5" w14:textId="721245E3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4210087B" w14:textId="7C2229A0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45A3E240" w14:textId="3B2B864B" w:rsidR="00283FA1" w:rsidRDefault="00283FA1" w:rsidP="00975021">
      <w:pPr>
        <w:rPr>
          <w:rFonts w:ascii="Arial" w:hAnsi="Arial" w:cs="Arial"/>
          <w:sz w:val="20"/>
          <w:szCs w:val="20"/>
        </w:rPr>
      </w:pPr>
    </w:p>
    <w:p w14:paraId="184343EF" w14:textId="77777777" w:rsidR="00283FA1" w:rsidRPr="00742C7E" w:rsidRDefault="00283FA1" w:rsidP="00283FA1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  <w:r w:rsidRPr="00742C7E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Digital Content – Table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42C7E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MRC-ICU Score Characteristics</w:t>
      </w:r>
      <w:r w:rsidRPr="00742C7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91DE12" w14:textId="77777777" w:rsidR="00283FA1" w:rsidRDefault="00283FA1" w:rsidP="00283F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4740"/>
        <w:gridCol w:w="25"/>
        <w:gridCol w:w="2430"/>
      </w:tblGrid>
      <w:tr w:rsidR="00283FA1" w:rsidRPr="00474167" w14:paraId="25D9439C" w14:textId="77777777" w:rsidTr="002024CE">
        <w:trPr>
          <w:trHeight w:val="228"/>
        </w:trPr>
        <w:tc>
          <w:tcPr>
            <w:tcW w:w="4765" w:type="dxa"/>
            <w:gridSpan w:val="2"/>
          </w:tcPr>
          <w:p w14:paraId="620145DC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MRC-ICU Score by </w:t>
            </w:r>
            <w:r w:rsidRPr="00474167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2430" w:type="dxa"/>
          </w:tcPr>
          <w:p w14:paraId="65E1E349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b/>
                <w:bCs/>
                <w:sz w:val="20"/>
                <w:szCs w:val="20"/>
              </w:rPr>
              <w:t>ICU Patients (N=3,908)</w:t>
            </w:r>
          </w:p>
        </w:tc>
      </w:tr>
      <w:tr w:rsidR="00283FA1" w:rsidRPr="00474167" w14:paraId="6040C87A" w14:textId="77777777" w:rsidTr="002024CE">
        <w:trPr>
          <w:trHeight w:val="228"/>
        </w:trPr>
        <w:tc>
          <w:tcPr>
            <w:tcW w:w="4740" w:type="dxa"/>
          </w:tcPr>
          <w:p w14:paraId="1B037437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Institution Type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mean </w:t>
            </w:r>
            <w:r w:rsidRPr="00474167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SD (n)</w:t>
            </w:r>
          </w:p>
        </w:tc>
        <w:tc>
          <w:tcPr>
            <w:tcW w:w="2455" w:type="dxa"/>
            <w:gridSpan w:val="2"/>
          </w:tcPr>
          <w:p w14:paraId="6E8E32D3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FA1" w:rsidRPr="00474167" w14:paraId="70EC82A4" w14:textId="77777777" w:rsidTr="002024CE">
        <w:trPr>
          <w:trHeight w:val="228"/>
        </w:trPr>
        <w:tc>
          <w:tcPr>
            <w:tcW w:w="4740" w:type="dxa"/>
          </w:tcPr>
          <w:p w14:paraId="3057EC07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Academic</w:t>
            </w:r>
          </w:p>
        </w:tc>
        <w:tc>
          <w:tcPr>
            <w:tcW w:w="2455" w:type="dxa"/>
            <w:gridSpan w:val="2"/>
          </w:tcPr>
          <w:p w14:paraId="38069E1D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10.6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6.6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(991)</w:t>
            </w:r>
          </w:p>
        </w:tc>
      </w:tr>
      <w:tr w:rsidR="00283FA1" w:rsidRPr="00474167" w14:paraId="3C845AAC" w14:textId="77777777" w:rsidTr="002024CE">
        <w:trPr>
          <w:trHeight w:val="228"/>
        </w:trPr>
        <w:tc>
          <w:tcPr>
            <w:tcW w:w="4740" w:type="dxa"/>
          </w:tcPr>
          <w:p w14:paraId="3C5CD20D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Community Teaching</w:t>
            </w:r>
          </w:p>
        </w:tc>
        <w:tc>
          <w:tcPr>
            <w:tcW w:w="2455" w:type="dxa"/>
            <w:gridSpan w:val="2"/>
          </w:tcPr>
          <w:p w14:paraId="4FF31BF5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9.7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4.4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(105)</w:t>
            </w:r>
          </w:p>
        </w:tc>
      </w:tr>
      <w:tr w:rsidR="00283FA1" w:rsidRPr="00474167" w14:paraId="2B1A3CD4" w14:textId="77777777" w:rsidTr="002024CE">
        <w:trPr>
          <w:trHeight w:val="228"/>
        </w:trPr>
        <w:tc>
          <w:tcPr>
            <w:tcW w:w="4740" w:type="dxa"/>
          </w:tcPr>
          <w:p w14:paraId="3C975C11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Community Non-Teaching</w:t>
            </w:r>
          </w:p>
        </w:tc>
        <w:tc>
          <w:tcPr>
            <w:tcW w:w="2455" w:type="dxa"/>
            <w:gridSpan w:val="2"/>
          </w:tcPr>
          <w:p w14:paraId="15B3BB04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13.3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4.5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</w:tr>
      <w:tr w:rsidR="00283FA1" w:rsidRPr="00474167" w14:paraId="614019AE" w14:textId="77777777" w:rsidTr="002024CE">
        <w:trPr>
          <w:trHeight w:val="228"/>
        </w:trPr>
        <w:tc>
          <w:tcPr>
            <w:tcW w:w="4740" w:type="dxa"/>
          </w:tcPr>
          <w:p w14:paraId="289C6995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ICU Type, mean </w:t>
            </w:r>
            <w:r w:rsidRPr="00474167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SD (n)</w:t>
            </w:r>
          </w:p>
        </w:tc>
        <w:tc>
          <w:tcPr>
            <w:tcW w:w="2455" w:type="dxa"/>
            <w:gridSpan w:val="2"/>
          </w:tcPr>
          <w:p w14:paraId="138B476F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FA1" w:rsidRPr="00474167" w14:paraId="41B3447E" w14:textId="77777777" w:rsidTr="002024CE">
        <w:trPr>
          <w:trHeight w:val="228"/>
        </w:trPr>
        <w:tc>
          <w:tcPr>
            <w:tcW w:w="4740" w:type="dxa"/>
          </w:tcPr>
          <w:p w14:paraId="7326166D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Medical</w:t>
            </w:r>
          </w:p>
        </w:tc>
        <w:tc>
          <w:tcPr>
            <w:tcW w:w="2455" w:type="dxa"/>
            <w:gridSpan w:val="2"/>
          </w:tcPr>
          <w:p w14:paraId="17375B38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9.5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6.0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(1786)</w:t>
            </w:r>
          </w:p>
        </w:tc>
      </w:tr>
      <w:tr w:rsidR="00283FA1" w:rsidRPr="00474167" w14:paraId="06231E00" w14:textId="77777777" w:rsidTr="002024CE">
        <w:trPr>
          <w:trHeight w:val="228"/>
        </w:trPr>
        <w:tc>
          <w:tcPr>
            <w:tcW w:w="4740" w:type="dxa"/>
          </w:tcPr>
          <w:p w14:paraId="155764C0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Burn </w:t>
            </w:r>
          </w:p>
        </w:tc>
        <w:tc>
          <w:tcPr>
            <w:tcW w:w="2455" w:type="dxa"/>
            <w:gridSpan w:val="2"/>
          </w:tcPr>
          <w:p w14:paraId="54C0DE75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8.2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4.5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(60)</w:t>
            </w:r>
          </w:p>
        </w:tc>
      </w:tr>
      <w:tr w:rsidR="00283FA1" w:rsidRPr="00474167" w14:paraId="0D0FAFEC" w14:textId="77777777" w:rsidTr="002024CE">
        <w:trPr>
          <w:trHeight w:val="228"/>
        </w:trPr>
        <w:tc>
          <w:tcPr>
            <w:tcW w:w="4740" w:type="dxa"/>
          </w:tcPr>
          <w:p w14:paraId="0C42A445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Cardiac </w:t>
            </w:r>
          </w:p>
        </w:tc>
        <w:tc>
          <w:tcPr>
            <w:tcW w:w="2455" w:type="dxa"/>
            <w:gridSpan w:val="2"/>
          </w:tcPr>
          <w:p w14:paraId="73A49C5E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6.1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(209)</w:t>
            </w:r>
          </w:p>
        </w:tc>
      </w:tr>
      <w:tr w:rsidR="00283FA1" w:rsidRPr="00474167" w14:paraId="1271AF5F" w14:textId="77777777" w:rsidTr="002024CE">
        <w:trPr>
          <w:trHeight w:val="228"/>
        </w:trPr>
        <w:tc>
          <w:tcPr>
            <w:tcW w:w="4740" w:type="dxa"/>
          </w:tcPr>
          <w:p w14:paraId="2DDCA842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Cardiovascular surgery </w:t>
            </w:r>
          </w:p>
        </w:tc>
        <w:tc>
          <w:tcPr>
            <w:tcW w:w="2455" w:type="dxa"/>
            <w:gridSpan w:val="2"/>
          </w:tcPr>
          <w:p w14:paraId="052FB64F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12.7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7.0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(206)</w:t>
            </w:r>
          </w:p>
        </w:tc>
      </w:tr>
      <w:tr w:rsidR="00283FA1" w:rsidRPr="00474167" w14:paraId="737DBFF1" w14:textId="77777777" w:rsidTr="002024CE">
        <w:trPr>
          <w:trHeight w:val="228"/>
        </w:trPr>
        <w:tc>
          <w:tcPr>
            <w:tcW w:w="4740" w:type="dxa"/>
          </w:tcPr>
          <w:p w14:paraId="2E618B9B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Decentralized/Mixed</w:t>
            </w:r>
          </w:p>
        </w:tc>
        <w:tc>
          <w:tcPr>
            <w:tcW w:w="2455" w:type="dxa"/>
            <w:gridSpan w:val="2"/>
          </w:tcPr>
          <w:p w14:paraId="6F3586B5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9.4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5.5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(765)</w:t>
            </w:r>
          </w:p>
        </w:tc>
      </w:tr>
      <w:tr w:rsidR="00283FA1" w:rsidRPr="00474167" w14:paraId="34BCF357" w14:textId="77777777" w:rsidTr="002024CE">
        <w:trPr>
          <w:trHeight w:val="228"/>
        </w:trPr>
        <w:tc>
          <w:tcPr>
            <w:tcW w:w="4740" w:type="dxa"/>
          </w:tcPr>
          <w:p w14:paraId="3A3979DC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Neurosciences </w:t>
            </w:r>
          </w:p>
        </w:tc>
        <w:tc>
          <w:tcPr>
            <w:tcW w:w="2455" w:type="dxa"/>
            <w:gridSpan w:val="2"/>
          </w:tcPr>
          <w:p w14:paraId="4A04C9C2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7.3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4.8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(406)</w:t>
            </w:r>
          </w:p>
        </w:tc>
      </w:tr>
      <w:tr w:rsidR="00283FA1" w:rsidRPr="00474167" w14:paraId="0534AFA9" w14:textId="77777777" w:rsidTr="002024CE">
        <w:trPr>
          <w:trHeight w:val="228"/>
        </w:trPr>
        <w:tc>
          <w:tcPr>
            <w:tcW w:w="4740" w:type="dxa"/>
          </w:tcPr>
          <w:p w14:paraId="4FD01E9B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Surgical</w:t>
            </w:r>
          </w:p>
        </w:tc>
        <w:tc>
          <w:tcPr>
            <w:tcW w:w="2455" w:type="dxa"/>
            <w:gridSpan w:val="2"/>
          </w:tcPr>
          <w:p w14:paraId="7E32FD84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10.9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6.1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(347)</w:t>
            </w:r>
          </w:p>
        </w:tc>
      </w:tr>
      <w:tr w:rsidR="00283FA1" w:rsidRPr="00474167" w14:paraId="2AE41738" w14:textId="77777777" w:rsidTr="002024CE">
        <w:trPr>
          <w:trHeight w:val="228"/>
        </w:trPr>
        <w:tc>
          <w:tcPr>
            <w:tcW w:w="4740" w:type="dxa"/>
          </w:tcPr>
          <w:p w14:paraId="51439FDD" w14:textId="77777777" w:rsidR="00283FA1" w:rsidRPr="00474167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    Trauma</w:t>
            </w:r>
          </w:p>
        </w:tc>
        <w:tc>
          <w:tcPr>
            <w:tcW w:w="2455" w:type="dxa"/>
            <w:gridSpan w:val="2"/>
          </w:tcPr>
          <w:p w14:paraId="2A58C757" w14:textId="77777777" w:rsidR="00283FA1" w:rsidRPr="00474167" w:rsidRDefault="00283FA1" w:rsidP="002024CE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67">
              <w:rPr>
                <w:rFonts w:ascii="Arial" w:hAnsi="Arial" w:cs="Arial"/>
                <w:sz w:val="20"/>
                <w:szCs w:val="20"/>
              </w:rPr>
              <w:t xml:space="preserve">11.6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167">
              <w:rPr>
                <w:rFonts w:ascii="Arial" w:hAnsi="Arial" w:cs="Arial"/>
                <w:sz w:val="20"/>
                <w:szCs w:val="20"/>
              </w:rPr>
              <w:t>5.6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74167">
              <w:rPr>
                <w:rFonts w:ascii="Arial" w:hAnsi="Arial" w:cs="Arial"/>
                <w:sz w:val="20"/>
                <w:szCs w:val="20"/>
              </w:rPr>
              <w:t xml:space="preserve"> (129)</w:t>
            </w:r>
          </w:p>
        </w:tc>
      </w:tr>
      <w:tr w:rsidR="00283FA1" w:rsidRPr="00474167" w14:paraId="127814F9" w14:textId="77777777" w:rsidTr="002024CE">
        <w:trPr>
          <w:trHeight w:val="228"/>
        </w:trPr>
        <w:tc>
          <w:tcPr>
            <w:tcW w:w="7195" w:type="dxa"/>
            <w:gridSpan w:val="3"/>
          </w:tcPr>
          <w:p w14:paraId="0B5B852E" w14:textId="77777777" w:rsidR="00283FA1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 are presented as n (%) unless otherwise stated.</w:t>
            </w:r>
          </w:p>
          <w:p w14:paraId="5110F446" w14:textId="77777777" w:rsidR="00283FA1" w:rsidRPr="005A50AE" w:rsidRDefault="00283FA1" w:rsidP="002024CE">
            <w:pPr>
              <w:tabs>
                <w:tab w:val="left" w:pos="21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50AE">
              <w:rPr>
                <w:rFonts w:ascii="Arial" w:hAnsi="Arial" w:cs="Arial"/>
                <w:i/>
                <w:iCs/>
                <w:sz w:val="20"/>
                <w:szCs w:val="20"/>
              </w:rPr>
              <w:t>ICU: intensive care unit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; SD: standard deviation</w:t>
            </w:r>
          </w:p>
        </w:tc>
      </w:tr>
    </w:tbl>
    <w:p w14:paraId="0FCBCB4F" w14:textId="77777777" w:rsidR="00283FA1" w:rsidRPr="00B95957" w:rsidRDefault="00283FA1" w:rsidP="00975021">
      <w:pPr>
        <w:rPr>
          <w:rFonts w:ascii="Arial" w:hAnsi="Arial" w:cs="Arial"/>
          <w:sz w:val="20"/>
          <w:szCs w:val="20"/>
        </w:rPr>
      </w:pPr>
    </w:p>
    <w:sectPr w:rsidR="00283FA1" w:rsidRPr="00B95957" w:rsidSect="00A8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F75"/>
    <w:multiLevelType w:val="hybridMultilevel"/>
    <w:tmpl w:val="EC18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8D4"/>
    <w:multiLevelType w:val="hybridMultilevel"/>
    <w:tmpl w:val="978A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76B6"/>
    <w:multiLevelType w:val="hybridMultilevel"/>
    <w:tmpl w:val="FDF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751"/>
    <w:multiLevelType w:val="hybridMultilevel"/>
    <w:tmpl w:val="16C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6612"/>
    <w:multiLevelType w:val="hybridMultilevel"/>
    <w:tmpl w:val="3DE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89411">
    <w:abstractNumId w:val="2"/>
  </w:num>
  <w:num w:numId="2" w16cid:durableId="1820808909">
    <w:abstractNumId w:val="4"/>
  </w:num>
  <w:num w:numId="3" w16cid:durableId="614101276">
    <w:abstractNumId w:val="3"/>
  </w:num>
  <w:num w:numId="4" w16cid:durableId="78018616">
    <w:abstractNumId w:val="1"/>
  </w:num>
  <w:num w:numId="5" w16cid:durableId="78815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3C"/>
    <w:rsid w:val="000054A6"/>
    <w:rsid w:val="00011F3C"/>
    <w:rsid w:val="00013654"/>
    <w:rsid w:val="0002013C"/>
    <w:rsid w:val="000543D1"/>
    <w:rsid w:val="00062F6B"/>
    <w:rsid w:val="000643A3"/>
    <w:rsid w:val="00064A43"/>
    <w:rsid w:val="000653C8"/>
    <w:rsid w:val="00075EF0"/>
    <w:rsid w:val="0008206B"/>
    <w:rsid w:val="00095275"/>
    <w:rsid w:val="000A5E23"/>
    <w:rsid w:val="000C3172"/>
    <w:rsid w:val="000C3B41"/>
    <w:rsid w:val="000C60A5"/>
    <w:rsid w:val="000C7CDC"/>
    <w:rsid w:val="000D4906"/>
    <w:rsid w:val="000D4C73"/>
    <w:rsid w:val="000F1221"/>
    <w:rsid w:val="000F3840"/>
    <w:rsid w:val="000F5686"/>
    <w:rsid w:val="000F6C60"/>
    <w:rsid w:val="0010079A"/>
    <w:rsid w:val="0011640D"/>
    <w:rsid w:val="00124108"/>
    <w:rsid w:val="00134E7E"/>
    <w:rsid w:val="00135C9B"/>
    <w:rsid w:val="001403E1"/>
    <w:rsid w:val="00144CFB"/>
    <w:rsid w:val="001540ED"/>
    <w:rsid w:val="001567B6"/>
    <w:rsid w:val="00163477"/>
    <w:rsid w:val="001674C7"/>
    <w:rsid w:val="00184609"/>
    <w:rsid w:val="0019142D"/>
    <w:rsid w:val="00191489"/>
    <w:rsid w:val="001960B9"/>
    <w:rsid w:val="001A01AC"/>
    <w:rsid w:val="001A60F1"/>
    <w:rsid w:val="001C0A76"/>
    <w:rsid w:val="001C1765"/>
    <w:rsid w:val="001C2F8E"/>
    <w:rsid w:val="001C4430"/>
    <w:rsid w:val="001C5450"/>
    <w:rsid w:val="001D22C9"/>
    <w:rsid w:val="001D263F"/>
    <w:rsid w:val="001D48CB"/>
    <w:rsid w:val="001D5087"/>
    <w:rsid w:val="001D6D78"/>
    <w:rsid w:val="001E0A90"/>
    <w:rsid w:val="001E46A3"/>
    <w:rsid w:val="001F35EE"/>
    <w:rsid w:val="0020019E"/>
    <w:rsid w:val="00200F9B"/>
    <w:rsid w:val="0021229E"/>
    <w:rsid w:val="0022483E"/>
    <w:rsid w:val="002321DD"/>
    <w:rsid w:val="0023253C"/>
    <w:rsid w:val="00233DCC"/>
    <w:rsid w:val="00240B45"/>
    <w:rsid w:val="00246D7F"/>
    <w:rsid w:val="00250703"/>
    <w:rsid w:val="00267289"/>
    <w:rsid w:val="00283FA1"/>
    <w:rsid w:val="002848E6"/>
    <w:rsid w:val="002908DE"/>
    <w:rsid w:val="002918B6"/>
    <w:rsid w:val="00297D8A"/>
    <w:rsid w:val="002A1643"/>
    <w:rsid w:val="002A4438"/>
    <w:rsid w:val="002A57C5"/>
    <w:rsid w:val="002C5BEA"/>
    <w:rsid w:val="002F4423"/>
    <w:rsid w:val="00304FE1"/>
    <w:rsid w:val="00312E47"/>
    <w:rsid w:val="00315A83"/>
    <w:rsid w:val="00317E0C"/>
    <w:rsid w:val="0032221B"/>
    <w:rsid w:val="00323114"/>
    <w:rsid w:val="003276D1"/>
    <w:rsid w:val="00330D74"/>
    <w:rsid w:val="003319FC"/>
    <w:rsid w:val="00335403"/>
    <w:rsid w:val="00342FFD"/>
    <w:rsid w:val="003615F5"/>
    <w:rsid w:val="003618D9"/>
    <w:rsid w:val="003769CE"/>
    <w:rsid w:val="00380370"/>
    <w:rsid w:val="003816E9"/>
    <w:rsid w:val="00391A79"/>
    <w:rsid w:val="00395A5C"/>
    <w:rsid w:val="003A7263"/>
    <w:rsid w:val="003B5B1C"/>
    <w:rsid w:val="003B6748"/>
    <w:rsid w:val="003C4036"/>
    <w:rsid w:val="003D2E0B"/>
    <w:rsid w:val="003D3B04"/>
    <w:rsid w:val="003D3E4A"/>
    <w:rsid w:val="003D5FE8"/>
    <w:rsid w:val="003F274B"/>
    <w:rsid w:val="003F562C"/>
    <w:rsid w:val="004125CD"/>
    <w:rsid w:val="00426726"/>
    <w:rsid w:val="00432D4E"/>
    <w:rsid w:val="0043458F"/>
    <w:rsid w:val="00436302"/>
    <w:rsid w:val="00440A50"/>
    <w:rsid w:val="00444DB2"/>
    <w:rsid w:val="0045171D"/>
    <w:rsid w:val="00454C2C"/>
    <w:rsid w:val="00464612"/>
    <w:rsid w:val="004B002F"/>
    <w:rsid w:val="004B1D13"/>
    <w:rsid w:val="004B3AAA"/>
    <w:rsid w:val="004B3C21"/>
    <w:rsid w:val="004B5DFA"/>
    <w:rsid w:val="004C1442"/>
    <w:rsid w:val="004D446B"/>
    <w:rsid w:val="004D56C8"/>
    <w:rsid w:val="004D5AFE"/>
    <w:rsid w:val="004D6C18"/>
    <w:rsid w:val="004E25D3"/>
    <w:rsid w:val="004E419D"/>
    <w:rsid w:val="004F2108"/>
    <w:rsid w:val="004F2E0D"/>
    <w:rsid w:val="004F3000"/>
    <w:rsid w:val="00512B2D"/>
    <w:rsid w:val="0051482A"/>
    <w:rsid w:val="00524F77"/>
    <w:rsid w:val="00531F8C"/>
    <w:rsid w:val="00537F22"/>
    <w:rsid w:val="005501E2"/>
    <w:rsid w:val="00553A5D"/>
    <w:rsid w:val="00554B29"/>
    <w:rsid w:val="00563BBA"/>
    <w:rsid w:val="005666CA"/>
    <w:rsid w:val="00575EF0"/>
    <w:rsid w:val="00577BBE"/>
    <w:rsid w:val="00581894"/>
    <w:rsid w:val="00587231"/>
    <w:rsid w:val="00591B69"/>
    <w:rsid w:val="005A2D88"/>
    <w:rsid w:val="005B008F"/>
    <w:rsid w:val="005B1A5D"/>
    <w:rsid w:val="005B2A1F"/>
    <w:rsid w:val="005C5462"/>
    <w:rsid w:val="005D5BAE"/>
    <w:rsid w:val="005E35E9"/>
    <w:rsid w:val="006016EC"/>
    <w:rsid w:val="00603007"/>
    <w:rsid w:val="00611C3E"/>
    <w:rsid w:val="00630F7F"/>
    <w:rsid w:val="0063488A"/>
    <w:rsid w:val="00635196"/>
    <w:rsid w:val="006368F5"/>
    <w:rsid w:val="0064020A"/>
    <w:rsid w:val="006458B3"/>
    <w:rsid w:val="00646EFD"/>
    <w:rsid w:val="00653C98"/>
    <w:rsid w:val="00660D38"/>
    <w:rsid w:val="00670294"/>
    <w:rsid w:val="006720FF"/>
    <w:rsid w:val="00683581"/>
    <w:rsid w:val="00687994"/>
    <w:rsid w:val="006938FA"/>
    <w:rsid w:val="0069577E"/>
    <w:rsid w:val="006C10FA"/>
    <w:rsid w:val="006C2C43"/>
    <w:rsid w:val="006D1A88"/>
    <w:rsid w:val="006F0958"/>
    <w:rsid w:val="006F7F27"/>
    <w:rsid w:val="00706B2A"/>
    <w:rsid w:val="0070716D"/>
    <w:rsid w:val="007160F2"/>
    <w:rsid w:val="0071725C"/>
    <w:rsid w:val="007254D3"/>
    <w:rsid w:val="007340A5"/>
    <w:rsid w:val="00742625"/>
    <w:rsid w:val="0074282B"/>
    <w:rsid w:val="00742C7E"/>
    <w:rsid w:val="007522DC"/>
    <w:rsid w:val="0075625A"/>
    <w:rsid w:val="007610C3"/>
    <w:rsid w:val="007626AD"/>
    <w:rsid w:val="0076416A"/>
    <w:rsid w:val="00775A7E"/>
    <w:rsid w:val="00782DB5"/>
    <w:rsid w:val="007915E7"/>
    <w:rsid w:val="007A19B2"/>
    <w:rsid w:val="007A221D"/>
    <w:rsid w:val="007A5E68"/>
    <w:rsid w:val="007B04A8"/>
    <w:rsid w:val="007C3B28"/>
    <w:rsid w:val="007D1145"/>
    <w:rsid w:val="007D2E33"/>
    <w:rsid w:val="007D5F2C"/>
    <w:rsid w:val="007F59E7"/>
    <w:rsid w:val="007F5E4F"/>
    <w:rsid w:val="00805066"/>
    <w:rsid w:val="008223D9"/>
    <w:rsid w:val="00823F39"/>
    <w:rsid w:val="00835B15"/>
    <w:rsid w:val="0084331B"/>
    <w:rsid w:val="0084479A"/>
    <w:rsid w:val="00846C23"/>
    <w:rsid w:val="00854E1D"/>
    <w:rsid w:val="00871F47"/>
    <w:rsid w:val="00876BB4"/>
    <w:rsid w:val="008824B4"/>
    <w:rsid w:val="00897796"/>
    <w:rsid w:val="008A1DB1"/>
    <w:rsid w:val="008B425A"/>
    <w:rsid w:val="008B5809"/>
    <w:rsid w:val="008D40E8"/>
    <w:rsid w:val="008D43AE"/>
    <w:rsid w:val="008F2FC2"/>
    <w:rsid w:val="008F5A21"/>
    <w:rsid w:val="008F5BC0"/>
    <w:rsid w:val="008F618B"/>
    <w:rsid w:val="00901C36"/>
    <w:rsid w:val="00915FAA"/>
    <w:rsid w:val="00916DB6"/>
    <w:rsid w:val="00917AEA"/>
    <w:rsid w:val="0097251D"/>
    <w:rsid w:val="00975021"/>
    <w:rsid w:val="00975C90"/>
    <w:rsid w:val="00990147"/>
    <w:rsid w:val="009E2C83"/>
    <w:rsid w:val="009F0956"/>
    <w:rsid w:val="009F2057"/>
    <w:rsid w:val="00A311C3"/>
    <w:rsid w:val="00A40979"/>
    <w:rsid w:val="00A41437"/>
    <w:rsid w:val="00A61EB4"/>
    <w:rsid w:val="00A62BD5"/>
    <w:rsid w:val="00A639C9"/>
    <w:rsid w:val="00A82913"/>
    <w:rsid w:val="00A82BD0"/>
    <w:rsid w:val="00A8676F"/>
    <w:rsid w:val="00A91422"/>
    <w:rsid w:val="00A9491F"/>
    <w:rsid w:val="00A96D60"/>
    <w:rsid w:val="00A97311"/>
    <w:rsid w:val="00AA5B0F"/>
    <w:rsid w:val="00AA6635"/>
    <w:rsid w:val="00AB2488"/>
    <w:rsid w:val="00AB2C59"/>
    <w:rsid w:val="00AC0D89"/>
    <w:rsid w:val="00AC2438"/>
    <w:rsid w:val="00AD0E58"/>
    <w:rsid w:val="00B04140"/>
    <w:rsid w:val="00B06584"/>
    <w:rsid w:val="00B1135E"/>
    <w:rsid w:val="00B11F3C"/>
    <w:rsid w:val="00B160AB"/>
    <w:rsid w:val="00B26747"/>
    <w:rsid w:val="00B37AA6"/>
    <w:rsid w:val="00B40776"/>
    <w:rsid w:val="00B438F1"/>
    <w:rsid w:val="00B55DEB"/>
    <w:rsid w:val="00B64616"/>
    <w:rsid w:val="00B702D6"/>
    <w:rsid w:val="00B76D4A"/>
    <w:rsid w:val="00B777EC"/>
    <w:rsid w:val="00B77B93"/>
    <w:rsid w:val="00B80FA9"/>
    <w:rsid w:val="00B81EF9"/>
    <w:rsid w:val="00B95957"/>
    <w:rsid w:val="00BB197C"/>
    <w:rsid w:val="00BB1EF8"/>
    <w:rsid w:val="00BC4AD9"/>
    <w:rsid w:val="00BD71E5"/>
    <w:rsid w:val="00BF1A4B"/>
    <w:rsid w:val="00BF2CAF"/>
    <w:rsid w:val="00BF7FB4"/>
    <w:rsid w:val="00C132E0"/>
    <w:rsid w:val="00C46A9C"/>
    <w:rsid w:val="00C537FD"/>
    <w:rsid w:val="00C62DBD"/>
    <w:rsid w:val="00C6381E"/>
    <w:rsid w:val="00C64DE2"/>
    <w:rsid w:val="00C81E99"/>
    <w:rsid w:val="00C84935"/>
    <w:rsid w:val="00C87F27"/>
    <w:rsid w:val="00CA4CAB"/>
    <w:rsid w:val="00CB21D6"/>
    <w:rsid w:val="00CB2252"/>
    <w:rsid w:val="00CC0B13"/>
    <w:rsid w:val="00CC0CC7"/>
    <w:rsid w:val="00CC18B0"/>
    <w:rsid w:val="00CC6083"/>
    <w:rsid w:val="00CD028D"/>
    <w:rsid w:val="00CD4D51"/>
    <w:rsid w:val="00CE345E"/>
    <w:rsid w:val="00CE4B25"/>
    <w:rsid w:val="00CE4CDF"/>
    <w:rsid w:val="00CF1216"/>
    <w:rsid w:val="00CF3FF8"/>
    <w:rsid w:val="00CF69C3"/>
    <w:rsid w:val="00D10A4C"/>
    <w:rsid w:val="00D16A3A"/>
    <w:rsid w:val="00D176E6"/>
    <w:rsid w:val="00D30394"/>
    <w:rsid w:val="00D334EC"/>
    <w:rsid w:val="00D3554B"/>
    <w:rsid w:val="00D47F6C"/>
    <w:rsid w:val="00D51895"/>
    <w:rsid w:val="00D550CB"/>
    <w:rsid w:val="00D61EC5"/>
    <w:rsid w:val="00D75DEA"/>
    <w:rsid w:val="00D82D07"/>
    <w:rsid w:val="00D8503C"/>
    <w:rsid w:val="00D92194"/>
    <w:rsid w:val="00D966E8"/>
    <w:rsid w:val="00D977C3"/>
    <w:rsid w:val="00DA1CEA"/>
    <w:rsid w:val="00DB17E1"/>
    <w:rsid w:val="00DB27DE"/>
    <w:rsid w:val="00DB6660"/>
    <w:rsid w:val="00DC5EE9"/>
    <w:rsid w:val="00DC6771"/>
    <w:rsid w:val="00DD4EEA"/>
    <w:rsid w:val="00DE1B96"/>
    <w:rsid w:val="00DE78BF"/>
    <w:rsid w:val="00DF1A9D"/>
    <w:rsid w:val="00E1228C"/>
    <w:rsid w:val="00E2186B"/>
    <w:rsid w:val="00E30BE6"/>
    <w:rsid w:val="00E336A3"/>
    <w:rsid w:val="00E43D58"/>
    <w:rsid w:val="00E52F52"/>
    <w:rsid w:val="00E535A5"/>
    <w:rsid w:val="00E5473F"/>
    <w:rsid w:val="00E65129"/>
    <w:rsid w:val="00E75ED1"/>
    <w:rsid w:val="00E76CC4"/>
    <w:rsid w:val="00E82A84"/>
    <w:rsid w:val="00E84F5F"/>
    <w:rsid w:val="00E85FEF"/>
    <w:rsid w:val="00E90EE1"/>
    <w:rsid w:val="00EA1194"/>
    <w:rsid w:val="00EA2184"/>
    <w:rsid w:val="00EA4490"/>
    <w:rsid w:val="00EB0BBB"/>
    <w:rsid w:val="00EB10EB"/>
    <w:rsid w:val="00EB259F"/>
    <w:rsid w:val="00EC14B8"/>
    <w:rsid w:val="00EC18F5"/>
    <w:rsid w:val="00EC28DB"/>
    <w:rsid w:val="00EF0F27"/>
    <w:rsid w:val="00EF5E7E"/>
    <w:rsid w:val="00F05B7B"/>
    <w:rsid w:val="00F07DD4"/>
    <w:rsid w:val="00F07EE4"/>
    <w:rsid w:val="00F11A8F"/>
    <w:rsid w:val="00F23944"/>
    <w:rsid w:val="00F27212"/>
    <w:rsid w:val="00F30495"/>
    <w:rsid w:val="00F352E7"/>
    <w:rsid w:val="00F402AC"/>
    <w:rsid w:val="00F431A7"/>
    <w:rsid w:val="00F44AF6"/>
    <w:rsid w:val="00F46260"/>
    <w:rsid w:val="00F50012"/>
    <w:rsid w:val="00F50221"/>
    <w:rsid w:val="00F51D98"/>
    <w:rsid w:val="00F65B24"/>
    <w:rsid w:val="00F7294E"/>
    <w:rsid w:val="00FA0F95"/>
    <w:rsid w:val="00FA19EB"/>
    <w:rsid w:val="00FA6A3F"/>
    <w:rsid w:val="00FD1139"/>
    <w:rsid w:val="00FD79EF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B55F"/>
  <w14:defaultImageDpi w14:val="32767"/>
  <w15:chartTrackingRefBased/>
  <w15:docId w15:val="{C36BAB1F-3162-EF46-941A-40BD305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9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F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11F3C"/>
  </w:style>
  <w:style w:type="character" w:customStyle="1" w:styleId="NoSpacingChar">
    <w:name w:val="No Spacing Char"/>
    <w:basedOn w:val="DefaultParagraphFont"/>
    <w:link w:val="NoSpacing"/>
    <w:uiPriority w:val="1"/>
    <w:rsid w:val="00B11F3C"/>
  </w:style>
  <w:style w:type="paragraph" w:styleId="ListParagraph">
    <w:name w:val="List Paragraph"/>
    <w:basedOn w:val="Normal"/>
    <w:uiPriority w:val="34"/>
    <w:qFormat/>
    <w:rsid w:val="00B11F3C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qFormat/>
    <w:rsid w:val="00975021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E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82913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2913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8291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8291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 Sikora</dc:creator>
  <cp:keywords/>
  <dc:description/>
  <cp:lastModifiedBy>Andrea Nicole Sikora</cp:lastModifiedBy>
  <cp:revision>9</cp:revision>
  <dcterms:created xsi:type="dcterms:W3CDTF">2022-03-21T11:19:00Z</dcterms:created>
  <dcterms:modified xsi:type="dcterms:W3CDTF">2022-04-13T12:45:00Z</dcterms:modified>
</cp:coreProperties>
</file>