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B5DB" w14:textId="77777777" w:rsidR="006A7E1C" w:rsidRDefault="006A7E1C" w:rsidP="006A7E1C">
      <w:pPr>
        <w:spacing w:line="480" w:lineRule="auto"/>
        <w:rPr>
          <w:b/>
          <w:bCs/>
        </w:rPr>
      </w:pPr>
      <w:r>
        <w:rPr>
          <w:b/>
          <w:bCs/>
        </w:rPr>
        <w:t>Supplementary Figure</w:t>
      </w:r>
      <w:r>
        <w:rPr>
          <w:b/>
          <w:bCs/>
        </w:rPr>
        <w:t xml:space="preserve"> Legend</w:t>
      </w:r>
    </w:p>
    <w:p w14:paraId="76D86354" w14:textId="77777777" w:rsidR="006A7E1C" w:rsidRDefault="006A7E1C" w:rsidP="006A7E1C">
      <w:pPr>
        <w:spacing w:line="480" w:lineRule="auto"/>
        <w:rPr>
          <w:b/>
          <w:bCs/>
        </w:rPr>
      </w:pPr>
      <w:bookmarkStart w:id="0" w:name="_GoBack"/>
      <w:bookmarkEnd w:id="0"/>
    </w:p>
    <w:p w14:paraId="6667865F" w14:textId="77777777" w:rsidR="006A7E1C" w:rsidRPr="00612777" w:rsidRDefault="006A7E1C" w:rsidP="006A7E1C">
      <w:pPr>
        <w:spacing w:line="480" w:lineRule="auto"/>
      </w:pPr>
      <w:r>
        <w:rPr>
          <w:b/>
          <w:bCs/>
        </w:rPr>
        <w:t>Supplementary Figure</w:t>
      </w:r>
      <w:r>
        <w:rPr>
          <w:b/>
          <w:bCs/>
        </w:rPr>
        <w:t xml:space="preserve"> 1</w:t>
      </w:r>
      <w:r>
        <w:rPr>
          <w:b/>
          <w:bCs/>
        </w:rPr>
        <w:t>.</w:t>
      </w:r>
      <w:r>
        <w:t xml:space="preserve"> Yale-New Haven Hospital MICU Early Mobilization Screening Tool. Using this evidence-based screening tool, clinical teams assessed all MICU patients daily for early mobilization. Eligible patients were enrolled in a program of progressive mobility with physical therapy within 24 hours. Abbreviations: RASS = Richmond Agitation-Sedation Scale; FiO</w:t>
      </w:r>
      <w:r>
        <w:rPr>
          <w:vertAlign w:val="subscript"/>
        </w:rPr>
        <w:t>2</w:t>
      </w:r>
      <w:r>
        <w:t xml:space="preserve"> = fraction of inspired oxygen; PEEP = positive end-expiratory pressure; EKG = electrocardiogram.</w:t>
      </w:r>
    </w:p>
    <w:p w14:paraId="2C9AEA44" w14:textId="77777777" w:rsidR="00B42549" w:rsidRDefault="006A7E1C"/>
    <w:sectPr w:rsidR="00B42549" w:rsidSect="002A6C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6470"/>
      <w:docPartObj>
        <w:docPartGallery w:val="Page Numbers (Bottom of Page)"/>
        <w:docPartUnique/>
      </w:docPartObj>
    </w:sdtPr>
    <w:sdtEndPr/>
    <w:sdtContent>
      <w:p w14:paraId="61F466BA" w14:textId="77777777" w:rsidR="00A85D18" w:rsidRDefault="006A7E1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815CD2D" w14:textId="77777777" w:rsidR="00A85D18" w:rsidRDefault="006A7E1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1C"/>
    <w:rsid w:val="00657CF7"/>
    <w:rsid w:val="006A7E1C"/>
    <w:rsid w:val="007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6B98"/>
  <w15:chartTrackingRefBased/>
  <w15:docId w15:val="{4C27D2F1-5B7B-4E29-A7A0-87BD322A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E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7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629F5-CEDA-49AB-8E12-DA1EC1FA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4AA5C-1A02-4AC4-B495-7448D7266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108DB-0110-4534-A093-6F4F38CA8A6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fa70139-ae42-4297-a792-66046dc87817"/>
    <ds:schemaRef ds:uri="http://schemas.microsoft.com/office/infopath/2007/PartnerControls"/>
    <ds:schemaRef ds:uri="http://purl.org/dc/terms/"/>
    <ds:schemaRef ds:uri="176a5d19-4356-4fd8-a5bf-970fe0582d7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2019-10-02T15:20:00Z</dcterms:created>
  <dcterms:modified xsi:type="dcterms:W3CDTF">2019-10-02T15:22:00Z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