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7676F" w14:textId="670E64C8" w:rsidR="00D87DAC" w:rsidRPr="003C42CA" w:rsidRDefault="00C35501" w:rsidP="00D87DAC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Supplemental </w:t>
      </w:r>
      <w:r w:rsidR="00C209E6">
        <w:rPr>
          <w:rFonts w:ascii="Helvetica" w:hAnsi="Helvetica"/>
          <w:b/>
          <w:sz w:val="20"/>
          <w:szCs w:val="20"/>
        </w:rPr>
        <w:t>Table</w:t>
      </w:r>
      <w:r>
        <w:rPr>
          <w:rFonts w:ascii="Helvetica" w:hAnsi="Helvetica"/>
          <w:b/>
          <w:sz w:val="20"/>
          <w:szCs w:val="20"/>
        </w:rPr>
        <w:t xml:space="preserve"> 2</w:t>
      </w:r>
      <w:r w:rsidR="00D87DAC">
        <w:rPr>
          <w:rFonts w:ascii="Helvetica" w:hAnsi="Helvetica"/>
          <w:b/>
          <w:sz w:val="20"/>
          <w:szCs w:val="20"/>
        </w:rPr>
        <w:t>.</w:t>
      </w:r>
      <w:r w:rsidR="00D87DAC" w:rsidRPr="00AD039A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Characteristics</w:t>
      </w:r>
      <w:r w:rsidR="00DB19CF">
        <w:rPr>
          <w:rFonts w:ascii="Helvetica" w:hAnsi="Helvetica"/>
          <w:b/>
          <w:sz w:val="20"/>
          <w:szCs w:val="20"/>
        </w:rPr>
        <w:t xml:space="preserve"> </w:t>
      </w:r>
      <w:r w:rsidR="00FB1533">
        <w:rPr>
          <w:rFonts w:ascii="Helvetica" w:hAnsi="Helvetica"/>
          <w:b/>
          <w:sz w:val="20"/>
          <w:szCs w:val="20"/>
        </w:rPr>
        <w:t>of</w:t>
      </w:r>
      <w:r w:rsidR="00DB19CF">
        <w:rPr>
          <w:rFonts w:ascii="Helvetica" w:hAnsi="Helvetica"/>
          <w:b/>
          <w:sz w:val="20"/>
          <w:szCs w:val="20"/>
        </w:rPr>
        <w:t xml:space="preserve"> the Catecholamine-used Patients</w:t>
      </w:r>
      <w:r w:rsidR="003F200F">
        <w:rPr>
          <w:rFonts w:ascii="Helvetica" w:hAnsi="Helvetica"/>
          <w:b/>
          <w:sz w:val="20"/>
          <w:szCs w:val="20"/>
        </w:rPr>
        <w:t>.</w:t>
      </w:r>
    </w:p>
    <w:tbl>
      <w:tblPr>
        <w:tblW w:w="8613" w:type="dxa"/>
        <w:tblBorders>
          <w:top w:val="dotted" w:sz="2" w:space="0" w:color="A6A6A6"/>
          <w:bottom w:val="dotted" w:sz="2" w:space="0" w:color="A6A6A6"/>
          <w:insideH w:val="dotted" w:sz="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2410"/>
        <w:gridCol w:w="958"/>
      </w:tblGrid>
      <w:tr w:rsidR="00FD133B" w:rsidRPr="00DD5334" w14:paraId="233170D2" w14:textId="77777777" w:rsidTr="009F6FA3"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6B7CAC3" w14:textId="77777777" w:rsidR="00FD133B" w:rsidRPr="00DD5334" w:rsidRDefault="00FD133B" w:rsidP="00370DDE">
            <w:pPr>
              <w:widowControl/>
              <w:jc w:val="left"/>
              <w:rPr>
                <w:rFonts w:ascii="Helvetica" w:hAnsi="Helvetica"/>
                <w:b/>
                <w:sz w:val="20"/>
                <w:szCs w:val="20"/>
              </w:rPr>
            </w:pPr>
          </w:p>
          <w:p w14:paraId="03EA98F3" w14:textId="77777777" w:rsidR="00FD133B" w:rsidRPr="00DD5334" w:rsidRDefault="00FD133B" w:rsidP="00370DDE">
            <w:pPr>
              <w:widowControl/>
              <w:jc w:val="left"/>
              <w:rPr>
                <w:rFonts w:ascii="Helvetica" w:hAnsi="Helvetica"/>
                <w:b/>
                <w:sz w:val="20"/>
                <w:szCs w:val="20"/>
              </w:rPr>
            </w:pPr>
            <w:r w:rsidRPr="00DD5334">
              <w:rPr>
                <w:rFonts w:ascii="Helvetica" w:hAnsi="Helvetica"/>
                <w:b/>
                <w:sz w:val="20"/>
                <w:szCs w:val="20"/>
              </w:rPr>
              <w:t>Characteristic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9FA4A5D" w14:textId="3DE982B0" w:rsidR="00FD133B" w:rsidRPr="00DD5334" w:rsidRDefault="00FD133B" w:rsidP="00370DDE">
            <w:pPr>
              <w:widowControl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 w:hint="eastAsia"/>
                <w:b/>
                <w:sz w:val="20"/>
                <w:szCs w:val="20"/>
              </w:rPr>
              <w:t>Delirious patients (n</w:t>
            </w:r>
            <w:r w:rsidR="004553C8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 w:hint="eastAsia"/>
                <w:b/>
                <w:sz w:val="20"/>
                <w:szCs w:val="20"/>
              </w:rPr>
              <w:t>=</w:t>
            </w:r>
            <w:r w:rsidR="004553C8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0"/>
              </w:rPr>
              <w:t>13</w:t>
            </w:r>
            <w:r w:rsidRPr="00391AFB">
              <w:rPr>
                <w:rFonts w:ascii="Helvetica" w:hAnsi="Helvetica" w:hint="eastAsia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203B271" w14:textId="77777777" w:rsidR="00FD133B" w:rsidRDefault="00FD133B" w:rsidP="00370DDE">
            <w:pPr>
              <w:widowControl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 w:hint="eastAsia"/>
                <w:b/>
                <w:sz w:val="20"/>
                <w:szCs w:val="20"/>
              </w:rPr>
              <w:t>Non-delirious patients</w:t>
            </w:r>
          </w:p>
          <w:p w14:paraId="12E17F08" w14:textId="55D1DB73" w:rsidR="00FD133B" w:rsidRPr="00DD5334" w:rsidRDefault="00FD133B" w:rsidP="00370DDE">
            <w:pPr>
              <w:widowControl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 w:hint="eastAsia"/>
                <w:b/>
                <w:sz w:val="20"/>
                <w:szCs w:val="20"/>
              </w:rPr>
              <w:t>(n</w:t>
            </w:r>
            <w:r w:rsidR="004553C8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 w:hint="eastAsia"/>
                <w:b/>
                <w:sz w:val="20"/>
                <w:szCs w:val="20"/>
              </w:rPr>
              <w:t>=</w:t>
            </w:r>
            <w:r w:rsidR="004553C8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87255D">
              <w:rPr>
                <w:rFonts w:ascii="Helvetica" w:hAnsi="Helvetica"/>
                <w:b/>
                <w:sz w:val="20"/>
                <w:szCs w:val="20"/>
              </w:rPr>
              <w:t>12</w:t>
            </w:r>
            <w:r w:rsidRPr="00391AFB">
              <w:rPr>
                <w:rFonts w:ascii="Helvetica" w:hAnsi="Helvetica" w:hint="eastAsia"/>
                <w:b/>
                <w:sz w:val="20"/>
                <w:szCs w:val="20"/>
              </w:rPr>
              <w:t>)</w:t>
            </w:r>
          </w:p>
        </w:tc>
        <w:tc>
          <w:tcPr>
            <w:tcW w:w="95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C9D35C8" w14:textId="77777777" w:rsidR="00FD133B" w:rsidRDefault="00FD133B" w:rsidP="00370DDE">
            <w:pPr>
              <w:widowControl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3CD3C4CB" w14:textId="77777777" w:rsidR="00FD133B" w:rsidRPr="00DD5334" w:rsidRDefault="00FD133B" w:rsidP="00370DDE">
            <w:pPr>
              <w:widowControl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DD5334">
              <w:rPr>
                <w:rFonts w:ascii="Helvetica" w:hAnsi="Helvetica" w:hint="eastAsia"/>
                <w:b/>
                <w:sz w:val="20"/>
                <w:szCs w:val="20"/>
              </w:rPr>
              <w:t>P value</w:t>
            </w:r>
          </w:p>
        </w:tc>
      </w:tr>
      <w:tr w:rsidR="00FD133B" w:rsidRPr="00DD5334" w14:paraId="045A68B6" w14:textId="77777777" w:rsidTr="009F6FA3">
        <w:tc>
          <w:tcPr>
            <w:tcW w:w="3261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3AC1F04C" w14:textId="4C7A26A2" w:rsidR="00FD133B" w:rsidRPr="004553C8" w:rsidRDefault="00FD133B" w:rsidP="00370DDE">
            <w:pPr>
              <w:widowControl/>
              <w:jc w:val="left"/>
              <w:rPr>
                <w:rFonts w:ascii="Helvetica" w:hAnsi="Helvetica"/>
                <w:sz w:val="20"/>
                <w:szCs w:val="20"/>
              </w:rPr>
            </w:pPr>
            <w:r w:rsidRPr="004553C8">
              <w:rPr>
                <w:rFonts w:ascii="Helvetica" w:hAnsi="Helvetica"/>
                <w:sz w:val="20"/>
                <w:szCs w:val="20"/>
              </w:rPr>
              <w:t xml:space="preserve">Age, median (IQR), </w:t>
            </w:r>
            <w:proofErr w:type="spellStart"/>
            <w:r w:rsidRPr="004553C8">
              <w:rPr>
                <w:rFonts w:ascii="Helvetica" w:hAnsi="Helvetica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3D2C5C71" w14:textId="17D8B819" w:rsidR="00FD133B" w:rsidRPr="004553C8" w:rsidRDefault="00FD133B" w:rsidP="003B58C2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4553C8">
              <w:rPr>
                <w:rFonts w:ascii="Helvetica" w:hAnsi="Helvetica"/>
                <w:sz w:val="20"/>
                <w:szCs w:val="20"/>
              </w:rPr>
              <w:t>78 (</w:t>
            </w:r>
            <w:r w:rsidRPr="004553C8">
              <w:rPr>
                <w:rFonts w:ascii="Helvetica" w:hAnsi="Helvetica" w:hint="eastAsia"/>
                <w:sz w:val="20"/>
                <w:szCs w:val="20"/>
              </w:rPr>
              <w:t>6</w:t>
            </w:r>
            <w:r w:rsidRPr="004553C8">
              <w:rPr>
                <w:rFonts w:ascii="Helvetica" w:hAnsi="Helvetica"/>
                <w:sz w:val="20"/>
                <w:szCs w:val="20"/>
              </w:rPr>
              <w:t>7</w:t>
            </w:r>
            <w:r w:rsidR="00D03948">
              <w:rPr>
                <w:rFonts w:ascii="Helvetica" w:hAnsi="Helvetica"/>
                <w:sz w:val="20"/>
                <w:szCs w:val="20"/>
              </w:rPr>
              <w:t>.0</w:t>
            </w:r>
            <w:r w:rsidRPr="004553C8">
              <w:rPr>
                <w:rFonts w:ascii="Helvetica" w:hAnsi="Helvetica" w:hint="eastAsia"/>
                <w:sz w:val="20"/>
                <w:szCs w:val="20"/>
              </w:rPr>
              <w:t>-</w:t>
            </w:r>
            <w:r w:rsidRPr="004553C8">
              <w:rPr>
                <w:rFonts w:ascii="Helvetica" w:hAnsi="Helvetica"/>
                <w:sz w:val="20"/>
                <w:szCs w:val="20"/>
              </w:rPr>
              <w:t>83</w:t>
            </w:r>
            <w:r w:rsidR="00D03948">
              <w:rPr>
                <w:rFonts w:ascii="Helvetica" w:hAnsi="Helvetica"/>
                <w:sz w:val="20"/>
                <w:szCs w:val="20"/>
              </w:rPr>
              <w:t>.0</w:t>
            </w:r>
            <w:r w:rsidRPr="004553C8">
              <w:rPr>
                <w:rFonts w:ascii="Helvetica" w:hAnsi="Helvetica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69E323CE" w14:textId="51383133" w:rsidR="00FD133B" w:rsidRPr="004553C8" w:rsidRDefault="00B94D89" w:rsidP="00370DDE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66</w:t>
            </w:r>
            <w:r w:rsidR="00FD133B" w:rsidRPr="004553C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FD133B" w:rsidRPr="004553C8">
              <w:rPr>
                <w:rFonts w:ascii="Helvetica" w:hAnsi="Helvetica" w:hint="eastAsi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42</w:t>
            </w:r>
            <w:r w:rsidR="00FD133B" w:rsidRPr="004553C8">
              <w:rPr>
                <w:rFonts w:ascii="Helvetica" w:hAnsi="Helvetica"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>8</w:t>
            </w:r>
            <w:r w:rsidR="00FD133B" w:rsidRPr="004553C8">
              <w:rPr>
                <w:rFonts w:ascii="Helvetica" w:hAnsi="Helvetica" w:hint="eastAsia"/>
                <w:sz w:val="20"/>
                <w:szCs w:val="20"/>
              </w:rPr>
              <w:t>-</w:t>
            </w:r>
            <w:r w:rsidR="00FD133B" w:rsidRPr="004553C8">
              <w:rPr>
                <w:rFonts w:ascii="Helvetica" w:hAnsi="Helvetica"/>
                <w:sz w:val="20"/>
                <w:szCs w:val="20"/>
              </w:rPr>
              <w:t>72.</w:t>
            </w:r>
            <w:r w:rsidR="00D03948">
              <w:rPr>
                <w:rFonts w:ascii="Helvetica" w:hAnsi="Helvetica"/>
                <w:sz w:val="20"/>
                <w:szCs w:val="20"/>
              </w:rPr>
              <w:t>3</w:t>
            </w:r>
            <w:r w:rsidR="00FD133B" w:rsidRPr="004553C8">
              <w:rPr>
                <w:rFonts w:ascii="Helvetica" w:hAnsi="Helvetica" w:hint="eastAsia"/>
                <w:sz w:val="20"/>
                <w:szCs w:val="20"/>
              </w:rPr>
              <w:t>)</w:t>
            </w:r>
          </w:p>
        </w:tc>
        <w:tc>
          <w:tcPr>
            <w:tcW w:w="958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40E3F5D3" w14:textId="666EF32D" w:rsidR="00B94D89" w:rsidRPr="004553C8" w:rsidRDefault="00FD133B" w:rsidP="00370DDE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4553C8">
              <w:rPr>
                <w:rFonts w:ascii="Helvetica" w:hAnsi="Helvetica"/>
                <w:sz w:val="20"/>
                <w:szCs w:val="20"/>
              </w:rPr>
              <w:t>0.0</w:t>
            </w:r>
            <w:r w:rsidR="00C35501">
              <w:rPr>
                <w:rFonts w:ascii="Helvetica" w:hAnsi="Helvetica"/>
                <w:sz w:val="20"/>
                <w:szCs w:val="20"/>
              </w:rPr>
              <w:t>17</w:t>
            </w:r>
          </w:p>
        </w:tc>
      </w:tr>
      <w:tr w:rsidR="00FD133B" w:rsidRPr="00DD5334" w14:paraId="6022B7F7" w14:textId="77777777" w:rsidTr="009F6FA3"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1B6FC56B" w14:textId="43672A1B" w:rsidR="00FD133B" w:rsidRPr="004553C8" w:rsidRDefault="00FD133B" w:rsidP="00370DDE">
            <w:pPr>
              <w:widowControl/>
              <w:jc w:val="left"/>
              <w:rPr>
                <w:rFonts w:ascii="Helvetica" w:hAnsi="Helvetica"/>
                <w:sz w:val="20"/>
                <w:szCs w:val="20"/>
              </w:rPr>
            </w:pPr>
            <w:r w:rsidRPr="004553C8">
              <w:rPr>
                <w:rFonts w:ascii="Helvetica" w:hAnsi="Helvetica"/>
                <w:sz w:val="20"/>
                <w:szCs w:val="20"/>
              </w:rPr>
              <w:t xml:space="preserve">Male, </w:t>
            </w:r>
            <w:r w:rsidR="00D03948">
              <w:rPr>
                <w:rFonts w:ascii="Helvetica" w:hAnsi="Helvetica"/>
                <w:sz w:val="20"/>
                <w:szCs w:val="20"/>
              </w:rPr>
              <w:t>n</w:t>
            </w:r>
            <w:r w:rsidRPr="004553C8">
              <w:rPr>
                <w:rFonts w:ascii="Helvetica" w:hAnsi="Helvetica"/>
                <w:sz w:val="20"/>
                <w:szCs w:val="20"/>
              </w:rPr>
              <w:t xml:space="preserve"> (%)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29F54F4C" w14:textId="6C726E88" w:rsidR="00FD133B" w:rsidRPr="004553C8" w:rsidRDefault="00FD133B" w:rsidP="003B58C2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4553C8">
              <w:rPr>
                <w:rFonts w:ascii="Helvetica" w:hAnsi="Helvetica" w:hint="eastAsia"/>
                <w:sz w:val="20"/>
                <w:szCs w:val="20"/>
              </w:rPr>
              <w:t>7 (</w:t>
            </w:r>
            <w:r w:rsidRPr="004553C8">
              <w:rPr>
                <w:rFonts w:ascii="Helvetica" w:hAnsi="Helvetica"/>
                <w:sz w:val="20"/>
                <w:szCs w:val="20"/>
              </w:rPr>
              <w:t>53.</w:t>
            </w:r>
            <w:r w:rsidR="00D03948">
              <w:rPr>
                <w:rFonts w:ascii="Helvetica" w:hAnsi="Helvetica"/>
                <w:sz w:val="20"/>
                <w:szCs w:val="20"/>
              </w:rPr>
              <w:t>9</w:t>
            </w:r>
            <w:r w:rsidRPr="004553C8">
              <w:rPr>
                <w:rFonts w:ascii="Helvetica" w:hAnsi="Helvetica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42EFDDA4" w14:textId="3118CEA9" w:rsidR="00FD133B" w:rsidRPr="004553C8" w:rsidRDefault="00B94D89" w:rsidP="00370DDE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</w:t>
            </w:r>
            <w:r>
              <w:rPr>
                <w:rFonts w:ascii="Helvetica" w:hAnsi="Helvetica" w:hint="eastAsia"/>
                <w:sz w:val="20"/>
                <w:szCs w:val="20"/>
              </w:rPr>
              <w:t xml:space="preserve"> (</w:t>
            </w:r>
            <w:r>
              <w:rPr>
                <w:rFonts w:ascii="Helvetica" w:hAnsi="Helvetica"/>
                <w:sz w:val="20"/>
                <w:szCs w:val="20"/>
              </w:rPr>
              <w:t>75</w:t>
            </w:r>
            <w:r w:rsidR="00FD133B" w:rsidRPr="004553C8">
              <w:rPr>
                <w:rFonts w:ascii="Helvetica" w:hAnsi="Helvetica" w:hint="eastAsia"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>0</w:t>
            </w:r>
            <w:r w:rsidR="00FD133B" w:rsidRPr="004553C8">
              <w:rPr>
                <w:rFonts w:ascii="Helvetica" w:hAnsi="Helvetica" w:hint="eastAsia"/>
                <w:sz w:val="20"/>
                <w:szCs w:val="20"/>
              </w:rPr>
              <w:t>)</w:t>
            </w:r>
          </w:p>
        </w:tc>
        <w:tc>
          <w:tcPr>
            <w:tcW w:w="958" w:type="dxa"/>
            <w:tcBorders>
              <w:top w:val="nil"/>
              <w:bottom w:val="nil"/>
            </w:tcBorders>
            <w:shd w:val="clear" w:color="auto" w:fill="auto"/>
          </w:tcPr>
          <w:p w14:paraId="6FAD22F3" w14:textId="3FFD7571" w:rsidR="00B94D89" w:rsidRPr="004553C8" w:rsidRDefault="00FD133B" w:rsidP="00370DDE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4553C8">
              <w:rPr>
                <w:rFonts w:ascii="Helvetica" w:hAnsi="Helvetica" w:hint="eastAsia"/>
                <w:sz w:val="20"/>
                <w:szCs w:val="20"/>
              </w:rPr>
              <w:t>0.</w:t>
            </w:r>
            <w:r w:rsidR="00C35501">
              <w:rPr>
                <w:rFonts w:ascii="Helvetica" w:hAnsi="Helvetica"/>
                <w:sz w:val="20"/>
                <w:szCs w:val="20"/>
              </w:rPr>
              <w:t>411</w:t>
            </w:r>
          </w:p>
        </w:tc>
      </w:tr>
      <w:tr w:rsidR="00FD133B" w:rsidRPr="00DD5334" w14:paraId="70B2727C" w14:textId="77777777" w:rsidTr="009F6FA3"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2EF869F4" w14:textId="77777777" w:rsidR="00FD133B" w:rsidRPr="004553C8" w:rsidRDefault="00FD133B" w:rsidP="00370DDE">
            <w:pPr>
              <w:widowControl/>
              <w:jc w:val="left"/>
              <w:rPr>
                <w:rFonts w:ascii="Helvetica" w:hAnsi="Helvetica"/>
                <w:sz w:val="20"/>
                <w:szCs w:val="20"/>
              </w:rPr>
            </w:pPr>
            <w:r w:rsidRPr="004553C8">
              <w:rPr>
                <w:rFonts w:ascii="Helvetica" w:hAnsi="Helvetica"/>
                <w:sz w:val="20"/>
                <w:szCs w:val="20"/>
              </w:rPr>
              <w:t>APACHE II score, median (IQR)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0B058CB6" w14:textId="6CBFA30C" w:rsidR="00FD133B" w:rsidRPr="004553C8" w:rsidRDefault="00FD133B" w:rsidP="003B58C2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4553C8">
              <w:rPr>
                <w:rFonts w:ascii="Helvetica" w:hAnsi="Helvetica"/>
                <w:sz w:val="20"/>
                <w:szCs w:val="20"/>
              </w:rPr>
              <w:t>30</w:t>
            </w:r>
            <w:r w:rsidRPr="004553C8">
              <w:rPr>
                <w:rFonts w:ascii="Helvetica" w:hAnsi="Helvetica" w:hint="eastAsia"/>
                <w:sz w:val="20"/>
                <w:szCs w:val="20"/>
              </w:rPr>
              <w:t xml:space="preserve"> (</w:t>
            </w:r>
            <w:r w:rsidRPr="004553C8">
              <w:rPr>
                <w:rFonts w:ascii="Helvetica" w:hAnsi="Helvetica"/>
                <w:sz w:val="20"/>
                <w:szCs w:val="20"/>
              </w:rPr>
              <w:t>28</w:t>
            </w:r>
            <w:r w:rsidR="00B94D89">
              <w:rPr>
                <w:rFonts w:ascii="Helvetica" w:hAnsi="Helvetica"/>
                <w:sz w:val="20"/>
                <w:szCs w:val="20"/>
              </w:rPr>
              <w:t>.0</w:t>
            </w:r>
            <w:r w:rsidRPr="004553C8">
              <w:rPr>
                <w:rFonts w:ascii="Helvetica" w:hAnsi="Helvetica"/>
                <w:sz w:val="20"/>
                <w:szCs w:val="20"/>
              </w:rPr>
              <w:t>-34.5</w:t>
            </w:r>
            <w:r w:rsidRPr="004553C8">
              <w:rPr>
                <w:rFonts w:ascii="Helvetica" w:hAnsi="Helvetica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6EF3D823" w14:textId="7F63317D" w:rsidR="00FD133B" w:rsidRPr="004553C8" w:rsidRDefault="00B94D89" w:rsidP="00370DDE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29.5</w:t>
            </w:r>
            <w:r w:rsidR="00FD133B" w:rsidRPr="004553C8">
              <w:rPr>
                <w:rFonts w:ascii="Helvetica" w:hAnsi="Helvetica" w:hint="eastAsi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(16.0-39</w:t>
            </w:r>
            <w:r w:rsidR="00FD133B" w:rsidRPr="004553C8">
              <w:rPr>
                <w:rFonts w:ascii="Helvetica" w:hAnsi="Helvetica"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>0</w:t>
            </w:r>
            <w:r w:rsidR="00FD133B" w:rsidRPr="004553C8">
              <w:rPr>
                <w:rFonts w:ascii="Helvetica" w:hAnsi="Helvetica" w:hint="eastAsia"/>
                <w:sz w:val="20"/>
                <w:szCs w:val="20"/>
              </w:rPr>
              <w:t>)</w:t>
            </w:r>
          </w:p>
        </w:tc>
        <w:tc>
          <w:tcPr>
            <w:tcW w:w="958" w:type="dxa"/>
            <w:tcBorders>
              <w:top w:val="nil"/>
              <w:bottom w:val="nil"/>
            </w:tcBorders>
            <w:shd w:val="clear" w:color="auto" w:fill="auto"/>
          </w:tcPr>
          <w:p w14:paraId="1C39CE77" w14:textId="5F94205E" w:rsidR="00B94D89" w:rsidRPr="004553C8" w:rsidRDefault="00FD133B" w:rsidP="00370DDE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4553C8">
              <w:rPr>
                <w:rFonts w:ascii="Helvetica" w:hAnsi="Helvetica" w:hint="eastAsia"/>
                <w:sz w:val="20"/>
                <w:szCs w:val="20"/>
              </w:rPr>
              <w:t>0.</w:t>
            </w:r>
            <w:r w:rsidR="00C35501">
              <w:rPr>
                <w:rFonts w:ascii="Helvetica" w:hAnsi="Helvetica"/>
                <w:sz w:val="20"/>
                <w:szCs w:val="20"/>
              </w:rPr>
              <w:t>935</w:t>
            </w:r>
          </w:p>
        </w:tc>
      </w:tr>
      <w:tr w:rsidR="00FD133B" w:rsidRPr="00DD5334" w14:paraId="7ADB472B" w14:textId="77777777" w:rsidTr="009F6FA3"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08DEF54A" w14:textId="77777777" w:rsidR="00FD133B" w:rsidRPr="004553C8" w:rsidRDefault="00FD133B" w:rsidP="00370DDE">
            <w:pPr>
              <w:widowControl/>
              <w:jc w:val="left"/>
              <w:rPr>
                <w:rFonts w:ascii="Helvetica" w:hAnsi="Helvetica"/>
                <w:sz w:val="20"/>
                <w:szCs w:val="20"/>
              </w:rPr>
            </w:pPr>
            <w:r w:rsidRPr="004553C8">
              <w:rPr>
                <w:rFonts w:ascii="Helvetica" w:hAnsi="Helvetica"/>
                <w:sz w:val="20"/>
                <w:szCs w:val="20"/>
              </w:rPr>
              <w:t>SOFA score, median (IQR)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6C74BD45" w14:textId="77777777" w:rsidR="00FD133B" w:rsidRPr="004553C8" w:rsidRDefault="00FD133B" w:rsidP="003B58C2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4553C8">
              <w:rPr>
                <w:rFonts w:ascii="Helvetica" w:hAnsi="Helvetica"/>
                <w:sz w:val="20"/>
                <w:szCs w:val="20"/>
              </w:rPr>
              <w:t>13</w:t>
            </w:r>
            <w:r w:rsidRPr="004553C8">
              <w:rPr>
                <w:rFonts w:ascii="Helvetica" w:hAnsi="Helvetica" w:hint="eastAsia"/>
                <w:sz w:val="20"/>
                <w:szCs w:val="20"/>
              </w:rPr>
              <w:t xml:space="preserve"> (</w:t>
            </w:r>
            <w:r w:rsidRPr="004553C8">
              <w:rPr>
                <w:rFonts w:ascii="Helvetica" w:hAnsi="Helvetica"/>
                <w:sz w:val="20"/>
                <w:szCs w:val="20"/>
              </w:rPr>
              <w:t>11.5-15.5</w:t>
            </w:r>
            <w:r w:rsidRPr="004553C8">
              <w:rPr>
                <w:rFonts w:ascii="Helvetica" w:hAnsi="Helvetica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558DF268" w14:textId="7EB4085F" w:rsidR="00FD133B" w:rsidRPr="004553C8" w:rsidRDefault="00B94D89" w:rsidP="00370DDE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</w:t>
            </w:r>
            <w:r w:rsidR="00FD133B" w:rsidRPr="004553C8">
              <w:rPr>
                <w:rFonts w:ascii="Helvetica" w:hAnsi="Helvetica" w:hint="eastAsia"/>
                <w:sz w:val="20"/>
                <w:szCs w:val="20"/>
              </w:rPr>
              <w:t xml:space="preserve"> (</w:t>
            </w:r>
            <w:r>
              <w:rPr>
                <w:rFonts w:ascii="Helvetica" w:hAnsi="Helvetica"/>
                <w:sz w:val="20"/>
                <w:szCs w:val="20"/>
              </w:rPr>
              <w:t>8.3-13</w:t>
            </w:r>
            <w:r w:rsidR="00FD133B" w:rsidRPr="004553C8">
              <w:rPr>
                <w:rFonts w:ascii="Helvetica" w:hAnsi="Helvetica"/>
                <w:sz w:val="20"/>
                <w:szCs w:val="20"/>
              </w:rPr>
              <w:t>.</w:t>
            </w:r>
            <w:r w:rsidR="00D03948">
              <w:rPr>
                <w:rFonts w:ascii="Helvetica" w:hAnsi="Helvetica"/>
                <w:sz w:val="20"/>
                <w:szCs w:val="20"/>
              </w:rPr>
              <w:t>8</w:t>
            </w:r>
            <w:r w:rsidR="00FD133B" w:rsidRPr="004553C8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958" w:type="dxa"/>
            <w:tcBorders>
              <w:top w:val="nil"/>
              <w:bottom w:val="nil"/>
            </w:tcBorders>
            <w:shd w:val="clear" w:color="auto" w:fill="auto"/>
          </w:tcPr>
          <w:p w14:paraId="616F0337" w14:textId="29018B07" w:rsidR="00B94D89" w:rsidRPr="004553C8" w:rsidRDefault="00FD133B" w:rsidP="00370DDE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4553C8">
              <w:rPr>
                <w:rFonts w:ascii="Helvetica" w:hAnsi="Helvetica" w:hint="eastAsia"/>
                <w:sz w:val="20"/>
                <w:szCs w:val="20"/>
              </w:rPr>
              <w:t>0.</w:t>
            </w:r>
            <w:r w:rsidR="0091072E">
              <w:rPr>
                <w:rFonts w:ascii="Helvetica" w:hAnsi="Helvetica"/>
                <w:sz w:val="20"/>
                <w:szCs w:val="20"/>
              </w:rPr>
              <w:t>1</w:t>
            </w:r>
            <w:r w:rsidR="00C35501">
              <w:rPr>
                <w:rFonts w:ascii="Helvetica" w:hAnsi="Helvetica"/>
                <w:sz w:val="20"/>
                <w:szCs w:val="20"/>
              </w:rPr>
              <w:t>87</w:t>
            </w:r>
          </w:p>
        </w:tc>
      </w:tr>
      <w:tr w:rsidR="00CF0669" w:rsidRPr="00DD5334" w14:paraId="5BDDEAFE" w14:textId="77777777" w:rsidTr="009F6FA3">
        <w:trPr>
          <w:trHeight w:val="3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ED8FB" w14:textId="5F167DEE" w:rsidR="00CF0669" w:rsidRPr="004553C8" w:rsidRDefault="00D03948" w:rsidP="00370DDE">
            <w:pPr>
              <w:widowControl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Use of nor</w:t>
            </w:r>
            <w:r w:rsidR="004D0CDD">
              <w:rPr>
                <w:rFonts w:ascii="Helvetica" w:hAnsi="Helvetica"/>
                <w:sz w:val="20"/>
                <w:szCs w:val="20"/>
              </w:rPr>
              <w:t>epinephrine</w:t>
            </w:r>
            <w:r>
              <w:rPr>
                <w:rFonts w:ascii="Helvetica" w:hAnsi="Helvetica"/>
                <w:sz w:val="20"/>
                <w:szCs w:val="20"/>
              </w:rPr>
              <w:t>, n (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%)</w:t>
            </w:r>
            <w:r w:rsidR="00D06344" w:rsidRPr="00D06344">
              <w:rPr>
                <w:rFonts w:ascii="Helvetica" w:hAnsi="Helvetica"/>
                <w:i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6F683" w14:textId="6EF5BA5F" w:rsidR="00CF0669" w:rsidRPr="004553C8" w:rsidRDefault="00CF0669" w:rsidP="003B58C2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hint="eastAsia"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>3 (100.0)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BFDEB" w14:textId="77E31950" w:rsidR="00CF0669" w:rsidRPr="004553C8" w:rsidRDefault="00CF0669" w:rsidP="00370DDE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hint="eastAsia"/>
                <w:sz w:val="20"/>
                <w:szCs w:val="20"/>
              </w:rPr>
              <w:t>1</w:t>
            </w:r>
            <w:r w:rsidR="00B94D89">
              <w:rPr>
                <w:rFonts w:ascii="Helvetica" w:hAnsi="Helvetica"/>
                <w:sz w:val="20"/>
                <w:szCs w:val="20"/>
              </w:rPr>
              <w:t>1 (91.7</w:t>
            </w:r>
            <w:r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903A7" w14:textId="77744F3E" w:rsidR="00B94D89" w:rsidRPr="004553C8" w:rsidRDefault="00D03948" w:rsidP="00370DDE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hint="eastAsia"/>
                <w:sz w:val="20"/>
                <w:szCs w:val="20"/>
              </w:rPr>
              <w:t>0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="00C35501">
              <w:rPr>
                <w:rFonts w:ascii="Helvetica" w:hAnsi="Helvetica"/>
                <w:sz w:val="20"/>
                <w:szCs w:val="20"/>
              </w:rPr>
              <w:t>480</w:t>
            </w:r>
          </w:p>
        </w:tc>
      </w:tr>
      <w:tr w:rsidR="00CF0669" w:rsidRPr="00DD5334" w14:paraId="49D0BEE9" w14:textId="77777777" w:rsidTr="009F6FA3">
        <w:trPr>
          <w:trHeight w:val="3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CFD7E" w14:textId="232BCFD5" w:rsidR="00CF0669" w:rsidRPr="004553C8" w:rsidRDefault="00D03948" w:rsidP="00370DDE">
            <w:pPr>
              <w:widowControl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hint="eastAsia"/>
                <w:sz w:val="20"/>
                <w:szCs w:val="20"/>
              </w:rPr>
              <w:t>U</w:t>
            </w:r>
            <w:r>
              <w:rPr>
                <w:rFonts w:ascii="Helvetica" w:hAnsi="Helvetica"/>
                <w:sz w:val="20"/>
                <w:szCs w:val="20"/>
              </w:rPr>
              <w:t xml:space="preserve">se of </w:t>
            </w:r>
            <w:r w:rsidR="004D0CDD">
              <w:rPr>
                <w:rFonts w:ascii="Helvetica" w:hAnsi="Helvetica"/>
                <w:sz w:val="20"/>
                <w:szCs w:val="20"/>
              </w:rPr>
              <w:t>epinephrine</w:t>
            </w:r>
            <w:r>
              <w:rPr>
                <w:rFonts w:ascii="Helvetica" w:hAnsi="Helvetica"/>
                <w:sz w:val="20"/>
                <w:szCs w:val="20"/>
              </w:rPr>
              <w:t>, n (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%)</w:t>
            </w:r>
            <w:r w:rsidR="00D06344" w:rsidRPr="00D06344">
              <w:rPr>
                <w:rFonts w:ascii="Helvetica" w:hAnsi="Helvetica"/>
                <w:i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5C835" w14:textId="28A43F9E" w:rsidR="00CF0669" w:rsidRPr="004553C8" w:rsidRDefault="00CF0669" w:rsidP="003B58C2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hint="eastAsia"/>
                <w:sz w:val="20"/>
                <w:szCs w:val="20"/>
              </w:rPr>
              <w:t>2</w:t>
            </w:r>
            <w:r>
              <w:rPr>
                <w:rFonts w:ascii="Helvetica" w:hAnsi="Helvetica"/>
                <w:sz w:val="20"/>
                <w:szCs w:val="20"/>
              </w:rPr>
              <w:t xml:space="preserve"> (15.4)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E4F6C" w14:textId="3BFD655C" w:rsidR="00CF0669" w:rsidRPr="004553C8" w:rsidRDefault="00CF0669" w:rsidP="00370DDE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hint="eastAsia"/>
                <w:sz w:val="20"/>
                <w:szCs w:val="20"/>
              </w:rPr>
              <w:t>0</w:t>
            </w:r>
            <w:r>
              <w:rPr>
                <w:rFonts w:ascii="Helvetica" w:hAnsi="Helvetica"/>
                <w:sz w:val="20"/>
                <w:szCs w:val="20"/>
              </w:rPr>
              <w:t xml:space="preserve"> (0.0)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9EEF2" w14:textId="53D6BEC2" w:rsidR="00C1348C" w:rsidRPr="004553C8" w:rsidRDefault="00D03948" w:rsidP="00370DDE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hint="eastAsia"/>
                <w:sz w:val="20"/>
                <w:szCs w:val="20"/>
              </w:rPr>
              <w:t>0</w:t>
            </w:r>
            <w:r w:rsidR="0091072E">
              <w:rPr>
                <w:rFonts w:ascii="Helvetica" w:hAnsi="Helvetica"/>
                <w:sz w:val="20"/>
                <w:szCs w:val="20"/>
              </w:rPr>
              <w:t>.</w:t>
            </w:r>
            <w:r w:rsidR="00C35501">
              <w:rPr>
                <w:rFonts w:ascii="Helvetica" w:hAnsi="Helvetica"/>
                <w:sz w:val="20"/>
                <w:szCs w:val="20"/>
              </w:rPr>
              <w:t>480</w:t>
            </w:r>
          </w:p>
        </w:tc>
      </w:tr>
      <w:tr w:rsidR="00CF0669" w:rsidRPr="00DD5334" w14:paraId="286C2803" w14:textId="77777777" w:rsidTr="009F6FA3">
        <w:trPr>
          <w:trHeight w:val="3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9E1F8" w14:textId="023A5746" w:rsidR="00CF0669" w:rsidRPr="004553C8" w:rsidRDefault="00D03948" w:rsidP="00370DDE">
            <w:pPr>
              <w:widowControl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hint="eastAsia"/>
                <w:sz w:val="20"/>
                <w:szCs w:val="20"/>
              </w:rPr>
              <w:t>U</w:t>
            </w:r>
            <w:r>
              <w:rPr>
                <w:rFonts w:ascii="Helvetica" w:hAnsi="Helvetica"/>
                <w:sz w:val="20"/>
                <w:szCs w:val="20"/>
              </w:rPr>
              <w:t>se of dopamine, n (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%)</w:t>
            </w:r>
            <w:r w:rsidR="00D06344" w:rsidRPr="00D06344">
              <w:rPr>
                <w:rFonts w:ascii="Helvetica" w:hAnsi="Helvetica"/>
                <w:i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EAF19" w14:textId="05D2A807" w:rsidR="00CF0669" w:rsidRPr="004553C8" w:rsidRDefault="00CF0669" w:rsidP="003B58C2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hint="eastAsia"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 xml:space="preserve"> (7.7)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04147" w14:textId="6458A54F" w:rsidR="00CF0669" w:rsidRPr="004553C8" w:rsidRDefault="00CF0669" w:rsidP="00370DDE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hint="eastAsia"/>
                <w:sz w:val="20"/>
                <w:szCs w:val="20"/>
              </w:rPr>
              <w:t>2</w:t>
            </w:r>
            <w:r w:rsidR="00C1348C">
              <w:rPr>
                <w:rFonts w:ascii="Helvetica" w:hAnsi="Helvetica"/>
                <w:sz w:val="20"/>
                <w:szCs w:val="20"/>
              </w:rPr>
              <w:t xml:space="preserve"> (16.7</w:t>
            </w:r>
            <w:r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5098C" w14:textId="055C69EA" w:rsidR="00C1348C" w:rsidRPr="004553C8" w:rsidRDefault="00661C2D" w:rsidP="00370DDE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hint="eastAsia"/>
                <w:sz w:val="20"/>
                <w:szCs w:val="20"/>
              </w:rPr>
              <w:t>0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="0091072E">
              <w:rPr>
                <w:rFonts w:ascii="Helvetica" w:hAnsi="Helvetica"/>
                <w:sz w:val="20"/>
                <w:szCs w:val="20"/>
              </w:rPr>
              <w:t>5</w:t>
            </w:r>
            <w:r w:rsidR="00C35501">
              <w:rPr>
                <w:rFonts w:ascii="Helvetica" w:hAnsi="Helvetica"/>
                <w:sz w:val="20"/>
                <w:szCs w:val="20"/>
              </w:rPr>
              <w:t>93</w:t>
            </w:r>
          </w:p>
        </w:tc>
      </w:tr>
      <w:tr w:rsidR="007B3394" w:rsidRPr="00DD5334" w14:paraId="15F3FA49" w14:textId="77777777" w:rsidTr="009F6FA3">
        <w:trPr>
          <w:trHeight w:val="391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72604F74" w14:textId="283425B5" w:rsidR="007B3394" w:rsidRPr="004553C8" w:rsidRDefault="007B3394" w:rsidP="00370DDE">
            <w:pPr>
              <w:widowControl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hint="eastAsia"/>
                <w:sz w:val="20"/>
                <w:szCs w:val="20"/>
              </w:rPr>
              <w:t>D</w:t>
            </w:r>
            <w:r>
              <w:rPr>
                <w:rFonts w:ascii="Helvetica" w:hAnsi="Helvetica"/>
                <w:sz w:val="20"/>
                <w:szCs w:val="20"/>
              </w:rPr>
              <w:t xml:space="preserve">ose of norepinephrine, median (IQR), </w:t>
            </w:r>
            <w:proofErr w:type="spellStart"/>
            <w:r w:rsidRPr="007B3394">
              <w:rPr>
                <w:rFonts w:ascii="Helvetica" w:hAnsi="Helvetica"/>
                <w:sz w:val="20"/>
                <w:szCs w:val="20"/>
              </w:rPr>
              <w:t>μ</w:t>
            </w:r>
            <w:r>
              <w:rPr>
                <w:rFonts w:ascii="Helvetica" w:hAnsi="Helvetica"/>
                <w:sz w:val="20"/>
                <w:szCs w:val="20"/>
              </w:rPr>
              <w:t>g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/kg/</w:t>
            </w:r>
            <w:proofErr w:type="spellStart"/>
            <w:r w:rsidR="003E0852">
              <w:rPr>
                <w:rFonts w:ascii="Helvetica" w:hAnsi="Helvetica"/>
                <w:sz w:val="20"/>
                <w:szCs w:val="20"/>
              </w:rPr>
              <w:t>min</w:t>
            </w:r>
            <w:r w:rsidR="00D06344" w:rsidRPr="00D06344">
              <w:rPr>
                <w:rFonts w:ascii="Helvetica" w:hAnsi="Helvetica"/>
                <w:i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3D4F7E5" w14:textId="0DAD5C56" w:rsidR="007B3394" w:rsidRPr="007B3394" w:rsidRDefault="007B3394" w:rsidP="003B58C2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0.16 (0.06-0.21)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4C36F59D" w14:textId="375F9FEB" w:rsidR="007B3394" w:rsidRDefault="007B3394" w:rsidP="00370DDE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hint="eastAsia"/>
                <w:sz w:val="20"/>
                <w:szCs w:val="20"/>
              </w:rPr>
              <w:t>0</w:t>
            </w:r>
            <w:r>
              <w:rPr>
                <w:rFonts w:ascii="Helvetica" w:hAnsi="Helvetica"/>
                <w:sz w:val="20"/>
                <w:szCs w:val="20"/>
              </w:rPr>
              <w:t>.11 (0.06-0.22)</w:t>
            </w:r>
          </w:p>
        </w:tc>
        <w:tc>
          <w:tcPr>
            <w:tcW w:w="958" w:type="dxa"/>
            <w:tcBorders>
              <w:top w:val="nil"/>
              <w:bottom w:val="nil"/>
            </w:tcBorders>
            <w:shd w:val="clear" w:color="auto" w:fill="auto"/>
          </w:tcPr>
          <w:p w14:paraId="737977C0" w14:textId="14B46CDD" w:rsidR="007B3394" w:rsidRPr="004553C8" w:rsidRDefault="007B3394" w:rsidP="00370DDE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hint="eastAsia"/>
                <w:sz w:val="20"/>
                <w:szCs w:val="20"/>
              </w:rPr>
              <w:t>0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="00C35501">
              <w:rPr>
                <w:rFonts w:ascii="Helvetica" w:hAnsi="Helvetica"/>
                <w:sz w:val="20"/>
                <w:szCs w:val="20"/>
              </w:rPr>
              <w:t>683</w:t>
            </w:r>
          </w:p>
        </w:tc>
      </w:tr>
      <w:tr w:rsidR="00A964F8" w:rsidRPr="00DD5334" w14:paraId="0E4B74D4" w14:textId="77777777" w:rsidTr="00B2259A">
        <w:trPr>
          <w:trHeight w:val="391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3A3513DA" w14:textId="4296E498" w:rsidR="00A964F8" w:rsidRDefault="00A964F8" w:rsidP="00A964F8">
            <w:pPr>
              <w:widowControl/>
              <w:jc w:val="left"/>
              <w:rPr>
                <w:rFonts w:ascii="Helvetica" w:hAnsi="Helvetica"/>
                <w:sz w:val="20"/>
                <w:szCs w:val="20"/>
              </w:rPr>
            </w:pPr>
            <w:r w:rsidRPr="004553C8">
              <w:rPr>
                <w:rFonts w:ascii="Helvetica" w:hAnsi="Helvetica" w:hint="eastAsia"/>
                <w:sz w:val="20"/>
                <w:szCs w:val="20"/>
              </w:rPr>
              <w:t>Nor</w:t>
            </w:r>
            <w:r>
              <w:rPr>
                <w:rFonts w:ascii="Helvetica" w:hAnsi="Helvetica"/>
                <w:sz w:val="20"/>
                <w:szCs w:val="20"/>
              </w:rPr>
              <w:t>epinephrine</w:t>
            </w:r>
            <w:r w:rsidRPr="004553C8">
              <w:rPr>
                <w:rFonts w:ascii="Helvetica" w:hAnsi="Helvetica" w:hint="eastAsia"/>
                <w:sz w:val="20"/>
                <w:szCs w:val="20"/>
              </w:rPr>
              <w:t xml:space="preserve">, </w:t>
            </w:r>
            <w:r w:rsidRPr="004553C8">
              <w:rPr>
                <w:rFonts w:ascii="Helvetica" w:hAnsi="Helvetica"/>
                <w:sz w:val="20"/>
                <w:szCs w:val="20"/>
              </w:rPr>
              <w:t>median (IQR)</w:t>
            </w:r>
            <w:r>
              <w:rPr>
                <w:rFonts w:ascii="Helvetica" w:hAnsi="Helvetica"/>
                <w:sz w:val="20"/>
                <w:szCs w:val="20"/>
              </w:rPr>
              <w:t>, ng/mL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214767FE" w14:textId="650C11F4" w:rsidR="00A964F8" w:rsidRPr="004553C8" w:rsidRDefault="00A964F8" w:rsidP="00A964F8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4553C8">
              <w:rPr>
                <w:rFonts w:ascii="Helvetica" w:hAnsi="Helvetica"/>
                <w:sz w:val="20"/>
                <w:szCs w:val="20"/>
              </w:rPr>
              <w:t>5.21</w:t>
            </w:r>
            <w:r w:rsidRPr="004553C8">
              <w:rPr>
                <w:rFonts w:ascii="Helvetica" w:hAnsi="Helvetica" w:hint="eastAsia"/>
                <w:sz w:val="20"/>
                <w:szCs w:val="20"/>
              </w:rPr>
              <w:t xml:space="preserve"> (</w:t>
            </w:r>
            <w:r w:rsidRPr="004553C8">
              <w:rPr>
                <w:rFonts w:ascii="Helvetica" w:hAnsi="Helvetica"/>
                <w:sz w:val="20"/>
                <w:szCs w:val="20"/>
              </w:rPr>
              <w:t>3.21-14.34</w:t>
            </w:r>
            <w:r w:rsidRPr="004553C8">
              <w:rPr>
                <w:rFonts w:ascii="Helvetica" w:hAnsi="Helvetica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4B6D2DED" w14:textId="3C086D88" w:rsidR="00A964F8" w:rsidRPr="004553C8" w:rsidRDefault="00A964F8" w:rsidP="00A964F8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3.96</w:t>
            </w:r>
            <w:r w:rsidRPr="004553C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4553C8">
              <w:rPr>
                <w:rFonts w:ascii="Helvetica" w:hAnsi="Helvetica" w:hint="eastAsi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1.58-8.22</w:t>
            </w:r>
            <w:r w:rsidRPr="004553C8">
              <w:rPr>
                <w:rFonts w:ascii="Helvetica" w:hAnsi="Helvetica" w:hint="eastAsia"/>
                <w:sz w:val="20"/>
                <w:szCs w:val="20"/>
              </w:rPr>
              <w:t>)</w:t>
            </w:r>
          </w:p>
        </w:tc>
        <w:tc>
          <w:tcPr>
            <w:tcW w:w="958" w:type="dxa"/>
            <w:tcBorders>
              <w:top w:val="nil"/>
              <w:bottom w:val="nil"/>
            </w:tcBorders>
            <w:shd w:val="clear" w:color="auto" w:fill="auto"/>
          </w:tcPr>
          <w:p w14:paraId="3687AED8" w14:textId="5219894B" w:rsidR="00A964F8" w:rsidRPr="004553C8" w:rsidRDefault="00A964F8" w:rsidP="00A964F8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4553C8">
              <w:rPr>
                <w:rFonts w:ascii="Helvetica" w:hAnsi="Helvetica" w:hint="eastAsia"/>
                <w:sz w:val="20"/>
                <w:szCs w:val="20"/>
              </w:rPr>
              <w:t>0.</w:t>
            </w:r>
            <w:r w:rsidR="00C35501">
              <w:rPr>
                <w:rFonts w:ascii="Helvetica" w:hAnsi="Helvetica"/>
                <w:sz w:val="20"/>
                <w:szCs w:val="20"/>
              </w:rPr>
              <w:t>265</w:t>
            </w:r>
          </w:p>
        </w:tc>
      </w:tr>
      <w:tr w:rsidR="00A964F8" w:rsidRPr="00DD5334" w14:paraId="6D3B14EB" w14:textId="77777777" w:rsidTr="00B2259A">
        <w:trPr>
          <w:trHeight w:val="391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36FBA8C" w14:textId="77777777" w:rsidR="00A964F8" w:rsidRPr="004553C8" w:rsidRDefault="00A964F8" w:rsidP="00A964F8">
            <w:pPr>
              <w:widowControl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Epinephrine</w:t>
            </w:r>
            <w:r w:rsidRPr="004553C8">
              <w:rPr>
                <w:rFonts w:ascii="Helvetica" w:hAnsi="Helvetica" w:hint="eastAsia"/>
                <w:sz w:val="20"/>
                <w:szCs w:val="20"/>
              </w:rPr>
              <w:t xml:space="preserve">, </w:t>
            </w:r>
            <w:r w:rsidRPr="004553C8">
              <w:rPr>
                <w:rFonts w:ascii="Helvetica" w:hAnsi="Helvetica"/>
                <w:sz w:val="20"/>
                <w:szCs w:val="20"/>
              </w:rPr>
              <w:t>median (IQR)</w:t>
            </w:r>
            <w:r>
              <w:rPr>
                <w:rFonts w:ascii="Helvetica" w:hAnsi="Helvetica"/>
                <w:sz w:val="20"/>
                <w:szCs w:val="20"/>
              </w:rPr>
              <w:t>, ng/mL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00546D25" w14:textId="77777777" w:rsidR="00A964F8" w:rsidRPr="004553C8" w:rsidRDefault="00A964F8" w:rsidP="00A964F8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4553C8">
              <w:rPr>
                <w:rFonts w:ascii="Helvetica" w:hAnsi="Helvetica"/>
                <w:sz w:val="20"/>
                <w:szCs w:val="20"/>
              </w:rPr>
              <w:t>0.25</w:t>
            </w:r>
            <w:r w:rsidRPr="004553C8">
              <w:rPr>
                <w:rFonts w:ascii="Helvetica" w:hAnsi="Helvetica" w:hint="eastAsia"/>
                <w:sz w:val="20"/>
                <w:szCs w:val="20"/>
              </w:rPr>
              <w:t xml:space="preserve"> (</w:t>
            </w:r>
            <w:r w:rsidRPr="004553C8">
              <w:rPr>
                <w:rFonts w:ascii="Helvetica" w:hAnsi="Helvetica"/>
                <w:sz w:val="20"/>
                <w:szCs w:val="20"/>
              </w:rPr>
              <w:t>0.0</w:t>
            </w:r>
            <w:r>
              <w:rPr>
                <w:rFonts w:ascii="Helvetica" w:hAnsi="Helvetica"/>
                <w:sz w:val="20"/>
                <w:szCs w:val="20"/>
              </w:rPr>
              <w:t>7</w:t>
            </w:r>
            <w:r w:rsidRPr="004553C8">
              <w:rPr>
                <w:rFonts w:ascii="Helvetica" w:hAnsi="Helvetica"/>
                <w:sz w:val="20"/>
                <w:szCs w:val="20"/>
              </w:rPr>
              <w:t>-1.0</w:t>
            </w:r>
            <w:r>
              <w:rPr>
                <w:rFonts w:ascii="Helvetica" w:hAnsi="Helvetica"/>
                <w:sz w:val="20"/>
                <w:szCs w:val="20"/>
              </w:rPr>
              <w:t>4</w:t>
            </w:r>
            <w:r w:rsidRPr="004553C8">
              <w:rPr>
                <w:rFonts w:ascii="Helvetica" w:hAnsi="Helvetica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41EBE794" w14:textId="77777777" w:rsidR="00A964F8" w:rsidRPr="004553C8" w:rsidRDefault="00A964F8" w:rsidP="00A964F8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4553C8">
              <w:rPr>
                <w:rFonts w:ascii="Helvetica" w:hAnsi="Helvetica"/>
                <w:sz w:val="20"/>
                <w:szCs w:val="20"/>
              </w:rPr>
              <w:t>0.0</w:t>
            </w:r>
            <w:r>
              <w:rPr>
                <w:rFonts w:ascii="Helvetica" w:hAnsi="Helvetica"/>
                <w:sz w:val="20"/>
                <w:szCs w:val="20"/>
              </w:rPr>
              <w:t>9</w:t>
            </w:r>
            <w:r w:rsidRPr="004553C8">
              <w:rPr>
                <w:rFonts w:ascii="Helvetica" w:hAnsi="Helvetica" w:hint="eastAsia"/>
                <w:sz w:val="20"/>
                <w:szCs w:val="20"/>
              </w:rPr>
              <w:t xml:space="preserve"> (</w:t>
            </w:r>
            <w:r>
              <w:rPr>
                <w:rFonts w:ascii="Helvetica" w:hAnsi="Helvetica"/>
                <w:sz w:val="20"/>
                <w:szCs w:val="20"/>
              </w:rPr>
              <w:t>0.04-0.22</w:t>
            </w:r>
            <w:r w:rsidRPr="004553C8">
              <w:rPr>
                <w:rFonts w:ascii="Helvetica" w:hAnsi="Helvetica" w:hint="eastAsia"/>
                <w:sz w:val="20"/>
                <w:szCs w:val="20"/>
              </w:rPr>
              <w:t>)</w:t>
            </w:r>
          </w:p>
        </w:tc>
        <w:tc>
          <w:tcPr>
            <w:tcW w:w="958" w:type="dxa"/>
            <w:tcBorders>
              <w:top w:val="nil"/>
              <w:bottom w:val="nil"/>
            </w:tcBorders>
            <w:shd w:val="clear" w:color="auto" w:fill="auto"/>
          </w:tcPr>
          <w:p w14:paraId="121FE905" w14:textId="7A9EA30A" w:rsidR="00A964F8" w:rsidRPr="004553C8" w:rsidRDefault="00A964F8" w:rsidP="00A964F8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4553C8">
              <w:rPr>
                <w:rFonts w:ascii="Helvetica" w:hAnsi="Helvetica" w:hint="eastAsia"/>
                <w:sz w:val="20"/>
                <w:szCs w:val="20"/>
              </w:rPr>
              <w:t>0.</w:t>
            </w:r>
            <w:r w:rsidR="00C35501">
              <w:rPr>
                <w:rFonts w:ascii="Helvetica" w:hAnsi="Helvetica"/>
                <w:sz w:val="20"/>
                <w:szCs w:val="20"/>
              </w:rPr>
              <w:t>201</w:t>
            </w:r>
          </w:p>
        </w:tc>
      </w:tr>
      <w:tr w:rsidR="00A964F8" w:rsidRPr="00DD5334" w14:paraId="2F3D2396" w14:textId="77777777" w:rsidTr="009F6FA3">
        <w:trPr>
          <w:trHeight w:val="391"/>
        </w:trPr>
        <w:tc>
          <w:tcPr>
            <w:tcW w:w="3261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7FA5C39E" w14:textId="09EA6B8C" w:rsidR="00A964F8" w:rsidRPr="004553C8" w:rsidRDefault="00A964F8" w:rsidP="00A964F8">
            <w:pPr>
              <w:widowControl/>
              <w:jc w:val="left"/>
              <w:rPr>
                <w:rFonts w:ascii="Helvetica" w:hAnsi="Helvetica"/>
                <w:sz w:val="20"/>
                <w:szCs w:val="20"/>
              </w:rPr>
            </w:pPr>
            <w:r w:rsidRPr="004553C8">
              <w:rPr>
                <w:rFonts w:ascii="Helvetica" w:hAnsi="Helvetica" w:hint="eastAsia"/>
                <w:sz w:val="20"/>
                <w:szCs w:val="20"/>
              </w:rPr>
              <w:t>Dopamin</w:t>
            </w:r>
            <w:r>
              <w:rPr>
                <w:rFonts w:ascii="Helvetica" w:hAnsi="Helvetica"/>
                <w:sz w:val="20"/>
                <w:szCs w:val="20"/>
              </w:rPr>
              <w:t>e</w:t>
            </w:r>
            <w:r w:rsidRPr="004553C8">
              <w:rPr>
                <w:rFonts w:ascii="Helvetica" w:hAnsi="Helvetica" w:hint="eastAsia"/>
                <w:sz w:val="20"/>
                <w:szCs w:val="20"/>
              </w:rPr>
              <w:t xml:space="preserve">, </w:t>
            </w:r>
            <w:r w:rsidRPr="004553C8">
              <w:rPr>
                <w:rFonts w:ascii="Helvetica" w:hAnsi="Helvetica"/>
                <w:sz w:val="20"/>
                <w:szCs w:val="20"/>
              </w:rPr>
              <w:t>median (IQR)</w:t>
            </w:r>
            <w:r>
              <w:rPr>
                <w:rFonts w:ascii="Helvetica" w:hAnsi="Helvetica"/>
                <w:sz w:val="20"/>
                <w:szCs w:val="20"/>
              </w:rPr>
              <w:t>, ng/mL</w:t>
            </w:r>
          </w:p>
        </w:tc>
        <w:tc>
          <w:tcPr>
            <w:tcW w:w="1984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154E8341" w14:textId="6B6E1A31" w:rsidR="00A964F8" w:rsidRPr="004553C8" w:rsidRDefault="00A964F8" w:rsidP="00A964F8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4553C8">
              <w:rPr>
                <w:rFonts w:ascii="Helvetica" w:hAnsi="Helvetica"/>
                <w:sz w:val="20"/>
                <w:szCs w:val="20"/>
              </w:rPr>
              <w:t>0.18</w:t>
            </w:r>
            <w:r w:rsidRPr="004553C8">
              <w:rPr>
                <w:rFonts w:ascii="Helvetica" w:hAnsi="Helvetica" w:hint="eastAsia"/>
                <w:sz w:val="20"/>
                <w:szCs w:val="20"/>
              </w:rPr>
              <w:t xml:space="preserve"> (</w:t>
            </w:r>
            <w:r w:rsidRPr="004553C8">
              <w:rPr>
                <w:rFonts w:ascii="Helvetica" w:hAnsi="Helvetica"/>
                <w:sz w:val="20"/>
                <w:szCs w:val="20"/>
              </w:rPr>
              <w:t>0.0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  <w:r w:rsidRPr="004553C8">
              <w:rPr>
                <w:rFonts w:ascii="Helvetica" w:hAnsi="Helvetica"/>
                <w:sz w:val="20"/>
                <w:szCs w:val="20"/>
              </w:rPr>
              <w:t>-2.45</w:t>
            </w:r>
            <w:r w:rsidRPr="004553C8">
              <w:rPr>
                <w:rFonts w:ascii="Helvetica" w:hAnsi="Helvetica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3855C9A1" w14:textId="53D91A9B" w:rsidR="00A964F8" w:rsidRPr="004553C8" w:rsidRDefault="00A964F8" w:rsidP="00A964F8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0.10</w:t>
            </w:r>
            <w:r w:rsidRPr="004553C8">
              <w:rPr>
                <w:rFonts w:ascii="Helvetica" w:hAnsi="Helvetica" w:hint="eastAsia"/>
                <w:sz w:val="20"/>
                <w:szCs w:val="20"/>
              </w:rPr>
              <w:t xml:space="preserve"> (</w:t>
            </w:r>
            <w:r w:rsidRPr="004553C8">
              <w:rPr>
                <w:rFonts w:ascii="Helvetica" w:hAnsi="Helvetica"/>
                <w:sz w:val="20"/>
                <w:szCs w:val="20"/>
              </w:rPr>
              <w:t>0.0</w:t>
            </w:r>
            <w:r>
              <w:rPr>
                <w:rFonts w:ascii="Helvetica" w:hAnsi="Helvetica"/>
                <w:sz w:val="20"/>
                <w:szCs w:val="20"/>
              </w:rPr>
              <w:t>3-0.60</w:t>
            </w:r>
            <w:r w:rsidRPr="004553C8">
              <w:rPr>
                <w:rFonts w:ascii="Helvetica" w:hAnsi="Helvetica" w:hint="eastAsia"/>
                <w:sz w:val="20"/>
                <w:szCs w:val="20"/>
              </w:rPr>
              <w:t>)</w:t>
            </w:r>
          </w:p>
        </w:tc>
        <w:tc>
          <w:tcPr>
            <w:tcW w:w="958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6C951B17" w14:textId="7BE81E4A" w:rsidR="00A964F8" w:rsidRPr="004553C8" w:rsidRDefault="00A964F8" w:rsidP="00A964F8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4553C8">
              <w:rPr>
                <w:rFonts w:ascii="Helvetica" w:hAnsi="Helvetica" w:hint="eastAsia"/>
                <w:sz w:val="20"/>
                <w:szCs w:val="20"/>
              </w:rPr>
              <w:t>0</w:t>
            </w:r>
            <w:r w:rsidRPr="004553C8">
              <w:rPr>
                <w:rFonts w:ascii="Helvetica" w:hAnsi="Helvetica"/>
                <w:sz w:val="20"/>
                <w:szCs w:val="20"/>
              </w:rPr>
              <w:t>.</w:t>
            </w:r>
            <w:r w:rsidR="00C35501">
              <w:rPr>
                <w:rFonts w:ascii="Helvetica" w:hAnsi="Helvetica"/>
                <w:sz w:val="20"/>
                <w:szCs w:val="20"/>
              </w:rPr>
              <w:t>399</w:t>
            </w:r>
          </w:p>
        </w:tc>
      </w:tr>
    </w:tbl>
    <w:p w14:paraId="578B106D" w14:textId="77777777" w:rsidR="00693932" w:rsidRDefault="00693932" w:rsidP="00693932">
      <w:pPr>
        <w:widowControl/>
        <w:jc w:val="left"/>
        <w:rPr>
          <w:rFonts w:ascii="Helvetica" w:hAnsi="Helvetica"/>
          <w:sz w:val="20"/>
          <w:szCs w:val="20"/>
        </w:rPr>
      </w:pPr>
      <w:r w:rsidRPr="002B2207">
        <w:rPr>
          <w:rFonts w:ascii="Helvetica" w:hAnsi="Helvetica"/>
          <w:sz w:val="20"/>
          <w:szCs w:val="20"/>
        </w:rPr>
        <w:t xml:space="preserve">Data are presented </w:t>
      </w:r>
      <w:r>
        <w:rPr>
          <w:rFonts w:ascii="Helvetica" w:hAnsi="Helvetica"/>
          <w:sz w:val="20"/>
          <w:szCs w:val="20"/>
        </w:rPr>
        <w:t>as the</w:t>
      </w:r>
      <w:r w:rsidRPr="002B2207">
        <w:rPr>
          <w:rFonts w:ascii="Helvetica" w:hAnsi="Helvetica"/>
          <w:sz w:val="20"/>
          <w:szCs w:val="20"/>
        </w:rPr>
        <w:t xml:space="preserve"> median (25th-75th percentile), or number (percentage). APACHE II score and SOFA score was calculated with the worst values within 24 hours after patient’s admission. </w:t>
      </w:r>
    </w:p>
    <w:p w14:paraId="0D0204C3" w14:textId="33778218" w:rsidR="00693932" w:rsidRDefault="00693932" w:rsidP="00005B26">
      <w:pPr>
        <w:widowControl/>
        <w:jc w:val="left"/>
        <w:rPr>
          <w:rFonts w:ascii="Helvetica" w:hAnsi="Helvetica"/>
          <w:sz w:val="20"/>
          <w:szCs w:val="20"/>
        </w:rPr>
      </w:pPr>
      <w:r w:rsidRPr="0046228E">
        <w:rPr>
          <w:rFonts w:ascii="Helvetica" w:hAnsi="Helvetica"/>
          <w:sz w:val="20"/>
          <w:szCs w:val="20"/>
        </w:rPr>
        <w:t>IQR</w:t>
      </w:r>
      <w:r w:rsidR="00053F35">
        <w:rPr>
          <w:rFonts w:ascii="Helvetica" w:hAnsi="Helvetica"/>
          <w:sz w:val="20"/>
          <w:szCs w:val="20"/>
        </w:rPr>
        <w:t>:</w:t>
      </w:r>
      <w:r w:rsidRPr="00DD5334">
        <w:rPr>
          <w:rFonts w:ascii="Helvetica" w:hAnsi="Helvetica"/>
          <w:color w:val="000000"/>
          <w:sz w:val="20"/>
          <w:szCs w:val="20"/>
        </w:rPr>
        <w:t xml:space="preserve"> interquarti</w:t>
      </w:r>
      <w:r>
        <w:rPr>
          <w:rFonts w:ascii="Helvetica" w:hAnsi="Helvetica"/>
          <w:color w:val="000000"/>
          <w:sz w:val="20"/>
          <w:szCs w:val="20"/>
        </w:rPr>
        <w:t>le range</w:t>
      </w:r>
      <w:r w:rsidRPr="00DD5334">
        <w:rPr>
          <w:rFonts w:ascii="Helvetica" w:hAnsi="Helvetica"/>
          <w:color w:val="000000"/>
          <w:sz w:val="20"/>
          <w:szCs w:val="20"/>
        </w:rPr>
        <w:t>, APACH</w:t>
      </w:r>
      <w:r w:rsidR="00B734D6">
        <w:rPr>
          <w:rFonts w:ascii="Helvetica" w:hAnsi="Helvetica"/>
          <w:color w:val="000000"/>
          <w:sz w:val="20"/>
          <w:szCs w:val="20"/>
        </w:rPr>
        <w:t>E</w:t>
      </w:r>
      <w:r w:rsidRPr="00DD5334">
        <w:rPr>
          <w:rFonts w:ascii="Helvetica" w:hAnsi="Helvetica"/>
          <w:color w:val="000000"/>
          <w:sz w:val="20"/>
          <w:szCs w:val="20"/>
        </w:rPr>
        <w:t xml:space="preserve"> II score</w:t>
      </w:r>
      <w:r w:rsidR="00053F35">
        <w:rPr>
          <w:rFonts w:ascii="Helvetica" w:hAnsi="Helvetica"/>
          <w:color w:val="000000"/>
          <w:sz w:val="20"/>
          <w:szCs w:val="20"/>
        </w:rPr>
        <w:t>:</w:t>
      </w:r>
      <w:r w:rsidRPr="00DD5334">
        <w:rPr>
          <w:rFonts w:ascii="Helvetica" w:hAnsi="Helvetica"/>
          <w:color w:val="000000"/>
          <w:sz w:val="20"/>
          <w:szCs w:val="20"/>
        </w:rPr>
        <w:t xml:space="preserve"> </w:t>
      </w:r>
      <w:r w:rsidRPr="00DD5334">
        <w:rPr>
          <w:rFonts w:ascii="Helvetica" w:eastAsia="Times New Roman" w:hAnsi="Helvetica" w:cs="Arial"/>
          <w:color w:val="000000"/>
          <w:kern w:val="0"/>
          <w:sz w:val="20"/>
          <w:szCs w:val="20"/>
          <w:shd w:val="clear" w:color="auto" w:fill="FFFFFF"/>
        </w:rPr>
        <w:t>Acute Physiology and Chronic Health Evaluation II score</w:t>
      </w:r>
      <w:r w:rsidRPr="00DD5334">
        <w:rPr>
          <w:rFonts w:ascii="Helvetica" w:hAnsi="Helvetica"/>
          <w:color w:val="000000"/>
          <w:sz w:val="20"/>
          <w:szCs w:val="20"/>
        </w:rPr>
        <w:t>, SOFA</w:t>
      </w:r>
      <w:r w:rsidR="00FC0434">
        <w:rPr>
          <w:rFonts w:ascii="Helvetica" w:hAnsi="Helvetica"/>
          <w:color w:val="000000"/>
          <w:sz w:val="20"/>
          <w:szCs w:val="20"/>
        </w:rPr>
        <w:t xml:space="preserve"> score</w:t>
      </w:r>
      <w:r w:rsidR="00053F35">
        <w:rPr>
          <w:rFonts w:ascii="Helvetica" w:hAnsi="Helvetica"/>
          <w:color w:val="000000"/>
          <w:sz w:val="20"/>
          <w:szCs w:val="20"/>
        </w:rPr>
        <w:t>:</w:t>
      </w:r>
      <w:r w:rsidRPr="00DD5334">
        <w:rPr>
          <w:rFonts w:ascii="Helvetica" w:hAnsi="Helvetica"/>
          <w:color w:val="000000"/>
          <w:sz w:val="20"/>
          <w:szCs w:val="20"/>
        </w:rPr>
        <w:t xml:space="preserve"> </w:t>
      </w:r>
      <w:bookmarkStart w:id="0" w:name="_GoBack"/>
      <w:bookmarkEnd w:id="0"/>
      <w:r w:rsidRPr="00DD5334">
        <w:rPr>
          <w:rFonts w:ascii="Helvetica" w:hAnsi="Helvetica"/>
          <w:color w:val="000000"/>
          <w:sz w:val="20"/>
          <w:szCs w:val="20"/>
        </w:rPr>
        <w:t>sequential organ failure assessment score</w:t>
      </w:r>
      <w:r>
        <w:rPr>
          <w:rFonts w:ascii="Helvetica" w:hAnsi="Helvetica"/>
          <w:color w:val="000000"/>
          <w:sz w:val="20"/>
          <w:szCs w:val="20"/>
        </w:rPr>
        <w:t>.</w:t>
      </w:r>
    </w:p>
    <w:p w14:paraId="710977FB" w14:textId="10E7B6F9" w:rsidR="00983CE5" w:rsidRDefault="00D06344" w:rsidP="00661C2D">
      <w:pPr>
        <w:rPr>
          <w:rFonts w:ascii="Helvetica" w:hAnsi="Helvetica"/>
          <w:sz w:val="20"/>
          <w:szCs w:val="20"/>
        </w:rPr>
      </w:pPr>
      <w:proofErr w:type="spellStart"/>
      <w:r w:rsidRPr="00D06344">
        <w:rPr>
          <w:rFonts w:ascii="Helvetica" w:hAnsi="Helvetica"/>
          <w:i/>
          <w:sz w:val="20"/>
          <w:szCs w:val="20"/>
          <w:vertAlign w:val="superscript"/>
        </w:rPr>
        <w:t>a</w:t>
      </w:r>
      <w:r w:rsidR="00661C2D">
        <w:rPr>
          <w:rFonts w:ascii="Helvetica" w:hAnsi="Helvetica"/>
          <w:sz w:val="20"/>
          <w:szCs w:val="20"/>
        </w:rPr>
        <w:t>The</w:t>
      </w:r>
      <w:proofErr w:type="spellEnd"/>
      <w:r w:rsidR="00661C2D">
        <w:rPr>
          <w:rFonts w:ascii="Helvetica" w:hAnsi="Helvetica"/>
          <w:sz w:val="20"/>
          <w:szCs w:val="20"/>
        </w:rPr>
        <w:t xml:space="preserve"> use of catecholamines means whether catecholamines was used or not at the time of their intensive c</w:t>
      </w:r>
      <w:r w:rsidR="00857922">
        <w:rPr>
          <w:rFonts w:ascii="Helvetica" w:hAnsi="Helvetica"/>
          <w:sz w:val="20"/>
          <w:szCs w:val="20"/>
        </w:rPr>
        <w:t>a</w:t>
      </w:r>
      <w:r w:rsidR="00661C2D">
        <w:rPr>
          <w:rFonts w:ascii="Helvetica" w:hAnsi="Helvetica"/>
          <w:sz w:val="20"/>
          <w:szCs w:val="20"/>
        </w:rPr>
        <w:t>re unit admission.</w:t>
      </w:r>
    </w:p>
    <w:p w14:paraId="73688E46" w14:textId="52B7DB2C" w:rsidR="0077315D" w:rsidRPr="00661C2D" w:rsidRDefault="00D06344" w:rsidP="00661C2D">
      <w:pPr>
        <w:rPr>
          <w:rFonts w:ascii="Helvetica" w:hAnsi="Helvetica"/>
          <w:sz w:val="20"/>
          <w:szCs w:val="20"/>
        </w:rPr>
      </w:pPr>
      <w:proofErr w:type="spellStart"/>
      <w:r w:rsidRPr="00D06344">
        <w:rPr>
          <w:rFonts w:ascii="Helvetica" w:hAnsi="Helvetica"/>
          <w:i/>
          <w:sz w:val="20"/>
          <w:szCs w:val="20"/>
          <w:vertAlign w:val="superscript"/>
        </w:rPr>
        <w:t>b</w:t>
      </w:r>
      <w:r w:rsidR="007B3394">
        <w:rPr>
          <w:rFonts w:ascii="Helvetica" w:hAnsi="Helvetica"/>
          <w:sz w:val="20"/>
          <w:szCs w:val="20"/>
        </w:rPr>
        <w:t>The</w:t>
      </w:r>
      <w:proofErr w:type="spellEnd"/>
      <w:r w:rsidR="007B3394">
        <w:rPr>
          <w:rFonts w:ascii="Helvetica" w:hAnsi="Helvetica"/>
          <w:sz w:val="20"/>
          <w:szCs w:val="20"/>
        </w:rPr>
        <w:t xml:space="preserve"> dose of norepinephrine </w:t>
      </w:r>
      <w:r w:rsidR="006F5719">
        <w:rPr>
          <w:rFonts w:ascii="Helvetica" w:hAnsi="Helvetica"/>
          <w:sz w:val="20"/>
          <w:szCs w:val="20"/>
        </w:rPr>
        <w:t>is</w:t>
      </w:r>
      <w:r w:rsidR="00594577">
        <w:rPr>
          <w:rFonts w:ascii="Helvetica" w:hAnsi="Helvetica"/>
          <w:sz w:val="20"/>
          <w:szCs w:val="20"/>
        </w:rPr>
        <w:t xml:space="preserve"> at</w:t>
      </w:r>
      <w:r w:rsidR="007B3394">
        <w:rPr>
          <w:rFonts w:ascii="Helvetica" w:hAnsi="Helvetica"/>
          <w:sz w:val="20"/>
          <w:szCs w:val="20"/>
        </w:rPr>
        <w:t xml:space="preserve"> the time of their intensive care unit admission.</w:t>
      </w:r>
    </w:p>
    <w:sectPr w:rsidR="0077315D" w:rsidRPr="00661C2D" w:rsidSect="00CF066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0E02A" w14:textId="77777777" w:rsidR="00A370D7" w:rsidRDefault="00A370D7" w:rsidP="0037492B">
      <w:r>
        <w:separator/>
      </w:r>
    </w:p>
  </w:endnote>
  <w:endnote w:type="continuationSeparator" w:id="0">
    <w:p w14:paraId="10D79843" w14:textId="77777777" w:rsidR="00A370D7" w:rsidRDefault="00A370D7" w:rsidP="0037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F916D" w14:textId="77777777" w:rsidR="00A370D7" w:rsidRDefault="00A370D7" w:rsidP="0037492B">
      <w:r>
        <w:separator/>
      </w:r>
    </w:p>
  </w:footnote>
  <w:footnote w:type="continuationSeparator" w:id="0">
    <w:p w14:paraId="4EBD20BE" w14:textId="77777777" w:rsidR="00A370D7" w:rsidRDefault="00A370D7" w:rsidP="0037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9570B"/>
    <w:multiLevelType w:val="hybridMultilevel"/>
    <w:tmpl w:val="3E2462DE"/>
    <w:lvl w:ilvl="0" w:tplc="E2428F70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E0"/>
    <w:rsid w:val="00005B26"/>
    <w:rsid w:val="00007E3B"/>
    <w:rsid w:val="00030D9E"/>
    <w:rsid w:val="00036FA4"/>
    <w:rsid w:val="00045BF4"/>
    <w:rsid w:val="00053F35"/>
    <w:rsid w:val="00057FED"/>
    <w:rsid w:val="000A5DDD"/>
    <w:rsid w:val="000B1D02"/>
    <w:rsid w:val="000E316F"/>
    <w:rsid w:val="00103768"/>
    <w:rsid w:val="00117B55"/>
    <w:rsid w:val="00133027"/>
    <w:rsid w:val="001362C2"/>
    <w:rsid w:val="00163288"/>
    <w:rsid w:val="001652DB"/>
    <w:rsid w:val="00182D75"/>
    <w:rsid w:val="001B4682"/>
    <w:rsid w:val="001F64E9"/>
    <w:rsid w:val="00214873"/>
    <w:rsid w:val="00221196"/>
    <w:rsid w:val="00224B42"/>
    <w:rsid w:val="00237BF3"/>
    <w:rsid w:val="002434E2"/>
    <w:rsid w:val="00254C02"/>
    <w:rsid w:val="002A1EED"/>
    <w:rsid w:val="002A5F41"/>
    <w:rsid w:val="002B2207"/>
    <w:rsid w:val="002D3FE0"/>
    <w:rsid w:val="002F0C79"/>
    <w:rsid w:val="002F5E64"/>
    <w:rsid w:val="00303383"/>
    <w:rsid w:val="003065B3"/>
    <w:rsid w:val="00322F67"/>
    <w:rsid w:val="00324F5B"/>
    <w:rsid w:val="0033175F"/>
    <w:rsid w:val="00337AD4"/>
    <w:rsid w:val="00357DCD"/>
    <w:rsid w:val="0037026B"/>
    <w:rsid w:val="00370DDE"/>
    <w:rsid w:val="0037492B"/>
    <w:rsid w:val="00387B6B"/>
    <w:rsid w:val="0039657C"/>
    <w:rsid w:val="003A64EE"/>
    <w:rsid w:val="003B123C"/>
    <w:rsid w:val="003B58C2"/>
    <w:rsid w:val="003C42CA"/>
    <w:rsid w:val="003E0852"/>
    <w:rsid w:val="003E1F19"/>
    <w:rsid w:val="003F200F"/>
    <w:rsid w:val="00440A6C"/>
    <w:rsid w:val="00446380"/>
    <w:rsid w:val="004553C8"/>
    <w:rsid w:val="00456AAF"/>
    <w:rsid w:val="00462225"/>
    <w:rsid w:val="0046228E"/>
    <w:rsid w:val="004743BE"/>
    <w:rsid w:val="00486CA6"/>
    <w:rsid w:val="004921E1"/>
    <w:rsid w:val="004B03FC"/>
    <w:rsid w:val="004D0CDD"/>
    <w:rsid w:val="004F5D1C"/>
    <w:rsid w:val="00535E1D"/>
    <w:rsid w:val="00546F31"/>
    <w:rsid w:val="005500A3"/>
    <w:rsid w:val="00560F11"/>
    <w:rsid w:val="00584508"/>
    <w:rsid w:val="00594577"/>
    <w:rsid w:val="005A0622"/>
    <w:rsid w:val="005A7EFF"/>
    <w:rsid w:val="005B132D"/>
    <w:rsid w:val="005D05DA"/>
    <w:rsid w:val="005D4B50"/>
    <w:rsid w:val="006212C8"/>
    <w:rsid w:val="00661C2D"/>
    <w:rsid w:val="00684F2E"/>
    <w:rsid w:val="00693932"/>
    <w:rsid w:val="0069606D"/>
    <w:rsid w:val="0069689A"/>
    <w:rsid w:val="006C44ED"/>
    <w:rsid w:val="006C6AD1"/>
    <w:rsid w:val="006D0E87"/>
    <w:rsid w:val="006F5719"/>
    <w:rsid w:val="00711D09"/>
    <w:rsid w:val="00740EA0"/>
    <w:rsid w:val="00750408"/>
    <w:rsid w:val="00760A3E"/>
    <w:rsid w:val="00764733"/>
    <w:rsid w:val="0077315D"/>
    <w:rsid w:val="00773CD7"/>
    <w:rsid w:val="00791B25"/>
    <w:rsid w:val="007B2B45"/>
    <w:rsid w:val="007B3394"/>
    <w:rsid w:val="007E6FB3"/>
    <w:rsid w:val="00816465"/>
    <w:rsid w:val="00834818"/>
    <w:rsid w:val="008479D5"/>
    <w:rsid w:val="00850825"/>
    <w:rsid w:val="00857922"/>
    <w:rsid w:val="00861999"/>
    <w:rsid w:val="0087255D"/>
    <w:rsid w:val="0087445C"/>
    <w:rsid w:val="00887E6C"/>
    <w:rsid w:val="008D2CDA"/>
    <w:rsid w:val="008D30C7"/>
    <w:rsid w:val="008D7135"/>
    <w:rsid w:val="0091072E"/>
    <w:rsid w:val="00944E9E"/>
    <w:rsid w:val="00957D4D"/>
    <w:rsid w:val="009832E1"/>
    <w:rsid w:val="00983CE5"/>
    <w:rsid w:val="009B040D"/>
    <w:rsid w:val="009E0CC5"/>
    <w:rsid w:val="009E3E77"/>
    <w:rsid w:val="009F6BB1"/>
    <w:rsid w:val="009F6FA3"/>
    <w:rsid w:val="00A1449E"/>
    <w:rsid w:val="00A1557A"/>
    <w:rsid w:val="00A23D9F"/>
    <w:rsid w:val="00A370D7"/>
    <w:rsid w:val="00A74DFF"/>
    <w:rsid w:val="00A8030F"/>
    <w:rsid w:val="00A90B3E"/>
    <w:rsid w:val="00A964F8"/>
    <w:rsid w:val="00AD039A"/>
    <w:rsid w:val="00AD25FD"/>
    <w:rsid w:val="00AE7A2C"/>
    <w:rsid w:val="00B568BC"/>
    <w:rsid w:val="00B639B2"/>
    <w:rsid w:val="00B734D6"/>
    <w:rsid w:val="00B85932"/>
    <w:rsid w:val="00B93A4A"/>
    <w:rsid w:val="00B94D89"/>
    <w:rsid w:val="00B94F8A"/>
    <w:rsid w:val="00B96165"/>
    <w:rsid w:val="00BA215F"/>
    <w:rsid w:val="00BA7779"/>
    <w:rsid w:val="00BC5B0C"/>
    <w:rsid w:val="00BD708F"/>
    <w:rsid w:val="00BF271F"/>
    <w:rsid w:val="00C049FA"/>
    <w:rsid w:val="00C1348C"/>
    <w:rsid w:val="00C209E6"/>
    <w:rsid w:val="00C35501"/>
    <w:rsid w:val="00C437E3"/>
    <w:rsid w:val="00C51428"/>
    <w:rsid w:val="00C7252C"/>
    <w:rsid w:val="00C7378D"/>
    <w:rsid w:val="00C828D1"/>
    <w:rsid w:val="00C97925"/>
    <w:rsid w:val="00CA153A"/>
    <w:rsid w:val="00CB1ED9"/>
    <w:rsid w:val="00CD51BC"/>
    <w:rsid w:val="00CF0669"/>
    <w:rsid w:val="00CF0C17"/>
    <w:rsid w:val="00CF3422"/>
    <w:rsid w:val="00D03948"/>
    <w:rsid w:val="00D06344"/>
    <w:rsid w:val="00D15572"/>
    <w:rsid w:val="00D368AF"/>
    <w:rsid w:val="00D744F4"/>
    <w:rsid w:val="00D74E8A"/>
    <w:rsid w:val="00D76210"/>
    <w:rsid w:val="00D87DAC"/>
    <w:rsid w:val="00DA0836"/>
    <w:rsid w:val="00DB19CF"/>
    <w:rsid w:val="00DC52D2"/>
    <w:rsid w:val="00DC71C1"/>
    <w:rsid w:val="00DD136E"/>
    <w:rsid w:val="00DD5334"/>
    <w:rsid w:val="00DF2FDE"/>
    <w:rsid w:val="00E16500"/>
    <w:rsid w:val="00E22156"/>
    <w:rsid w:val="00E279EA"/>
    <w:rsid w:val="00E4232A"/>
    <w:rsid w:val="00EA4D24"/>
    <w:rsid w:val="00EC7E29"/>
    <w:rsid w:val="00EE320D"/>
    <w:rsid w:val="00EE4DDD"/>
    <w:rsid w:val="00F005D2"/>
    <w:rsid w:val="00F53A18"/>
    <w:rsid w:val="00F61380"/>
    <w:rsid w:val="00F840CC"/>
    <w:rsid w:val="00F87073"/>
    <w:rsid w:val="00FB07CC"/>
    <w:rsid w:val="00FB1533"/>
    <w:rsid w:val="00FC0434"/>
    <w:rsid w:val="00FC04CC"/>
    <w:rsid w:val="00FD133B"/>
    <w:rsid w:val="00FE1C72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CF476"/>
  <w14:defaultImageDpi w14:val="300"/>
  <w15:docId w15:val="{01199286-A5D2-3244-B148-D95E36C0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A1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E165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FD133B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33B"/>
    <w:rPr>
      <w:rFonts w:ascii="ヒラギノ角ゴ ProN W3" w:eastAsia="ヒラギノ角ゴ ProN W3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61C2D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374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492B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49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492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mitsuaki nishikimi</dc:creator>
  <cp:keywords/>
  <dc:description/>
  <cp:lastModifiedBy>安田祐真</cp:lastModifiedBy>
  <cp:revision>7</cp:revision>
  <cp:lastPrinted>2018-07-27T08:25:00Z</cp:lastPrinted>
  <dcterms:created xsi:type="dcterms:W3CDTF">2019-07-09T08:06:00Z</dcterms:created>
  <dcterms:modified xsi:type="dcterms:W3CDTF">2019-12-12T13:08:00Z</dcterms:modified>
</cp:coreProperties>
</file>