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66103" w14:textId="1B6E9AF8" w:rsidR="00706B04" w:rsidRPr="00180EA8" w:rsidRDefault="00180EA8">
      <w:pPr>
        <w:rPr>
          <w:b/>
        </w:rPr>
      </w:pPr>
      <w:r w:rsidRPr="00180EA8">
        <w:rPr>
          <w:b/>
        </w:rPr>
        <w:t xml:space="preserve">Supplementary </w:t>
      </w:r>
      <w:r w:rsidR="00C739A6">
        <w:rPr>
          <w:b/>
        </w:rPr>
        <w:t>R</w:t>
      </w:r>
      <w:r w:rsidRPr="00180EA8">
        <w:rPr>
          <w:b/>
        </w:rPr>
        <w:t xml:space="preserve">esults </w:t>
      </w:r>
    </w:p>
    <w:p w14:paraId="02266104" w14:textId="77777777" w:rsidR="00180EA8" w:rsidRPr="00931B3A" w:rsidRDefault="00180EA8" w:rsidP="00180EA8">
      <w:pPr>
        <w:spacing w:after="0" w:line="480" w:lineRule="auto"/>
        <w:rPr>
          <w:b/>
          <w:sz w:val="24"/>
        </w:rPr>
      </w:pPr>
      <w:r w:rsidRPr="00931B3A">
        <w:rPr>
          <w:b/>
          <w:sz w:val="24"/>
        </w:rPr>
        <w:t>Gene expression of IL-6</w:t>
      </w:r>
      <w:r>
        <w:rPr>
          <w:b/>
          <w:sz w:val="24"/>
        </w:rPr>
        <w:t xml:space="preserve"> </w:t>
      </w:r>
    </w:p>
    <w:p w14:paraId="02266105" w14:textId="77777777" w:rsidR="00180EA8" w:rsidRDefault="00180EA8" w:rsidP="00180EA8">
      <w:pPr>
        <w:spacing w:after="0" w:line="480" w:lineRule="auto"/>
        <w:rPr>
          <w:b/>
          <w:i/>
        </w:rPr>
      </w:pPr>
      <w:r>
        <w:rPr>
          <w:b/>
          <w:i/>
        </w:rPr>
        <w:t xml:space="preserve">HLMVEC - </w:t>
      </w:r>
      <w:r w:rsidRPr="00DD13DD">
        <w:rPr>
          <w:b/>
          <w:i/>
        </w:rPr>
        <w:t>IL-6 gene expression</w:t>
      </w:r>
    </w:p>
    <w:p w14:paraId="02266106" w14:textId="0C3175AF" w:rsidR="00180EA8" w:rsidRPr="00F338AC" w:rsidRDefault="00180EA8" w:rsidP="00180EA8">
      <w:pPr>
        <w:spacing w:after="0" w:line="480" w:lineRule="auto"/>
        <w:ind w:firstLine="720"/>
      </w:pPr>
      <w:r w:rsidRPr="00F338AC">
        <w:t xml:space="preserve">Gene expression levels of IL-6 were significantly increased with LPS treatment which was </w:t>
      </w:r>
      <w:r>
        <w:t xml:space="preserve">downregulated </w:t>
      </w:r>
      <w:proofErr w:type="gramStart"/>
      <w:r>
        <w:t>5.8 fold</w:t>
      </w:r>
      <w:proofErr w:type="gramEnd"/>
      <w:r w:rsidRPr="00F338AC">
        <w:t xml:space="preserve"> with rhPRG4 (</w:t>
      </w:r>
      <w:r>
        <w:t>Supplementary Fig</w:t>
      </w:r>
      <w:r w:rsidR="00721D3B">
        <w:t>.</w:t>
      </w:r>
      <w:r>
        <w:t xml:space="preserve"> 1</w:t>
      </w:r>
      <w:r w:rsidR="00721D3B">
        <w:t xml:space="preserve">, Supplemental Digital Content 3, </w:t>
      </w:r>
      <w:r w:rsidR="00492FD2" w:rsidRPr="00492FD2">
        <w:t>http://links.lww.com/CCX/A183</w:t>
      </w:r>
      <w:r w:rsidR="00721D3B">
        <w:t xml:space="preserve">; </w:t>
      </w:r>
      <w:r w:rsidR="00721D3B" w:rsidRPr="00721D3B">
        <w:t>legend</w:t>
      </w:r>
      <w:r w:rsidR="00721D3B">
        <w:t xml:space="preserve">, Supplemental Digital Content 7, </w:t>
      </w:r>
      <w:r w:rsidR="00B227F5" w:rsidRPr="00B227F5">
        <w:t>http://links.lww.com/CCX/A187</w:t>
      </w:r>
      <w:r w:rsidR="00721D3B">
        <w:t>)</w:t>
      </w:r>
      <w:r w:rsidRPr="00F338AC">
        <w:t>.  Cell culture media treated with patient samples and then</w:t>
      </w:r>
      <w:r>
        <w:t xml:space="preserve"> subsequently given </w:t>
      </w:r>
      <w:r w:rsidRPr="00F338AC">
        <w:t>100 µg/mL rhPRG4</w:t>
      </w:r>
      <w:r>
        <w:t xml:space="preserve"> after 30 minutes</w:t>
      </w:r>
      <w:r w:rsidRPr="00F338AC">
        <w:t xml:space="preserve"> only showed IL-6 </w:t>
      </w:r>
      <w:r>
        <w:t>downregulation</w:t>
      </w:r>
      <w:r w:rsidRPr="00F338AC">
        <w:t xml:space="preserve"> in one sample of 15</w:t>
      </w:r>
      <w:r>
        <w:t xml:space="preserve"> (SEA 8 = </w:t>
      </w:r>
      <w:proofErr w:type="gramStart"/>
      <w:r>
        <w:t>2.4 fold</w:t>
      </w:r>
      <w:proofErr w:type="gramEnd"/>
      <w:r>
        <w:t>)</w:t>
      </w:r>
      <w:r w:rsidRPr="00F338AC">
        <w:t xml:space="preserve">.  On the contrary, one sample had </w:t>
      </w:r>
      <w:r>
        <w:t>upregulated</w:t>
      </w:r>
      <w:r w:rsidRPr="00F338AC">
        <w:t xml:space="preserve"> IL-6 gene expression with rhPRG4 treatment</w:t>
      </w:r>
      <w:r>
        <w:t xml:space="preserve"> (SEA 14 = </w:t>
      </w:r>
      <w:proofErr w:type="gramStart"/>
      <w:r>
        <w:t>2 fold</w:t>
      </w:r>
      <w:proofErr w:type="gramEnd"/>
      <w:r>
        <w:t>)</w:t>
      </w:r>
      <w:r w:rsidRPr="00F338AC">
        <w:t xml:space="preserve">. </w:t>
      </w:r>
    </w:p>
    <w:p w14:paraId="02266107" w14:textId="0EC4BBCD" w:rsidR="00180EA8" w:rsidRDefault="00180EA8" w:rsidP="00180EA8">
      <w:pPr>
        <w:spacing w:after="0" w:line="480" w:lineRule="auto"/>
        <w:ind w:firstLine="720"/>
      </w:pPr>
      <w:r>
        <w:t xml:space="preserve">When gene expression from cells treated with patient samples or LPS were compared to gene expression levels of media controls, the samples treated with LPS had significantly upregulated IL-6 gene expression (4.8 fold) which was not reversed with 50 </w:t>
      </w:r>
      <w:r w:rsidRPr="003768DE">
        <w:t>µg/mL rhPRG4</w:t>
      </w:r>
      <w:r>
        <w:t xml:space="preserve"> but was reversed with 100 </w:t>
      </w:r>
      <w:bookmarkStart w:id="0" w:name="OLE_LINK10"/>
      <w:r w:rsidRPr="003768DE">
        <w:t>µg/mL rhPRG4</w:t>
      </w:r>
      <w:bookmarkEnd w:id="0"/>
      <w:r>
        <w:t xml:space="preserve"> (1.1 fold and 2.8 fold respectively) (</w:t>
      </w:r>
      <w:r w:rsidRPr="000A7C69">
        <w:t>Supplementary Fig</w:t>
      </w:r>
      <w:r w:rsidR="000A7C69" w:rsidRPr="000A7C69">
        <w:t>.</w:t>
      </w:r>
      <w:r w:rsidRPr="000A7C69">
        <w:t xml:space="preserve"> 2</w:t>
      </w:r>
      <w:r w:rsidR="000A7C69">
        <w:t xml:space="preserve">, Supplemental Digital Content 4, </w:t>
      </w:r>
      <w:r w:rsidR="007518C1" w:rsidRPr="007518C1">
        <w:t>http://links.lww.com/CCX/A184</w:t>
      </w:r>
      <w:r w:rsidR="000A7C69">
        <w:t>; legend, Supplemental Digital Content 7,</w:t>
      </w:r>
      <w:r w:rsidR="00B227F5" w:rsidRPr="00B227F5">
        <w:t xml:space="preserve"> </w:t>
      </w:r>
      <w:r w:rsidR="00B227F5" w:rsidRPr="00B227F5">
        <w:t>http://links.lww.com/CCX/A187</w:t>
      </w:r>
      <w:r>
        <w:t xml:space="preserve">).  However, when comparing media controls to patient treated cell culture samples, 5 patient plasma treated cell culture samples had increased gene expression levels whereas </w:t>
      </w:r>
      <w:r w:rsidRPr="00BA1812">
        <w:t xml:space="preserve">3 </w:t>
      </w:r>
      <w:r>
        <w:t xml:space="preserve">patient plasma treated cell culture samples </w:t>
      </w:r>
      <w:r w:rsidRPr="00BA1812">
        <w:t>had decreased</w:t>
      </w:r>
      <w:r>
        <w:t xml:space="preserve"> gene expression.  Compared to media controls, the following samples </w:t>
      </w:r>
      <w:r w:rsidR="00B977A7">
        <w:t>showed</w:t>
      </w:r>
      <w:r>
        <w:t xml:space="preserve"> significantly upregulated gene expression of IL-6: LPS, LPS+50 µg/mL rhPRG4, sea 11, sea 23 + 50 </w:t>
      </w:r>
      <w:r w:rsidRPr="00726862">
        <w:t xml:space="preserve">µg/mL </w:t>
      </w:r>
      <w:r>
        <w:t>rh</w:t>
      </w:r>
      <w:r w:rsidRPr="00726862">
        <w:t>PRG4</w:t>
      </w:r>
      <w:r>
        <w:t xml:space="preserve">, and sea 41 (4.8, 2.8, 2.0, 2.5, and </w:t>
      </w:r>
      <w:proofErr w:type="gramStart"/>
      <w:r>
        <w:t>2.0 fold</w:t>
      </w:r>
      <w:proofErr w:type="gramEnd"/>
      <w:r>
        <w:t xml:space="preserve"> respectively).  On the contrary, compared to media controls, sea 8 + 50 µg/mL rhPRG4, sea 12 + 100 µg/mL rhPRG4, and sea 22 + 50 µg/mL rhPRG4 had significantly downregulated IL-6 gene expression (each </w:t>
      </w:r>
      <w:proofErr w:type="gramStart"/>
      <w:r>
        <w:t>2.1 fold</w:t>
      </w:r>
      <w:proofErr w:type="gramEnd"/>
      <w:r>
        <w:t xml:space="preserve">).  </w:t>
      </w:r>
    </w:p>
    <w:p w14:paraId="2C6565E4" w14:textId="77777777" w:rsidR="00B227F5" w:rsidRPr="001668A2" w:rsidRDefault="00B227F5" w:rsidP="00180EA8">
      <w:pPr>
        <w:spacing w:after="0" w:line="480" w:lineRule="auto"/>
        <w:ind w:firstLine="720"/>
      </w:pPr>
      <w:bookmarkStart w:id="1" w:name="_GoBack"/>
      <w:bookmarkEnd w:id="1"/>
    </w:p>
    <w:p w14:paraId="02266108" w14:textId="77777777" w:rsidR="00180EA8" w:rsidRPr="000B0637" w:rsidRDefault="00180EA8" w:rsidP="00180EA8">
      <w:pPr>
        <w:spacing w:after="0" w:line="480" w:lineRule="auto"/>
        <w:rPr>
          <w:b/>
        </w:rPr>
      </w:pPr>
      <w:r w:rsidRPr="000B0637">
        <w:rPr>
          <w:b/>
        </w:rPr>
        <w:lastRenderedPageBreak/>
        <w:t>VE-Cadherin imaging</w:t>
      </w:r>
    </w:p>
    <w:p w14:paraId="02266109" w14:textId="157DCE45" w:rsidR="00180EA8" w:rsidRDefault="00180EA8" w:rsidP="00180EA8">
      <w:pPr>
        <w:spacing w:after="0" w:line="480" w:lineRule="auto"/>
        <w:ind w:firstLine="720"/>
      </w:pPr>
      <w:r w:rsidRPr="005C5C4F">
        <w:t xml:space="preserve">All four genotypes of MLMVECs were </w:t>
      </w:r>
      <w:proofErr w:type="spellStart"/>
      <w:r w:rsidRPr="005C5C4F">
        <w:t>immunostained</w:t>
      </w:r>
      <w:proofErr w:type="spellEnd"/>
      <w:r w:rsidRPr="005C5C4F">
        <w:t xml:space="preserve"> for VE-cadherin and then imaged to verify that all cells were of endothelial phenotype. All genotypes had cells that were 99-100% positive for VE-cadherin (</w:t>
      </w:r>
      <w:r w:rsidRPr="000A7C69">
        <w:t>Supplementary Fig</w:t>
      </w:r>
      <w:r w:rsidR="000A7C69" w:rsidRPr="000A7C69">
        <w:t>.</w:t>
      </w:r>
      <w:r w:rsidRPr="000A7C69">
        <w:t xml:space="preserve"> 3</w:t>
      </w:r>
      <w:r w:rsidR="000A7C69">
        <w:t xml:space="preserve">, Supplemental Digital Content 5, </w:t>
      </w:r>
      <w:r w:rsidR="00B721EC" w:rsidRPr="00B721EC">
        <w:t>http://links.lww.com/CCX/A185</w:t>
      </w:r>
      <w:r w:rsidR="000A7C69">
        <w:t>; legend, Supplemental Digital Content 7,</w:t>
      </w:r>
      <w:r w:rsidR="00B227F5" w:rsidRPr="00B227F5">
        <w:t xml:space="preserve"> </w:t>
      </w:r>
      <w:r w:rsidR="00B227F5" w:rsidRPr="00B227F5">
        <w:t>http://links.lww.com/CCX/A187</w:t>
      </w:r>
      <w:r w:rsidRPr="005C5C4F">
        <w:t xml:space="preserve">) based upon ImageJ analysis.  Cellular borders can be faintly seen with the red VE-cadherin staining and cell nuclei exhibit pink colors due to overlapping VE-cadherin and DAPI staining. </w:t>
      </w:r>
    </w:p>
    <w:p w14:paraId="0226610A" w14:textId="77777777" w:rsidR="00180EA8" w:rsidRPr="00106217" w:rsidRDefault="00180EA8" w:rsidP="00180EA8">
      <w:pPr>
        <w:spacing w:after="0" w:line="480" w:lineRule="auto"/>
        <w:rPr>
          <w:b/>
        </w:rPr>
      </w:pPr>
      <w:r w:rsidRPr="00106217">
        <w:rPr>
          <w:b/>
        </w:rPr>
        <w:t xml:space="preserve">ELISA PRG4 levels in </w:t>
      </w:r>
      <w:r w:rsidR="00B977A7">
        <w:rPr>
          <w:b/>
        </w:rPr>
        <w:t xml:space="preserve">sepsis </w:t>
      </w:r>
      <w:r w:rsidRPr="00106217">
        <w:rPr>
          <w:b/>
        </w:rPr>
        <w:t xml:space="preserve">patient </w:t>
      </w:r>
      <w:r>
        <w:rPr>
          <w:b/>
        </w:rPr>
        <w:t>plasma</w:t>
      </w:r>
    </w:p>
    <w:p w14:paraId="0226610B" w14:textId="7CA56E38" w:rsidR="00D76079" w:rsidRDefault="00180EA8" w:rsidP="00180EA8">
      <w:pPr>
        <w:spacing w:after="0" w:line="480" w:lineRule="auto"/>
      </w:pPr>
      <w:r w:rsidRPr="00106217">
        <w:rPr>
          <w:b/>
        </w:rPr>
        <w:tab/>
      </w:r>
      <w:r w:rsidRPr="00106217">
        <w:t xml:space="preserve">Patient sepsis versus control samples were tested for levels of PRG4.   Overall, sepsis patient </w:t>
      </w:r>
      <w:r>
        <w:t>plasma</w:t>
      </w:r>
      <w:r w:rsidRPr="00106217">
        <w:t xml:space="preserve"> had significantly higher levels of </w:t>
      </w:r>
      <w:r w:rsidRPr="00244AD2">
        <w:t>PRG4 (3</w:t>
      </w:r>
      <w:r>
        <w:t>0.8</w:t>
      </w:r>
      <w:r w:rsidRPr="00244AD2">
        <w:t xml:space="preserve"> ± 13.2</w:t>
      </w:r>
      <w:r w:rsidRPr="00195431">
        <w:t xml:space="preserve"> </w:t>
      </w:r>
      <w:r w:rsidRPr="00244AD2">
        <w:t xml:space="preserve">µg/mL) compared to control patient </w:t>
      </w:r>
      <w:r>
        <w:t>plasma</w:t>
      </w:r>
      <w:r w:rsidRPr="00244AD2">
        <w:t xml:space="preserve"> (3</w:t>
      </w:r>
      <w:r>
        <w:t>.2</w:t>
      </w:r>
      <w:r w:rsidRPr="00244AD2">
        <w:t xml:space="preserve"> ± 1.</w:t>
      </w:r>
      <w:r>
        <w:t>5</w:t>
      </w:r>
      <w:r w:rsidRPr="00195431">
        <w:t xml:space="preserve"> </w:t>
      </w:r>
      <w:r w:rsidRPr="00244AD2">
        <w:t>µg/mL) (p&lt;0.05) (</w:t>
      </w:r>
      <w:r w:rsidRPr="000A7C69">
        <w:t>Supplementary Fig</w:t>
      </w:r>
      <w:r w:rsidR="000A7C69" w:rsidRPr="000A7C69">
        <w:t>.</w:t>
      </w:r>
      <w:r w:rsidRPr="000A7C69">
        <w:t xml:space="preserve"> 4</w:t>
      </w:r>
      <w:r w:rsidR="000A7C69">
        <w:t xml:space="preserve">, Supplemental Digital Content 6, </w:t>
      </w:r>
      <w:r w:rsidR="009A1189" w:rsidRPr="009A1189">
        <w:t>http://links.lww.com/CCX/A186</w:t>
      </w:r>
      <w:r w:rsidR="000A7C69">
        <w:t>; legend, Supplemental Digital Content 7,</w:t>
      </w:r>
      <w:r w:rsidR="00B227F5" w:rsidRPr="00B227F5">
        <w:t xml:space="preserve"> </w:t>
      </w:r>
      <w:r w:rsidR="00B227F5" w:rsidRPr="00B227F5">
        <w:t>http://links.lww.com/CCX/A187</w:t>
      </w:r>
      <w:r w:rsidRPr="00106217">
        <w:t>).</w:t>
      </w:r>
      <w:r w:rsidRPr="001228A0">
        <w:t xml:space="preserve">  </w:t>
      </w:r>
    </w:p>
    <w:p w14:paraId="0226610C" w14:textId="77777777" w:rsidR="005F3F6D" w:rsidRDefault="005F3F6D" w:rsidP="00180EA8">
      <w:pPr>
        <w:spacing w:after="0" w:line="480" w:lineRule="auto"/>
      </w:pPr>
    </w:p>
    <w:p w14:paraId="0226610D" w14:textId="77777777" w:rsidR="00D76079" w:rsidRPr="00D76079" w:rsidRDefault="00D76079" w:rsidP="00180EA8">
      <w:pPr>
        <w:spacing w:after="0" w:line="480" w:lineRule="auto"/>
        <w:rPr>
          <w:b/>
        </w:rPr>
      </w:pPr>
      <w:r w:rsidRPr="00D76079">
        <w:rPr>
          <w:b/>
        </w:rPr>
        <w:t>PRG4 and IL-6 correlation in sepsis patient</w:t>
      </w:r>
      <w:r w:rsidR="00B977A7">
        <w:rPr>
          <w:b/>
        </w:rPr>
        <w:t xml:space="preserve"> plasma</w:t>
      </w:r>
    </w:p>
    <w:p w14:paraId="0226610E" w14:textId="77777777" w:rsidR="001849AF" w:rsidRPr="001849AF" w:rsidRDefault="00D76079" w:rsidP="00180EA8">
      <w:pPr>
        <w:spacing w:after="0" w:line="480" w:lineRule="auto"/>
      </w:pPr>
      <w:r>
        <w:tab/>
      </w:r>
      <w:r w:rsidR="00FE6B6C" w:rsidRPr="00FE6B6C">
        <w:t>There was a non-significant correlation between PRG4 and IL-6 levels (r = 0.30, p = .30, R</w:t>
      </w:r>
      <w:r w:rsidR="00FE6B6C" w:rsidRPr="00FE6B6C">
        <w:rPr>
          <w:vertAlign w:val="superscript"/>
        </w:rPr>
        <w:t>2</w:t>
      </w:r>
      <w:r w:rsidR="00FE6B6C" w:rsidRPr="00FE6B6C">
        <w:t xml:space="preserve"> = 0.09). Removing an outlier IL-6 data point did not significantly change the correlation coefficient (r = 0.32, p = .28, R</w:t>
      </w:r>
      <w:r w:rsidR="00FE6B6C" w:rsidRPr="00FE6B6C">
        <w:rPr>
          <w:vertAlign w:val="superscript"/>
        </w:rPr>
        <w:t>2</w:t>
      </w:r>
      <w:r w:rsidR="00FE6B6C" w:rsidRPr="00FE6B6C">
        <w:t xml:space="preserve"> = 0.10).</w:t>
      </w:r>
    </w:p>
    <w:p w14:paraId="0226610F" w14:textId="77777777" w:rsidR="001849AF" w:rsidRPr="001849AF" w:rsidRDefault="001849AF" w:rsidP="00180EA8">
      <w:pPr>
        <w:spacing w:after="0" w:line="480" w:lineRule="auto"/>
        <w:rPr>
          <w:b/>
        </w:rPr>
      </w:pPr>
      <w:r>
        <w:rPr>
          <w:b/>
        </w:rPr>
        <w:tab/>
      </w:r>
    </w:p>
    <w:p w14:paraId="02266110" w14:textId="77777777" w:rsidR="00180EA8" w:rsidRDefault="00180EA8"/>
    <w:sectPr w:rsidR="00180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A8"/>
    <w:rsid w:val="000A7C69"/>
    <w:rsid w:val="00180EA8"/>
    <w:rsid w:val="001849AF"/>
    <w:rsid w:val="00254A2D"/>
    <w:rsid w:val="00492FD2"/>
    <w:rsid w:val="005A0E18"/>
    <w:rsid w:val="005F3F6D"/>
    <w:rsid w:val="00721D3B"/>
    <w:rsid w:val="007518C1"/>
    <w:rsid w:val="009A1189"/>
    <w:rsid w:val="00B227F5"/>
    <w:rsid w:val="00B721EC"/>
    <w:rsid w:val="00B977A7"/>
    <w:rsid w:val="00BC5F4C"/>
    <w:rsid w:val="00BD1712"/>
    <w:rsid w:val="00C33A06"/>
    <w:rsid w:val="00C739A6"/>
    <w:rsid w:val="00D206F6"/>
    <w:rsid w:val="00D76079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66103"/>
  <w15:chartTrackingRefBased/>
  <w15:docId w15:val="{F3B7C558-30AB-44B5-AF60-44174436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28BBA-1950-4E28-9CD6-8A96A119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Richendrfer, Holly</dc:creator>
  <cp:keywords/>
  <dc:description/>
  <cp:lastModifiedBy>Baeuerlein, Christopher</cp:lastModifiedBy>
  <cp:revision>10</cp:revision>
  <dcterms:created xsi:type="dcterms:W3CDTF">2020-04-19T20:18:00Z</dcterms:created>
  <dcterms:modified xsi:type="dcterms:W3CDTF">2020-05-04T16:40:00Z</dcterms:modified>
</cp:coreProperties>
</file>