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D3A6" w14:textId="7E8BE13B" w:rsidR="009C0F78" w:rsidRPr="009E48B3" w:rsidRDefault="00B07672" w:rsidP="009C0F78">
      <w:pPr>
        <w:rPr>
          <w:b/>
        </w:rPr>
      </w:pPr>
      <w:r>
        <w:rPr>
          <w:b/>
        </w:rPr>
        <w:t xml:space="preserve">Supplemental </w:t>
      </w:r>
      <w:r w:rsidR="009C0F78" w:rsidRPr="009E48B3">
        <w:rPr>
          <w:b/>
        </w:rPr>
        <w:t xml:space="preserve">Table </w:t>
      </w:r>
      <w:r>
        <w:rPr>
          <w:b/>
        </w:rPr>
        <w:t>1</w:t>
      </w:r>
      <w:r w:rsidR="009C0F78" w:rsidRPr="009E48B3">
        <w:rPr>
          <w:b/>
        </w:rPr>
        <w:t xml:space="preserve">. Use of Thrombolytics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20"/>
        <w:gridCol w:w="1800"/>
        <w:gridCol w:w="1418"/>
      </w:tblGrid>
      <w:tr w:rsidR="009C0F78" w14:paraId="36CB7772" w14:textId="77777777" w:rsidTr="00097738">
        <w:trPr>
          <w:trHeight w:val="530"/>
        </w:trPr>
        <w:tc>
          <w:tcPr>
            <w:tcW w:w="3888" w:type="dxa"/>
          </w:tcPr>
          <w:p w14:paraId="289047AB" w14:textId="77777777" w:rsidR="009C0F78" w:rsidRPr="00D91E79" w:rsidRDefault="009C0F78" w:rsidP="00097738">
            <w:r w:rsidRPr="00ED48EA">
              <w:rPr>
                <w:b/>
              </w:rPr>
              <w:t>Characteristic</w:t>
            </w:r>
          </w:p>
        </w:tc>
        <w:tc>
          <w:tcPr>
            <w:tcW w:w="1620" w:type="dxa"/>
          </w:tcPr>
          <w:p w14:paraId="421A4616" w14:textId="77777777" w:rsidR="009C0F78" w:rsidRDefault="009C0F78" w:rsidP="00097738">
            <w:pPr>
              <w:jc w:val="center"/>
              <w:rPr>
                <w:b/>
              </w:rPr>
            </w:pPr>
            <w:r>
              <w:rPr>
                <w:b/>
              </w:rPr>
              <w:t>Thrombolytic Use (n=177)</w:t>
            </w:r>
          </w:p>
        </w:tc>
        <w:tc>
          <w:tcPr>
            <w:tcW w:w="1800" w:type="dxa"/>
          </w:tcPr>
          <w:p w14:paraId="04FF811A" w14:textId="77777777" w:rsidR="009C0F78" w:rsidRDefault="009C0F78" w:rsidP="00097738">
            <w:pPr>
              <w:jc w:val="center"/>
              <w:rPr>
                <w:b/>
              </w:rPr>
            </w:pPr>
            <w:r>
              <w:rPr>
                <w:b/>
              </w:rPr>
              <w:t>No Thrombolytic Use (n=88)</w:t>
            </w:r>
          </w:p>
        </w:tc>
        <w:tc>
          <w:tcPr>
            <w:tcW w:w="1418" w:type="dxa"/>
          </w:tcPr>
          <w:p w14:paraId="59088462" w14:textId="77777777" w:rsidR="009C0F78" w:rsidRDefault="009C0F78" w:rsidP="00097738">
            <w:pPr>
              <w:jc w:val="center"/>
              <w:rPr>
                <w:b/>
              </w:rPr>
            </w:pPr>
            <w:r w:rsidRPr="00ED48EA">
              <w:rPr>
                <w:b/>
              </w:rPr>
              <w:t>P value</w:t>
            </w:r>
          </w:p>
        </w:tc>
      </w:tr>
      <w:tr w:rsidR="009C0F78" w14:paraId="6D846057" w14:textId="77777777" w:rsidTr="00097738">
        <w:tc>
          <w:tcPr>
            <w:tcW w:w="8726" w:type="dxa"/>
            <w:gridSpan w:val="4"/>
          </w:tcPr>
          <w:p w14:paraId="36B23412" w14:textId="77777777" w:rsidR="009C0F78" w:rsidRPr="00856789" w:rsidRDefault="009C0F78" w:rsidP="00097738">
            <w:pPr>
              <w:rPr>
                <w:b/>
                <w:i/>
              </w:rPr>
            </w:pPr>
            <w:r w:rsidRPr="00856789">
              <w:rPr>
                <w:i/>
              </w:rPr>
              <w:t>Comfort level</w:t>
            </w:r>
          </w:p>
        </w:tc>
      </w:tr>
      <w:tr w:rsidR="009C0F78" w14:paraId="72656073" w14:textId="77777777" w:rsidTr="00097738">
        <w:tc>
          <w:tcPr>
            <w:tcW w:w="3888" w:type="dxa"/>
          </w:tcPr>
          <w:p w14:paraId="0A70E697" w14:textId="77777777" w:rsidR="009C0F78" w:rsidRDefault="009C0F78" w:rsidP="00097738">
            <w:r w:rsidRPr="00D91E79">
              <w:t>Cardiac arrest secondary to known pulmonary embolism</w:t>
            </w:r>
          </w:p>
          <w:p w14:paraId="284AE16F" w14:textId="77777777" w:rsidR="009C0F78" w:rsidRDefault="009C0F78" w:rsidP="00097738">
            <w:r>
              <w:t xml:space="preserve">      Not at all comfortable</w:t>
            </w:r>
          </w:p>
          <w:p w14:paraId="5BB72A1A" w14:textId="77777777" w:rsidR="009C0F78" w:rsidRDefault="009C0F78" w:rsidP="00097738">
            <w:r>
              <w:t xml:space="preserve">      Somewhat uncomfortable</w:t>
            </w:r>
          </w:p>
          <w:p w14:paraId="1CD70BED" w14:textId="77777777" w:rsidR="009C0F78" w:rsidRDefault="009C0F78" w:rsidP="00097738">
            <w:r>
              <w:t xml:space="preserve">      Somewhat comfortable</w:t>
            </w:r>
          </w:p>
          <w:p w14:paraId="00F14CD5" w14:textId="77777777" w:rsidR="009C0F78" w:rsidRDefault="009C0F78" w:rsidP="00097738">
            <w:pPr>
              <w:rPr>
                <w:b/>
              </w:rPr>
            </w:pPr>
            <w:r>
              <w:t xml:space="preserve">      Very comfortable</w:t>
            </w:r>
          </w:p>
        </w:tc>
        <w:tc>
          <w:tcPr>
            <w:tcW w:w="1620" w:type="dxa"/>
          </w:tcPr>
          <w:p w14:paraId="441D30AA" w14:textId="77777777" w:rsidR="009C0F78" w:rsidRDefault="009C0F78" w:rsidP="00097738">
            <w:pPr>
              <w:jc w:val="center"/>
            </w:pPr>
          </w:p>
          <w:p w14:paraId="2EE0C6D2" w14:textId="77777777" w:rsidR="009C0F78" w:rsidRPr="006D1488" w:rsidRDefault="009C0F78" w:rsidP="00097738">
            <w:pPr>
              <w:jc w:val="center"/>
            </w:pPr>
          </w:p>
          <w:p w14:paraId="00383C29" w14:textId="77777777" w:rsidR="009C0F78" w:rsidRDefault="009C0F78" w:rsidP="00097738">
            <w:pPr>
              <w:jc w:val="center"/>
            </w:pPr>
            <w:r w:rsidRPr="006D1488">
              <w:t>1 (0.6)</w:t>
            </w:r>
          </w:p>
          <w:p w14:paraId="0868AA85" w14:textId="77777777" w:rsidR="009C0F78" w:rsidRDefault="009C0F78" w:rsidP="00097738">
            <w:pPr>
              <w:jc w:val="center"/>
            </w:pPr>
            <w:r>
              <w:t>2 (1.1)</w:t>
            </w:r>
          </w:p>
          <w:p w14:paraId="32625795" w14:textId="77777777" w:rsidR="009C0F78" w:rsidRDefault="009C0F78" w:rsidP="00097738">
            <w:pPr>
              <w:jc w:val="center"/>
            </w:pPr>
            <w:r>
              <w:t>26 (14.8)</w:t>
            </w:r>
          </w:p>
          <w:p w14:paraId="01C6B7E1" w14:textId="77777777" w:rsidR="009C0F78" w:rsidRPr="006D1488" w:rsidRDefault="009C0F78" w:rsidP="00097738">
            <w:pPr>
              <w:jc w:val="center"/>
            </w:pPr>
            <w:r>
              <w:t>147 (83.5)</w:t>
            </w:r>
          </w:p>
        </w:tc>
        <w:tc>
          <w:tcPr>
            <w:tcW w:w="1800" w:type="dxa"/>
          </w:tcPr>
          <w:p w14:paraId="3F88E547" w14:textId="77777777" w:rsidR="009C0F78" w:rsidRDefault="009C0F78" w:rsidP="00097738">
            <w:pPr>
              <w:jc w:val="center"/>
            </w:pPr>
          </w:p>
          <w:p w14:paraId="01D0AF46" w14:textId="77777777" w:rsidR="009C0F78" w:rsidRDefault="009C0F78" w:rsidP="00097738">
            <w:pPr>
              <w:jc w:val="center"/>
            </w:pPr>
          </w:p>
          <w:p w14:paraId="3DE0D464" w14:textId="77777777" w:rsidR="009C0F78" w:rsidRDefault="009C0F78" w:rsidP="00097738">
            <w:pPr>
              <w:jc w:val="center"/>
            </w:pPr>
            <w:r>
              <w:t>7 (8)</w:t>
            </w:r>
          </w:p>
          <w:p w14:paraId="7540D080" w14:textId="77777777" w:rsidR="009C0F78" w:rsidRDefault="009C0F78" w:rsidP="00097738">
            <w:pPr>
              <w:jc w:val="center"/>
            </w:pPr>
            <w:r>
              <w:t>9 (10.2)</w:t>
            </w:r>
          </w:p>
          <w:p w14:paraId="528BBCFA" w14:textId="77777777" w:rsidR="009C0F78" w:rsidRDefault="009C0F78" w:rsidP="00097738">
            <w:pPr>
              <w:jc w:val="center"/>
            </w:pPr>
            <w:r>
              <w:t>24 (27.3)</w:t>
            </w:r>
          </w:p>
          <w:p w14:paraId="55DDB409" w14:textId="77777777" w:rsidR="009C0F78" w:rsidRPr="006D1488" w:rsidRDefault="009C0F78" w:rsidP="00097738">
            <w:pPr>
              <w:jc w:val="center"/>
            </w:pPr>
            <w:r>
              <w:t>48 (54.6)</w:t>
            </w:r>
          </w:p>
        </w:tc>
        <w:tc>
          <w:tcPr>
            <w:tcW w:w="1418" w:type="dxa"/>
          </w:tcPr>
          <w:p w14:paraId="3550A8B8" w14:textId="77777777" w:rsidR="009C0F78" w:rsidRPr="006D1488" w:rsidRDefault="009C0F78" w:rsidP="00097738">
            <w:pPr>
              <w:jc w:val="center"/>
            </w:pPr>
            <w:r>
              <w:t>&lt;0.01</w:t>
            </w:r>
          </w:p>
        </w:tc>
      </w:tr>
      <w:tr w:rsidR="009C0F78" w14:paraId="4EBE98AB" w14:textId="77777777" w:rsidTr="00097738">
        <w:tc>
          <w:tcPr>
            <w:tcW w:w="3888" w:type="dxa"/>
          </w:tcPr>
          <w:p w14:paraId="3632122A" w14:textId="77777777" w:rsidR="009C0F78" w:rsidRDefault="009C0F78" w:rsidP="00097738">
            <w:r w:rsidRPr="00D91E79">
              <w:t>Cardiac arrest secondary to suspected thromboembolic event</w:t>
            </w:r>
          </w:p>
          <w:p w14:paraId="39EFAECC" w14:textId="77777777" w:rsidR="009C0F78" w:rsidRDefault="009C0F78" w:rsidP="00097738">
            <w:r>
              <w:t xml:space="preserve">       Not at all comfortable</w:t>
            </w:r>
          </w:p>
          <w:p w14:paraId="3B11A446" w14:textId="77777777" w:rsidR="009C0F78" w:rsidRDefault="009C0F78" w:rsidP="00097738">
            <w:r>
              <w:t xml:space="preserve">      Somewhat uncomfortable</w:t>
            </w:r>
          </w:p>
          <w:p w14:paraId="2ED7D4F1" w14:textId="77777777" w:rsidR="009C0F78" w:rsidRDefault="009C0F78" w:rsidP="00097738">
            <w:r>
              <w:t xml:space="preserve">      Somewhat comfortable</w:t>
            </w:r>
          </w:p>
          <w:p w14:paraId="2910EE47" w14:textId="77777777" w:rsidR="009C0F78" w:rsidRPr="00226862" w:rsidRDefault="009C0F78" w:rsidP="00097738">
            <w:r>
              <w:t xml:space="preserve">      Very comfortable</w:t>
            </w:r>
          </w:p>
        </w:tc>
        <w:tc>
          <w:tcPr>
            <w:tcW w:w="1620" w:type="dxa"/>
          </w:tcPr>
          <w:p w14:paraId="0991F3A3" w14:textId="77777777" w:rsidR="009C0F78" w:rsidRDefault="009C0F78" w:rsidP="00097738">
            <w:pPr>
              <w:jc w:val="center"/>
            </w:pPr>
          </w:p>
          <w:p w14:paraId="3F3C5F86" w14:textId="77777777" w:rsidR="009C0F78" w:rsidRDefault="009C0F78" w:rsidP="00097738">
            <w:pPr>
              <w:jc w:val="center"/>
            </w:pPr>
          </w:p>
          <w:p w14:paraId="0A297113" w14:textId="77777777" w:rsidR="009C0F78" w:rsidRDefault="009C0F78" w:rsidP="00097738">
            <w:pPr>
              <w:jc w:val="center"/>
            </w:pPr>
            <w:r>
              <w:t>2 (1.1)</w:t>
            </w:r>
          </w:p>
          <w:p w14:paraId="72E38DC3" w14:textId="77777777" w:rsidR="009C0F78" w:rsidRDefault="009C0F78" w:rsidP="00097738">
            <w:pPr>
              <w:jc w:val="center"/>
            </w:pPr>
            <w:r>
              <w:t>19 (10.8)</w:t>
            </w:r>
          </w:p>
          <w:p w14:paraId="1EC263F5" w14:textId="77777777" w:rsidR="009C0F78" w:rsidRDefault="009C0F78" w:rsidP="00097738">
            <w:pPr>
              <w:jc w:val="center"/>
            </w:pPr>
            <w:r>
              <w:t>87 (49.4)</w:t>
            </w:r>
          </w:p>
          <w:p w14:paraId="22817A0F" w14:textId="77777777" w:rsidR="009C0F78" w:rsidRPr="006D1488" w:rsidRDefault="009C0F78" w:rsidP="00097738">
            <w:pPr>
              <w:jc w:val="center"/>
            </w:pPr>
            <w:r>
              <w:t>68 (38.6)</w:t>
            </w:r>
          </w:p>
        </w:tc>
        <w:tc>
          <w:tcPr>
            <w:tcW w:w="1800" w:type="dxa"/>
          </w:tcPr>
          <w:p w14:paraId="5C3452EF" w14:textId="77777777" w:rsidR="009C0F78" w:rsidRDefault="009C0F78" w:rsidP="00097738">
            <w:pPr>
              <w:jc w:val="center"/>
            </w:pPr>
          </w:p>
          <w:p w14:paraId="5E5E9196" w14:textId="77777777" w:rsidR="009C0F78" w:rsidRDefault="009C0F78" w:rsidP="00097738">
            <w:pPr>
              <w:jc w:val="center"/>
            </w:pPr>
          </w:p>
          <w:p w14:paraId="6D03FD82" w14:textId="77777777" w:rsidR="009C0F78" w:rsidRDefault="009C0F78" w:rsidP="00097738">
            <w:pPr>
              <w:jc w:val="center"/>
            </w:pPr>
            <w:r>
              <w:t>12 (13.6)</w:t>
            </w:r>
          </w:p>
          <w:p w14:paraId="4D215225" w14:textId="77777777" w:rsidR="009C0F78" w:rsidRDefault="009C0F78" w:rsidP="00097738">
            <w:pPr>
              <w:jc w:val="center"/>
            </w:pPr>
            <w:r>
              <w:t>23 (26.1)</w:t>
            </w:r>
          </w:p>
          <w:p w14:paraId="12594144" w14:textId="77777777" w:rsidR="009C0F78" w:rsidRDefault="009C0F78" w:rsidP="00097738">
            <w:pPr>
              <w:jc w:val="center"/>
            </w:pPr>
            <w:r>
              <w:t>39 (44.3)</w:t>
            </w:r>
          </w:p>
          <w:p w14:paraId="05298FCB" w14:textId="77777777" w:rsidR="009C0F78" w:rsidRPr="006D1488" w:rsidRDefault="009C0F78" w:rsidP="00097738">
            <w:pPr>
              <w:jc w:val="center"/>
            </w:pPr>
            <w:r>
              <w:t>14 (15.9)</w:t>
            </w:r>
          </w:p>
        </w:tc>
        <w:tc>
          <w:tcPr>
            <w:tcW w:w="1418" w:type="dxa"/>
          </w:tcPr>
          <w:p w14:paraId="267E1A2B" w14:textId="77777777" w:rsidR="009C0F78" w:rsidRPr="006D1488" w:rsidRDefault="009C0F78" w:rsidP="00097738">
            <w:pPr>
              <w:jc w:val="center"/>
            </w:pPr>
            <w:r>
              <w:t>&lt;0.01</w:t>
            </w:r>
          </w:p>
        </w:tc>
      </w:tr>
      <w:tr w:rsidR="009C0F78" w14:paraId="7DF7EC36" w14:textId="77777777" w:rsidTr="00097738">
        <w:tc>
          <w:tcPr>
            <w:tcW w:w="3888" w:type="dxa"/>
          </w:tcPr>
          <w:p w14:paraId="00F3C90B" w14:textId="77777777" w:rsidR="009C0F78" w:rsidRDefault="009C0F78" w:rsidP="00097738">
            <w:r>
              <w:t>Massive pulmonary embolism</w:t>
            </w:r>
          </w:p>
          <w:p w14:paraId="23745435" w14:textId="77777777" w:rsidR="009C0F78" w:rsidRDefault="009C0F78" w:rsidP="00097738">
            <w:r>
              <w:t xml:space="preserve">       Not at all comfortable</w:t>
            </w:r>
          </w:p>
          <w:p w14:paraId="40CF4B59" w14:textId="77777777" w:rsidR="009C0F78" w:rsidRDefault="009C0F78" w:rsidP="00097738">
            <w:r>
              <w:t xml:space="preserve">      Somewhat uncomfortable</w:t>
            </w:r>
          </w:p>
          <w:p w14:paraId="6B8A6F5B" w14:textId="77777777" w:rsidR="009C0F78" w:rsidRDefault="009C0F78" w:rsidP="00097738">
            <w:r>
              <w:t xml:space="preserve">      Somewhat comfortable</w:t>
            </w:r>
          </w:p>
          <w:p w14:paraId="38DEEC4C" w14:textId="77777777" w:rsidR="009C0F78" w:rsidRPr="00D91E79" w:rsidRDefault="009C0F78" w:rsidP="00097738">
            <w:r>
              <w:t xml:space="preserve">      Very comfortable</w:t>
            </w:r>
          </w:p>
        </w:tc>
        <w:tc>
          <w:tcPr>
            <w:tcW w:w="1620" w:type="dxa"/>
          </w:tcPr>
          <w:p w14:paraId="5B1BEB5C" w14:textId="77777777" w:rsidR="009C0F78" w:rsidRDefault="009C0F78" w:rsidP="00097738">
            <w:pPr>
              <w:jc w:val="center"/>
            </w:pPr>
          </w:p>
          <w:p w14:paraId="59211AC3" w14:textId="77777777" w:rsidR="009C0F78" w:rsidRDefault="009C0F78" w:rsidP="00097738">
            <w:pPr>
              <w:jc w:val="center"/>
            </w:pPr>
            <w:r>
              <w:t>2 (1.1)</w:t>
            </w:r>
          </w:p>
          <w:p w14:paraId="660C8BB8" w14:textId="77777777" w:rsidR="009C0F78" w:rsidRDefault="009C0F78" w:rsidP="00097738">
            <w:pPr>
              <w:jc w:val="center"/>
            </w:pPr>
            <w:r>
              <w:t>4 (2.3)</w:t>
            </w:r>
          </w:p>
          <w:p w14:paraId="0A590CBB" w14:textId="77777777" w:rsidR="009C0F78" w:rsidRDefault="009C0F78" w:rsidP="00097738">
            <w:pPr>
              <w:jc w:val="center"/>
            </w:pPr>
            <w:r>
              <w:t>26 (14.9)</w:t>
            </w:r>
          </w:p>
          <w:p w14:paraId="154A1137" w14:textId="77777777" w:rsidR="009C0F78" w:rsidRDefault="009C0F78" w:rsidP="00097738">
            <w:pPr>
              <w:jc w:val="center"/>
            </w:pPr>
            <w:r>
              <w:t>143 (81.7)</w:t>
            </w:r>
          </w:p>
        </w:tc>
        <w:tc>
          <w:tcPr>
            <w:tcW w:w="1800" w:type="dxa"/>
          </w:tcPr>
          <w:p w14:paraId="5583360F" w14:textId="77777777" w:rsidR="009C0F78" w:rsidRDefault="009C0F78" w:rsidP="00097738">
            <w:pPr>
              <w:jc w:val="center"/>
            </w:pPr>
          </w:p>
          <w:p w14:paraId="25BDB771" w14:textId="77777777" w:rsidR="009C0F78" w:rsidRDefault="009C0F78" w:rsidP="00097738">
            <w:pPr>
              <w:jc w:val="center"/>
            </w:pPr>
            <w:r>
              <w:t>4 (4.6)</w:t>
            </w:r>
          </w:p>
          <w:p w14:paraId="7A33234B" w14:textId="77777777" w:rsidR="009C0F78" w:rsidRDefault="009C0F78" w:rsidP="00097738">
            <w:pPr>
              <w:jc w:val="center"/>
            </w:pPr>
            <w:r>
              <w:t>4 (4.6)</w:t>
            </w:r>
          </w:p>
          <w:p w14:paraId="16DDEBC2" w14:textId="77777777" w:rsidR="009C0F78" w:rsidRDefault="009C0F78" w:rsidP="00097738">
            <w:pPr>
              <w:jc w:val="center"/>
            </w:pPr>
            <w:r>
              <w:t>23 (26.1)</w:t>
            </w:r>
          </w:p>
          <w:p w14:paraId="5AAA4086" w14:textId="77777777" w:rsidR="009C0F78" w:rsidRDefault="009C0F78" w:rsidP="00097738">
            <w:pPr>
              <w:jc w:val="center"/>
            </w:pPr>
            <w:r>
              <w:t>57 (64.8)</w:t>
            </w:r>
          </w:p>
        </w:tc>
        <w:tc>
          <w:tcPr>
            <w:tcW w:w="1418" w:type="dxa"/>
          </w:tcPr>
          <w:p w14:paraId="507A46B8" w14:textId="77777777" w:rsidR="009C0F78" w:rsidRDefault="009C0F78" w:rsidP="00097738">
            <w:pPr>
              <w:jc w:val="center"/>
            </w:pPr>
            <w:r>
              <w:t>0.01</w:t>
            </w:r>
          </w:p>
        </w:tc>
      </w:tr>
      <w:tr w:rsidR="009C0F78" w14:paraId="19D03DB2" w14:textId="77777777" w:rsidTr="00097738">
        <w:tc>
          <w:tcPr>
            <w:tcW w:w="8726" w:type="dxa"/>
            <w:gridSpan w:val="4"/>
          </w:tcPr>
          <w:p w14:paraId="2B2DDEFC" w14:textId="77777777" w:rsidR="009C0F78" w:rsidRPr="007A1679" w:rsidRDefault="009C0F78" w:rsidP="00097738">
            <w:pPr>
              <w:rPr>
                <w:b/>
                <w:i/>
              </w:rPr>
            </w:pPr>
            <w:r w:rsidRPr="007A1679">
              <w:rPr>
                <w:i/>
              </w:rPr>
              <w:t>Local Practices</w:t>
            </w:r>
          </w:p>
        </w:tc>
      </w:tr>
      <w:tr w:rsidR="009C0F78" w:rsidRPr="005311AD" w14:paraId="26952EC5" w14:textId="77777777" w:rsidTr="00097738">
        <w:tc>
          <w:tcPr>
            <w:tcW w:w="3888" w:type="dxa"/>
          </w:tcPr>
          <w:p w14:paraId="64DB8877" w14:textId="77777777" w:rsidR="009C0F78" w:rsidRDefault="009C0F78" w:rsidP="00097738">
            <w:r>
              <w:t>Policy or guideline pertaining to thrombolytic use in cardiac arrest, n (%)</w:t>
            </w:r>
          </w:p>
        </w:tc>
        <w:tc>
          <w:tcPr>
            <w:tcW w:w="1620" w:type="dxa"/>
          </w:tcPr>
          <w:p w14:paraId="550F1CEA" w14:textId="77777777" w:rsidR="009C0F78" w:rsidRPr="005311AD" w:rsidRDefault="009C0F78" w:rsidP="00097738">
            <w:pPr>
              <w:jc w:val="center"/>
            </w:pPr>
            <w:r w:rsidRPr="005311AD">
              <w:t>49 (27.8)</w:t>
            </w:r>
          </w:p>
        </w:tc>
        <w:tc>
          <w:tcPr>
            <w:tcW w:w="1800" w:type="dxa"/>
          </w:tcPr>
          <w:p w14:paraId="3FD51520" w14:textId="77777777" w:rsidR="009C0F78" w:rsidRPr="005311AD" w:rsidRDefault="009C0F78" w:rsidP="00097738">
            <w:pPr>
              <w:jc w:val="center"/>
            </w:pPr>
            <w:r w:rsidRPr="005311AD">
              <w:t>12 (13.6)</w:t>
            </w:r>
          </w:p>
        </w:tc>
        <w:tc>
          <w:tcPr>
            <w:tcW w:w="1418" w:type="dxa"/>
          </w:tcPr>
          <w:p w14:paraId="6C98377A" w14:textId="77777777" w:rsidR="009C0F78" w:rsidRPr="005311AD" w:rsidRDefault="009C0F78" w:rsidP="00097738">
            <w:pPr>
              <w:jc w:val="center"/>
            </w:pPr>
            <w:r>
              <w:t>&lt;0.01</w:t>
            </w:r>
          </w:p>
        </w:tc>
      </w:tr>
      <w:tr w:rsidR="009C0F78" w:rsidRPr="005311AD" w14:paraId="5C51A848" w14:textId="77777777" w:rsidTr="00097738">
        <w:tc>
          <w:tcPr>
            <w:tcW w:w="3888" w:type="dxa"/>
          </w:tcPr>
          <w:p w14:paraId="44300153" w14:textId="77777777" w:rsidR="009C0F78" w:rsidRDefault="009C0F78" w:rsidP="00097738">
            <w:r>
              <w:t>Pulmonary Embolism Response Team, n (%)</w:t>
            </w:r>
          </w:p>
          <w:p w14:paraId="00AFAB1E" w14:textId="77777777" w:rsidR="009C0F78" w:rsidRDefault="009C0F78" w:rsidP="00097738">
            <w:r>
              <w:t xml:space="preserve">    Team in place</w:t>
            </w:r>
          </w:p>
          <w:p w14:paraId="6E4448D4" w14:textId="77777777" w:rsidR="009C0F78" w:rsidRDefault="009C0F78" w:rsidP="00097738">
            <w:r>
              <w:t xml:space="preserve">    Team being developed</w:t>
            </w:r>
          </w:p>
        </w:tc>
        <w:tc>
          <w:tcPr>
            <w:tcW w:w="1620" w:type="dxa"/>
          </w:tcPr>
          <w:p w14:paraId="4CAAF04A" w14:textId="77777777" w:rsidR="009C0F78" w:rsidRDefault="009C0F78" w:rsidP="00097738">
            <w:pPr>
              <w:jc w:val="center"/>
            </w:pPr>
          </w:p>
          <w:p w14:paraId="54D13540" w14:textId="77777777" w:rsidR="009C0F78" w:rsidRDefault="009C0F78" w:rsidP="00097738">
            <w:pPr>
              <w:jc w:val="center"/>
            </w:pPr>
          </w:p>
          <w:p w14:paraId="78F4C771" w14:textId="77777777" w:rsidR="009C0F78" w:rsidRDefault="009C0F78" w:rsidP="00097738">
            <w:pPr>
              <w:jc w:val="center"/>
            </w:pPr>
            <w:r>
              <w:t>43 (24.4)</w:t>
            </w:r>
          </w:p>
          <w:p w14:paraId="6194292B" w14:textId="77777777" w:rsidR="009C0F78" w:rsidRPr="005311AD" w:rsidRDefault="009C0F78" w:rsidP="00097738">
            <w:pPr>
              <w:jc w:val="center"/>
            </w:pPr>
            <w:r>
              <w:t>25 (14.2)</w:t>
            </w:r>
          </w:p>
        </w:tc>
        <w:tc>
          <w:tcPr>
            <w:tcW w:w="1800" w:type="dxa"/>
          </w:tcPr>
          <w:p w14:paraId="0BFC3EDA" w14:textId="77777777" w:rsidR="009C0F78" w:rsidRDefault="009C0F78" w:rsidP="00097738">
            <w:pPr>
              <w:jc w:val="center"/>
            </w:pPr>
          </w:p>
          <w:p w14:paraId="6703D7B5" w14:textId="77777777" w:rsidR="009C0F78" w:rsidRDefault="009C0F78" w:rsidP="00097738">
            <w:pPr>
              <w:jc w:val="center"/>
            </w:pPr>
          </w:p>
          <w:p w14:paraId="19772288" w14:textId="77777777" w:rsidR="009C0F78" w:rsidRDefault="009C0F78" w:rsidP="00097738">
            <w:pPr>
              <w:jc w:val="center"/>
            </w:pPr>
            <w:r>
              <w:t>14 (15.9)</w:t>
            </w:r>
          </w:p>
          <w:p w14:paraId="0A7484D7" w14:textId="77777777" w:rsidR="009C0F78" w:rsidRPr="005311AD" w:rsidRDefault="009C0F78" w:rsidP="00097738">
            <w:pPr>
              <w:jc w:val="center"/>
            </w:pPr>
            <w:r>
              <w:t>3 (3.4)</w:t>
            </w:r>
          </w:p>
        </w:tc>
        <w:tc>
          <w:tcPr>
            <w:tcW w:w="1418" w:type="dxa"/>
          </w:tcPr>
          <w:p w14:paraId="3318DFE2" w14:textId="77777777" w:rsidR="009C0F78" w:rsidRPr="005311AD" w:rsidRDefault="009C0F78" w:rsidP="00097738">
            <w:pPr>
              <w:jc w:val="center"/>
            </w:pPr>
            <w:r>
              <w:t>&lt;0.01</w:t>
            </w:r>
          </w:p>
        </w:tc>
      </w:tr>
      <w:tr w:rsidR="009C0F78" w:rsidRPr="005311AD" w14:paraId="4E0E4158" w14:textId="77777777" w:rsidTr="00097738">
        <w:tc>
          <w:tcPr>
            <w:tcW w:w="3888" w:type="dxa"/>
          </w:tcPr>
          <w:p w14:paraId="43B1C16D" w14:textId="77777777" w:rsidR="009C0F78" w:rsidRDefault="009C0F78" w:rsidP="00097738">
            <w:r>
              <w:t>Formulary thrombolytic, n (%)</w:t>
            </w:r>
          </w:p>
          <w:p w14:paraId="15564253" w14:textId="77777777" w:rsidR="009C0F78" w:rsidRDefault="009C0F78" w:rsidP="00097738">
            <w:r>
              <w:t xml:space="preserve">    Alteplase</w:t>
            </w:r>
          </w:p>
          <w:p w14:paraId="293B27D2" w14:textId="77777777" w:rsidR="009C0F78" w:rsidRDefault="009C0F78" w:rsidP="00097738">
            <w:r>
              <w:t xml:space="preserve">    Streptokinase</w:t>
            </w:r>
          </w:p>
          <w:p w14:paraId="5D736992" w14:textId="77777777" w:rsidR="009C0F78" w:rsidRDefault="009C0F78" w:rsidP="00097738">
            <w:r>
              <w:t xml:space="preserve">    Tenecteplase</w:t>
            </w:r>
          </w:p>
          <w:p w14:paraId="2FA5EE6A" w14:textId="77777777" w:rsidR="009C0F78" w:rsidRDefault="009C0F78" w:rsidP="00097738">
            <w:r>
              <w:t xml:space="preserve">    </w:t>
            </w:r>
            <w:proofErr w:type="spellStart"/>
            <w:r>
              <w:t>Reteplase</w:t>
            </w:r>
            <w:proofErr w:type="spellEnd"/>
          </w:p>
        </w:tc>
        <w:tc>
          <w:tcPr>
            <w:tcW w:w="1620" w:type="dxa"/>
          </w:tcPr>
          <w:p w14:paraId="0BB83353" w14:textId="77777777" w:rsidR="009C0F78" w:rsidRDefault="009C0F78" w:rsidP="00097738">
            <w:pPr>
              <w:jc w:val="center"/>
            </w:pPr>
          </w:p>
          <w:p w14:paraId="3495B053" w14:textId="77777777" w:rsidR="009C0F78" w:rsidRDefault="009C0F78" w:rsidP="00097738">
            <w:pPr>
              <w:jc w:val="center"/>
            </w:pPr>
            <w:r>
              <w:t>174 (98.3)</w:t>
            </w:r>
          </w:p>
          <w:p w14:paraId="6D9A2A54" w14:textId="77777777" w:rsidR="009C0F78" w:rsidRDefault="009C0F78" w:rsidP="00097738">
            <w:pPr>
              <w:jc w:val="center"/>
            </w:pPr>
            <w:r>
              <w:t>13 (7.3)</w:t>
            </w:r>
          </w:p>
          <w:p w14:paraId="4E56D1F9" w14:textId="77777777" w:rsidR="009C0F78" w:rsidRDefault="009C0F78" w:rsidP="00097738">
            <w:pPr>
              <w:jc w:val="center"/>
            </w:pPr>
            <w:r>
              <w:t>49 (27.7)</w:t>
            </w:r>
          </w:p>
          <w:p w14:paraId="73C2283A" w14:textId="77777777" w:rsidR="009C0F78" w:rsidRPr="005311AD" w:rsidRDefault="009C0F78" w:rsidP="00097738">
            <w:pPr>
              <w:jc w:val="center"/>
            </w:pPr>
            <w:r>
              <w:t>11 (6.2)</w:t>
            </w:r>
          </w:p>
        </w:tc>
        <w:tc>
          <w:tcPr>
            <w:tcW w:w="1800" w:type="dxa"/>
          </w:tcPr>
          <w:p w14:paraId="7A8E330D" w14:textId="77777777" w:rsidR="009C0F78" w:rsidRDefault="009C0F78" w:rsidP="00097738">
            <w:pPr>
              <w:jc w:val="center"/>
            </w:pPr>
          </w:p>
          <w:p w14:paraId="3C496ED6" w14:textId="77777777" w:rsidR="009C0F78" w:rsidRDefault="009C0F78" w:rsidP="00097738">
            <w:pPr>
              <w:jc w:val="center"/>
            </w:pPr>
            <w:r>
              <w:t>85 (96.6)</w:t>
            </w:r>
          </w:p>
          <w:p w14:paraId="682DDDFC" w14:textId="77777777" w:rsidR="009C0F78" w:rsidRDefault="009C0F78" w:rsidP="00097738">
            <w:pPr>
              <w:jc w:val="center"/>
            </w:pPr>
            <w:r>
              <w:t>11 (12.5)</w:t>
            </w:r>
          </w:p>
          <w:p w14:paraId="42A9E902" w14:textId="77777777" w:rsidR="009C0F78" w:rsidRDefault="009C0F78" w:rsidP="00097738">
            <w:pPr>
              <w:jc w:val="center"/>
            </w:pPr>
            <w:r>
              <w:t>10 (11.4)</w:t>
            </w:r>
          </w:p>
          <w:p w14:paraId="0B5CD11D" w14:textId="77777777" w:rsidR="009C0F78" w:rsidRPr="005311AD" w:rsidRDefault="009C0F78" w:rsidP="00097738">
            <w:pPr>
              <w:jc w:val="center"/>
            </w:pPr>
            <w:r>
              <w:t>8 (9.1)</w:t>
            </w:r>
          </w:p>
        </w:tc>
        <w:tc>
          <w:tcPr>
            <w:tcW w:w="1418" w:type="dxa"/>
          </w:tcPr>
          <w:p w14:paraId="02CF01C8" w14:textId="77777777" w:rsidR="009C0F78" w:rsidRDefault="009C0F78" w:rsidP="00097738">
            <w:pPr>
              <w:jc w:val="center"/>
            </w:pPr>
          </w:p>
          <w:p w14:paraId="5A840AA1" w14:textId="77777777" w:rsidR="009C0F78" w:rsidRDefault="009C0F78" w:rsidP="00097738">
            <w:pPr>
              <w:jc w:val="center"/>
            </w:pPr>
            <w:r>
              <w:t>0.38</w:t>
            </w:r>
          </w:p>
          <w:p w14:paraId="1698AC71" w14:textId="77777777" w:rsidR="009C0F78" w:rsidRDefault="009C0F78" w:rsidP="00097738">
            <w:pPr>
              <w:jc w:val="center"/>
            </w:pPr>
            <w:r>
              <w:t>0.17</w:t>
            </w:r>
          </w:p>
          <w:p w14:paraId="7A1C2F62" w14:textId="77777777" w:rsidR="009C0F78" w:rsidRDefault="009C0F78" w:rsidP="00097738">
            <w:pPr>
              <w:jc w:val="center"/>
            </w:pPr>
            <w:r>
              <w:t>&lt;0.01</w:t>
            </w:r>
          </w:p>
          <w:p w14:paraId="2652B59E" w14:textId="77777777" w:rsidR="009C0F78" w:rsidRPr="005311AD" w:rsidRDefault="009C0F78" w:rsidP="00097738">
            <w:pPr>
              <w:jc w:val="center"/>
            </w:pPr>
            <w:r>
              <w:t>0.39</w:t>
            </w:r>
          </w:p>
        </w:tc>
      </w:tr>
      <w:tr w:rsidR="009C0F78" w:rsidRPr="005311AD" w14:paraId="088D6C94" w14:textId="77777777" w:rsidTr="00097738">
        <w:tc>
          <w:tcPr>
            <w:tcW w:w="3888" w:type="dxa"/>
          </w:tcPr>
          <w:p w14:paraId="13EDA9BC" w14:textId="77777777" w:rsidR="009C0F78" w:rsidRDefault="009C0F78" w:rsidP="00097738">
            <w:r>
              <w:t xml:space="preserve">Locations </w:t>
            </w:r>
            <w:r w:rsidRPr="008A6E3E">
              <w:t xml:space="preserve">for </w:t>
            </w:r>
            <w:r>
              <w:t>thrombolytic storage*, n (%)</w:t>
            </w:r>
          </w:p>
          <w:p w14:paraId="1F953FD4" w14:textId="77777777" w:rsidR="009C0F78" w:rsidRPr="00A351EF" w:rsidRDefault="009C0F78" w:rsidP="00097738">
            <w:r>
              <w:t xml:space="preserve">    Emergency department automated dispensing cabinet</w:t>
            </w:r>
          </w:p>
          <w:p w14:paraId="3BBE7A23" w14:textId="77777777" w:rsidR="009C0F78" w:rsidRDefault="009C0F78" w:rsidP="000977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Intensive care unit automated dispensing cabinet</w:t>
            </w:r>
          </w:p>
          <w:p w14:paraId="15606D8E" w14:textId="77777777" w:rsidR="009C0F78" w:rsidRDefault="009C0F78" w:rsidP="000977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Pr="00A351EF">
              <w:rPr>
                <w:rFonts w:ascii="Calibri" w:hAnsi="Calibri" w:cs="Calibri"/>
                <w:color w:val="000000"/>
              </w:rPr>
              <w:t xml:space="preserve">Central pharmacy </w:t>
            </w:r>
          </w:p>
          <w:p w14:paraId="2F579616" w14:textId="77777777" w:rsidR="009C0F78" w:rsidRDefault="009C0F78" w:rsidP="000977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Phar</w:t>
            </w:r>
            <w:r w:rsidRPr="00A351EF">
              <w:rPr>
                <w:rFonts w:ascii="Calibri" w:hAnsi="Calibri" w:cs="Calibri"/>
                <w:color w:val="000000"/>
              </w:rPr>
              <w:t>macy satellite</w:t>
            </w:r>
          </w:p>
          <w:p w14:paraId="4E2597FE" w14:textId="77777777" w:rsidR="009C0F78" w:rsidRPr="00023BDA" w:rsidRDefault="009C0F78" w:rsidP="000977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Unknown </w:t>
            </w:r>
          </w:p>
        </w:tc>
        <w:tc>
          <w:tcPr>
            <w:tcW w:w="1620" w:type="dxa"/>
          </w:tcPr>
          <w:p w14:paraId="1344C87D" w14:textId="77777777" w:rsidR="009C0F78" w:rsidRDefault="009C0F78" w:rsidP="00097738">
            <w:pPr>
              <w:jc w:val="center"/>
            </w:pPr>
          </w:p>
          <w:p w14:paraId="50CC1563" w14:textId="77777777" w:rsidR="009C0F78" w:rsidRDefault="009C0F78" w:rsidP="00097738">
            <w:pPr>
              <w:jc w:val="center"/>
            </w:pPr>
          </w:p>
          <w:p w14:paraId="405D56B9" w14:textId="77777777" w:rsidR="009C0F78" w:rsidRDefault="009C0F78" w:rsidP="00097738">
            <w:pPr>
              <w:jc w:val="center"/>
            </w:pPr>
            <w:r>
              <w:t>74 (41.8)</w:t>
            </w:r>
          </w:p>
          <w:p w14:paraId="57D4D64A" w14:textId="77777777" w:rsidR="009C0F78" w:rsidRDefault="009C0F78" w:rsidP="00097738">
            <w:pPr>
              <w:jc w:val="center"/>
            </w:pPr>
          </w:p>
          <w:p w14:paraId="1B2DC1FB" w14:textId="77777777" w:rsidR="009C0F78" w:rsidRDefault="009C0F78" w:rsidP="00097738">
            <w:pPr>
              <w:jc w:val="center"/>
            </w:pPr>
            <w:r>
              <w:t>50 (28.3)</w:t>
            </w:r>
          </w:p>
          <w:p w14:paraId="45777FA4" w14:textId="77777777" w:rsidR="009C0F78" w:rsidRDefault="009C0F78" w:rsidP="00097738">
            <w:pPr>
              <w:jc w:val="center"/>
            </w:pPr>
          </w:p>
          <w:p w14:paraId="14689F08" w14:textId="77777777" w:rsidR="009C0F78" w:rsidRDefault="009C0F78" w:rsidP="00097738">
            <w:pPr>
              <w:jc w:val="center"/>
            </w:pPr>
            <w:r>
              <w:t>149 (84.2)</w:t>
            </w:r>
          </w:p>
          <w:p w14:paraId="0CA9B154" w14:textId="77777777" w:rsidR="009C0F78" w:rsidRDefault="009C0F78" w:rsidP="00097738">
            <w:pPr>
              <w:jc w:val="center"/>
            </w:pPr>
            <w:r>
              <w:t>39 (22)</w:t>
            </w:r>
          </w:p>
          <w:p w14:paraId="65049890" w14:textId="77777777" w:rsidR="009C0F78" w:rsidRPr="005311AD" w:rsidRDefault="009C0F78" w:rsidP="00097738">
            <w:pPr>
              <w:jc w:val="center"/>
            </w:pPr>
            <w:r>
              <w:t>13 (7.3)</w:t>
            </w:r>
          </w:p>
        </w:tc>
        <w:tc>
          <w:tcPr>
            <w:tcW w:w="1800" w:type="dxa"/>
          </w:tcPr>
          <w:p w14:paraId="7C5DBD3A" w14:textId="77777777" w:rsidR="009C0F78" w:rsidRDefault="009C0F78" w:rsidP="00097738">
            <w:pPr>
              <w:jc w:val="center"/>
            </w:pPr>
          </w:p>
          <w:p w14:paraId="33315002" w14:textId="77777777" w:rsidR="009C0F78" w:rsidRDefault="009C0F78" w:rsidP="00097738">
            <w:pPr>
              <w:jc w:val="center"/>
            </w:pPr>
          </w:p>
          <w:p w14:paraId="05D732F9" w14:textId="77777777" w:rsidR="009C0F78" w:rsidRDefault="009C0F78" w:rsidP="00097738">
            <w:pPr>
              <w:jc w:val="center"/>
            </w:pPr>
            <w:r>
              <w:t>24 (27.3)</w:t>
            </w:r>
          </w:p>
          <w:p w14:paraId="2BCB308F" w14:textId="77777777" w:rsidR="009C0F78" w:rsidRDefault="009C0F78" w:rsidP="00097738">
            <w:pPr>
              <w:jc w:val="center"/>
            </w:pPr>
          </w:p>
          <w:p w14:paraId="2D1296F9" w14:textId="77777777" w:rsidR="009C0F78" w:rsidRDefault="009C0F78" w:rsidP="00097738">
            <w:pPr>
              <w:jc w:val="center"/>
            </w:pPr>
            <w:r>
              <w:t>12 (13.6)</w:t>
            </w:r>
          </w:p>
          <w:p w14:paraId="3D368AB3" w14:textId="77777777" w:rsidR="009C0F78" w:rsidRDefault="009C0F78" w:rsidP="00097738">
            <w:pPr>
              <w:jc w:val="center"/>
            </w:pPr>
          </w:p>
          <w:p w14:paraId="7073D05D" w14:textId="77777777" w:rsidR="009C0F78" w:rsidRDefault="009C0F78" w:rsidP="00097738">
            <w:pPr>
              <w:jc w:val="center"/>
            </w:pPr>
            <w:r>
              <w:t>64 (72.7)</w:t>
            </w:r>
          </w:p>
          <w:p w14:paraId="260D69BC" w14:textId="77777777" w:rsidR="009C0F78" w:rsidRDefault="009C0F78" w:rsidP="00097738">
            <w:pPr>
              <w:jc w:val="center"/>
            </w:pPr>
            <w:r>
              <w:t>12 (13.6)</w:t>
            </w:r>
          </w:p>
          <w:p w14:paraId="6B9E2524" w14:textId="77777777" w:rsidR="009C0F78" w:rsidRPr="005311AD" w:rsidRDefault="009C0F78" w:rsidP="00097738">
            <w:pPr>
              <w:jc w:val="center"/>
            </w:pPr>
            <w:r>
              <w:t>23 (26.1)</w:t>
            </w:r>
          </w:p>
        </w:tc>
        <w:tc>
          <w:tcPr>
            <w:tcW w:w="1418" w:type="dxa"/>
          </w:tcPr>
          <w:p w14:paraId="2D03B9BC" w14:textId="77777777" w:rsidR="009C0F78" w:rsidRDefault="009C0F78" w:rsidP="00097738">
            <w:pPr>
              <w:jc w:val="center"/>
            </w:pPr>
          </w:p>
          <w:p w14:paraId="02F92B41" w14:textId="77777777" w:rsidR="009C0F78" w:rsidRDefault="009C0F78" w:rsidP="00097738">
            <w:pPr>
              <w:jc w:val="center"/>
            </w:pPr>
          </w:p>
          <w:p w14:paraId="2BFD1ACE" w14:textId="77777777" w:rsidR="009C0F78" w:rsidRDefault="009C0F78" w:rsidP="00097738">
            <w:pPr>
              <w:jc w:val="center"/>
            </w:pPr>
            <w:r>
              <w:t>0.02</w:t>
            </w:r>
          </w:p>
          <w:p w14:paraId="27FA218A" w14:textId="77777777" w:rsidR="009C0F78" w:rsidRDefault="009C0F78" w:rsidP="00097738">
            <w:pPr>
              <w:jc w:val="center"/>
            </w:pPr>
          </w:p>
          <w:p w14:paraId="41E5674D" w14:textId="77777777" w:rsidR="009C0F78" w:rsidRDefault="009C0F78" w:rsidP="00097738">
            <w:pPr>
              <w:jc w:val="center"/>
            </w:pPr>
            <w:r>
              <w:t>&lt;0.01</w:t>
            </w:r>
          </w:p>
          <w:p w14:paraId="18B8C958" w14:textId="77777777" w:rsidR="009C0F78" w:rsidRDefault="009C0F78" w:rsidP="00097738">
            <w:pPr>
              <w:jc w:val="center"/>
            </w:pPr>
          </w:p>
          <w:p w14:paraId="0410FCAE" w14:textId="77777777" w:rsidR="009C0F78" w:rsidRDefault="009C0F78" w:rsidP="00097738">
            <w:pPr>
              <w:jc w:val="center"/>
            </w:pPr>
            <w:r>
              <w:t>0.03</w:t>
            </w:r>
          </w:p>
          <w:p w14:paraId="1ABA4C2C" w14:textId="77777777" w:rsidR="009C0F78" w:rsidRDefault="009C0F78" w:rsidP="00097738">
            <w:pPr>
              <w:jc w:val="center"/>
            </w:pPr>
            <w:r>
              <w:t>0.14</w:t>
            </w:r>
          </w:p>
          <w:p w14:paraId="7808E6DC" w14:textId="77777777" w:rsidR="009C0F78" w:rsidRPr="005311AD" w:rsidRDefault="009C0F78" w:rsidP="00097738">
            <w:pPr>
              <w:jc w:val="center"/>
            </w:pPr>
            <w:r>
              <w:t>&lt;0.01</w:t>
            </w:r>
          </w:p>
        </w:tc>
      </w:tr>
      <w:tr w:rsidR="009C0F78" w:rsidRPr="005311AD" w14:paraId="402747A8" w14:textId="77777777" w:rsidTr="00097738">
        <w:tc>
          <w:tcPr>
            <w:tcW w:w="3888" w:type="dxa"/>
          </w:tcPr>
          <w:p w14:paraId="348B178C" w14:textId="77777777" w:rsidR="009C0F78" w:rsidRDefault="009C0F78" w:rsidP="00097738">
            <w:r>
              <w:t>Thrombolytic preparation location, n (%)</w:t>
            </w:r>
          </w:p>
          <w:p w14:paraId="57132F06" w14:textId="77777777" w:rsidR="009C0F78" w:rsidRDefault="009C0F78" w:rsidP="00097738">
            <w:r>
              <w:t xml:space="preserve">    At the bedside by a nurse only </w:t>
            </w:r>
          </w:p>
          <w:p w14:paraId="15FFD8DE" w14:textId="77777777" w:rsidR="009C0F78" w:rsidRDefault="009C0F78" w:rsidP="00097738">
            <w:r>
              <w:t xml:space="preserve">    At the bedside by a pharmacist only </w:t>
            </w:r>
          </w:p>
          <w:p w14:paraId="132F6E67" w14:textId="77777777" w:rsidR="009C0F78" w:rsidRDefault="009C0F78" w:rsidP="00097738">
            <w:r>
              <w:t xml:space="preserve">    At the bedside by either a nurse or a pharmacist</w:t>
            </w:r>
          </w:p>
          <w:p w14:paraId="1DAB3046" w14:textId="77777777" w:rsidR="009C0F78" w:rsidRDefault="009C0F78" w:rsidP="00097738">
            <w:r>
              <w:lastRenderedPageBreak/>
              <w:t xml:space="preserve">    In the central pharmacy</w:t>
            </w:r>
          </w:p>
          <w:p w14:paraId="4B67B283" w14:textId="77777777" w:rsidR="009C0F78" w:rsidRDefault="009C0F78" w:rsidP="00097738">
            <w:r>
              <w:t xml:space="preserve">    In a pharmacy satellite</w:t>
            </w:r>
          </w:p>
        </w:tc>
        <w:tc>
          <w:tcPr>
            <w:tcW w:w="1620" w:type="dxa"/>
          </w:tcPr>
          <w:p w14:paraId="6438378F" w14:textId="77777777" w:rsidR="009C0F78" w:rsidRDefault="009C0F78" w:rsidP="00097738">
            <w:pPr>
              <w:jc w:val="center"/>
            </w:pPr>
          </w:p>
          <w:p w14:paraId="5BB85F56" w14:textId="77777777" w:rsidR="009C0F78" w:rsidRDefault="009C0F78" w:rsidP="00097738">
            <w:pPr>
              <w:jc w:val="center"/>
            </w:pPr>
            <w:r>
              <w:t>22 (12.4)</w:t>
            </w:r>
          </w:p>
          <w:p w14:paraId="4B2E3FC8" w14:textId="77777777" w:rsidR="009C0F78" w:rsidRDefault="009C0F78" w:rsidP="00097738">
            <w:pPr>
              <w:jc w:val="center"/>
            </w:pPr>
            <w:r>
              <w:t>19 (10.7)</w:t>
            </w:r>
          </w:p>
          <w:p w14:paraId="4851B7D1" w14:textId="77777777" w:rsidR="009C0F78" w:rsidRDefault="009C0F78" w:rsidP="00097738">
            <w:pPr>
              <w:jc w:val="center"/>
            </w:pPr>
            <w:r>
              <w:t>50 (28.3)</w:t>
            </w:r>
          </w:p>
          <w:p w14:paraId="0205B6CE" w14:textId="77777777" w:rsidR="009C0F78" w:rsidRDefault="009C0F78" w:rsidP="00097738">
            <w:pPr>
              <w:jc w:val="center"/>
            </w:pPr>
          </w:p>
          <w:p w14:paraId="3042A333" w14:textId="77777777" w:rsidR="009C0F78" w:rsidRDefault="009C0F78" w:rsidP="00097738">
            <w:pPr>
              <w:jc w:val="center"/>
            </w:pPr>
            <w:r>
              <w:lastRenderedPageBreak/>
              <w:t>73 (41.2)</w:t>
            </w:r>
          </w:p>
          <w:p w14:paraId="077BB55F" w14:textId="77777777" w:rsidR="009C0F78" w:rsidRPr="005311AD" w:rsidRDefault="009C0F78" w:rsidP="00097738">
            <w:pPr>
              <w:jc w:val="center"/>
            </w:pPr>
            <w:r>
              <w:t>9 (5.1)</w:t>
            </w:r>
          </w:p>
        </w:tc>
        <w:tc>
          <w:tcPr>
            <w:tcW w:w="1800" w:type="dxa"/>
          </w:tcPr>
          <w:p w14:paraId="2FE9BFD3" w14:textId="77777777" w:rsidR="009C0F78" w:rsidRDefault="009C0F78" w:rsidP="00097738">
            <w:pPr>
              <w:jc w:val="center"/>
            </w:pPr>
          </w:p>
          <w:p w14:paraId="3570D1FA" w14:textId="77777777" w:rsidR="009C0F78" w:rsidRDefault="009C0F78" w:rsidP="00097738">
            <w:pPr>
              <w:jc w:val="center"/>
            </w:pPr>
            <w:r>
              <w:t>12 (14.3)</w:t>
            </w:r>
          </w:p>
          <w:p w14:paraId="443432DF" w14:textId="77777777" w:rsidR="009C0F78" w:rsidRDefault="009C0F78" w:rsidP="00097738">
            <w:pPr>
              <w:jc w:val="center"/>
            </w:pPr>
            <w:r>
              <w:t>7 (8.3)</w:t>
            </w:r>
          </w:p>
          <w:p w14:paraId="219060B1" w14:textId="77777777" w:rsidR="009C0F78" w:rsidRDefault="009C0F78" w:rsidP="00097738">
            <w:pPr>
              <w:jc w:val="center"/>
            </w:pPr>
            <w:r>
              <w:t>15 (17.9)</w:t>
            </w:r>
          </w:p>
          <w:p w14:paraId="3ADA2B4F" w14:textId="77777777" w:rsidR="009C0F78" w:rsidRDefault="009C0F78" w:rsidP="00097738">
            <w:pPr>
              <w:jc w:val="center"/>
            </w:pPr>
          </w:p>
          <w:p w14:paraId="5EBC5AB3" w14:textId="77777777" w:rsidR="009C0F78" w:rsidRDefault="009C0F78" w:rsidP="00097738">
            <w:pPr>
              <w:jc w:val="center"/>
            </w:pPr>
            <w:r>
              <w:lastRenderedPageBreak/>
              <w:t>37 (44.1)</w:t>
            </w:r>
          </w:p>
          <w:p w14:paraId="7AF07F88" w14:textId="77777777" w:rsidR="009C0F78" w:rsidRPr="005311AD" w:rsidRDefault="009C0F78" w:rsidP="00097738">
            <w:pPr>
              <w:jc w:val="center"/>
            </w:pPr>
            <w:r>
              <w:t>6 (7.1)</w:t>
            </w:r>
          </w:p>
        </w:tc>
        <w:tc>
          <w:tcPr>
            <w:tcW w:w="1418" w:type="dxa"/>
          </w:tcPr>
          <w:p w14:paraId="775983EE" w14:textId="77777777" w:rsidR="009C0F78" w:rsidRPr="005311AD" w:rsidRDefault="009C0F78" w:rsidP="00097738">
            <w:pPr>
              <w:jc w:val="center"/>
            </w:pPr>
            <w:r>
              <w:lastRenderedPageBreak/>
              <w:t>0.18</w:t>
            </w:r>
          </w:p>
        </w:tc>
      </w:tr>
      <w:tr w:rsidR="009C0F78" w:rsidRPr="005311AD" w14:paraId="4213CCD3" w14:textId="77777777" w:rsidTr="00097738">
        <w:tc>
          <w:tcPr>
            <w:tcW w:w="3888" w:type="dxa"/>
          </w:tcPr>
          <w:p w14:paraId="3DF4DE29" w14:textId="77777777" w:rsidR="009C0F78" w:rsidRDefault="009C0F78" w:rsidP="00097738">
            <w:r>
              <w:t>Thrombolytic dosing, n (%)</w:t>
            </w:r>
          </w:p>
          <w:p w14:paraId="75FB9479" w14:textId="77777777" w:rsidR="009C0F78" w:rsidRDefault="009C0F78" w:rsidP="00097738">
            <w:r>
              <w:t xml:space="preserve">    Alteplase 100 mg IV over 2 hours </w:t>
            </w:r>
          </w:p>
          <w:p w14:paraId="4F7BCE08" w14:textId="77777777" w:rsidR="009C0F78" w:rsidRDefault="009C0F78" w:rsidP="00097738">
            <w:r>
              <w:t xml:space="preserve">    Alteplase ≥50 kg: 50 mg; &lt;50 kg, 0.5 mg/kg; 10 mg IV bolus over 1 minute then remaining dose over 2 hours</w:t>
            </w:r>
          </w:p>
          <w:p w14:paraId="5B9BEE48" w14:textId="77777777" w:rsidR="009C0F78" w:rsidRDefault="009C0F78" w:rsidP="00097738">
            <w:r>
              <w:t xml:space="preserve">    Alteplase 10 mg IV bolus over 1 minute then 90 mg over 2 hours</w:t>
            </w:r>
          </w:p>
          <w:p w14:paraId="08113725" w14:textId="77777777" w:rsidR="009C0F78" w:rsidRDefault="009C0F78" w:rsidP="00097738">
            <w:r>
              <w:t xml:space="preserve">    Alteplase 50 mg IV bolus over 2 minutes; may repeat in 10-30 minutes if no return of spontaneous circulation</w:t>
            </w:r>
          </w:p>
          <w:p w14:paraId="177D4B01" w14:textId="77777777" w:rsidR="009C0F78" w:rsidRDefault="009C0F78" w:rsidP="00097738">
            <w:r>
              <w:t xml:space="preserve">    Tenecteplase dose 30 to 50 mg IV bolus, depending on weight category</w:t>
            </w:r>
          </w:p>
          <w:p w14:paraId="3CB3208F" w14:textId="77777777" w:rsidR="009C0F78" w:rsidRDefault="009C0F78" w:rsidP="00097738">
            <w:r>
              <w:t xml:space="preserve">    Alteplase 100 mg IVP over 2 minutes</w:t>
            </w:r>
          </w:p>
          <w:p w14:paraId="3EF4D475" w14:textId="77777777" w:rsidR="009C0F78" w:rsidRDefault="009C0F78" w:rsidP="00097738">
            <w:r>
              <w:t xml:space="preserve">    Other</w:t>
            </w:r>
          </w:p>
        </w:tc>
        <w:tc>
          <w:tcPr>
            <w:tcW w:w="1620" w:type="dxa"/>
          </w:tcPr>
          <w:p w14:paraId="5187636C" w14:textId="77777777" w:rsidR="009C0F78" w:rsidRDefault="009C0F78" w:rsidP="00097738">
            <w:pPr>
              <w:jc w:val="center"/>
            </w:pPr>
          </w:p>
          <w:p w14:paraId="51FDF4AF" w14:textId="77777777" w:rsidR="009C0F78" w:rsidRDefault="009C0F78" w:rsidP="00097738">
            <w:pPr>
              <w:jc w:val="center"/>
            </w:pPr>
            <w:r>
              <w:t>17 (9.8)</w:t>
            </w:r>
          </w:p>
          <w:p w14:paraId="16A0BE3C" w14:textId="77777777" w:rsidR="009C0F78" w:rsidRDefault="009C0F78" w:rsidP="00097738">
            <w:pPr>
              <w:jc w:val="center"/>
            </w:pPr>
            <w:r>
              <w:t>15 (8.6)</w:t>
            </w:r>
          </w:p>
          <w:p w14:paraId="2FAEC36A" w14:textId="77777777" w:rsidR="009C0F78" w:rsidRDefault="009C0F78" w:rsidP="00097738">
            <w:pPr>
              <w:jc w:val="center"/>
            </w:pPr>
          </w:p>
          <w:p w14:paraId="5E8B7526" w14:textId="77777777" w:rsidR="009C0F78" w:rsidRDefault="009C0F78" w:rsidP="00097738">
            <w:pPr>
              <w:jc w:val="center"/>
            </w:pPr>
          </w:p>
          <w:p w14:paraId="271A2320" w14:textId="77777777" w:rsidR="009C0F78" w:rsidRDefault="009C0F78" w:rsidP="00097738">
            <w:pPr>
              <w:jc w:val="center"/>
            </w:pPr>
            <w:r>
              <w:t>15 (8.6)</w:t>
            </w:r>
          </w:p>
          <w:p w14:paraId="30C240D1" w14:textId="77777777" w:rsidR="009C0F78" w:rsidRDefault="009C0F78" w:rsidP="00097738">
            <w:pPr>
              <w:jc w:val="center"/>
            </w:pPr>
          </w:p>
          <w:p w14:paraId="273D62A0" w14:textId="77777777" w:rsidR="009C0F78" w:rsidRDefault="009C0F78" w:rsidP="00097738">
            <w:pPr>
              <w:jc w:val="center"/>
            </w:pPr>
            <w:r>
              <w:t>65 (37.4)</w:t>
            </w:r>
          </w:p>
          <w:p w14:paraId="78FD5FA6" w14:textId="77777777" w:rsidR="009C0F78" w:rsidRDefault="009C0F78" w:rsidP="00097738">
            <w:pPr>
              <w:jc w:val="center"/>
            </w:pPr>
          </w:p>
          <w:p w14:paraId="2B4B671B" w14:textId="77777777" w:rsidR="009C0F78" w:rsidRDefault="009C0F78" w:rsidP="00097738">
            <w:pPr>
              <w:jc w:val="center"/>
            </w:pPr>
          </w:p>
          <w:p w14:paraId="06BF3DC5" w14:textId="77777777" w:rsidR="009C0F78" w:rsidRDefault="009C0F78" w:rsidP="00097738">
            <w:pPr>
              <w:jc w:val="center"/>
            </w:pPr>
            <w:r>
              <w:t>40 (23)</w:t>
            </w:r>
          </w:p>
          <w:p w14:paraId="71B16290" w14:textId="77777777" w:rsidR="009C0F78" w:rsidRDefault="009C0F78" w:rsidP="00097738"/>
          <w:p w14:paraId="3D1F30C3" w14:textId="77777777" w:rsidR="009C0F78" w:rsidRDefault="009C0F78" w:rsidP="00097738">
            <w:pPr>
              <w:jc w:val="center"/>
            </w:pPr>
            <w:r>
              <w:t>12 (6.9)</w:t>
            </w:r>
          </w:p>
          <w:p w14:paraId="709E8BD1" w14:textId="77777777" w:rsidR="009C0F78" w:rsidRPr="005311AD" w:rsidRDefault="009C0F78" w:rsidP="00097738">
            <w:pPr>
              <w:jc w:val="center"/>
            </w:pPr>
            <w:r>
              <w:t>10 (5.7)</w:t>
            </w:r>
          </w:p>
        </w:tc>
        <w:tc>
          <w:tcPr>
            <w:tcW w:w="1800" w:type="dxa"/>
          </w:tcPr>
          <w:p w14:paraId="0D66CF1C" w14:textId="77777777" w:rsidR="009C0F78" w:rsidRDefault="009C0F78" w:rsidP="00097738">
            <w:pPr>
              <w:jc w:val="center"/>
            </w:pPr>
          </w:p>
          <w:p w14:paraId="3C241427" w14:textId="77777777" w:rsidR="009C0F78" w:rsidRDefault="009C0F78" w:rsidP="00097738">
            <w:pPr>
              <w:jc w:val="center"/>
            </w:pPr>
            <w:r>
              <w:t>12 (14.8)</w:t>
            </w:r>
          </w:p>
          <w:p w14:paraId="4F25F1BC" w14:textId="77777777" w:rsidR="009C0F78" w:rsidRDefault="009C0F78" w:rsidP="00097738">
            <w:pPr>
              <w:jc w:val="center"/>
            </w:pPr>
            <w:r>
              <w:t>5 (6.2)</w:t>
            </w:r>
          </w:p>
          <w:p w14:paraId="7DB7A3C4" w14:textId="77777777" w:rsidR="009C0F78" w:rsidRDefault="009C0F78" w:rsidP="00097738">
            <w:pPr>
              <w:jc w:val="center"/>
            </w:pPr>
          </w:p>
          <w:p w14:paraId="09129AAE" w14:textId="77777777" w:rsidR="009C0F78" w:rsidRDefault="009C0F78" w:rsidP="00097738">
            <w:pPr>
              <w:jc w:val="center"/>
            </w:pPr>
          </w:p>
          <w:p w14:paraId="29C4BE15" w14:textId="77777777" w:rsidR="009C0F78" w:rsidRDefault="009C0F78" w:rsidP="00097738">
            <w:pPr>
              <w:jc w:val="center"/>
            </w:pPr>
            <w:r>
              <w:t>8 (9.9)</w:t>
            </w:r>
          </w:p>
          <w:p w14:paraId="7BBD004B" w14:textId="77777777" w:rsidR="009C0F78" w:rsidRDefault="009C0F78" w:rsidP="00097738">
            <w:pPr>
              <w:jc w:val="center"/>
            </w:pPr>
          </w:p>
          <w:p w14:paraId="1CC14731" w14:textId="77777777" w:rsidR="009C0F78" w:rsidRDefault="009C0F78" w:rsidP="00097738">
            <w:pPr>
              <w:jc w:val="center"/>
            </w:pPr>
            <w:r>
              <w:t>18 (22.2)</w:t>
            </w:r>
          </w:p>
          <w:p w14:paraId="3DD4E5B6" w14:textId="77777777" w:rsidR="009C0F78" w:rsidRDefault="009C0F78" w:rsidP="00097738">
            <w:pPr>
              <w:jc w:val="center"/>
            </w:pPr>
          </w:p>
          <w:p w14:paraId="2B7D58D3" w14:textId="77777777" w:rsidR="009C0F78" w:rsidRDefault="009C0F78" w:rsidP="00097738">
            <w:pPr>
              <w:jc w:val="center"/>
            </w:pPr>
          </w:p>
          <w:p w14:paraId="02C56B1A" w14:textId="77777777" w:rsidR="009C0F78" w:rsidRDefault="009C0F78" w:rsidP="00097738">
            <w:pPr>
              <w:jc w:val="center"/>
            </w:pPr>
            <w:r>
              <w:t>11 (13.6)</w:t>
            </w:r>
          </w:p>
          <w:p w14:paraId="6AAA6CC1" w14:textId="77777777" w:rsidR="009C0F78" w:rsidRDefault="009C0F78" w:rsidP="00097738"/>
          <w:p w14:paraId="271B1DAE" w14:textId="77777777" w:rsidR="009C0F78" w:rsidRDefault="009C0F78" w:rsidP="00097738">
            <w:pPr>
              <w:jc w:val="center"/>
            </w:pPr>
            <w:r>
              <w:t>2 (2.5)</w:t>
            </w:r>
          </w:p>
          <w:p w14:paraId="564E6677" w14:textId="77777777" w:rsidR="009C0F78" w:rsidRPr="005311AD" w:rsidRDefault="009C0F78" w:rsidP="00097738">
            <w:pPr>
              <w:jc w:val="center"/>
            </w:pPr>
            <w:r>
              <w:t>25 (30.9)</w:t>
            </w:r>
          </w:p>
        </w:tc>
        <w:tc>
          <w:tcPr>
            <w:tcW w:w="1418" w:type="dxa"/>
          </w:tcPr>
          <w:p w14:paraId="18BDBD4C" w14:textId="77777777" w:rsidR="009C0F78" w:rsidRPr="005311AD" w:rsidRDefault="009C0F78" w:rsidP="00097738">
            <w:pPr>
              <w:jc w:val="center"/>
            </w:pPr>
            <w:r>
              <w:t>&lt;0.01</w:t>
            </w:r>
          </w:p>
        </w:tc>
      </w:tr>
      <w:tr w:rsidR="009C0F78" w:rsidRPr="005311AD" w14:paraId="66F38B29" w14:textId="77777777" w:rsidTr="00097738">
        <w:tc>
          <w:tcPr>
            <w:tcW w:w="3888" w:type="dxa"/>
          </w:tcPr>
          <w:p w14:paraId="0CA587AF" w14:textId="77777777" w:rsidR="009C0F78" w:rsidRDefault="009C0F78" w:rsidP="00097738">
            <w:r>
              <w:t>Anticoagulation initiation, n (%)</w:t>
            </w:r>
          </w:p>
          <w:p w14:paraId="4552ED8F" w14:textId="77777777" w:rsidR="009C0F78" w:rsidRDefault="009C0F78" w:rsidP="00097738">
            <w:r>
              <w:t xml:space="preserve">    Before and following thrombolytic therapy</w:t>
            </w:r>
          </w:p>
          <w:p w14:paraId="19706E81" w14:textId="77777777" w:rsidR="009C0F78" w:rsidRDefault="009C0F78" w:rsidP="00097738">
            <w:r>
              <w:t xml:space="preserve">    Concomitantly (&lt;5 minutes)</w:t>
            </w:r>
          </w:p>
          <w:p w14:paraId="094BFF64" w14:textId="77777777" w:rsidR="009C0F78" w:rsidRDefault="009C0F78" w:rsidP="00097738">
            <w:r>
              <w:t xml:space="preserve">    Immediately (5 minutes – 1 hour) after thrombolytic therapy</w:t>
            </w:r>
          </w:p>
          <w:p w14:paraId="43915F78" w14:textId="77777777" w:rsidR="009C0F78" w:rsidRDefault="009C0F78" w:rsidP="00097738">
            <w:r>
              <w:t xml:space="preserve">    1 to &lt;6 hours after thrombolytic therapy</w:t>
            </w:r>
          </w:p>
          <w:p w14:paraId="3B0844A7" w14:textId="77777777" w:rsidR="009C0F78" w:rsidRDefault="009C0F78" w:rsidP="00097738">
            <w:r>
              <w:t xml:space="preserve">    ≥6 to 24 hours after thrombolytic therapy</w:t>
            </w:r>
          </w:p>
          <w:p w14:paraId="473E8E23" w14:textId="77777777" w:rsidR="009C0F78" w:rsidRDefault="009C0F78" w:rsidP="00097738">
            <w:r>
              <w:t xml:space="preserve">    After </w:t>
            </w:r>
            <w:proofErr w:type="spellStart"/>
            <w:r>
              <w:t>aPTT</w:t>
            </w:r>
            <w:proofErr w:type="spellEnd"/>
            <w:r>
              <w:t xml:space="preserve"> or anti-</w:t>
            </w:r>
            <w:proofErr w:type="spellStart"/>
            <w:r>
              <w:t>Xa</w:t>
            </w:r>
            <w:proofErr w:type="spellEnd"/>
            <w:r>
              <w:t xml:space="preserve"> level results are within or below target range (regardless of time since thrombolytic dose)</w:t>
            </w:r>
          </w:p>
        </w:tc>
        <w:tc>
          <w:tcPr>
            <w:tcW w:w="1620" w:type="dxa"/>
          </w:tcPr>
          <w:p w14:paraId="45DFBBE4" w14:textId="77777777" w:rsidR="009C0F78" w:rsidRDefault="009C0F78" w:rsidP="00097738">
            <w:pPr>
              <w:jc w:val="center"/>
            </w:pPr>
          </w:p>
          <w:p w14:paraId="3337F83D" w14:textId="77777777" w:rsidR="009C0F78" w:rsidRDefault="009C0F78" w:rsidP="00097738">
            <w:pPr>
              <w:jc w:val="center"/>
            </w:pPr>
            <w:r>
              <w:t>35 (19.8)</w:t>
            </w:r>
          </w:p>
          <w:p w14:paraId="053B10E8" w14:textId="77777777" w:rsidR="009C0F78" w:rsidRDefault="009C0F78" w:rsidP="00097738">
            <w:pPr>
              <w:jc w:val="center"/>
            </w:pPr>
          </w:p>
          <w:p w14:paraId="46045877" w14:textId="77777777" w:rsidR="009C0F78" w:rsidRDefault="009C0F78" w:rsidP="00097738">
            <w:pPr>
              <w:jc w:val="center"/>
            </w:pPr>
            <w:r>
              <w:t>6 (3.4)</w:t>
            </w:r>
          </w:p>
          <w:p w14:paraId="2FC2B24F" w14:textId="77777777" w:rsidR="009C0F78" w:rsidRDefault="009C0F78" w:rsidP="00097738">
            <w:pPr>
              <w:jc w:val="center"/>
            </w:pPr>
            <w:r>
              <w:t>29 (16.4)</w:t>
            </w:r>
          </w:p>
          <w:p w14:paraId="5B3F5BD0" w14:textId="77777777" w:rsidR="009C0F78" w:rsidRDefault="009C0F78" w:rsidP="00097738">
            <w:pPr>
              <w:jc w:val="center"/>
            </w:pPr>
          </w:p>
          <w:p w14:paraId="28B20F9C" w14:textId="77777777" w:rsidR="009C0F78" w:rsidRDefault="009C0F78" w:rsidP="00097738">
            <w:pPr>
              <w:jc w:val="center"/>
            </w:pPr>
            <w:r>
              <w:t>31 (17.5)</w:t>
            </w:r>
          </w:p>
          <w:p w14:paraId="520D8D5E" w14:textId="77777777" w:rsidR="009C0F78" w:rsidRDefault="009C0F78" w:rsidP="00097738">
            <w:pPr>
              <w:jc w:val="center"/>
            </w:pPr>
          </w:p>
          <w:p w14:paraId="6CF523BD" w14:textId="77777777" w:rsidR="009C0F78" w:rsidRDefault="009C0F78" w:rsidP="00097738">
            <w:pPr>
              <w:jc w:val="center"/>
            </w:pPr>
            <w:r>
              <w:t>22 (12.4)</w:t>
            </w:r>
          </w:p>
          <w:p w14:paraId="13690CA3" w14:textId="77777777" w:rsidR="009C0F78" w:rsidRDefault="009C0F78" w:rsidP="00097738">
            <w:pPr>
              <w:jc w:val="center"/>
            </w:pPr>
          </w:p>
          <w:p w14:paraId="4016902C" w14:textId="77777777" w:rsidR="009C0F78" w:rsidRPr="005311AD" w:rsidRDefault="009C0F78" w:rsidP="00097738">
            <w:pPr>
              <w:jc w:val="center"/>
            </w:pPr>
            <w:r>
              <w:t>36 (20.3)</w:t>
            </w:r>
          </w:p>
        </w:tc>
        <w:tc>
          <w:tcPr>
            <w:tcW w:w="1800" w:type="dxa"/>
          </w:tcPr>
          <w:p w14:paraId="3CA5C259" w14:textId="77777777" w:rsidR="009C0F78" w:rsidRDefault="009C0F78" w:rsidP="00097738">
            <w:pPr>
              <w:jc w:val="center"/>
            </w:pPr>
          </w:p>
          <w:p w14:paraId="3E1DAC6B" w14:textId="77777777" w:rsidR="009C0F78" w:rsidRDefault="009C0F78" w:rsidP="00097738">
            <w:pPr>
              <w:jc w:val="center"/>
            </w:pPr>
            <w:r>
              <w:t>14 (16.1)</w:t>
            </w:r>
          </w:p>
          <w:p w14:paraId="136C67C8" w14:textId="77777777" w:rsidR="009C0F78" w:rsidRDefault="009C0F78" w:rsidP="00097738">
            <w:pPr>
              <w:jc w:val="center"/>
            </w:pPr>
          </w:p>
          <w:p w14:paraId="40D60E24" w14:textId="77777777" w:rsidR="009C0F78" w:rsidRDefault="009C0F78" w:rsidP="00097738">
            <w:pPr>
              <w:jc w:val="center"/>
            </w:pPr>
            <w:r>
              <w:t>3 (3.5)</w:t>
            </w:r>
          </w:p>
          <w:p w14:paraId="6EE9548A" w14:textId="77777777" w:rsidR="009C0F78" w:rsidRDefault="009C0F78" w:rsidP="00097738">
            <w:pPr>
              <w:jc w:val="center"/>
            </w:pPr>
            <w:r>
              <w:t>17 (19.5)</w:t>
            </w:r>
          </w:p>
          <w:p w14:paraId="085D2DB1" w14:textId="77777777" w:rsidR="009C0F78" w:rsidRDefault="009C0F78" w:rsidP="00097738">
            <w:pPr>
              <w:jc w:val="center"/>
            </w:pPr>
          </w:p>
          <w:p w14:paraId="79AEA701" w14:textId="77777777" w:rsidR="009C0F78" w:rsidRDefault="009C0F78" w:rsidP="00097738">
            <w:pPr>
              <w:jc w:val="center"/>
            </w:pPr>
            <w:r>
              <w:t>10 (11.5)</w:t>
            </w:r>
          </w:p>
          <w:p w14:paraId="3C49CB0C" w14:textId="77777777" w:rsidR="009C0F78" w:rsidRDefault="009C0F78" w:rsidP="00097738">
            <w:pPr>
              <w:jc w:val="center"/>
            </w:pPr>
          </w:p>
          <w:p w14:paraId="75FF6499" w14:textId="77777777" w:rsidR="009C0F78" w:rsidRDefault="009C0F78" w:rsidP="00097738">
            <w:pPr>
              <w:jc w:val="center"/>
            </w:pPr>
            <w:r>
              <w:t>18 (20.7)</w:t>
            </w:r>
          </w:p>
          <w:p w14:paraId="61C3283B" w14:textId="77777777" w:rsidR="009C0F78" w:rsidRDefault="009C0F78" w:rsidP="00097738">
            <w:pPr>
              <w:jc w:val="center"/>
            </w:pPr>
          </w:p>
          <w:p w14:paraId="16EB59F2" w14:textId="77777777" w:rsidR="009C0F78" w:rsidRPr="005311AD" w:rsidRDefault="009C0F78" w:rsidP="00097738">
            <w:pPr>
              <w:jc w:val="center"/>
            </w:pPr>
            <w:r>
              <w:t>14 (16.1)</w:t>
            </w:r>
          </w:p>
        </w:tc>
        <w:tc>
          <w:tcPr>
            <w:tcW w:w="1418" w:type="dxa"/>
          </w:tcPr>
          <w:p w14:paraId="5DE64BB7" w14:textId="77777777" w:rsidR="009C0F78" w:rsidRPr="005311AD" w:rsidRDefault="009C0F78" w:rsidP="00097738">
            <w:pPr>
              <w:jc w:val="center"/>
            </w:pPr>
            <w:r>
              <w:t>0.58</w:t>
            </w:r>
          </w:p>
        </w:tc>
      </w:tr>
      <w:tr w:rsidR="009C0F78" w14:paraId="201807BB" w14:textId="77777777" w:rsidTr="00097738">
        <w:trPr>
          <w:trHeight w:val="260"/>
        </w:trPr>
        <w:tc>
          <w:tcPr>
            <w:tcW w:w="8726" w:type="dxa"/>
            <w:gridSpan w:val="4"/>
          </w:tcPr>
          <w:p w14:paraId="282EA260" w14:textId="77777777" w:rsidR="009C0F78" w:rsidRPr="00856789" w:rsidRDefault="009C0F78" w:rsidP="00097738">
            <w:pPr>
              <w:rPr>
                <w:b/>
                <w:i/>
              </w:rPr>
            </w:pPr>
            <w:r>
              <w:rPr>
                <w:i/>
              </w:rPr>
              <w:t>Barrier to Using Thrombolytics, n (%)</w:t>
            </w:r>
          </w:p>
        </w:tc>
      </w:tr>
      <w:tr w:rsidR="009C0F78" w14:paraId="1BD51B23" w14:textId="77777777" w:rsidTr="00097738">
        <w:tc>
          <w:tcPr>
            <w:tcW w:w="3888" w:type="dxa"/>
          </w:tcPr>
          <w:p w14:paraId="54ED5604" w14:textId="77777777" w:rsidR="009C0F78" w:rsidRDefault="009C0F78" w:rsidP="00097738">
            <w:r>
              <w:t>I have no barriers</w:t>
            </w:r>
          </w:p>
        </w:tc>
        <w:tc>
          <w:tcPr>
            <w:tcW w:w="1620" w:type="dxa"/>
          </w:tcPr>
          <w:p w14:paraId="3009C36D" w14:textId="77777777" w:rsidR="009C0F78" w:rsidRPr="000C6C94" w:rsidRDefault="009C0F78" w:rsidP="00097738">
            <w:pPr>
              <w:jc w:val="center"/>
            </w:pPr>
            <w:r>
              <w:t>90 (50.9)</w:t>
            </w:r>
          </w:p>
        </w:tc>
        <w:tc>
          <w:tcPr>
            <w:tcW w:w="1800" w:type="dxa"/>
          </w:tcPr>
          <w:p w14:paraId="019AFCA0" w14:textId="77777777" w:rsidR="009C0F78" w:rsidRPr="000C6C94" w:rsidRDefault="009C0F78" w:rsidP="00097738">
            <w:pPr>
              <w:jc w:val="center"/>
            </w:pPr>
            <w:r>
              <w:t>35 (39.8)</w:t>
            </w:r>
          </w:p>
        </w:tc>
        <w:tc>
          <w:tcPr>
            <w:tcW w:w="1418" w:type="dxa"/>
          </w:tcPr>
          <w:p w14:paraId="31DA394D" w14:textId="77777777" w:rsidR="009C0F78" w:rsidRPr="000C6C94" w:rsidRDefault="009C0F78" w:rsidP="00097738">
            <w:pPr>
              <w:jc w:val="center"/>
            </w:pPr>
            <w:r>
              <w:t>0.09</w:t>
            </w:r>
          </w:p>
        </w:tc>
      </w:tr>
      <w:tr w:rsidR="009C0F78" w14:paraId="53ECB5DD" w14:textId="77777777" w:rsidTr="00097738">
        <w:tc>
          <w:tcPr>
            <w:tcW w:w="3888" w:type="dxa"/>
          </w:tcPr>
          <w:p w14:paraId="597EDCBA" w14:textId="77777777" w:rsidR="009C0F78" w:rsidRDefault="009C0F78" w:rsidP="00097738">
            <w:r>
              <w:t>Lack of comfort</w:t>
            </w:r>
          </w:p>
        </w:tc>
        <w:tc>
          <w:tcPr>
            <w:tcW w:w="1620" w:type="dxa"/>
          </w:tcPr>
          <w:p w14:paraId="72E6A6F1" w14:textId="77777777" w:rsidR="009C0F78" w:rsidRPr="000C6C94" w:rsidRDefault="009C0F78" w:rsidP="00097738">
            <w:pPr>
              <w:jc w:val="center"/>
            </w:pPr>
            <w:r>
              <w:t>15 (8.5)</w:t>
            </w:r>
          </w:p>
        </w:tc>
        <w:tc>
          <w:tcPr>
            <w:tcW w:w="1800" w:type="dxa"/>
          </w:tcPr>
          <w:p w14:paraId="159F6C21" w14:textId="77777777" w:rsidR="009C0F78" w:rsidRPr="000C6C94" w:rsidRDefault="009C0F78" w:rsidP="00097738">
            <w:pPr>
              <w:jc w:val="center"/>
            </w:pPr>
            <w:r>
              <w:t>13 (14.8)</w:t>
            </w:r>
          </w:p>
        </w:tc>
        <w:tc>
          <w:tcPr>
            <w:tcW w:w="1418" w:type="dxa"/>
          </w:tcPr>
          <w:p w14:paraId="2003FC24" w14:textId="77777777" w:rsidR="009C0F78" w:rsidRPr="000C6C94" w:rsidRDefault="009C0F78" w:rsidP="00097738">
            <w:pPr>
              <w:jc w:val="center"/>
            </w:pPr>
            <w:r>
              <w:t>0.12</w:t>
            </w:r>
          </w:p>
        </w:tc>
      </w:tr>
      <w:tr w:rsidR="009C0F78" w14:paraId="1315D3BA" w14:textId="77777777" w:rsidTr="00097738">
        <w:tc>
          <w:tcPr>
            <w:tcW w:w="3888" w:type="dxa"/>
          </w:tcPr>
          <w:p w14:paraId="3B09AF62" w14:textId="77777777" w:rsidR="009C0F78" w:rsidRDefault="009C0F78" w:rsidP="00097738">
            <w:r>
              <w:t>Inadequate staff education</w:t>
            </w:r>
          </w:p>
        </w:tc>
        <w:tc>
          <w:tcPr>
            <w:tcW w:w="1620" w:type="dxa"/>
          </w:tcPr>
          <w:p w14:paraId="7D9A231B" w14:textId="77777777" w:rsidR="009C0F78" w:rsidRPr="000C6C94" w:rsidRDefault="009C0F78" w:rsidP="00097738">
            <w:pPr>
              <w:jc w:val="center"/>
            </w:pPr>
            <w:r>
              <w:t>19 (10.7)</w:t>
            </w:r>
          </w:p>
        </w:tc>
        <w:tc>
          <w:tcPr>
            <w:tcW w:w="1800" w:type="dxa"/>
          </w:tcPr>
          <w:p w14:paraId="1D41C137" w14:textId="77777777" w:rsidR="009C0F78" w:rsidRPr="000C6C94" w:rsidRDefault="009C0F78" w:rsidP="00097738">
            <w:pPr>
              <w:jc w:val="center"/>
            </w:pPr>
            <w:r>
              <w:t>12 (13.6)</w:t>
            </w:r>
          </w:p>
        </w:tc>
        <w:tc>
          <w:tcPr>
            <w:tcW w:w="1418" w:type="dxa"/>
          </w:tcPr>
          <w:p w14:paraId="7E9E1EF0" w14:textId="77777777" w:rsidR="009C0F78" w:rsidRPr="000C6C94" w:rsidRDefault="009C0F78" w:rsidP="00097738">
            <w:pPr>
              <w:jc w:val="center"/>
            </w:pPr>
            <w:r>
              <w:t>0.49</w:t>
            </w:r>
          </w:p>
        </w:tc>
      </w:tr>
      <w:tr w:rsidR="009C0F78" w14:paraId="06E15265" w14:textId="77777777" w:rsidTr="00097738">
        <w:tc>
          <w:tcPr>
            <w:tcW w:w="3888" w:type="dxa"/>
          </w:tcPr>
          <w:p w14:paraId="476847D5" w14:textId="77777777" w:rsidR="009C0F78" w:rsidRDefault="009C0F78" w:rsidP="00097738">
            <w:r>
              <w:t>High cost of therapy</w:t>
            </w:r>
          </w:p>
        </w:tc>
        <w:tc>
          <w:tcPr>
            <w:tcW w:w="1620" w:type="dxa"/>
          </w:tcPr>
          <w:p w14:paraId="0698983D" w14:textId="77777777" w:rsidR="009C0F78" w:rsidRPr="000C6C94" w:rsidRDefault="009C0F78" w:rsidP="00097738">
            <w:pPr>
              <w:jc w:val="center"/>
            </w:pPr>
            <w:r>
              <w:t>11 (6.2)</w:t>
            </w:r>
          </w:p>
        </w:tc>
        <w:tc>
          <w:tcPr>
            <w:tcW w:w="1800" w:type="dxa"/>
          </w:tcPr>
          <w:p w14:paraId="2715182E" w14:textId="77777777" w:rsidR="009C0F78" w:rsidRPr="000C6C94" w:rsidRDefault="009C0F78" w:rsidP="00097738">
            <w:pPr>
              <w:jc w:val="center"/>
            </w:pPr>
            <w:r>
              <w:t>6 (6.8)</w:t>
            </w:r>
          </w:p>
        </w:tc>
        <w:tc>
          <w:tcPr>
            <w:tcW w:w="1418" w:type="dxa"/>
          </w:tcPr>
          <w:p w14:paraId="6F4D6324" w14:textId="77777777" w:rsidR="009C0F78" w:rsidRPr="000C6C94" w:rsidRDefault="009C0F78" w:rsidP="00097738">
            <w:pPr>
              <w:jc w:val="center"/>
            </w:pPr>
            <w:r>
              <w:t>0.85</w:t>
            </w:r>
          </w:p>
        </w:tc>
      </w:tr>
      <w:tr w:rsidR="009C0F78" w14:paraId="6E99B261" w14:textId="77777777" w:rsidTr="00097738">
        <w:tc>
          <w:tcPr>
            <w:tcW w:w="3888" w:type="dxa"/>
          </w:tcPr>
          <w:p w14:paraId="0D2298FA" w14:textId="77777777" w:rsidR="009C0F78" w:rsidRDefault="009C0F78" w:rsidP="00097738">
            <w:r>
              <w:t>Formulary restrictions</w:t>
            </w:r>
          </w:p>
        </w:tc>
        <w:tc>
          <w:tcPr>
            <w:tcW w:w="1620" w:type="dxa"/>
          </w:tcPr>
          <w:p w14:paraId="03536FB6" w14:textId="77777777" w:rsidR="009C0F78" w:rsidRPr="000C6C94" w:rsidRDefault="009C0F78" w:rsidP="00097738">
            <w:pPr>
              <w:jc w:val="center"/>
            </w:pPr>
            <w:r>
              <w:t>1 (0.6)</w:t>
            </w:r>
          </w:p>
        </w:tc>
        <w:tc>
          <w:tcPr>
            <w:tcW w:w="1800" w:type="dxa"/>
          </w:tcPr>
          <w:p w14:paraId="32F15822" w14:textId="77777777" w:rsidR="009C0F78" w:rsidRPr="000C6C94" w:rsidRDefault="009C0F78" w:rsidP="00097738">
            <w:pPr>
              <w:jc w:val="center"/>
            </w:pPr>
            <w:r>
              <w:t>2 (2.3)</w:t>
            </w:r>
          </w:p>
        </w:tc>
        <w:tc>
          <w:tcPr>
            <w:tcW w:w="1418" w:type="dxa"/>
          </w:tcPr>
          <w:p w14:paraId="6FCEE0F9" w14:textId="77777777" w:rsidR="009C0F78" w:rsidRPr="000C6C94" w:rsidRDefault="009C0F78" w:rsidP="00097738">
            <w:pPr>
              <w:jc w:val="center"/>
            </w:pPr>
            <w:r>
              <w:t>0.22</w:t>
            </w:r>
          </w:p>
        </w:tc>
      </w:tr>
      <w:tr w:rsidR="009C0F78" w14:paraId="2CFC9F41" w14:textId="77777777" w:rsidTr="00097738">
        <w:tc>
          <w:tcPr>
            <w:tcW w:w="3888" w:type="dxa"/>
          </w:tcPr>
          <w:p w14:paraId="195D323F" w14:textId="77777777" w:rsidR="009C0F78" w:rsidRDefault="009C0F78" w:rsidP="00097738">
            <w:r>
              <w:t>Lack of evidence supporting use</w:t>
            </w:r>
          </w:p>
        </w:tc>
        <w:tc>
          <w:tcPr>
            <w:tcW w:w="1620" w:type="dxa"/>
          </w:tcPr>
          <w:p w14:paraId="275D49DE" w14:textId="77777777" w:rsidR="009C0F78" w:rsidRPr="000C6C94" w:rsidRDefault="009C0F78" w:rsidP="00097738">
            <w:pPr>
              <w:jc w:val="center"/>
            </w:pPr>
            <w:r>
              <w:t>25 (14.1)</w:t>
            </w:r>
          </w:p>
        </w:tc>
        <w:tc>
          <w:tcPr>
            <w:tcW w:w="1800" w:type="dxa"/>
          </w:tcPr>
          <w:p w14:paraId="40E79F38" w14:textId="77777777" w:rsidR="009C0F78" w:rsidRPr="000C6C94" w:rsidRDefault="009C0F78" w:rsidP="00097738">
            <w:pPr>
              <w:jc w:val="center"/>
            </w:pPr>
            <w:r>
              <w:t>24 (27.3)</w:t>
            </w:r>
          </w:p>
        </w:tc>
        <w:tc>
          <w:tcPr>
            <w:tcW w:w="1418" w:type="dxa"/>
          </w:tcPr>
          <w:p w14:paraId="10D3EB75" w14:textId="77777777" w:rsidR="009C0F78" w:rsidRPr="000C6C94" w:rsidRDefault="009C0F78" w:rsidP="00097738">
            <w:pPr>
              <w:jc w:val="center"/>
            </w:pPr>
            <w:r>
              <w:t>0.01</w:t>
            </w:r>
          </w:p>
        </w:tc>
      </w:tr>
      <w:tr w:rsidR="009C0F78" w14:paraId="11F37CD4" w14:textId="77777777" w:rsidTr="00097738">
        <w:tc>
          <w:tcPr>
            <w:tcW w:w="3888" w:type="dxa"/>
          </w:tcPr>
          <w:p w14:paraId="7276397B" w14:textId="77777777" w:rsidR="009C0F78" w:rsidRDefault="009C0F78" w:rsidP="00097738">
            <w:r>
              <w:t>Adverse outcomes outweigh benefit</w:t>
            </w:r>
          </w:p>
        </w:tc>
        <w:tc>
          <w:tcPr>
            <w:tcW w:w="1620" w:type="dxa"/>
          </w:tcPr>
          <w:p w14:paraId="3C881EB7" w14:textId="77777777" w:rsidR="009C0F78" w:rsidRPr="000C6C94" w:rsidRDefault="009C0F78" w:rsidP="00097738">
            <w:pPr>
              <w:jc w:val="center"/>
            </w:pPr>
            <w:r>
              <w:t>21 (11.9)</w:t>
            </w:r>
          </w:p>
        </w:tc>
        <w:tc>
          <w:tcPr>
            <w:tcW w:w="1800" w:type="dxa"/>
          </w:tcPr>
          <w:p w14:paraId="4D0F3636" w14:textId="77777777" w:rsidR="009C0F78" w:rsidRPr="000C6C94" w:rsidRDefault="009C0F78" w:rsidP="00097738">
            <w:pPr>
              <w:jc w:val="center"/>
            </w:pPr>
            <w:r>
              <w:t>20 (22.7)</w:t>
            </w:r>
          </w:p>
        </w:tc>
        <w:tc>
          <w:tcPr>
            <w:tcW w:w="1418" w:type="dxa"/>
          </w:tcPr>
          <w:p w14:paraId="5B9F8663" w14:textId="77777777" w:rsidR="009C0F78" w:rsidRPr="000C6C94" w:rsidRDefault="009C0F78" w:rsidP="00097738">
            <w:pPr>
              <w:jc w:val="center"/>
            </w:pPr>
            <w:r>
              <w:t>0.03</w:t>
            </w:r>
          </w:p>
        </w:tc>
      </w:tr>
      <w:tr w:rsidR="009C0F78" w14:paraId="59F707B9" w14:textId="77777777" w:rsidTr="00097738">
        <w:tc>
          <w:tcPr>
            <w:tcW w:w="3888" w:type="dxa"/>
          </w:tcPr>
          <w:p w14:paraId="450883F8" w14:textId="77777777" w:rsidR="009C0F78" w:rsidRDefault="009C0F78" w:rsidP="00097738">
            <w:r>
              <w:t>Unknown patient history</w:t>
            </w:r>
          </w:p>
        </w:tc>
        <w:tc>
          <w:tcPr>
            <w:tcW w:w="1620" w:type="dxa"/>
          </w:tcPr>
          <w:p w14:paraId="72BB8859" w14:textId="77777777" w:rsidR="009C0F78" w:rsidRPr="000C6C94" w:rsidRDefault="009C0F78" w:rsidP="00097738">
            <w:pPr>
              <w:jc w:val="center"/>
            </w:pPr>
            <w:r>
              <w:t>53 (29.9)</w:t>
            </w:r>
          </w:p>
        </w:tc>
        <w:tc>
          <w:tcPr>
            <w:tcW w:w="1800" w:type="dxa"/>
          </w:tcPr>
          <w:p w14:paraId="1F6AB492" w14:textId="77777777" w:rsidR="009C0F78" w:rsidRPr="000C6C94" w:rsidRDefault="009C0F78" w:rsidP="00097738">
            <w:pPr>
              <w:jc w:val="center"/>
            </w:pPr>
            <w:r>
              <w:t>28 (31.8)</w:t>
            </w:r>
          </w:p>
        </w:tc>
        <w:tc>
          <w:tcPr>
            <w:tcW w:w="1418" w:type="dxa"/>
          </w:tcPr>
          <w:p w14:paraId="5B9E10CA" w14:textId="77777777" w:rsidR="009C0F78" w:rsidRPr="000C6C94" w:rsidRDefault="009C0F78" w:rsidP="00097738">
            <w:pPr>
              <w:jc w:val="center"/>
            </w:pPr>
            <w:r>
              <w:t>0.76</w:t>
            </w:r>
          </w:p>
        </w:tc>
      </w:tr>
    </w:tbl>
    <w:p w14:paraId="21878C95" w14:textId="7749C1CC" w:rsidR="001B2BE4" w:rsidRDefault="009C0F78" w:rsidP="00B07672">
      <w:pPr>
        <w:spacing w:after="0" w:line="240" w:lineRule="auto"/>
      </w:pPr>
      <w:r w:rsidRPr="00705EDC">
        <w:t xml:space="preserve">*May add up to &gt;100% </w:t>
      </w:r>
      <w:r>
        <w:t>as multiple responses were permitted</w:t>
      </w:r>
      <w:bookmarkStart w:id="0" w:name="_GoBack"/>
      <w:bookmarkEnd w:id="0"/>
    </w:p>
    <w:sectPr w:rsidR="001B2BE4" w:rsidSect="003273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7B6F" w14:textId="77777777" w:rsidR="00000000" w:rsidRDefault="00B07672">
      <w:pPr>
        <w:spacing w:after="0" w:line="240" w:lineRule="auto"/>
      </w:pPr>
      <w:r>
        <w:separator/>
      </w:r>
    </w:p>
  </w:endnote>
  <w:endnote w:type="continuationSeparator" w:id="0">
    <w:p w14:paraId="3121676B" w14:textId="77777777" w:rsidR="00000000" w:rsidRDefault="00B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0F6ADC" w14:paraId="069C1928" w14:textId="77777777" w:rsidTr="7A4DFE27">
      <w:tc>
        <w:tcPr>
          <w:tcW w:w="4320" w:type="dxa"/>
        </w:tcPr>
        <w:p w14:paraId="0CF4AA70" w14:textId="77777777" w:rsidR="000F6ADC" w:rsidRDefault="00B07672" w:rsidP="3FB331A8">
          <w:pPr>
            <w:pStyle w:val="Header"/>
            <w:ind w:left="-115"/>
          </w:pPr>
        </w:p>
      </w:tc>
      <w:tc>
        <w:tcPr>
          <w:tcW w:w="4320" w:type="dxa"/>
        </w:tcPr>
        <w:p w14:paraId="213B4AFA" w14:textId="77777777" w:rsidR="000F6ADC" w:rsidRDefault="00B07672" w:rsidP="3FB331A8">
          <w:pPr>
            <w:pStyle w:val="Header"/>
            <w:jc w:val="center"/>
          </w:pPr>
        </w:p>
      </w:tc>
      <w:tc>
        <w:tcPr>
          <w:tcW w:w="4320" w:type="dxa"/>
        </w:tcPr>
        <w:p w14:paraId="7AB82CD0" w14:textId="77777777" w:rsidR="000F6ADC" w:rsidRDefault="00B07672" w:rsidP="3FB331A8">
          <w:pPr>
            <w:pStyle w:val="Header"/>
            <w:ind w:right="-115"/>
            <w:jc w:val="right"/>
          </w:pPr>
        </w:p>
      </w:tc>
    </w:tr>
  </w:tbl>
  <w:p w14:paraId="2D7DD518" w14:textId="77777777" w:rsidR="000F6ADC" w:rsidRDefault="00B07672" w:rsidP="3FB3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1B57" w14:textId="77777777" w:rsidR="00000000" w:rsidRDefault="00B07672">
      <w:pPr>
        <w:spacing w:after="0" w:line="240" w:lineRule="auto"/>
      </w:pPr>
      <w:r>
        <w:separator/>
      </w:r>
    </w:p>
  </w:footnote>
  <w:footnote w:type="continuationSeparator" w:id="0">
    <w:p w14:paraId="229F8FCE" w14:textId="77777777" w:rsidR="00000000" w:rsidRDefault="00B0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0F6ADC" w14:paraId="5793F20E" w14:textId="77777777" w:rsidTr="7A4DFE27">
      <w:tc>
        <w:tcPr>
          <w:tcW w:w="4320" w:type="dxa"/>
        </w:tcPr>
        <w:p w14:paraId="6F41CF00" w14:textId="77777777" w:rsidR="000F6ADC" w:rsidRDefault="00B07672" w:rsidP="3FB331A8">
          <w:pPr>
            <w:pStyle w:val="Header"/>
            <w:ind w:left="-115"/>
          </w:pPr>
        </w:p>
      </w:tc>
      <w:tc>
        <w:tcPr>
          <w:tcW w:w="4320" w:type="dxa"/>
        </w:tcPr>
        <w:p w14:paraId="4AAF1408" w14:textId="77777777" w:rsidR="000F6ADC" w:rsidRDefault="00B07672" w:rsidP="3FB331A8">
          <w:pPr>
            <w:pStyle w:val="Header"/>
            <w:jc w:val="center"/>
          </w:pPr>
        </w:p>
      </w:tc>
      <w:tc>
        <w:tcPr>
          <w:tcW w:w="4320" w:type="dxa"/>
        </w:tcPr>
        <w:p w14:paraId="39A05970" w14:textId="77777777" w:rsidR="000F6ADC" w:rsidRDefault="00B07672" w:rsidP="3FB331A8">
          <w:pPr>
            <w:pStyle w:val="Header"/>
            <w:ind w:right="-115"/>
            <w:jc w:val="right"/>
          </w:pPr>
        </w:p>
      </w:tc>
    </w:tr>
  </w:tbl>
  <w:p w14:paraId="61B9F127" w14:textId="77777777" w:rsidR="000F6ADC" w:rsidRDefault="00B07672" w:rsidP="3FB3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78"/>
    <w:rsid w:val="001B2BE4"/>
    <w:rsid w:val="009C0F78"/>
    <w:rsid w:val="00B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1102"/>
  <w15:chartTrackingRefBased/>
  <w15:docId w15:val="{5C6A0D3D-33BF-457B-AF52-160B11A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0F78"/>
  </w:style>
  <w:style w:type="paragraph" w:styleId="Header">
    <w:name w:val="header"/>
    <w:basedOn w:val="Normal"/>
    <w:link w:val="HeaderChar"/>
    <w:uiPriority w:val="99"/>
    <w:unhideWhenUsed/>
    <w:rsid w:val="009C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C0F78"/>
  </w:style>
  <w:style w:type="character" w:customStyle="1" w:styleId="FooterChar">
    <w:name w:val="Footer Char"/>
    <w:basedOn w:val="DefaultParagraphFont"/>
    <w:link w:val="Footer"/>
    <w:uiPriority w:val="99"/>
    <w:rsid w:val="009C0F78"/>
  </w:style>
  <w:style w:type="paragraph" w:styleId="Footer">
    <w:name w:val="footer"/>
    <w:basedOn w:val="Normal"/>
    <w:link w:val="FooterChar"/>
    <w:uiPriority w:val="99"/>
    <w:unhideWhenUsed/>
    <w:rsid w:val="009C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C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Baeuerlein, Christopher</cp:lastModifiedBy>
  <cp:revision>2</cp:revision>
  <dcterms:created xsi:type="dcterms:W3CDTF">2020-03-26T22:32:00Z</dcterms:created>
  <dcterms:modified xsi:type="dcterms:W3CDTF">2020-05-06T19:29:00Z</dcterms:modified>
</cp:coreProperties>
</file>