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6BDF" w14:textId="3CF625FE" w:rsidR="005C2B7B" w:rsidRDefault="00C80D06">
      <w:pPr>
        <w:rPr>
          <w:b/>
        </w:rPr>
      </w:pPr>
      <w:r w:rsidRPr="00C80D06">
        <w:rPr>
          <w:b/>
        </w:rPr>
        <w:t>SUPPLEMENTARY MATERIAL</w:t>
      </w:r>
    </w:p>
    <w:p w14:paraId="4A1C5245" w14:textId="77777777" w:rsidR="009B04D9" w:rsidRPr="00C80D06" w:rsidRDefault="009B04D9">
      <w:pPr>
        <w:rPr>
          <w:b/>
        </w:rPr>
      </w:pPr>
    </w:p>
    <w:tbl>
      <w:tblPr>
        <w:tblStyle w:val="PlainTable2"/>
        <w:tblpPr w:leftFromText="180" w:rightFromText="180" w:vertAnchor="page" w:horzAnchor="margin" w:tblpY="2402"/>
        <w:tblW w:w="13960" w:type="dxa"/>
        <w:tblLook w:val="04A0" w:firstRow="1" w:lastRow="0" w:firstColumn="1" w:lastColumn="0" w:noHBand="0" w:noVBand="1"/>
      </w:tblPr>
      <w:tblGrid>
        <w:gridCol w:w="1701"/>
        <w:gridCol w:w="12259"/>
      </w:tblGrid>
      <w:tr w:rsidR="009B04D9" w:rsidRPr="00C80D06" w14:paraId="6319106E" w14:textId="77777777" w:rsidTr="009B0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B5B6A96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Study</w:t>
            </w:r>
          </w:p>
        </w:tc>
        <w:tc>
          <w:tcPr>
            <w:tcW w:w="12259" w:type="dxa"/>
            <w:noWrap/>
            <w:hideMark/>
          </w:tcPr>
          <w:p w14:paraId="3D14D415" w14:textId="77777777" w:rsidR="009B04D9" w:rsidRPr="00C80D06" w:rsidRDefault="009B04D9" w:rsidP="009B0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Definition of severe infection</w:t>
            </w:r>
          </w:p>
        </w:tc>
      </w:tr>
      <w:tr w:rsidR="009B04D9" w:rsidRPr="00C80D06" w14:paraId="06DA4007" w14:textId="77777777" w:rsidTr="009B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3982DE4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Gao et al.</w:t>
            </w:r>
          </w:p>
        </w:tc>
        <w:tc>
          <w:tcPr>
            <w:tcW w:w="12259" w:type="dxa"/>
            <w:noWrap/>
            <w:hideMark/>
          </w:tcPr>
          <w:p w14:paraId="10256D2E" w14:textId="77777777" w:rsidR="009B04D9" w:rsidRPr="00C80D06" w:rsidRDefault="009B04D9" w:rsidP="009B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  <w:r w:rsidRPr="00C80D06">
              <w:rPr>
                <w:rFonts w:eastAsia="Times New Roman" w:hint="eastAsia"/>
                <w:color w:val="000000"/>
              </w:rPr>
              <w:t>o</w:t>
            </w:r>
            <w:r w:rsidRPr="00C80D06">
              <w:rPr>
                <w:rFonts w:eastAsia="Times New Roman"/>
                <w:color w:val="000000"/>
              </w:rPr>
              <w:t xml:space="preserve"> definition</w:t>
            </w:r>
          </w:p>
        </w:tc>
      </w:tr>
      <w:tr w:rsidR="009B04D9" w:rsidRPr="00C80D06" w14:paraId="4673B9C3" w14:textId="77777777" w:rsidTr="009B04D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DD6F680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Guan et al.</w:t>
            </w:r>
          </w:p>
        </w:tc>
        <w:tc>
          <w:tcPr>
            <w:tcW w:w="12259" w:type="dxa"/>
            <w:noWrap/>
            <w:hideMark/>
          </w:tcPr>
          <w:p w14:paraId="3ABB81EA" w14:textId="77777777" w:rsidR="009B04D9" w:rsidRPr="00C80D06" w:rsidRDefault="009B04D9" w:rsidP="009B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According to the </w:t>
            </w:r>
            <w:r w:rsidRPr="00C80D06">
              <w:rPr>
                <w:rFonts w:eastAsia="Times New Roman"/>
                <w:color w:val="000000"/>
              </w:rPr>
              <w:t>American Thoracic Society</w:t>
            </w:r>
            <w:r>
              <w:rPr>
                <w:rFonts w:eastAsia="Times New Roman"/>
                <w:color w:val="000000"/>
              </w:rPr>
              <w:t xml:space="preserve"> (ATS)</w:t>
            </w:r>
            <w:r w:rsidRPr="00C80D06">
              <w:rPr>
                <w:rFonts w:eastAsia="Times New Roman"/>
                <w:color w:val="000000"/>
              </w:rPr>
              <w:t xml:space="preserve"> guidelines for community-acquired pneumonia</w:t>
            </w:r>
          </w:p>
        </w:tc>
      </w:tr>
      <w:tr w:rsidR="009B04D9" w:rsidRPr="00C80D06" w14:paraId="2261C4B8" w14:textId="77777777" w:rsidTr="009B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0AA39D1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Qin et al.</w:t>
            </w:r>
          </w:p>
        </w:tc>
        <w:tc>
          <w:tcPr>
            <w:tcW w:w="12259" w:type="dxa"/>
            <w:noWrap/>
            <w:hideMark/>
          </w:tcPr>
          <w:p w14:paraId="7D78E7CE" w14:textId="77777777" w:rsidR="009B04D9" w:rsidRPr="00C80D06" w:rsidRDefault="009B04D9" w:rsidP="009B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 xml:space="preserve">Respiratory distress with the respiratory rate over 30 per minute, </w:t>
            </w:r>
            <w:r>
              <w:rPr>
                <w:rFonts w:eastAsia="Times New Roman"/>
                <w:color w:val="000000"/>
              </w:rPr>
              <w:t>o</w:t>
            </w:r>
            <w:r w:rsidRPr="00C80D06">
              <w:rPr>
                <w:rFonts w:eastAsia="Times New Roman"/>
                <w:color w:val="000000"/>
              </w:rPr>
              <w:t xml:space="preserve">xygen saturation ≤93% in the resting state, </w:t>
            </w:r>
            <w:r>
              <w:rPr>
                <w:rFonts w:eastAsia="Times New Roman"/>
                <w:color w:val="000000"/>
              </w:rPr>
              <w:t>a</w:t>
            </w:r>
            <w:r w:rsidRPr="00C80D06">
              <w:rPr>
                <w:rFonts w:eastAsia="Times New Roman"/>
                <w:color w:val="000000"/>
              </w:rPr>
              <w:t>rterial blood oxygen partial pressure (PaO2)/Oxygen concentration (FiO2)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80D06">
              <w:rPr>
                <w:rFonts w:eastAsia="Times New Roman"/>
                <w:color w:val="000000"/>
              </w:rPr>
              <w:t>≤300mHg</w:t>
            </w:r>
          </w:p>
        </w:tc>
      </w:tr>
      <w:tr w:rsidR="009B04D9" w:rsidRPr="00C80D06" w14:paraId="7C01BF65" w14:textId="77777777" w:rsidTr="009B04D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BC49C7D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Shi et al.</w:t>
            </w:r>
          </w:p>
        </w:tc>
        <w:tc>
          <w:tcPr>
            <w:tcW w:w="12259" w:type="dxa"/>
            <w:noWrap/>
            <w:hideMark/>
          </w:tcPr>
          <w:p w14:paraId="60B4327D" w14:textId="77777777" w:rsidR="009B04D9" w:rsidRPr="00C80D06" w:rsidRDefault="009B04D9" w:rsidP="009B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  <w:r w:rsidRPr="00C80D06">
              <w:rPr>
                <w:rFonts w:eastAsia="Times New Roman"/>
                <w:color w:val="000000"/>
              </w:rPr>
              <w:t>o definition</w:t>
            </w:r>
          </w:p>
        </w:tc>
      </w:tr>
      <w:tr w:rsidR="009B04D9" w:rsidRPr="00C80D06" w14:paraId="47F89841" w14:textId="77777777" w:rsidTr="009B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A188BA9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Tian et al.</w:t>
            </w:r>
          </w:p>
        </w:tc>
        <w:tc>
          <w:tcPr>
            <w:tcW w:w="12259" w:type="dxa"/>
            <w:noWrap/>
            <w:hideMark/>
          </w:tcPr>
          <w:p w14:paraId="4AB2C9E8" w14:textId="77777777" w:rsidR="009B04D9" w:rsidRPr="00C80D06" w:rsidRDefault="009B04D9" w:rsidP="009B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C80D06">
              <w:rPr>
                <w:rFonts w:eastAsia="Times New Roman"/>
                <w:color w:val="000000"/>
              </w:rPr>
              <w:t xml:space="preserve">ever, respiratory symptoms and radiographic evidence of pneumonia </w:t>
            </w:r>
            <w:r w:rsidRPr="00C80D06">
              <w:rPr>
                <w:rFonts w:eastAsia="Times New Roman"/>
                <w:color w:val="000000"/>
                <w:u w:val="single"/>
              </w:rPr>
              <w:t>wit</w:t>
            </w:r>
            <w:r w:rsidRPr="00C80D06">
              <w:rPr>
                <w:rFonts w:eastAsia="Times New Roman"/>
                <w:color w:val="000000"/>
              </w:rPr>
              <w:t>h dyspnea and respiratory failure</w:t>
            </w:r>
          </w:p>
        </w:tc>
      </w:tr>
      <w:tr w:rsidR="009B04D9" w:rsidRPr="00C80D06" w14:paraId="05CC35CF" w14:textId="77777777" w:rsidTr="009B04D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6F5E0B0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Wan et al.</w:t>
            </w:r>
          </w:p>
        </w:tc>
        <w:tc>
          <w:tcPr>
            <w:tcW w:w="12259" w:type="dxa"/>
            <w:noWrap/>
            <w:hideMark/>
          </w:tcPr>
          <w:p w14:paraId="41B98911" w14:textId="77777777" w:rsidR="009B04D9" w:rsidRPr="00C80D06" w:rsidRDefault="009B04D9" w:rsidP="009B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 xml:space="preserve">Respiratory distress with the respiratory rate over 30 per minute, </w:t>
            </w:r>
            <w:r>
              <w:rPr>
                <w:rFonts w:eastAsia="Times New Roman"/>
                <w:color w:val="000000"/>
              </w:rPr>
              <w:t>o</w:t>
            </w:r>
            <w:r w:rsidRPr="00C80D06">
              <w:rPr>
                <w:rFonts w:eastAsia="Times New Roman"/>
                <w:color w:val="000000"/>
              </w:rPr>
              <w:t xml:space="preserve">xygen saturation ≤93% in the resting state, </w:t>
            </w:r>
            <w:r>
              <w:rPr>
                <w:rFonts w:eastAsia="Times New Roman"/>
                <w:color w:val="000000"/>
              </w:rPr>
              <w:t>a</w:t>
            </w:r>
            <w:r w:rsidRPr="00C80D06">
              <w:rPr>
                <w:rFonts w:eastAsia="Times New Roman"/>
                <w:color w:val="000000"/>
              </w:rPr>
              <w:t>rterial blood oxygen partial pressure (PaO2)/Oxygen concentration (FiO2)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80D06">
              <w:rPr>
                <w:rFonts w:eastAsia="Times New Roman"/>
                <w:color w:val="000000"/>
              </w:rPr>
              <w:t>≤300mHg</w:t>
            </w:r>
          </w:p>
        </w:tc>
      </w:tr>
      <w:tr w:rsidR="009B04D9" w:rsidRPr="00C80D06" w14:paraId="73FE4FE0" w14:textId="77777777" w:rsidTr="009B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638F782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Wang et al. 1</w:t>
            </w:r>
          </w:p>
        </w:tc>
        <w:tc>
          <w:tcPr>
            <w:tcW w:w="12259" w:type="dxa"/>
            <w:noWrap/>
            <w:hideMark/>
          </w:tcPr>
          <w:p w14:paraId="527BD745" w14:textId="77777777" w:rsidR="009B04D9" w:rsidRPr="00C80D06" w:rsidRDefault="009B04D9" w:rsidP="009B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ICU care</w:t>
            </w:r>
          </w:p>
        </w:tc>
      </w:tr>
      <w:tr w:rsidR="009B04D9" w:rsidRPr="00C80D06" w14:paraId="647971D2" w14:textId="77777777" w:rsidTr="009B04D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4B2E18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Wang et al. 2</w:t>
            </w:r>
          </w:p>
        </w:tc>
        <w:tc>
          <w:tcPr>
            <w:tcW w:w="12259" w:type="dxa"/>
            <w:noWrap/>
            <w:hideMark/>
          </w:tcPr>
          <w:p w14:paraId="25345A50" w14:textId="77777777" w:rsidR="009B04D9" w:rsidRPr="00C80D06" w:rsidRDefault="009B04D9" w:rsidP="009B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SpO2&lt;90%</w:t>
            </w:r>
          </w:p>
        </w:tc>
      </w:tr>
      <w:tr w:rsidR="009B04D9" w:rsidRPr="00C80D06" w14:paraId="7215E1A8" w14:textId="77777777" w:rsidTr="009B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2107F6D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Wu et al.</w:t>
            </w:r>
          </w:p>
        </w:tc>
        <w:tc>
          <w:tcPr>
            <w:tcW w:w="12259" w:type="dxa"/>
            <w:noWrap/>
            <w:hideMark/>
          </w:tcPr>
          <w:p w14:paraId="6DF52EEB" w14:textId="77777777" w:rsidR="009B04D9" w:rsidRPr="00C80D06" w:rsidRDefault="009B04D9" w:rsidP="009B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ARDS</w:t>
            </w:r>
          </w:p>
        </w:tc>
      </w:tr>
      <w:tr w:rsidR="009B04D9" w:rsidRPr="00C80D06" w14:paraId="59FBC71A" w14:textId="77777777" w:rsidTr="009B04D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C7EE6A3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Young et al.</w:t>
            </w:r>
          </w:p>
        </w:tc>
        <w:tc>
          <w:tcPr>
            <w:tcW w:w="12259" w:type="dxa"/>
            <w:noWrap/>
            <w:hideMark/>
          </w:tcPr>
          <w:p w14:paraId="3B62D7C0" w14:textId="77777777" w:rsidR="009B04D9" w:rsidRPr="00C80D06" w:rsidRDefault="009B04D9" w:rsidP="009B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Required supplemental O2</w:t>
            </w:r>
          </w:p>
        </w:tc>
      </w:tr>
      <w:tr w:rsidR="009B04D9" w:rsidRPr="00C80D06" w14:paraId="471B2A69" w14:textId="77777777" w:rsidTr="009B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B120EEE" w14:textId="77777777" w:rsidR="009B04D9" w:rsidRPr="00C80D06" w:rsidRDefault="009B04D9" w:rsidP="009B04D9">
            <w:pPr>
              <w:rPr>
                <w:rFonts w:eastAsia="Times New Roman"/>
                <w:color w:val="000000"/>
              </w:rPr>
            </w:pPr>
            <w:r w:rsidRPr="00C80D06">
              <w:rPr>
                <w:rFonts w:eastAsia="Times New Roman"/>
                <w:color w:val="000000"/>
              </w:rPr>
              <w:t>Zhang et al.</w:t>
            </w:r>
          </w:p>
        </w:tc>
        <w:tc>
          <w:tcPr>
            <w:tcW w:w="12259" w:type="dxa"/>
            <w:noWrap/>
            <w:hideMark/>
          </w:tcPr>
          <w:p w14:paraId="6ED39C2C" w14:textId="77777777" w:rsidR="009B04D9" w:rsidRPr="00C80D06" w:rsidRDefault="009B04D9" w:rsidP="009B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  <w:r w:rsidRPr="00C80D06">
              <w:rPr>
                <w:rFonts w:eastAsia="Times New Roman"/>
                <w:color w:val="000000"/>
              </w:rPr>
              <w:t xml:space="preserve">espiratory distress with the respiratory rate over 30 per minute, </w:t>
            </w:r>
            <w:r>
              <w:rPr>
                <w:rFonts w:eastAsia="Times New Roman"/>
                <w:color w:val="000000"/>
              </w:rPr>
              <w:t>o</w:t>
            </w:r>
            <w:r w:rsidRPr="00C80D06">
              <w:rPr>
                <w:rFonts w:eastAsia="Times New Roman"/>
                <w:color w:val="000000"/>
              </w:rPr>
              <w:t xml:space="preserve">xygen saturation ≤93% in the resting state, </w:t>
            </w:r>
            <w:r>
              <w:rPr>
                <w:rFonts w:eastAsia="Times New Roman"/>
                <w:color w:val="000000"/>
              </w:rPr>
              <w:t>a</w:t>
            </w:r>
            <w:r w:rsidRPr="00C80D06">
              <w:rPr>
                <w:rFonts w:eastAsia="Times New Roman"/>
                <w:color w:val="000000"/>
              </w:rPr>
              <w:t>rterial blood oxygen partial pressure (PaO2)/Oxygen concentration (FiO2)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80D06">
              <w:rPr>
                <w:rFonts w:eastAsia="Times New Roman"/>
                <w:color w:val="000000"/>
              </w:rPr>
              <w:t>≤300mHg</w:t>
            </w:r>
          </w:p>
        </w:tc>
      </w:tr>
    </w:tbl>
    <w:p w14:paraId="213BDB2B" w14:textId="4C3AC1D0" w:rsidR="009B0D99" w:rsidRDefault="009B0D99" w:rsidP="009B0D99">
      <w:pPr>
        <w:rPr>
          <w:b/>
        </w:rPr>
      </w:pPr>
      <w:bookmarkStart w:id="0" w:name="_GoBack"/>
      <w:bookmarkEnd w:id="0"/>
      <w:r w:rsidRPr="00DB181A">
        <w:rPr>
          <w:b/>
        </w:rPr>
        <w:t xml:space="preserve">Table S1: Definition of severe infection </w:t>
      </w:r>
    </w:p>
    <w:p w14:paraId="1053C569" w14:textId="77777777" w:rsidR="009B0D99" w:rsidRDefault="009B0D99" w:rsidP="009B0D99">
      <w:pPr>
        <w:rPr>
          <w:b/>
        </w:rPr>
      </w:pPr>
    </w:p>
    <w:p w14:paraId="639874F4" w14:textId="1F396CB9" w:rsidR="00C80D06" w:rsidRDefault="00C80D06"/>
    <w:p w14:paraId="078D0D9B" w14:textId="494FB399" w:rsidR="0093713A" w:rsidRDefault="0093713A">
      <w:pPr>
        <w:rPr>
          <w:b/>
        </w:rPr>
      </w:pPr>
    </w:p>
    <w:p w14:paraId="11A9C894" w14:textId="77777777" w:rsidR="0093713A" w:rsidRDefault="0093713A">
      <w:pPr>
        <w:rPr>
          <w:b/>
        </w:rPr>
      </w:pPr>
    </w:p>
    <w:p w14:paraId="669951F1" w14:textId="77777777" w:rsidR="005C2B7B" w:rsidRDefault="005C2B7B">
      <w:pPr>
        <w:rPr>
          <w:b/>
        </w:rPr>
      </w:pPr>
    </w:p>
    <w:p w14:paraId="70582F81" w14:textId="77777777" w:rsidR="005C2B7B" w:rsidRDefault="005C2B7B">
      <w:pPr>
        <w:rPr>
          <w:b/>
        </w:rPr>
      </w:pPr>
    </w:p>
    <w:p w14:paraId="21371E8D" w14:textId="77777777" w:rsidR="005C2B7B" w:rsidRDefault="005C2B7B">
      <w:pPr>
        <w:rPr>
          <w:b/>
        </w:rPr>
      </w:pPr>
    </w:p>
    <w:p w14:paraId="263ECC35" w14:textId="77777777" w:rsidR="005C2B7B" w:rsidRDefault="005C2B7B">
      <w:pPr>
        <w:rPr>
          <w:b/>
        </w:rPr>
      </w:pPr>
    </w:p>
    <w:p w14:paraId="1F42DA0C" w14:textId="77777777" w:rsidR="005C2B7B" w:rsidRDefault="005C2B7B">
      <w:pPr>
        <w:rPr>
          <w:b/>
        </w:rPr>
      </w:pPr>
    </w:p>
    <w:p w14:paraId="5C952E31" w14:textId="6219EA69" w:rsidR="005C2B7B" w:rsidRDefault="005C2B7B">
      <w:pPr>
        <w:rPr>
          <w:b/>
        </w:rPr>
      </w:pPr>
    </w:p>
    <w:p w14:paraId="1742AB78" w14:textId="73B8CE97" w:rsidR="005C2B7B" w:rsidRDefault="005C2B7B">
      <w:pPr>
        <w:rPr>
          <w:b/>
        </w:rPr>
      </w:pPr>
    </w:p>
    <w:p w14:paraId="37A2DFFC" w14:textId="7E77A554" w:rsidR="0093713A" w:rsidRDefault="0093713A">
      <w:pPr>
        <w:rPr>
          <w:b/>
        </w:rPr>
      </w:pPr>
    </w:p>
    <w:p w14:paraId="6E2C1D35" w14:textId="77CE9BC5" w:rsidR="005C2B7B" w:rsidRPr="008575B7" w:rsidRDefault="005C2B7B">
      <w:pPr>
        <w:rPr>
          <w:b/>
        </w:rPr>
      </w:pPr>
      <w:r w:rsidRPr="008575B7">
        <w:rPr>
          <w:b/>
        </w:rPr>
        <w:lastRenderedPageBreak/>
        <w:t xml:space="preserve">Table S2: </w:t>
      </w:r>
      <w:r w:rsidR="008575B7" w:rsidRPr="008575B7">
        <w:rPr>
          <w:b/>
        </w:rPr>
        <w:t>Newcastle-Ottawa Assessment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760"/>
        <w:gridCol w:w="1512"/>
        <w:gridCol w:w="1457"/>
        <w:gridCol w:w="1702"/>
        <w:gridCol w:w="1460"/>
        <w:gridCol w:w="1139"/>
        <w:gridCol w:w="992"/>
        <w:gridCol w:w="1276"/>
        <w:gridCol w:w="1055"/>
      </w:tblGrid>
      <w:tr w:rsidR="005C2B7B" w:rsidRPr="005C2B7B" w14:paraId="26C2CA36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2143CBDC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760" w:type="dxa"/>
            <w:noWrap/>
            <w:hideMark/>
          </w:tcPr>
          <w:p w14:paraId="40F087C5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Selection</w:t>
            </w:r>
          </w:p>
        </w:tc>
        <w:tc>
          <w:tcPr>
            <w:tcW w:w="1512" w:type="dxa"/>
            <w:noWrap/>
            <w:hideMark/>
          </w:tcPr>
          <w:p w14:paraId="66956A07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noWrap/>
            <w:hideMark/>
          </w:tcPr>
          <w:p w14:paraId="0D118A1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noWrap/>
            <w:hideMark/>
          </w:tcPr>
          <w:p w14:paraId="74EBCF13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noWrap/>
            <w:hideMark/>
          </w:tcPr>
          <w:p w14:paraId="1573FE9F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Comparability</w:t>
            </w:r>
          </w:p>
        </w:tc>
        <w:tc>
          <w:tcPr>
            <w:tcW w:w="1139" w:type="dxa"/>
            <w:noWrap/>
            <w:hideMark/>
          </w:tcPr>
          <w:p w14:paraId="1DFBD0D6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992" w:type="dxa"/>
            <w:noWrap/>
            <w:hideMark/>
          </w:tcPr>
          <w:p w14:paraId="6087689F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5C5958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noWrap/>
            <w:hideMark/>
          </w:tcPr>
          <w:p w14:paraId="4805EF86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Total score</w:t>
            </w:r>
          </w:p>
        </w:tc>
      </w:tr>
      <w:tr w:rsidR="005C2B7B" w:rsidRPr="005C2B7B" w14:paraId="79E84568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19D44DFD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noWrap/>
            <w:hideMark/>
          </w:tcPr>
          <w:p w14:paraId="00C0AA9F" w14:textId="41B6633E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Representativeness of exposed cohort</w:t>
            </w:r>
          </w:p>
        </w:tc>
        <w:tc>
          <w:tcPr>
            <w:tcW w:w="1512" w:type="dxa"/>
            <w:noWrap/>
            <w:hideMark/>
          </w:tcPr>
          <w:p w14:paraId="7A5E42B7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Selection of non-exposed cohort</w:t>
            </w:r>
          </w:p>
        </w:tc>
        <w:tc>
          <w:tcPr>
            <w:tcW w:w="1457" w:type="dxa"/>
            <w:noWrap/>
            <w:hideMark/>
          </w:tcPr>
          <w:p w14:paraId="0D326617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Ascertainment of exposure</w:t>
            </w:r>
          </w:p>
        </w:tc>
        <w:tc>
          <w:tcPr>
            <w:tcW w:w="1702" w:type="dxa"/>
            <w:noWrap/>
            <w:hideMark/>
          </w:tcPr>
          <w:p w14:paraId="618325E5" w14:textId="1A457B69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Outcome</w:t>
            </w:r>
            <w:r w:rsidRPr="005C2B7B">
              <w:rPr>
                <w:b/>
                <w:bCs/>
                <w:sz w:val="18"/>
                <w:szCs w:val="18"/>
              </w:rPr>
              <w:t xml:space="preserve"> of interest was not present at start of study</w:t>
            </w:r>
          </w:p>
        </w:tc>
        <w:tc>
          <w:tcPr>
            <w:tcW w:w="1460" w:type="dxa"/>
            <w:noWrap/>
            <w:hideMark/>
          </w:tcPr>
          <w:p w14:paraId="7F519C1A" w14:textId="769C3B9D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noWrap/>
            <w:hideMark/>
          </w:tcPr>
          <w:p w14:paraId="78DE9072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Assessment of outcome</w:t>
            </w:r>
          </w:p>
        </w:tc>
        <w:tc>
          <w:tcPr>
            <w:tcW w:w="992" w:type="dxa"/>
            <w:noWrap/>
            <w:hideMark/>
          </w:tcPr>
          <w:p w14:paraId="0D586120" w14:textId="1F1933AE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Length of follow-up</w:t>
            </w:r>
          </w:p>
        </w:tc>
        <w:tc>
          <w:tcPr>
            <w:tcW w:w="1276" w:type="dxa"/>
            <w:noWrap/>
            <w:hideMark/>
          </w:tcPr>
          <w:p w14:paraId="1292B7E8" w14:textId="24E069C9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Adequa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5C2B7B">
              <w:rPr>
                <w:b/>
                <w:bCs/>
                <w:sz w:val="18"/>
                <w:szCs w:val="18"/>
              </w:rPr>
              <w:t>y of follow up of cohorts</w:t>
            </w:r>
          </w:p>
        </w:tc>
        <w:tc>
          <w:tcPr>
            <w:tcW w:w="1055" w:type="dxa"/>
            <w:noWrap/>
            <w:hideMark/>
          </w:tcPr>
          <w:p w14:paraId="21A60A5D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C2B7B" w:rsidRPr="005C2B7B" w14:paraId="664561B1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5EBBACC0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Gao et al.</w:t>
            </w:r>
          </w:p>
        </w:tc>
        <w:tc>
          <w:tcPr>
            <w:tcW w:w="1760" w:type="dxa"/>
            <w:noWrap/>
            <w:hideMark/>
          </w:tcPr>
          <w:p w14:paraId="60DF394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6EA48E50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39F47E23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7397CDE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21C39BF8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68434CA3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78DFF75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43215EB6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723B414F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</w:t>
            </w:r>
          </w:p>
        </w:tc>
      </w:tr>
      <w:tr w:rsidR="005C2B7B" w:rsidRPr="005C2B7B" w14:paraId="12303884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0EC1B605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Guan et al.</w:t>
            </w:r>
          </w:p>
        </w:tc>
        <w:tc>
          <w:tcPr>
            <w:tcW w:w="1760" w:type="dxa"/>
            <w:noWrap/>
            <w:hideMark/>
          </w:tcPr>
          <w:p w14:paraId="387094D1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5209D5D7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5E5D709F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41B66398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0D17A446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5F05D40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7DA46FD3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2862FCF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788E9D29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286877E4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5EF4D4ED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Qin et al.</w:t>
            </w:r>
          </w:p>
        </w:tc>
        <w:tc>
          <w:tcPr>
            <w:tcW w:w="1760" w:type="dxa"/>
            <w:noWrap/>
            <w:hideMark/>
          </w:tcPr>
          <w:p w14:paraId="7199720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26B90A0E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23C390E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2099E0C1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4A501DDC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7E966147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6A1ED14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3B4EC38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57B07AE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2E2777B9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4ACC3C98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Shi et al.</w:t>
            </w:r>
          </w:p>
        </w:tc>
        <w:tc>
          <w:tcPr>
            <w:tcW w:w="1760" w:type="dxa"/>
            <w:noWrap/>
            <w:hideMark/>
          </w:tcPr>
          <w:p w14:paraId="183D7A19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0981D39F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54A039A0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21CF982D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340DC326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0F04699E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37547996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3EC9494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4B0C33AE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</w:t>
            </w:r>
          </w:p>
        </w:tc>
      </w:tr>
      <w:tr w:rsidR="005C2B7B" w:rsidRPr="005C2B7B" w14:paraId="4A49E10E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3B28C20F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Tian et al.</w:t>
            </w:r>
          </w:p>
        </w:tc>
        <w:tc>
          <w:tcPr>
            <w:tcW w:w="1760" w:type="dxa"/>
            <w:noWrap/>
            <w:hideMark/>
          </w:tcPr>
          <w:p w14:paraId="25A988B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73EF01C9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3324816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1A84BF7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71B1B51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497CCEB4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5412B4C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6CADBA30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5FCCAE5C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1CECEEF1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0F4BA391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Wan et al.</w:t>
            </w:r>
          </w:p>
        </w:tc>
        <w:tc>
          <w:tcPr>
            <w:tcW w:w="1760" w:type="dxa"/>
            <w:noWrap/>
            <w:hideMark/>
          </w:tcPr>
          <w:p w14:paraId="63CE9E1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08946700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404021C6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775C7A4C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31CCBFD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16E8ECFC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00D82A69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7FDFADB8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43187929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248CA476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48974D3F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Wang et al. 1</w:t>
            </w:r>
          </w:p>
        </w:tc>
        <w:tc>
          <w:tcPr>
            <w:tcW w:w="1760" w:type="dxa"/>
            <w:noWrap/>
            <w:hideMark/>
          </w:tcPr>
          <w:p w14:paraId="6F7B3E7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6618D14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61221791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73EEF009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307B8BB9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0EABF4D4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75DC1A77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17F042F1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7744C6D4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32C040F5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428DF6A5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Wang et al. 2</w:t>
            </w:r>
          </w:p>
        </w:tc>
        <w:tc>
          <w:tcPr>
            <w:tcW w:w="1760" w:type="dxa"/>
            <w:noWrap/>
            <w:hideMark/>
          </w:tcPr>
          <w:p w14:paraId="5B3BDF1F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22EB9788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43210C21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65DB3204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251AB01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0BE29776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0ED93E5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3F3888F6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76EB0F8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206D5F75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1488BB6B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Wu et al.</w:t>
            </w:r>
          </w:p>
        </w:tc>
        <w:tc>
          <w:tcPr>
            <w:tcW w:w="1760" w:type="dxa"/>
            <w:noWrap/>
            <w:hideMark/>
          </w:tcPr>
          <w:p w14:paraId="5C8AA520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4DEDB1BD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32C875D4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4F5D1B8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41F52DB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75E84129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6A18C71D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539BA23D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14ABDDEC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19793B5E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1EF3D23D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Younget al.</w:t>
            </w:r>
          </w:p>
        </w:tc>
        <w:tc>
          <w:tcPr>
            <w:tcW w:w="1760" w:type="dxa"/>
            <w:noWrap/>
            <w:hideMark/>
          </w:tcPr>
          <w:p w14:paraId="0AD5339F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302A1CD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5AA1929D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03826C74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3D87425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0908867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271AE63C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4DFF5A5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5838E36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5F26B415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5AE7412A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Zhang et al.</w:t>
            </w:r>
          </w:p>
        </w:tc>
        <w:tc>
          <w:tcPr>
            <w:tcW w:w="1760" w:type="dxa"/>
            <w:noWrap/>
            <w:hideMark/>
          </w:tcPr>
          <w:p w14:paraId="74BBD50D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64E94A08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64CA0DE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3684B143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1B91165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281371AF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0CFD0B23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62A0F8E8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5479C927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12FB37C5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6AD77E71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Tang et al.</w:t>
            </w:r>
          </w:p>
        </w:tc>
        <w:tc>
          <w:tcPr>
            <w:tcW w:w="1760" w:type="dxa"/>
            <w:noWrap/>
            <w:hideMark/>
          </w:tcPr>
          <w:p w14:paraId="681A95B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5EEE26E1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715675AE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1CED7C4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5DC5E1E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0B78052E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166B7A46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343E8AA0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5E58E2A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2DCA21DF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4A974F04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Yuan t al.</w:t>
            </w:r>
          </w:p>
        </w:tc>
        <w:tc>
          <w:tcPr>
            <w:tcW w:w="1760" w:type="dxa"/>
            <w:noWrap/>
            <w:hideMark/>
          </w:tcPr>
          <w:p w14:paraId="29BF2D1D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26327127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782BA0CF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3CC51584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6FD74D94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31C824CC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66386DA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1DD3FE8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68D77C58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  <w:tr w:rsidR="005C2B7B" w:rsidRPr="005C2B7B" w14:paraId="0737CB81" w14:textId="77777777" w:rsidTr="005C2B7B">
        <w:trPr>
          <w:trHeight w:val="320"/>
        </w:trPr>
        <w:tc>
          <w:tcPr>
            <w:tcW w:w="1597" w:type="dxa"/>
            <w:noWrap/>
            <w:hideMark/>
          </w:tcPr>
          <w:p w14:paraId="3E82430D" w14:textId="77777777" w:rsidR="005C2B7B" w:rsidRPr="005C2B7B" w:rsidRDefault="005C2B7B">
            <w:pPr>
              <w:rPr>
                <w:b/>
                <w:bCs/>
                <w:sz w:val="18"/>
                <w:szCs w:val="18"/>
              </w:rPr>
            </w:pPr>
            <w:r w:rsidRPr="005C2B7B">
              <w:rPr>
                <w:b/>
                <w:bCs/>
                <w:sz w:val="18"/>
                <w:szCs w:val="18"/>
              </w:rPr>
              <w:t>Zhou et al.</w:t>
            </w:r>
          </w:p>
        </w:tc>
        <w:tc>
          <w:tcPr>
            <w:tcW w:w="1760" w:type="dxa"/>
            <w:noWrap/>
            <w:hideMark/>
          </w:tcPr>
          <w:p w14:paraId="265317CD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2" w:type="dxa"/>
            <w:noWrap/>
            <w:hideMark/>
          </w:tcPr>
          <w:p w14:paraId="5CC4D149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57" w:type="dxa"/>
            <w:noWrap/>
            <w:hideMark/>
          </w:tcPr>
          <w:p w14:paraId="059DD81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2" w:type="dxa"/>
            <w:noWrap/>
            <w:hideMark/>
          </w:tcPr>
          <w:p w14:paraId="13783D9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0" w:type="dxa"/>
            <w:noWrap/>
            <w:hideMark/>
          </w:tcPr>
          <w:p w14:paraId="06DF3255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noWrap/>
            <w:hideMark/>
          </w:tcPr>
          <w:p w14:paraId="3B9A9902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noWrap/>
            <w:hideMark/>
          </w:tcPr>
          <w:p w14:paraId="34ECA90F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761E7B4A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5" w:type="dxa"/>
            <w:noWrap/>
            <w:hideMark/>
          </w:tcPr>
          <w:p w14:paraId="0A6CB3BB" w14:textId="77777777" w:rsidR="005C2B7B" w:rsidRPr="005C2B7B" w:rsidRDefault="005C2B7B">
            <w:pPr>
              <w:rPr>
                <w:b/>
                <w:sz w:val="18"/>
                <w:szCs w:val="18"/>
              </w:rPr>
            </w:pPr>
            <w:r w:rsidRPr="005C2B7B">
              <w:rPr>
                <w:b/>
                <w:sz w:val="18"/>
                <w:szCs w:val="18"/>
              </w:rPr>
              <w:t>*******</w:t>
            </w:r>
          </w:p>
        </w:tc>
      </w:tr>
    </w:tbl>
    <w:p w14:paraId="659680C4" w14:textId="77777777" w:rsidR="005C2B7B" w:rsidRPr="00DB181A" w:rsidRDefault="005C2B7B">
      <w:pPr>
        <w:rPr>
          <w:b/>
        </w:rPr>
      </w:pPr>
    </w:p>
    <w:sectPr w:rsidR="005C2B7B" w:rsidRPr="00DB181A" w:rsidSect="00C80D0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06"/>
    <w:rsid w:val="00025D79"/>
    <w:rsid w:val="00030BE1"/>
    <w:rsid w:val="000448C9"/>
    <w:rsid w:val="00062764"/>
    <w:rsid w:val="000769D8"/>
    <w:rsid w:val="00134A1B"/>
    <w:rsid w:val="00281D5C"/>
    <w:rsid w:val="002C129E"/>
    <w:rsid w:val="002D6948"/>
    <w:rsid w:val="002E2818"/>
    <w:rsid w:val="003A4CDB"/>
    <w:rsid w:val="003D4A22"/>
    <w:rsid w:val="003F7E00"/>
    <w:rsid w:val="00405FB3"/>
    <w:rsid w:val="004F0A69"/>
    <w:rsid w:val="00567202"/>
    <w:rsid w:val="00585E75"/>
    <w:rsid w:val="005C2B7B"/>
    <w:rsid w:val="006B6C5E"/>
    <w:rsid w:val="0074796E"/>
    <w:rsid w:val="007B6611"/>
    <w:rsid w:val="008575B7"/>
    <w:rsid w:val="008719AE"/>
    <w:rsid w:val="008A09D9"/>
    <w:rsid w:val="00912E05"/>
    <w:rsid w:val="0093713A"/>
    <w:rsid w:val="009B04D9"/>
    <w:rsid w:val="009B0D99"/>
    <w:rsid w:val="009D337A"/>
    <w:rsid w:val="00A0057C"/>
    <w:rsid w:val="00AD671A"/>
    <w:rsid w:val="00AF002E"/>
    <w:rsid w:val="00B106A6"/>
    <w:rsid w:val="00B17762"/>
    <w:rsid w:val="00B244C8"/>
    <w:rsid w:val="00B73D90"/>
    <w:rsid w:val="00BD1C88"/>
    <w:rsid w:val="00BE0113"/>
    <w:rsid w:val="00C54226"/>
    <w:rsid w:val="00C80D06"/>
    <w:rsid w:val="00CA7580"/>
    <w:rsid w:val="00CB22A9"/>
    <w:rsid w:val="00CB6EE6"/>
    <w:rsid w:val="00D16ED9"/>
    <w:rsid w:val="00D566EC"/>
    <w:rsid w:val="00D826B3"/>
    <w:rsid w:val="00DB181A"/>
    <w:rsid w:val="00E12CEA"/>
    <w:rsid w:val="00E30E3A"/>
    <w:rsid w:val="00E9629F"/>
    <w:rsid w:val="00EB4B14"/>
    <w:rsid w:val="00EC45A5"/>
    <w:rsid w:val="00F22EC2"/>
    <w:rsid w:val="00FB452A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8345"/>
  <w15:chartTrackingRefBased/>
  <w15:docId w15:val="{303DBD24-94DC-5E42-9797-10098C07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80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C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573D3-A8BF-40ED-8BD9-FB442EA1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Ueyama, Hiroki</dc:creator>
  <cp:keywords/>
  <dc:description/>
  <cp:lastModifiedBy>Christopher Baeuerlein</cp:lastModifiedBy>
  <cp:revision>8</cp:revision>
  <dcterms:created xsi:type="dcterms:W3CDTF">2020-03-30T13:08:00Z</dcterms:created>
  <dcterms:modified xsi:type="dcterms:W3CDTF">2020-06-04T11:06:00Z</dcterms:modified>
</cp:coreProperties>
</file>