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94F3" w14:textId="30E76366" w:rsidR="00B42549" w:rsidRPr="00E3002A" w:rsidRDefault="00E3002A">
      <w:pPr>
        <w:rPr>
          <w:b/>
          <w:bCs/>
        </w:rPr>
      </w:pPr>
      <w:r w:rsidRPr="00E3002A">
        <w:rPr>
          <w:b/>
          <w:bCs/>
        </w:rPr>
        <w:t>Supplemental Figure Legend</w:t>
      </w:r>
      <w:bookmarkStart w:id="0" w:name="_GoBack"/>
      <w:bookmarkEnd w:id="0"/>
    </w:p>
    <w:p w14:paraId="3F030810" w14:textId="6D9E76F7" w:rsidR="00E3002A" w:rsidRDefault="00E3002A" w:rsidP="00E3002A">
      <w:pPr>
        <w:autoSpaceDE w:val="0"/>
        <w:autoSpaceDN w:val="0"/>
        <w:adjustRightInd w:val="0"/>
        <w:spacing w:after="0" w:line="240" w:lineRule="auto"/>
      </w:pPr>
      <w:r w:rsidRPr="00E3002A">
        <w:rPr>
          <w:b/>
          <w:bCs/>
        </w:rPr>
        <w:t>Supplemental Figure 1.</w:t>
      </w:r>
      <w:r>
        <w:t xml:space="preserve"> Lung ultrasound</w:t>
      </w:r>
      <w:r>
        <w:rPr>
          <w:rFonts w:ascii="Arial" w:hAnsi="Arial" w:cs="Arial"/>
          <w:color w:val="000000"/>
          <w:sz w:val="20"/>
          <w:szCs w:val="20"/>
        </w:rPr>
        <w:t xml:space="preserve"> LUS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protocol used in the study compared to probe positioning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chest wall. Eight total views per patient were obtained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four per</w:t>
      </w:r>
      <w:r>
        <w:rPr>
          <w:rFonts w:ascii="Arial" w:hAnsi="Arial" w:cs="Arial"/>
          <w:color w:val="000000"/>
          <w:sz w:val="20"/>
          <w:szCs w:val="20"/>
        </w:rPr>
        <w:t xml:space="preserve"> h</w:t>
      </w:r>
      <w:r>
        <w:rPr>
          <w:rFonts w:ascii="Arial" w:hAnsi="Arial" w:cs="Arial"/>
          <w:color w:val="000000"/>
          <w:sz w:val="20"/>
          <w:szCs w:val="20"/>
        </w:rPr>
        <w:t>emithorax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sectPr w:rsidR="00E3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2A"/>
    <w:rsid w:val="003F2B34"/>
    <w:rsid w:val="00657CF7"/>
    <w:rsid w:val="00742FE5"/>
    <w:rsid w:val="00E3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8871"/>
  <w15:chartTrackingRefBased/>
  <w15:docId w15:val="{81E3FABC-DB26-41BE-BB14-12EA8135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AE74C-7547-47C8-94FE-4A309B3A2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20ECE-664B-4DEF-955C-DBBE8C133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6DA4F-93CD-4588-BF04-EA83EEC19EAA}">
  <ds:schemaRefs>
    <ds:schemaRef ds:uri="http://purl.org/dc/elements/1.1/"/>
    <ds:schemaRef ds:uri="http://schemas.microsoft.com/office/2006/metadata/properties"/>
    <ds:schemaRef ds:uri="176a5d19-4356-4fd8-a5bf-970fe0582d7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fa70139-ae42-4297-a792-66046dc8781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Christopher Baeuerlein</cp:lastModifiedBy>
  <cp:revision>1</cp:revision>
  <dcterms:created xsi:type="dcterms:W3CDTF">2020-07-28T17:23:00Z</dcterms:created>
  <dcterms:modified xsi:type="dcterms:W3CDTF">2020-07-28T20:23:00Z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