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DBC5D" w14:textId="77777777" w:rsidR="005C2B32" w:rsidRDefault="005C2B32" w:rsidP="005C2B3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Supplemental </w:t>
      </w:r>
      <w:r w:rsidRPr="005355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Legends</w:t>
      </w:r>
    </w:p>
    <w:p w14:paraId="5FF01D0A" w14:textId="77777777" w:rsidR="005C2B32" w:rsidRDefault="005C2B32" w:rsidP="005C2B3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996FFFF" w14:textId="77777777" w:rsidR="005C2B32" w:rsidRDefault="005C2B32" w:rsidP="005C2B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Supplemental </w:t>
      </w:r>
      <w:r w:rsidRPr="005355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1: Impact of </w:t>
      </w:r>
      <w:proofErr w:type="spellStart"/>
      <w:r w:rsidRPr="0053550A">
        <w:rPr>
          <w:rFonts w:ascii="Times New Roman" w:hAnsi="Times New Roman" w:cs="Times New Roman"/>
          <w:b/>
          <w:sz w:val="24"/>
          <w:szCs w:val="24"/>
          <w:lang w:val="en-US"/>
        </w:rPr>
        <w:t>ThAlb</w:t>
      </w:r>
      <w:proofErr w:type="spellEnd"/>
      <w:r w:rsidRPr="005355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 the VS-I/</w:t>
      </w:r>
      <w:proofErr w:type="gramStart"/>
      <w:r w:rsidRPr="0053550A">
        <w:rPr>
          <w:rFonts w:ascii="Times New Roman" w:hAnsi="Times New Roman" w:cs="Times New Roman"/>
          <w:b/>
          <w:sz w:val="24"/>
          <w:szCs w:val="24"/>
          <w:lang w:val="en-US"/>
        </w:rPr>
        <w:t>Alb(</w:t>
      </w:r>
      <w:proofErr w:type="gramEnd"/>
      <w:r w:rsidRPr="0053550A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53550A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-6</w:t>
      </w:r>
      <w:r w:rsidRPr="0053550A">
        <w:rPr>
          <w:rFonts w:ascii="Times New Roman" w:hAnsi="Times New Roman" w:cs="Times New Roman"/>
          <w:b/>
          <w:sz w:val="24"/>
          <w:szCs w:val="24"/>
          <w:lang w:val="en-US"/>
        </w:rPr>
        <w:t>) ratio.</w:t>
      </w:r>
      <w:r w:rsidRPr="0053550A">
        <w:rPr>
          <w:rFonts w:ascii="Times New Roman" w:hAnsi="Times New Roman" w:cs="Times New Roman"/>
          <w:sz w:val="24"/>
          <w:szCs w:val="24"/>
          <w:lang w:val="en-US"/>
        </w:rPr>
        <w:t xml:space="preserve"> Medians in patients infused with 20%-</w:t>
      </w:r>
      <w:proofErr w:type="spellStart"/>
      <w:r w:rsidRPr="0053550A">
        <w:rPr>
          <w:rFonts w:ascii="Times New Roman" w:hAnsi="Times New Roman" w:cs="Times New Roman"/>
          <w:sz w:val="24"/>
          <w:szCs w:val="24"/>
          <w:lang w:val="en-US"/>
        </w:rPr>
        <w:t>ThAlb</w:t>
      </w:r>
      <w:proofErr w:type="spellEnd"/>
      <w:r w:rsidRPr="0053550A">
        <w:rPr>
          <w:rFonts w:ascii="Times New Roman" w:hAnsi="Times New Roman" w:cs="Times New Roman"/>
          <w:sz w:val="24"/>
          <w:szCs w:val="24"/>
          <w:lang w:val="en-US"/>
        </w:rPr>
        <w:t xml:space="preserve"> (grey) or 4%-</w:t>
      </w:r>
      <w:proofErr w:type="spellStart"/>
      <w:r w:rsidRPr="0053550A">
        <w:rPr>
          <w:rFonts w:ascii="Times New Roman" w:hAnsi="Times New Roman" w:cs="Times New Roman"/>
          <w:sz w:val="24"/>
          <w:szCs w:val="24"/>
          <w:lang w:val="en-US"/>
        </w:rPr>
        <w:t>ThAlb</w:t>
      </w:r>
      <w:proofErr w:type="spellEnd"/>
      <w:r w:rsidRPr="0053550A">
        <w:rPr>
          <w:rFonts w:ascii="Times New Roman" w:hAnsi="Times New Roman" w:cs="Times New Roman"/>
          <w:sz w:val="24"/>
          <w:szCs w:val="24"/>
          <w:lang w:val="en-US"/>
        </w:rPr>
        <w:t xml:space="preserve"> (black). The lower bounds of the error bars equal the 1</w:t>
      </w:r>
      <w:r w:rsidRPr="005355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53550A">
        <w:rPr>
          <w:rFonts w:ascii="Times New Roman" w:hAnsi="Times New Roman" w:cs="Times New Roman"/>
          <w:sz w:val="24"/>
          <w:szCs w:val="24"/>
          <w:lang w:val="en-US"/>
        </w:rPr>
        <w:t xml:space="preserve"> quartiles and the upper bounds the 3</w:t>
      </w:r>
      <w:r w:rsidRPr="005355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53550A">
        <w:rPr>
          <w:rFonts w:ascii="Times New Roman" w:hAnsi="Times New Roman" w:cs="Times New Roman"/>
          <w:sz w:val="24"/>
          <w:szCs w:val="24"/>
          <w:lang w:val="en-US"/>
        </w:rPr>
        <w:t xml:space="preserve"> quartiles. At H48, the Mann-Whitney test shows a significant difference between the medians (</w:t>
      </w:r>
      <w:r w:rsidRPr="0053550A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53550A">
        <w:rPr>
          <w:rFonts w:ascii="Times New Roman" w:hAnsi="Times New Roman" w:cs="Times New Roman"/>
          <w:sz w:val="24"/>
          <w:szCs w:val="24"/>
          <w:lang w:val="en-US"/>
        </w:rPr>
        <w:t>&lt;0.001).</w:t>
      </w:r>
    </w:p>
    <w:p w14:paraId="50E79AAC" w14:textId="77777777" w:rsidR="005C2B32" w:rsidRPr="0053550A" w:rsidRDefault="005C2B32" w:rsidP="005C2B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25ABCC" w14:textId="77777777" w:rsidR="005C2B32" w:rsidRDefault="005C2B32" w:rsidP="005C2B32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Supplemental </w:t>
      </w:r>
      <w:r w:rsidRPr="005355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</w:t>
      </w:r>
      <w:r w:rsidRPr="0053550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2: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3550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SPR analyses of the interaction of VS-I and </w:t>
      </w:r>
      <w:proofErr w:type="spellStart"/>
      <w:r w:rsidRPr="0053550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rVS</w:t>
      </w:r>
      <w:proofErr w:type="spellEnd"/>
      <w:r w:rsidRPr="0053550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-I with HSA and BSA. 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(A)</w:t>
      </w:r>
      <w:r w:rsidRPr="0053550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, 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Isolation of natural VS-I from</w:t>
      </w:r>
      <w:r w:rsidRPr="0053550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chromaffin granules by RP-HPLC. (B) BSA and HSA were injected onto a sensor chip coated with PEI. The response of minimum angle variation was recorded as a function of time. (B), fraction E, corresponding to VS-I and identified by its N-terminal sequence (LPVNPM) interacts with BSA; (C), </w:t>
      </w:r>
      <w:proofErr w:type="spellStart"/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rVS</w:t>
      </w:r>
      <w:proofErr w:type="spellEnd"/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-I interacts with BSA and HSA.</w:t>
      </w:r>
    </w:p>
    <w:p w14:paraId="203C9FDB" w14:textId="77777777" w:rsidR="005C2B32" w:rsidRPr="0053550A" w:rsidRDefault="005C2B32" w:rsidP="005C2B32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0CD59DE" w14:textId="77777777" w:rsidR="005C2B32" w:rsidRPr="0053550A" w:rsidRDefault="005C2B32" w:rsidP="005C2B32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Supplemental </w:t>
      </w:r>
      <w:r w:rsidRPr="005355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</w:t>
      </w:r>
      <w:r w:rsidRPr="0053550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3: SPR analyses of the interaction of different VS-I derived fragments with BSA. 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BSA was first injected onto a PEI-coated sensor chip; (A),</w:t>
      </w:r>
      <w:r w:rsidRPr="0053550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Sequences are from </w:t>
      </w:r>
      <w:proofErr w:type="spellStart"/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UniprotKB</w:t>
      </w:r>
      <w:proofErr w:type="spellEnd"/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b, P05059; h, P10645. The disulfide bridge between C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17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C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38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different fragments are indicated. (B), bVS-I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7-</w:t>
      </w:r>
      <w:proofErr w:type="gramStart"/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57  (</w:t>
      </w:r>
      <w:proofErr w:type="gramEnd"/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CgA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7-57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 xml:space="preserve"> 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without disulfide bridge, bVS-I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4-16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(CgA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4-16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 xml:space="preserve"> 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bVS-I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 xml:space="preserve">47-66 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(CgA4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7-66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 xml:space="preserve"> 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bVS-I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 xml:space="preserve">65-76 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(CgA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65-76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 xml:space="preserve">  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were injected onto the chip. (C), bVS-I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 xml:space="preserve">1-64 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(CgA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1-64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 xml:space="preserve"> 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 bVS-I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 xml:space="preserve">17-40 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(CgA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17-40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 xml:space="preserve"> 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were injected onto the chip. (D), bVS-I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 xml:space="preserve">1-64 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(CgA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 xml:space="preserve">1-64 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was injected onto the BSA chip at pH7.4 and then pH6 was applied. (E), </w:t>
      </w:r>
      <w:proofErr w:type="spellStart"/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rVS</w:t>
      </w:r>
      <w:proofErr w:type="spellEnd"/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-I, bVS-I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 xml:space="preserve">13-40 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(CgA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13-40</w:t>
      </w:r>
      <w:proofErr w:type="gramStart"/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 xml:space="preserve">  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proofErr w:type="gramEnd"/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bVS-I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 xml:space="preserve">61-76 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(CgA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61-76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 xml:space="preserve">  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were immobilized on a CM5 </w:t>
      </w:r>
      <w:proofErr w:type="spellStart"/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Biacore</w:t>
      </w:r>
      <w:proofErr w:type="spellEnd"/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chip using amine-coupling chemistry. The </w:t>
      </w:r>
      <w:proofErr w:type="spellStart"/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sensograms</w:t>
      </w:r>
      <w:proofErr w:type="spellEnd"/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were analyzed using </w:t>
      </w:r>
      <w:proofErr w:type="spellStart"/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BIAevaluation</w:t>
      </w:r>
      <w:proofErr w:type="spellEnd"/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software. RU, response unit (One RU represents the binding of 1 </w:t>
      </w:r>
      <w:proofErr w:type="spellStart"/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pg</w:t>
      </w:r>
      <w:proofErr w:type="spellEnd"/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protein per square mm).</w:t>
      </w:r>
    </w:p>
    <w:p w14:paraId="70FD7429" w14:textId="77777777" w:rsidR="005C2B32" w:rsidRDefault="005C2B32" w:rsidP="005C2B32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Supplemental </w:t>
      </w:r>
      <w:r w:rsidRPr="005355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</w:t>
      </w:r>
      <w:r w:rsidRPr="0053550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4: Demonstration of the anti-oxidative effect of </w:t>
      </w:r>
      <w:proofErr w:type="spellStart"/>
      <w:r w:rsidRPr="0053550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ThAlb</w:t>
      </w:r>
      <w:proofErr w:type="spellEnd"/>
      <w:r w:rsidRPr="0053550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on [O]</w:t>
      </w:r>
      <w:proofErr w:type="spellStart"/>
      <w:r w:rsidRPr="0053550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rVS</w:t>
      </w:r>
      <w:proofErr w:type="spellEnd"/>
      <w:r w:rsidRPr="0053550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-I by RP-HPLC and mass spectrometry.  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(A),</w:t>
      </w:r>
      <w:r w:rsidRPr="0053550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RP-HPLC control of [O]</w:t>
      </w:r>
      <w:proofErr w:type="spellStart"/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rVS</w:t>
      </w:r>
      <w:proofErr w:type="spellEnd"/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-I, VS-I) and </w:t>
      </w:r>
      <w:proofErr w:type="spellStart"/>
      <w:proofErr w:type="gramStart"/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ThAlb</w:t>
      </w:r>
      <w:proofErr w:type="spellEnd"/>
      <w:r w:rsidRPr="0053550A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  <w:lang w:val="en-US"/>
        </w:rPr>
        <w:t xml:space="preserve">  </w:t>
      </w:r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(B), RP-HPLC of [O]</w:t>
      </w:r>
      <w:proofErr w:type="spellStart"/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rVS</w:t>
      </w:r>
      <w:proofErr w:type="spellEnd"/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-I treated with 4%-</w:t>
      </w:r>
      <w:proofErr w:type="spellStart"/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ThAlb</w:t>
      </w:r>
      <w:proofErr w:type="spellEnd"/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; (C), comparison of expected and experimental molecular mass corresponding to </w:t>
      </w:r>
      <w:proofErr w:type="spellStart"/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rVS</w:t>
      </w:r>
      <w:proofErr w:type="spellEnd"/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-I, [O]</w:t>
      </w:r>
      <w:proofErr w:type="spellStart"/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rVS</w:t>
      </w:r>
      <w:proofErr w:type="spellEnd"/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-I and [O]</w:t>
      </w:r>
      <w:proofErr w:type="spellStart"/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rVS</w:t>
      </w:r>
      <w:proofErr w:type="spellEnd"/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-I treated with 4%-</w:t>
      </w:r>
      <w:proofErr w:type="spellStart"/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ThAlb</w:t>
      </w:r>
      <w:proofErr w:type="spellEnd"/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according to Methods. For each experimental molecular </w:t>
      </w:r>
      <w:proofErr w:type="gramStart"/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mass</w:t>
      </w:r>
      <w:proofErr w:type="gramEnd"/>
      <w:r w:rsidRPr="005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number of oxidized sites is indicated. </w:t>
      </w:r>
    </w:p>
    <w:p w14:paraId="465E32EB" w14:textId="77777777" w:rsidR="005C2B32" w:rsidRPr="0053550A" w:rsidRDefault="005C2B32" w:rsidP="005C2B32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p w14:paraId="26D43C1C" w14:textId="77777777" w:rsidR="005C2B32" w:rsidRPr="0053550A" w:rsidRDefault="005C2B32" w:rsidP="005C2B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Supplemental </w:t>
      </w:r>
      <w:r w:rsidRPr="005355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5: Mass spectrometry analysis (ESI). </w:t>
      </w:r>
      <w:r w:rsidRPr="0053550A">
        <w:rPr>
          <w:rFonts w:ascii="Times New Roman" w:hAnsi="Times New Roman" w:cs="Times New Roman"/>
          <w:sz w:val="24"/>
          <w:szCs w:val="24"/>
          <w:lang w:val="en-US"/>
        </w:rPr>
        <w:t xml:space="preserve">(A), </w:t>
      </w:r>
      <w:proofErr w:type="spellStart"/>
      <w:r w:rsidRPr="0053550A">
        <w:rPr>
          <w:rFonts w:ascii="Times New Roman" w:hAnsi="Times New Roman" w:cs="Times New Roman"/>
          <w:sz w:val="24"/>
          <w:szCs w:val="24"/>
          <w:lang w:val="en-US"/>
        </w:rPr>
        <w:t>rVS</w:t>
      </w:r>
      <w:proofErr w:type="spellEnd"/>
      <w:r w:rsidRPr="0053550A">
        <w:rPr>
          <w:rFonts w:ascii="Times New Roman" w:hAnsi="Times New Roman" w:cs="Times New Roman"/>
          <w:sz w:val="24"/>
          <w:szCs w:val="24"/>
          <w:lang w:val="en-US"/>
        </w:rPr>
        <w:t>-I; (B), [O]</w:t>
      </w:r>
      <w:proofErr w:type="spellStart"/>
      <w:r w:rsidRPr="0053550A">
        <w:rPr>
          <w:rFonts w:ascii="Times New Roman" w:hAnsi="Times New Roman" w:cs="Times New Roman"/>
          <w:sz w:val="24"/>
          <w:szCs w:val="24"/>
          <w:lang w:val="en-US"/>
        </w:rPr>
        <w:t>rVS</w:t>
      </w:r>
      <w:proofErr w:type="spellEnd"/>
      <w:r w:rsidRPr="0053550A">
        <w:rPr>
          <w:rFonts w:ascii="Times New Roman" w:hAnsi="Times New Roman" w:cs="Times New Roman"/>
          <w:sz w:val="24"/>
          <w:szCs w:val="24"/>
          <w:lang w:val="en-US"/>
        </w:rPr>
        <w:t>-I; (C and D), Fraction 2 and 3 resulting from HPLC after treatment of [O]</w:t>
      </w:r>
      <w:proofErr w:type="spellStart"/>
      <w:r w:rsidRPr="0053550A">
        <w:rPr>
          <w:rFonts w:ascii="Times New Roman" w:hAnsi="Times New Roman" w:cs="Times New Roman"/>
          <w:sz w:val="24"/>
          <w:szCs w:val="24"/>
          <w:lang w:val="en-US"/>
        </w:rPr>
        <w:t>rVS</w:t>
      </w:r>
      <w:proofErr w:type="spellEnd"/>
      <w:r w:rsidRPr="0053550A">
        <w:rPr>
          <w:rFonts w:ascii="Times New Roman" w:hAnsi="Times New Roman" w:cs="Times New Roman"/>
          <w:sz w:val="24"/>
          <w:szCs w:val="24"/>
          <w:lang w:val="en-US"/>
        </w:rPr>
        <w:t>-I with 4%-</w:t>
      </w:r>
      <w:proofErr w:type="spellStart"/>
      <w:r w:rsidRPr="0053550A">
        <w:rPr>
          <w:rFonts w:ascii="Times New Roman" w:hAnsi="Times New Roman" w:cs="Times New Roman"/>
          <w:sz w:val="24"/>
          <w:szCs w:val="24"/>
          <w:lang w:val="en-US"/>
        </w:rPr>
        <w:t>ThAlb</w:t>
      </w:r>
      <w:proofErr w:type="spellEnd"/>
      <w:r w:rsidRPr="0053550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712D6BD" w14:textId="77777777" w:rsidR="00B42549" w:rsidRDefault="00FD0B1E"/>
    <w:sectPr w:rsidR="00B4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32"/>
    <w:rsid w:val="005C2B32"/>
    <w:rsid w:val="00657CF7"/>
    <w:rsid w:val="00742FE5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6E3BF"/>
  <w15:chartTrackingRefBased/>
  <w15:docId w15:val="{6ECEBBE7-A6CF-4E53-9B31-03F47EAF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B32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EE5CCDC1E0243B051F2FAE2D4EA9C" ma:contentTypeVersion="12" ma:contentTypeDescription="Create a new document." ma:contentTypeScope="" ma:versionID="22bc7e68ea19b09ea32788e1a4cb26d5">
  <xsd:schema xmlns:xsd="http://www.w3.org/2001/XMLSchema" xmlns:xs="http://www.w3.org/2001/XMLSchema" xmlns:p="http://schemas.microsoft.com/office/2006/metadata/properties" xmlns:ns3="bfa70139-ae42-4297-a792-66046dc87817" xmlns:ns4="176a5d19-4356-4fd8-a5bf-970fe0582d74" targetNamespace="http://schemas.microsoft.com/office/2006/metadata/properties" ma:root="true" ma:fieldsID="8e4522298ce07b1dffa4428ea8380a98" ns3:_="" ns4:_="">
    <xsd:import namespace="bfa70139-ae42-4297-a792-66046dc87817"/>
    <xsd:import namespace="176a5d19-4356-4fd8-a5bf-970fe0582d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0139-ae42-4297-a792-66046dc878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5d19-4356-4fd8-a5bf-970fe0582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14CBC9-09D6-4E03-8B42-1230F7D47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70139-ae42-4297-a792-66046dc87817"/>
    <ds:schemaRef ds:uri="176a5d19-4356-4fd8-a5bf-970fe0582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B81467-2D85-44BD-AF1E-A851AEF2A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22B7B-D070-4215-A39A-D212A892BD51}">
  <ds:schemaRefs>
    <ds:schemaRef ds:uri="http://schemas.microsoft.com/office/infopath/2007/PartnerControls"/>
    <ds:schemaRef ds:uri="http://schemas.microsoft.com/office/2006/documentManagement/types"/>
    <ds:schemaRef ds:uri="176a5d19-4356-4fd8-a5bf-970fe0582d74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bfa70139-ae42-4297-a792-66046dc87817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334</Words>
  <Characters>2000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Baeuerlein, Christopher</dc:creator>
  <cp:keywords/>
  <dc:description/>
  <cp:lastModifiedBy>Baeuerlein, Christopher</cp:lastModifiedBy>
  <cp:revision>1</cp:revision>
  <dcterms:created xsi:type="dcterms:W3CDTF">2019-08-09T17:46:00Z</dcterms:created>
  <dcterms:modified xsi:type="dcterms:W3CDTF">2019-08-09T18:32:00Z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0x010100B89EE5CCDC1E0243B051F2FAE2D4EA9C</vt:lpwstr>
  </property>
</Properties>
</file>