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AABC" w14:textId="77777777" w:rsidR="0042159F" w:rsidRPr="00E632FB" w:rsidRDefault="0042159F" w:rsidP="0042159F">
      <w:pPr>
        <w:pStyle w:val="Legend"/>
        <w:pageBreakBefore/>
        <w:contextualSpacing/>
        <w:jc w:val="center"/>
        <w:rPr>
          <w:b/>
        </w:rPr>
      </w:pPr>
      <w:r w:rsidRPr="00E632FB">
        <w:rPr>
          <w:b/>
        </w:rPr>
        <w:t xml:space="preserve">Supplementary File 3: Potential source of heterogeneity in </w:t>
      </w:r>
      <w:proofErr w:type="spellStart"/>
      <w:r w:rsidRPr="00E632FB">
        <w:rPr>
          <w:b/>
        </w:rPr>
        <w:t>qSOFA</w:t>
      </w:r>
      <w:proofErr w:type="spellEnd"/>
      <w:r w:rsidRPr="00E632FB">
        <w:rPr>
          <w:b/>
        </w:rPr>
        <w:t xml:space="preserve"> dataset</w:t>
      </w:r>
    </w:p>
    <w:p w14:paraId="2C71DB2B" w14:textId="77777777" w:rsidR="0042159F" w:rsidRDefault="0042159F" w:rsidP="0042159F">
      <w:pPr>
        <w:jc w:val="both"/>
        <w:rPr>
          <w:rFonts w:ascii="Times New Roman" w:hAnsi="Times New Roman" w:cs="Times New Roman"/>
          <w:sz w:val="16"/>
          <w:szCs w:val="16"/>
        </w:rPr>
      </w:pPr>
    </w:p>
    <w:p w14:paraId="26F1D78A" w14:textId="77777777" w:rsidR="0042159F" w:rsidRPr="00B87052" w:rsidRDefault="0042159F" w:rsidP="0042159F">
      <w:pPr>
        <w:jc w:val="both"/>
        <w:rPr>
          <w:rFonts w:ascii="Times New Roman" w:hAnsi="Times New Roman" w:cs="Times New Roman"/>
          <w:sz w:val="16"/>
          <w:szCs w:val="16"/>
        </w:rPr>
      </w:pPr>
    </w:p>
    <w:tbl>
      <w:tblPr>
        <w:tblStyle w:val="TableGrid"/>
        <w:tblW w:w="9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2357"/>
        <w:gridCol w:w="1546"/>
        <w:gridCol w:w="1597"/>
        <w:gridCol w:w="1689"/>
      </w:tblGrid>
      <w:tr w:rsidR="0042159F" w:rsidRPr="00B87052" w14:paraId="631A7B5C" w14:textId="77777777" w:rsidTr="0027558C">
        <w:trPr>
          <w:jc w:val="center"/>
        </w:trPr>
        <w:tc>
          <w:tcPr>
            <w:tcW w:w="1831" w:type="dxa"/>
            <w:tcBorders>
              <w:top w:val="single" w:sz="4" w:space="0" w:color="auto"/>
              <w:bottom w:val="single" w:sz="4" w:space="0" w:color="auto"/>
            </w:tcBorders>
            <w:vAlign w:val="center"/>
          </w:tcPr>
          <w:p w14:paraId="26E69796" w14:textId="493DFF53" w:rsidR="0042159F" w:rsidRPr="0027558C" w:rsidRDefault="0027558C" w:rsidP="0027558C">
            <w:pPr>
              <w:jc w:val="center"/>
              <w:rPr>
                <w:rFonts w:ascii="Times New Roman" w:hAnsi="Times New Roman" w:cs="Times New Roman"/>
                <w:b/>
                <w:bCs/>
                <w:sz w:val="16"/>
                <w:szCs w:val="16"/>
              </w:rPr>
            </w:pPr>
            <w:r w:rsidRPr="0027558C">
              <w:rPr>
                <w:rFonts w:ascii="Times New Roman" w:hAnsi="Times New Roman" w:cs="Times New Roman"/>
                <w:b/>
                <w:bCs/>
                <w:sz w:val="20"/>
                <w:szCs w:val="20"/>
              </w:rPr>
              <w:t>Subgrou</w:t>
            </w:r>
            <w:r>
              <w:rPr>
                <w:rFonts w:ascii="Times New Roman" w:hAnsi="Times New Roman" w:cs="Times New Roman"/>
                <w:b/>
                <w:bCs/>
                <w:sz w:val="20"/>
                <w:szCs w:val="20"/>
              </w:rPr>
              <w:t>p</w:t>
            </w:r>
          </w:p>
        </w:tc>
        <w:tc>
          <w:tcPr>
            <w:tcW w:w="2357" w:type="dxa"/>
            <w:tcBorders>
              <w:top w:val="single" w:sz="4" w:space="0" w:color="auto"/>
              <w:bottom w:val="single" w:sz="4" w:space="0" w:color="auto"/>
            </w:tcBorders>
          </w:tcPr>
          <w:p w14:paraId="77520FC9" w14:textId="77777777" w:rsidR="0042159F" w:rsidRPr="00B87052" w:rsidRDefault="0042159F" w:rsidP="00922124">
            <w:pPr>
              <w:jc w:val="both"/>
              <w:rPr>
                <w:rFonts w:ascii="Times New Roman" w:hAnsi="Times New Roman" w:cs="Times New Roman"/>
                <w:sz w:val="16"/>
                <w:szCs w:val="16"/>
              </w:rPr>
            </w:pPr>
          </w:p>
        </w:tc>
        <w:tc>
          <w:tcPr>
            <w:tcW w:w="1546" w:type="dxa"/>
            <w:tcBorders>
              <w:top w:val="single" w:sz="4" w:space="0" w:color="auto"/>
              <w:bottom w:val="single" w:sz="4" w:space="0" w:color="auto"/>
            </w:tcBorders>
            <w:vAlign w:val="center"/>
          </w:tcPr>
          <w:p w14:paraId="22347800" w14:textId="77777777" w:rsidR="0042159F" w:rsidRPr="0027558C" w:rsidRDefault="0042159F" w:rsidP="00922124">
            <w:pPr>
              <w:jc w:val="center"/>
              <w:rPr>
                <w:rFonts w:ascii="Times New Roman" w:hAnsi="Times New Roman" w:cs="Times New Roman"/>
                <w:b/>
                <w:bCs/>
                <w:sz w:val="20"/>
                <w:szCs w:val="20"/>
              </w:rPr>
            </w:pPr>
            <w:r w:rsidRPr="0027558C">
              <w:rPr>
                <w:rFonts w:ascii="Times New Roman" w:hAnsi="Times New Roman" w:cs="Times New Roman"/>
                <w:b/>
                <w:bCs/>
                <w:sz w:val="20"/>
                <w:szCs w:val="20"/>
              </w:rPr>
              <w:t>AUC</w:t>
            </w:r>
          </w:p>
          <w:p w14:paraId="51EC53B8" w14:textId="77777777" w:rsidR="0042159F" w:rsidRPr="0027558C" w:rsidRDefault="0042159F" w:rsidP="00922124">
            <w:pPr>
              <w:jc w:val="center"/>
              <w:rPr>
                <w:rFonts w:ascii="Times New Roman" w:hAnsi="Times New Roman" w:cs="Times New Roman"/>
                <w:b/>
                <w:bCs/>
                <w:sz w:val="20"/>
                <w:szCs w:val="20"/>
              </w:rPr>
            </w:pPr>
            <w:r w:rsidRPr="0027558C">
              <w:rPr>
                <w:rFonts w:ascii="Times New Roman" w:hAnsi="Times New Roman" w:cs="Times New Roman"/>
                <w:b/>
                <w:bCs/>
                <w:sz w:val="20"/>
                <w:szCs w:val="20"/>
              </w:rPr>
              <w:t>(95% CI)</w:t>
            </w:r>
          </w:p>
        </w:tc>
        <w:tc>
          <w:tcPr>
            <w:tcW w:w="1597" w:type="dxa"/>
            <w:tcBorders>
              <w:top w:val="single" w:sz="4" w:space="0" w:color="auto"/>
              <w:bottom w:val="single" w:sz="4" w:space="0" w:color="auto"/>
            </w:tcBorders>
            <w:vAlign w:val="center"/>
          </w:tcPr>
          <w:p w14:paraId="72548AC3" w14:textId="77777777" w:rsidR="0042159F" w:rsidRPr="0027558C" w:rsidRDefault="0042159F" w:rsidP="00922124">
            <w:pPr>
              <w:jc w:val="center"/>
              <w:rPr>
                <w:rFonts w:ascii="Times New Roman" w:hAnsi="Times New Roman" w:cs="Times New Roman"/>
                <w:b/>
                <w:bCs/>
                <w:sz w:val="20"/>
                <w:szCs w:val="20"/>
              </w:rPr>
            </w:pPr>
            <w:r w:rsidRPr="0027558C">
              <w:rPr>
                <w:rFonts w:ascii="Times New Roman" w:hAnsi="Times New Roman" w:cs="Times New Roman"/>
                <w:b/>
                <w:bCs/>
                <w:sz w:val="20"/>
                <w:szCs w:val="20"/>
              </w:rPr>
              <w:t>I</w:t>
            </w:r>
            <w:r w:rsidRPr="0027558C">
              <w:rPr>
                <w:rFonts w:ascii="Times New Roman" w:hAnsi="Times New Roman" w:cs="Times New Roman"/>
                <w:b/>
                <w:bCs/>
                <w:sz w:val="20"/>
                <w:szCs w:val="20"/>
                <w:vertAlign w:val="superscript"/>
              </w:rPr>
              <w:t xml:space="preserve">2 </w:t>
            </w:r>
            <w:r w:rsidRPr="0027558C">
              <w:rPr>
                <w:rFonts w:ascii="Times New Roman" w:hAnsi="Times New Roman" w:cs="Times New Roman"/>
                <w:b/>
                <w:bCs/>
                <w:sz w:val="20"/>
                <w:szCs w:val="20"/>
              </w:rPr>
              <w:t>(%)</w:t>
            </w:r>
          </w:p>
        </w:tc>
        <w:tc>
          <w:tcPr>
            <w:tcW w:w="1689" w:type="dxa"/>
            <w:tcBorders>
              <w:top w:val="single" w:sz="4" w:space="0" w:color="auto"/>
              <w:bottom w:val="single" w:sz="4" w:space="0" w:color="auto"/>
            </w:tcBorders>
            <w:vAlign w:val="center"/>
          </w:tcPr>
          <w:p w14:paraId="305C61A3" w14:textId="77777777" w:rsidR="0042159F" w:rsidRPr="0027558C" w:rsidRDefault="0042159F" w:rsidP="00922124">
            <w:pPr>
              <w:jc w:val="center"/>
              <w:rPr>
                <w:rFonts w:ascii="Times New Roman" w:hAnsi="Times New Roman" w:cs="Times New Roman"/>
                <w:b/>
                <w:bCs/>
                <w:sz w:val="20"/>
                <w:szCs w:val="20"/>
              </w:rPr>
            </w:pPr>
            <w:r w:rsidRPr="0027558C">
              <w:rPr>
                <w:rFonts w:ascii="Times New Roman" w:hAnsi="Times New Roman" w:cs="Times New Roman"/>
                <w:b/>
                <w:bCs/>
                <w:i/>
                <w:sz w:val="20"/>
                <w:szCs w:val="20"/>
              </w:rPr>
              <w:t>p-</w:t>
            </w:r>
            <w:r w:rsidRPr="0027558C">
              <w:rPr>
                <w:rFonts w:ascii="Times New Roman" w:hAnsi="Times New Roman" w:cs="Times New Roman"/>
                <w:b/>
                <w:bCs/>
                <w:sz w:val="20"/>
                <w:szCs w:val="20"/>
              </w:rPr>
              <w:t>values</w:t>
            </w:r>
            <w:r w:rsidRPr="0027558C">
              <w:rPr>
                <w:rFonts w:ascii="Times New Roman" w:hAnsi="Times New Roman" w:cs="Times New Roman"/>
                <w:b/>
                <w:bCs/>
                <w:sz w:val="20"/>
                <w:szCs w:val="20"/>
                <w:vertAlign w:val="superscript"/>
              </w:rPr>
              <w:t>#</w:t>
            </w:r>
          </w:p>
        </w:tc>
      </w:tr>
      <w:tr w:rsidR="0042159F" w:rsidRPr="00B87052" w14:paraId="5A09635D" w14:textId="77777777" w:rsidTr="0027558C">
        <w:trPr>
          <w:jc w:val="center"/>
        </w:trPr>
        <w:tc>
          <w:tcPr>
            <w:tcW w:w="1831" w:type="dxa"/>
            <w:tcBorders>
              <w:top w:val="single" w:sz="4" w:space="0" w:color="auto"/>
            </w:tcBorders>
          </w:tcPr>
          <w:p w14:paraId="09FB6DC3" w14:textId="77777777" w:rsidR="0042159F" w:rsidRPr="00B87052" w:rsidRDefault="0042159F" w:rsidP="00922124">
            <w:pPr>
              <w:jc w:val="both"/>
              <w:rPr>
                <w:rFonts w:ascii="Times New Roman" w:hAnsi="Times New Roman" w:cs="Times New Roman"/>
                <w:b/>
                <w:sz w:val="16"/>
                <w:szCs w:val="16"/>
              </w:rPr>
            </w:pPr>
          </w:p>
          <w:p w14:paraId="0DAE968D" w14:textId="77777777" w:rsidR="0042159F" w:rsidRPr="00B87052" w:rsidRDefault="0042159F" w:rsidP="00922124">
            <w:pPr>
              <w:jc w:val="both"/>
              <w:rPr>
                <w:rFonts w:ascii="Times New Roman" w:hAnsi="Times New Roman" w:cs="Times New Roman"/>
                <w:b/>
                <w:sz w:val="16"/>
                <w:szCs w:val="16"/>
              </w:rPr>
            </w:pPr>
            <w:r w:rsidRPr="00B87052">
              <w:rPr>
                <w:rFonts w:ascii="Times New Roman" w:hAnsi="Times New Roman" w:cs="Times New Roman"/>
                <w:b/>
                <w:sz w:val="16"/>
                <w:szCs w:val="16"/>
              </w:rPr>
              <w:t>Primary outcome</w:t>
            </w:r>
          </w:p>
        </w:tc>
        <w:tc>
          <w:tcPr>
            <w:tcW w:w="2357" w:type="dxa"/>
            <w:tcBorders>
              <w:top w:val="single" w:sz="4" w:space="0" w:color="auto"/>
            </w:tcBorders>
          </w:tcPr>
          <w:p w14:paraId="7DD26859" w14:textId="77777777" w:rsidR="0042159F" w:rsidRPr="00B87052" w:rsidRDefault="0042159F" w:rsidP="00922124">
            <w:pPr>
              <w:jc w:val="both"/>
              <w:rPr>
                <w:rFonts w:ascii="Times New Roman" w:hAnsi="Times New Roman" w:cs="Times New Roman"/>
                <w:sz w:val="16"/>
                <w:szCs w:val="16"/>
              </w:rPr>
            </w:pPr>
          </w:p>
        </w:tc>
        <w:tc>
          <w:tcPr>
            <w:tcW w:w="1546" w:type="dxa"/>
            <w:tcBorders>
              <w:top w:val="single" w:sz="4" w:space="0" w:color="auto"/>
            </w:tcBorders>
          </w:tcPr>
          <w:p w14:paraId="0BFA2954" w14:textId="77777777" w:rsidR="0042159F" w:rsidRPr="00B87052" w:rsidRDefault="0042159F" w:rsidP="00922124">
            <w:pPr>
              <w:jc w:val="both"/>
              <w:rPr>
                <w:rFonts w:ascii="Times New Roman" w:hAnsi="Times New Roman" w:cs="Times New Roman"/>
                <w:sz w:val="16"/>
                <w:szCs w:val="16"/>
              </w:rPr>
            </w:pPr>
          </w:p>
        </w:tc>
        <w:tc>
          <w:tcPr>
            <w:tcW w:w="1597" w:type="dxa"/>
            <w:tcBorders>
              <w:top w:val="single" w:sz="4" w:space="0" w:color="auto"/>
            </w:tcBorders>
          </w:tcPr>
          <w:p w14:paraId="17102CE5" w14:textId="77777777" w:rsidR="0042159F" w:rsidRPr="00B87052" w:rsidRDefault="0042159F" w:rsidP="00922124">
            <w:pPr>
              <w:jc w:val="center"/>
              <w:rPr>
                <w:rFonts w:ascii="Times New Roman" w:hAnsi="Times New Roman" w:cs="Times New Roman"/>
                <w:sz w:val="16"/>
                <w:szCs w:val="16"/>
              </w:rPr>
            </w:pPr>
          </w:p>
        </w:tc>
        <w:tc>
          <w:tcPr>
            <w:tcW w:w="1689" w:type="dxa"/>
            <w:tcBorders>
              <w:top w:val="single" w:sz="4" w:space="0" w:color="auto"/>
            </w:tcBorders>
          </w:tcPr>
          <w:p w14:paraId="62971B91" w14:textId="77777777" w:rsidR="0042159F" w:rsidRPr="00B87052" w:rsidRDefault="0042159F" w:rsidP="00922124">
            <w:pPr>
              <w:jc w:val="center"/>
              <w:rPr>
                <w:rFonts w:ascii="Times New Roman" w:hAnsi="Times New Roman" w:cs="Times New Roman"/>
                <w:sz w:val="16"/>
                <w:szCs w:val="16"/>
              </w:rPr>
            </w:pPr>
          </w:p>
        </w:tc>
      </w:tr>
      <w:tr w:rsidR="0042159F" w:rsidRPr="00B87052" w14:paraId="619053C2" w14:textId="77777777" w:rsidTr="00922124">
        <w:trPr>
          <w:jc w:val="center"/>
        </w:trPr>
        <w:tc>
          <w:tcPr>
            <w:tcW w:w="1831" w:type="dxa"/>
          </w:tcPr>
          <w:p w14:paraId="3535D0E2" w14:textId="77777777" w:rsidR="0042159F" w:rsidRPr="00B87052" w:rsidRDefault="0042159F" w:rsidP="00922124">
            <w:pPr>
              <w:jc w:val="both"/>
              <w:rPr>
                <w:rFonts w:ascii="Times New Roman" w:hAnsi="Times New Roman" w:cs="Times New Roman"/>
                <w:sz w:val="16"/>
                <w:szCs w:val="16"/>
              </w:rPr>
            </w:pPr>
          </w:p>
        </w:tc>
        <w:tc>
          <w:tcPr>
            <w:tcW w:w="2357" w:type="dxa"/>
          </w:tcPr>
          <w:p w14:paraId="6C9B4FBB" w14:textId="77777777" w:rsidR="0042159F" w:rsidRPr="00B87052" w:rsidRDefault="0042159F" w:rsidP="00922124">
            <w:pPr>
              <w:jc w:val="both"/>
              <w:rPr>
                <w:rFonts w:ascii="Times New Roman" w:hAnsi="Times New Roman" w:cs="Times New Roman"/>
                <w:sz w:val="16"/>
                <w:szCs w:val="16"/>
              </w:rPr>
            </w:pPr>
          </w:p>
        </w:tc>
        <w:tc>
          <w:tcPr>
            <w:tcW w:w="1546" w:type="dxa"/>
          </w:tcPr>
          <w:p w14:paraId="1D4EACC6" w14:textId="77777777" w:rsidR="0042159F" w:rsidRPr="00B87052" w:rsidRDefault="0042159F" w:rsidP="00922124">
            <w:pPr>
              <w:jc w:val="both"/>
              <w:rPr>
                <w:rFonts w:ascii="Times New Roman" w:hAnsi="Times New Roman" w:cs="Times New Roman"/>
                <w:sz w:val="16"/>
                <w:szCs w:val="16"/>
              </w:rPr>
            </w:pPr>
          </w:p>
        </w:tc>
        <w:tc>
          <w:tcPr>
            <w:tcW w:w="1597" w:type="dxa"/>
          </w:tcPr>
          <w:p w14:paraId="6E46FADF" w14:textId="77777777" w:rsidR="0042159F" w:rsidRPr="00B87052" w:rsidRDefault="0042159F" w:rsidP="00922124">
            <w:pPr>
              <w:jc w:val="center"/>
              <w:rPr>
                <w:rFonts w:ascii="Times New Roman" w:hAnsi="Times New Roman" w:cs="Times New Roman"/>
                <w:sz w:val="16"/>
                <w:szCs w:val="16"/>
              </w:rPr>
            </w:pPr>
          </w:p>
        </w:tc>
        <w:tc>
          <w:tcPr>
            <w:tcW w:w="1689" w:type="dxa"/>
          </w:tcPr>
          <w:p w14:paraId="34134023" w14:textId="77777777" w:rsidR="0042159F" w:rsidRPr="00B87052" w:rsidRDefault="0042159F" w:rsidP="00922124">
            <w:pPr>
              <w:jc w:val="center"/>
              <w:rPr>
                <w:rFonts w:ascii="Times New Roman" w:hAnsi="Times New Roman" w:cs="Times New Roman"/>
                <w:sz w:val="16"/>
                <w:szCs w:val="16"/>
              </w:rPr>
            </w:pPr>
          </w:p>
        </w:tc>
      </w:tr>
      <w:tr w:rsidR="0042159F" w:rsidRPr="00B87052" w14:paraId="41151593" w14:textId="77777777" w:rsidTr="00922124">
        <w:trPr>
          <w:jc w:val="center"/>
        </w:trPr>
        <w:tc>
          <w:tcPr>
            <w:tcW w:w="1831" w:type="dxa"/>
          </w:tcPr>
          <w:p w14:paraId="78EA1988"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Study design</w:t>
            </w:r>
          </w:p>
        </w:tc>
        <w:tc>
          <w:tcPr>
            <w:tcW w:w="2357" w:type="dxa"/>
          </w:tcPr>
          <w:p w14:paraId="47E2715D"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Prospective</w:t>
            </w:r>
          </w:p>
        </w:tc>
        <w:tc>
          <w:tcPr>
            <w:tcW w:w="1546" w:type="dxa"/>
          </w:tcPr>
          <w:p w14:paraId="5523D978" w14:textId="77777777" w:rsidR="0042159F" w:rsidRPr="000D27CF"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0.720</w:t>
            </w:r>
          </w:p>
          <w:p w14:paraId="5B5AC4E2" w14:textId="77777777" w:rsidR="0042159F" w:rsidRPr="0077033D"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(0.685-0.754)</w:t>
            </w:r>
          </w:p>
        </w:tc>
        <w:tc>
          <w:tcPr>
            <w:tcW w:w="1597" w:type="dxa"/>
          </w:tcPr>
          <w:p w14:paraId="443FE858"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96.85</w:t>
            </w:r>
          </w:p>
        </w:tc>
        <w:tc>
          <w:tcPr>
            <w:tcW w:w="1689" w:type="dxa"/>
          </w:tcPr>
          <w:p w14:paraId="62C1546E" w14:textId="77777777" w:rsidR="0042159F" w:rsidRPr="0077033D" w:rsidRDefault="0042159F" w:rsidP="00922124">
            <w:pPr>
              <w:jc w:val="center"/>
              <w:rPr>
                <w:rFonts w:ascii="Times New Roman" w:hAnsi="Times New Roman" w:cs="Times New Roman"/>
                <w:sz w:val="16"/>
                <w:szCs w:val="16"/>
              </w:rPr>
            </w:pPr>
          </w:p>
          <w:p w14:paraId="2DD0DF59"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0.0875</w:t>
            </w:r>
          </w:p>
        </w:tc>
      </w:tr>
      <w:tr w:rsidR="0042159F" w:rsidRPr="00B87052" w14:paraId="0F9473AC" w14:textId="77777777" w:rsidTr="00922124">
        <w:trPr>
          <w:jc w:val="center"/>
        </w:trPr>
        <w:tc>
          <w:tcPr>
            <w:tcW w:w="1831" w:type="dxa"/>
          </w:tcPr>
          <w:p w14:paraId="60E983BD" w14:textId="77777777" w:rsidR="0042159F" w:rsidRPr="00B87052" w:rsidRDefault="0042159F" w:rsidP="00922124">
            <w:pPr>
              <w:jc w:val="both"/>
              <w:rPr>
                <w:rFonts w:ascii="Times New Roman" w:hAnsi="Times New Roman" w:cs="Times New Roman"/>
                <w:sz w:val="16"/>
                <w:szCs w:val="16"/>
              </w:rPr>
            </w:pPr>
          </w:p>
        </w:tc>
        <w:tc>
          <w:tcPr>
            <w:tcW w:w="2357" w:type="dxa"/>
          </w:tcPr>
          <w:p w14:paraId="796FD39B"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Retrospective</w:t>
            </w:r>
          </w:p>
        </w:tc>
        <w:tc>
          <w:tcPr>
            <w:tcW w:w="1546" w:type="dxa"/>
          </w:tcPr>
          <w:p w14:paraId="5215DB5E" w14:textId="77777777" w:rsidR="0042159F" w:rsidRPr="000D27CF"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0.693</w:t>
            </w:r>
          </w:p>
          <w:p w14:paraId="2B8D7AF1" w14:textId="77777777" w:rsidR="0042159F" w:rsidRPr="0077033D"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(0.676-0.710)</w:t>
            </w:r>
          </w:p>
        </w:tc>
        <w:tc>
          <w:tcPr>
            <w:tcW w:w="1597" w:type="dxa"/>
          </w:tcPr>
          <w:p w14:paraId="6DB24890"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99.57</w:t>
            </w:r>
          </w:p>
        </w:tc>
        <w:tc>
          <w:tcPr>
            <w:tcW w:w="1689" w:type="dxa"/>
          </w:tcPr>
          <w:p w14:paraId="6B96B46C" w14:textId="77777777" w:rsidR="0042159F" w:rsidRPr="0077033D" w:rsidRDefault="0042159F" w:rsidP="00922124">
            <w:pPr>
              <w:jc w:val="center"/>
              <w:rPr>
                <w:rFonts w:ascii="Times New Roman" w:hAnsi="Times New Roman" w:cs="Times New Roman"/>
                <w:sz w:val="16"/>
                <w:szCs w:val="16"/>
              </w:rPr>
            </w:pPr>
          </w:p>
        </w:tc>
        <w:bookmarkStart w:id="0" w:name="_GoBack"/>
        <w:bookmarkEnd w:id="0"/>
      </w:tr>
      <w:tr w:rsidR="0042159F" w:rsidRPr="00B87052" w14:paraId="30586F9A" w14:textId="77777777" w:rsidTr="00922124">
        <w:trPr>
          <w:jc w:val="center"/>
        </w:trPr>
        <w:tc>
          <w:tcPr>
            <w:tcW w:w="1831" w:type="dxa"/>
          </w:tcPr>
          <w:p w14:paraId="4D263845" w14:textId="77777777" w:rsidR="0042159F" w:rsidRPr="00B87052" w:rsidRDefault="0042159F" w:rsidP="00922124">
            <w:pPr>
              <w:jc w:val="both"/>
              <w:rPr>
                <w:rFonts w:ascii="Times New Roman" w:hAnsi="Times New Roman" w:cs="Times New Roman"/>
                <w:sz w:val="16"/>
                <w:szCs w:val="16"/>
              </w:rPr>
            </w:pPr>
          </w:p>
        </w:tc>
        <w:tc>
          <w:tcPr>
            <w:tcW w:w="2357" w:type="dxa"/>
          </w:tcPr>
          <w:p w14:paraId="4E497E0A" w14:textId="77777777" w:rsidR="0042159F" w:rsidRPr="00B87052" w:rsidRDefault="0042159F" w:rsidP="00922124">
            <w:pPr>
              <w:jc w:val="both"/>
              <w:rPr>
                <w:rFonts w:ascii="Times New Roman" w:hAnsi="Times New Roman" w:cs="Times New Roman"/>
                <w:b/>
                <w:sz w:val="16"/>
                <w:szCs w:val="16"/>
              </w:rPr>
            </w:pPr>
          </w:p>
        </w:tc>
        <w:tc>
          <w:tcPr>
            <w:tcW w:w="1546" w:type="dxa"/>
          </w:tcPr>
          <w:p w14:paraId="747530B4" w14:textId="77777777" w:rsidR="0042159F" w:rsidRPr="0077033D" w:rsidRDefault="0042159F" w:rsidP="00922124">
            <w:pPr>
              <w:jc w:val="center"/>
              <w:rPr>
                <w:rFonts w:ascii="Times New Roman" w:hAnsi="Times New Roman" w:cs="Times New Roman"/>
                <w:b/>
                <w:sz w:val="16"/>
                <w:szCs w:val="16"/>
              </w:rPr>
            </w:pPr>
          </w:p>
        </w:tc>
        <w:tc>
          <w:tcPr>
            <w:tcW w:w="1597" w:type="dxa"/>
          </w:tcPr>
          <w:p w14:paraId="4EDA58E2" w14:textId="77777777" w:rsidR="0042159F" w:rsidRPr="0077033D" w:rsidRDefault="0042159F" w:rsidP="00922124">
            <w:pPr>
              <w:jc w:val="center"/>
              <w:rPr>
                <w:rFonts w:ascii="Times New Roman" w:hAnsi="Times New Roman" w:cs="Times New Roman"/>
                <w:b/>
                <w:sz w:val="16"/>
                <w:szCs w:val="16"/>
              </w:rPr>
            </w:pPr>
          </w:p>
        </w:tc>
        <w:tc>
          <w:tcPr>
            <w:tcW w:w="1689" w:type="dxa"/>
          </w:tcPr>
          <w:p w14:paraId="2990BABB" w14:textId="77777777" w:rsidR="0042159F" w:rsidRPr="0077033D" w:rsidRDefault="0042159F" w:rsidP="00922124">
            <w:pPr>
              <w:jc w:val="center"/>
              <w:rPr>
                <w:rFonts w:ascii="Times New Roman" w:hAnsi="Times New Roman" w:cs="Times New Roman"/>
                <w:sz w:val="16"/>
                <w:szCs w:val="16"/>
              </w:rPr>
            </w:pPr>
          </w:p>
        </w:tc>
      </w:tr>
      <w:tr w:rsidR="0042159F" w:rsidRPr="00B87052" w14:paraId="3AF959D0" w14:textId="77777777" w:rsidTr="00922124">
        <w:trPr>
          <w:jc w:val="center"/>
        </w:trPr>
        <w:tc>
          <w:tcPr>
            <w:tcW w:w="1831" w:type="dxa"/>
          </w:tcPr>
          <w:p w14:paraId="4BBE2E5A"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Populations</w:t>
            </w:r>
          </w:p>
        </w:tc>
        <w:tc>
          <w:tcPr>
            <w:tcW w:w="2357" w:type="dxa"/>
          </w:tcPr>
          <w:p w14:paraId="5A051081" w14:textId="77777777" w:rsidR="0042159F" w:rsidRPr="00B87052" w:rsidRDefault="0042159F" w:rsidP="00922124">
            <w:pPr>
              <w:jc w:val="both"/>
              <w:rPr>
                <w:rFonts w:ascii="Times New Roman" w:hAnsi="Times New Roman" w:cs="Times New Roman"/>
                <w:sz w:val="16"/>
                <w:szCs w:val="16"/>
              </w:rPr>
            </w:pPr>
            <w:r>
              <w:rPr>
                <w:rFonts w:ascii="Times New Roman" w:hAnsi="Times New Roman" w:cs="Times New Roman"/>
                <w:sz w:val="16"/>
                <w:szCs w:val="16"/>
              </w:rPr>
              <w:t>ED</w:t>
            </w:r>
          </w:p>
        </w:tc>
        <w:tc>
          <w:tcPr>
            <w:tcW w:w="1546" w:type="dxa"/>
          </w:tcPr>
          <w:p w14:paraId="0F570E97" w14:textId="77777777" w:rsidR="0042159F" w:rsidRPr="000D27CF"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0.709</w:t>
            </w:r>
          </w:p>
          <w:p w14:paraId="19D775A6" w14:textId="77777777" w:rsidR="0042159F" w:rsidRPr="0077033D"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(0.687-0.731)</w:t>
            </w:r>
          </w:p>
        </w:tc>
        <w:tc>
          <w:tcPr>
            <w:tcW w:w="1597" w:type="dxa"/>
          </w:tcPr>
          <w:p w14:paraId="79C91D05"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98.50</w:t>
            </w:r>
          </w:p>
        </w:tc>
        <w:tc>
          <w:tcPr>
            <w:tcW w:w="1689" w:type="dxa"/>
          </w:tcPr>
          <w:p w14:paraId="336B401A" w14:textId="77777777" w:rsidR="0042159F" w:rsidRPr="0077033D" w:rsidRDefault="0042159F" w:rsidP="00922124">
            <w:pPr>
              <w:jc w:val="center"/>
              <w:rPr>
                <w:rFonts w:ascii="Times New Roman" w:hAnsi="Times New Roman" w:cs="Times New Roman"/>
                <w:sz w:val="16"/>
                <w:szCs w:val="16"/>
              </w:rPr>
            </w:pPr>
          </w:p>
          <w:p w14:paraId="348705E1"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0.1990</w:t>
            </w:r>
          </w:p>
        </w:tc>
      </w:tr>
      <w:tr w:rsidR="0042159F" w:rsidRPr="00B87052" w14:paraId="184B6DCA" w14:textId="77777777" w:rsidTr="00922124">
        <w:trPr>
          <w:jc w:val="center"/>
        </w:trPr>
        <w:tc>
          <w:tcPr>
            <w:tcW w:w="1831" w:type="dxa"/>
          </w:tcPr>
          <w:p w14:paraId="0AF74892"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4BA7D1DE"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ICU</w:t>
            </w:r>
          </w:p>
        </w:tc>
        <w:tc>
          <w:tcPr>
            <w:tcW w:w="1546" w:type="dxa"/>
            <w:shd w:val="clear" w:color="auto" w:fill="auto"/>
          </w:tcPr>
          <w:p w14:paraId="002B20C5" w14:textId="77777777" w:rsidR="0042159F" w:rsidRPr="000D27CF"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0.667</w:t>
            </w:r>
          </w:p>
          <w:p w14:paraId="1194E75B" w14:textId="77777777" w:rsidR="0042159F" w:rsidRPr="0077033D"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(0.618-0.716)</w:t>
            </w:r>
          </w:p>
        </w:tc>
        <w:tc>
          <w:tcPr>
            <w:tcW w:w="1597" w:type="dxa"/>
          </w:tcPr>
          <w:p w14:paraId="187C53F9"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99.04</w:t>
            </w:r>
          </w:p>
        </w:tc>
        <w:tc>
          <w:tcPr>
            <w:tcW w:w="1689" w:type="dxa"/>
            <w:shd w:val="clear" w:color="auto" w:fill="auto"/>
          </w:tcPr>
          <w:p w14:paraId="74AE24FE" w14:textId="77777777" w:rsidR="0042159F" w:rsidRPr="0077033D" w:rsidRDefault="0042159F" w:rsidP="00922124">
            <w:pPr>
              <w:rPr>
                <w:rFonts w:ascii="Times New Roman" w:hAnsi="Times New Roman" w:cs="Times New Roman"/>
                <w:sz w:val="16"/>
                <w:szCs w:val="16"/>
              </w:rPr>
            </w:pPr>
          </w:p>
          <w:p w14:paraId="57CE16BE" w14:textId="77777777" w:rsidR="0042159F" w:rsidRPr="0077033D" w:rsidRDefault="0042159F" w:rsidP="00922124">
            <w:pPr>
              <w:jc w:val="center"/>
              <w:rPr>
                <w:rFonts w:ascii="Times New Roman" w:hAnsi="Times New Roman" w:cs="Times New Roman"/>
                <w:sz w:val="16"/>
                <w:szCs w:val="16"/>
              </w:rPr>
            </w:pPr>
          </w:p>
        </w:tc>
      </w:tr>
      <w:tr w:rsidR="0042159F" w:rsidRPr="00B87052" w14:paraId="4D890D3B" w14:textId="77777777" w:rsidTr="00922124">
        <w:trPr>
          <w:jc w:val="center"/>
        </w:trPr>
        <w:tc>
          <w:tcPr>
            <w:tcW w:w="1831" w:type="dxa"/>
          </w:tcPr>
          <w:p w14:paraId="20BF8E0A"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6FB8DD30" w14:textId="77777777" w:rsidR="0042159F" w:rsidRPr="00B87052" w:rsidRDefault="0042159F" w:rsidP="00922124">
            <w:pPr>
              <w:jc w:val="both"/>
              <w:rPr>
                <w:rFonts w:ascii="Times New Roman" w:hAnsi="Times New Roman" w:cs="Times New Roman"/>
                <w:b/>
                <w:sz w:val="16"/>
                <w:szCs w:val="16"/>
              </w:rPr>
            </w:pPr>
          </w:p>
        </w:tc>
        <w:tc>
          <w:tcPr>
            <w:tcW w:w="1546" w:type="dxa"/>
            <w:shd w:val="clear" w:color="auto" w:fill="auto"/>
          </w:tcPr>
          <w:p w14:paraId="220A6630" w14:textId="77777777" w:rsidR="0042159F" w:rsidRPr="0077033D" w:rsidRDefault="0042159F" w:rsidP="00922124">
            <w:pPr>
              <w:jc w:val="center"/>
              <w:rPr>
                <w:rFonts w:ascii="Times New Roman" w:hAnsi="Times New Roman" w:cs="Times New Roman"/>
                <w:b/>
                <w:sz w:val="16"/>
                <w:szCs w:val="16"/>
              </w:rPr>
            </w:pPr>
          </w:p>
        </w:tc>
        <w:tc>
          <w:tcPr>
            <w:tcW w:w="1597" w:type="dxa"/>
          </w:tcPr>
          <w:p w14:paraId="03FEFAB6" w14:textId="77777777" w:rsidR="0042159F" w:rsidRPr="0077033D" w:rsidRDefault="0042159F" w:rsidP="00922124">
            <w:pPr>
              <w:jc w:val="center"/>
              <w:rPr>
                <w:rFonts w:ascii="Times New Roman" w:hAnsi="Times New Roman" w:cs="Times New Roman"/>
                <w:b/>
                <w:sz w:val="16"/>
                <w:szCs w:val="16"/>
              </w:rPr>
            </w:pPr>
          </w:p>
        </w:tc>
        <w:tc>
          <w:tcPr>
            <w:tcW w:w="1689" w:type="dxa"/>
            <w:shd w:val="clear" w:color="auto" w:fill="auto"/>
          </w:tcPr>
          <w:p w14:paraId="67E4BF3A" w14:textId="77777777" w:rsidR="0042159F" w:rsidRPr="0077033D" w:rsidRDefault="0042159F" w:rsidP="00922124">
            <w:pPr>
              <w:jc w:val="center"/>
              <w:rPr>
                <w:rFonts w:ascii="Times New Roman" w:hAnsi="Times New Roman" w:cs="Times New Roman"/>
                <w:sz w:val="16"/>
                <w:szCs w:val="16"/>
              </w:rPr>
            </w:pPr>
          </w:p>
        </w:tc>
      </w:tr>
      <w:tr w:rsidR="0042159F" w:rsidRPr="00B87052" w14:paraId="7BD6E230" w14:textId="77777777" w:rsidTr="00922124">
        <w:trPr>
          <w:jc w:val="center"/>
        </w:trPr>
        <w:tc>
          <w:tcPr>
            <w:tcW w:w="1831" w:type="dxa"/>
          </w:tcPr>
          <w:p w14:paraId="1DCD5F43"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Setting</w:t>
            </w:r>
          </w:p>
        </w:tc>
        <w:tc>
          <w:tcPr>
            <w:tcW w:w="2357" w:type="dxa"/>
            <w:shd w:val="clear" w:color="auto" w:fill="auto"/>
          </w:tcPr>
          <w:p w14:paraId="6ACC441C"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Developed countries</w:t>
            </w:r>
          </w:p>
        </w:tc>
        <w:tc>
          <w:tcPr>
            <w:tcW w:w="1546" w:type="dxa"/>
            <w:shd w:val="clear" w:color="auto" w:fill="auto"/>
          </w:tcPr>
          <w:p w14:paraId="395DDDE8" w14:textId="77777777" w:rsidR="0042159F" w:rsidRPr="000D27CF"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0.693</w:t>
            </w:r>
          </w:p>
          <w:p w14:paraId="6116F14F" w14:textId="77777777" w:rsidR="0042159F" w:rsidRPr="0077033D"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(0.678-0.709)</w:t>
            </w:r>
          </w:p>
        </w:tc>
        <w:tc>
          <w:tcPr>
            <w:tcW w:w="1597" w:type="dxa"/>
          </w:tcPr>
          <w:p w14:paraId="48345058"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99.49</w:t>
            </w:r>
          </w:p>
        </w:tc>
        <w:tc>
          <w:tcPr>
            <w:tcW w:w="1689" w:type="dxa"/>
            <w:shd w:val="clear" w:color="auto" w:fill="auto"/>
          </w:tcPr>
          <w:p w14:paraId="19FB2859" w14:textId="77777777" w:rsidR="0042159F" w:rsidRPr="0077033D" w:rsidRDefault="0042159F" w:rsidP="00922124">
            <w:pPr>
              <w:jc w:val="center"/>
              <w:rPr>
                <w:rFonts w:ascii="Times New Roman" w:hAnsi="Times New Roman" w:cs="Times New Roman"/>
                <w:sz w:val="16"/>
                <w:szCs w:val="16"/>
              </w:rPr>
            </w:pPr>
          </w:p>
          <w:p w14:paraId="534792C8"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0.0298</w:t>
            </w:r>
          </w:p>
        </w:tc>
      </w:tr>
      <w:tr w:rsidR="0042159F" w:rsidRPr="00B87052" w14:paraId="4A7C785D" w14:textId="77777777" w:rsidTr="00922124">
        <w:trPr>
          <w:jc w:val="center"/>
        </w:trPr>
        <w:tc>
          <w:tcPr>
            <w:tcW w:w="1831" w:type="dxa"/>
          </w:tcPr>
          <w:p w14:paraId="7DB03BFA"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6CF9DF6D"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Resource-limited countries</w:t>
            </w:r>
          </w:p>
        </w:tc>
        <w:tc>
          <w:tcPr>
            <w:tcW w:w="1546" w:type="dxa"/>
            <w:shd w:val="clear" w:color="auto" w:fill="auto"/>
          </w:tcPr>
          <w:p w14:paraId="48FD514F" w14:textId="77777777" w:rsidR="0042159F" w:rsidRPr="000D27CF"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0.740</w:t>
            </w:r>
          </w:p>
          <w:p w14:paraId="39250F27" w14:textId="77777777" w:rsidR="0042159F" w:rsidRPr="0077033D"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(0.687-0.793)</w:t>
            </w:r>
          </w:p>
        </w:tc>
        <w:tc>
          <w:tcPr>
            <w:tcW w:w="1597" w:type="dxa"/>
          </w:tcPr>
          <w:p w14:paraId="5DC321A2"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97.94</w:t>
            </w:r>
          </w:p>
        </w:tc>
        <w:tc>
          <w:tcPr>
            <w:tcW w:w="1689" w:type="dxa"/>
            <w:shd w:val="clear" w:color="auto" w:fill="auto"/>
          </w:tcPr>
          <w:p w14:paraId="21EE3538" w14:textId="77777777" w:rsidR="0042159F" w:rsidRPr="0077033D" w:rsidRDefault="0042159F" w:rsidP="00922124">
            <w:pPr>
              <w:jc w:val="center"/>
              <w:rPr>
                <w:rFonts w:ascii="Times New Roman" w:hAnsi="Times New Roman" w:cs="Times New Roman"/>
                <w:sz w:val="16"/>
                <w:szCs w:val="16"/>
              </w:rPr>
            </w:pPr>
          </w:p>
        </w:tc>
      </w:tr>
      <w:tr w:rsidR="0042159F" w:rsidRPr="00B87052" w14:paraId="605C55C7" w14:textId="77777777" w:rsidTr="00922124">
        <w:trPr>
          <w:jc w:val="center"/>
        </w:trPr>
        <w:tc>
          <w:tcPr>
            <w:tcW w:w="1831" w:type="dxa"/>
          </w:tcPr>
          <w:p w14:paraId="24226B84"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578377BA" w14:textId="77777777" w:rsidR="0042159F" w:rsidRPr="00B87052" w:rsidRDefault="0042159F" w:rsidP="00922124">
            <w:pPr>
              <w:jc w:val="both"/>
              <w:rPr>
                <w:rFonts w:ascii="Times New Roman" w:hAnsi="Times New Roman" w:cs="Times New Roman"/>
                <w:b/>
                <w:sz w:val="16"/>
                <w:szCs w:val="16"/>
              </w:rPr>
            </w:pPr>
          </w:p>
        </w:tc>
        <w:tc>
          <w:tcPr>
            <w:tcW w:w="1546" w:type="dxa"/>
            <w:shd w:val="clear" w:color="auto" w:fill="auto"/>
          </w:tcPr>
          <w:p w14:paraId="6994ED10" w14:textId="77777777" w:rsidR="0042159F" w:rsidRPr="0077033D" w:rsidRDefault="0042159F" w:rsidP="00922124">
            <w:pPr>
              <w:jc w:val="center"/>
              <w:rPr>
                <w:rFonts w:ascii="Times New Roman" w:hAnsi="Times New Roman" w:cs="Times New Roman"/>
                <w:b/>
                <w:sz w:val="16"/>
                <w:szCs w:val="16"/>
              </w:rPr>
            </w:pPr>
          </w:p>
        </w:tc>
        <w:tc>
          <w:tcPr>
            <w:tcW w:w="1597" w:type="dxa"/>
          </w:tcPr>
          <w:p w14:paraId="11577E7E" w14:textId="77777777" w:rsidR="0042159F" w:rsidRPr="0077033D" w:rsidRDefault="0042159F" w:rsidP="00922124">
            <w:pPr>
              <w:jc w:val="center"/>
              <w:rPr>
                <w:rFonts w:ascii="Times New Roman" w:hAnsi="Times New Roman" w:cs="Times New Roman"/>
                <w:b/>
                <w:sz w:val="16"/>
                <w:szCs w:val="16"/>
              </w:rPr>
            </w:pPr>
          </w:p>
        </w:tc>
        <w:tc>
          <w:tcPr>
            <w:tcW w:w="1689" w:type="dxa"/>
            <w:shd w:val="clear" w:color="auto" w:fill="auto"/>
          </w:tcPr>
          <w:p w14:paraId="649C6F07" w14:textId="77777777" w:rsidR="0042159F" w:rsidRPr="0077033D" w:rsidRDefault="0042159F" w:rsidP="00922124">
            <w:pPr>
              <w:jc w:val="center"/>
              <w:rPr>
                <w:rFonts w:ascii="Times New Roman" w:hAnsi="Times New Roman" w:cs="Times New Roman"/>
                <w:b/>
                <w:sz w:val="16"/>
                <w:szCs w:val="16"/>
              </w:rPr>
            </w:pPr>
          </w:p>
        </w:tc>
      </w:tr>
      <w:tr w:rsidR="0042159F" w:rsidRPr="00B87052" w14:paraId="3B0FC06F" w14:textId="77777777" w:rsidTr="00922124">
        <w:trPr>
          <w:jc w:val="center"/>
        </w:trPr>
        <w:tc>
          <w:tcPr>
            <w:tcW w:w="1831" w:type="dxa"/>
          </w:tcPr>
          <w:p w14:paraId="5153A542"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Study quality</w:t>
            </w:r>
          </w:p>
        </w:tc>
        <w:tc>
          <w:tcPr>
            <w:tcW w:w="2357" w:type="dxa"/>
            <w:shd w:val="clear" w:color="auto" w:fill="auto"/>
          </w:tcPr>
          <w:p w14:paraId="10F7B962" w14:textId="77777777" w:rsidR="0042159F" w:rsidRPr="00B87052" w:rsidRDefault="0042159F" w:rsidP="00922124">
            <w:pPr>
              <w:jc w:val="both"/>
              <w:rPr>
                <w:rFonts w:ascii="Times New Roman" w:hAnsi="Times New Roman" w:cs="Times New Roman"/>
                <w:b/>
                <w:sz w:val="16"/>
                <w:szCs w:val="16"/>
              </w:rPr>
            </w:pPr>
            <w:r>
              <w:rPr>
                <w:rFonts w:ascii="Times New Roman" w:hAnsi="Times New Roman" w:cs="Times New Roman"/>
                <w:sz w:val="16"/>
                <w:szCs w:val="16"/>
              </w:rPr>
              <w:t>All studies</w:t>
            </w:r>
            <w:r w:rsidRPr="005D092F">
              <w:rPr>
                <w:rFonts w:ascii="Times New Roman" w:hAnsi="Times New Roman" w:cs="Times New Roman"/>
                <w:sz w:val="16"/>
                <w:szCs w:val="16"/>
              </w:rPr>
              <w:t>*</w:t>
            </w:r>
          </w:p>
        </w:tc>
        <w:tc>
          <w:tcPr>
            <w:tcW w:w="1546" w:type="dxa"/>
            <w:shd w:val="clear" w:color="auto" w:fill="auto"/>
          </w:tcPr>
          <w:p w14:paraId="0A8FA75E" w14:textId="77777777" w:rsidR="0042159F" w:rsidRPr="000D27CF"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0.710</w:t>
            </w:r>
          </w:p>
          <w:p w14:paraId="44146E8E" w14:textId="77777777" w:rsidR="0042159F" w:rsidRPr="0077033D" w:rsidRDefault="0042159F" w:rsidP="00922124">
            <w:pPr>
              <w:jc w:val="center"/>
              <w:rPr>
                <w:rFonts w:ascii="Times New Roman" w:hAnsi="Times New Roman" w:cs="Times New Roman"/>
                <w:b/>
                <w:sz w:val="16"/>
                <w:szCs w:val="16"/>
              </w:rPr>
            </w:pPr>
            <w:r w:rsidRPr="000D27CF">
              <w:rPr>
                <w:rFonts w:ascii="Times New Roman" w:hAnsi="Times New Roman" w:cs="Times New Roman"/>
                <w:sz w:val="16"/>
                <w:szCs w:val="16"/>
              </w:rPr>
              <w:t>(0.692-0.798)</w:t>
            </w:r>
          </w:p>
        </w:tc>
        <w:tc>
          <w:tcPr>
            <w:tcW w:w="1597" w:type="dxa"/>
          </w:tcPr>
          <w:p w14:paraId="5EE21A45"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99.44</w:t>
            </w:r>
          </w:p>
        </w:tc>
        <w:tc>
          <w:tcPr>
            <w:tcW w:w="1689" w:type="dxa"/>
            <w:shd w:val="clear" w:color="auto" w:fill="auto"/>
          </w:tcPr>
          <w:p w14:paraId="2316BD5B" w14:textId="77777777" w:rsidR="0042159F" w:rsidRPr="0077033D" w:rsidRDefault="0042159F" w:rsidP="00922124">
            <w:pPr>
              <w:jc w:val="center"/>
              <w:rPr>
                <w:rFonts w:ascii="Times New Roman" w:hAnsi="Times New Roman" w:cs="Times New Roman"/>
                <w:sz w:val="16"/>
                <w:szCs w:val="16"/>
              </w:rPr>
            </w:pPr>
          </w:p>
          <w:p w14:paraId="3A6B224D"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0.6946</w:t>
            </w:r>
          </w:p>
        </w:tc>
      </w:tr>
      <w:tr w:rsidR="0042159F" w:rsidRPr="00B87052" w14:paraId="657F678E" w14:textId="77777777" w:rsidTr="00922124">
        <w:trPr>
          <w:jc w:val="center"/>
        </w:trPr>
        <w:tc>
          <w:tcPr>
            <w:tcW w:w="1831" w:type="dxa"/>
          </w:tcPr>
          <w:p w14:paraId="665641B5"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16239F5D" w14:textId="77777777" w:rsidR="0042159F" w:rsidRPr="00B87052" w:rsidRDefault="0042159F" w:rsidP="00922124">
            <w:pPr>
              <w:jc w:val="both"/>
              <w:rPr>
                <w:rFonts w:ascii="Times New Roman" w:hAnsi="Times New Roman" w:cs="Times New Roman"/>
                <w:b/>
                <w:sz w:val="16"/>
                <w:szCs w:val="16"/>
              </w:rPr>
            </w:pPr>
            <w:r>
              <w:rPr>
                <w:rFonts w:ascii="Times New Roman" w:hAnsi="Times New Roman" w:cs="Times New Roman"/>
                <w:sz w:val="16"/>
                <w:szCs w:val="16"/>
              </w:rPr>
              <w:t>Low quality studies excluded</w:t>
            </w:r>
          </w:p>
        </w:tc>
        <w:tc>
          <w:tcPr>
            <w:tcW w:w="1546" w:type="dxa"/>
            <w:shd w:val="clear" w:color="auto" w:fill="auto"/>
          </w:tcPr>
          <w:p w14:paraId="6FA567C2" w14:textId="77777777" w:rsidR="0042159F" w:rsidRPr="000D27CF" w:rsidRDefault="0042159F" w:rsidP="00922124">
            <w:pPr>
              <w:jc w:val="center"/>
              <w:rPr>
                <w:rFonts w:ascii="Times New Roman" w:hAnsi="Times New Roman" w:cs="Times New Roman"/>
                <w:sz w:val="16"/>
                <w:szCs w:val="16"/>
              </w:rPr>
            </w:pPr>
            <w:r w:rsidRPr="000D27CF">
              <w:rPr>
                <w:rFonts w:ascii="Times New Roman" w:hAnsi="Times New Roman" w:cs="Times New Roman"/>
                <w:sz w:val="16"/>
                <w:szCs w:val="16"/>
              </w:rPr>
              <w:t>0.703</w:t>
            </w:r>
          </w:p>
          <w:p w14:paraId="378A676D" w14:textId="77777777" w:rsidR="0042159F" w:rsidRPr="0077033D" w:rsidRDefault="0042159F" w:rsidP="00922124">
            <w:pPr>
              <w:jc w:val="center"/>
              <w:rPr>
                <w:rFonts w:ascii="Times New Roman" w:hAnsi="Times New Roman" w:cs="Times New Roman"/>
                <w:b/>
                <w:sz w:val="16"/>
                <w:szCs w:val="16"/>
              </w:rPr>
            </w:pPr>
            <w:r w:rsidRPr="000D27CF">
              <w:rPr>
                <w:rFonts w:ascii="Times New Roman" w:hAnsi="Times New Roman" w:cs="Times New Roman"/>
                <w:sz w:val="16"/>
                <w:szCs w:val="16"/>
              </w:rPr>
              <w:t>(0.680-0.726)</w:t>
            </w:r>
          </w:p>
        </w:tc>
        <w:tc>
          <w:tcPr>
            <w:tcW w:w="1597" w:type="dxa"/>
          </w:tcPr>
          <w:p w14:paraId="53AE9471"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99.63</w:t>
            </w:r>
          </w:p>
        </w:tc>
        <w:tc>
          <w:tcPr>
            <w:tcW w:w="1689" w:type="dxa"/>
            <w:shd w:val="clear" w:color="auto" w:fill="auto"/>
          </w:tcPr>
          <w:p w14:paraId="6B8196B4" w14:textId="77777777" w:rsidR="0042159F" w:rsidRPr="0077033D" w:rsidRDefault="0042159F" w:rsidP="00922124">
            <w:pPr>
              <w:jc w:val="center"/>
              <w:rPr>
                <w:rFonts w:ascii="Times New Roman" w:hAnsi="Times New Roman" w:cs="Times New Roman"/>
                <w:sz w:val="16"/>
                <w:szCs w:val="16"/>
              </w:rPr>
            </w:pPr>
          </w:p>
        </w:tc>
      </w:tr>
      <w:tr w:rsidR="0042159F" w:rsidRPr="00B87052" w14:paraId="4D76D7F1" w14:textId="77777777" w:rsidTr="00922124">
        <w:trPr>
          <w:jc w:val="center"/>
        </w:trPr>
        <w:tc>
          <w:tcPr>
            <w:tcW w:w="1831" w:type="dxa"/>
          </w:tcPr>
          <w:p w14:paraId="63B4AFA4"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25C3067D" w14:textId="77777777" w:rsidR="0042159F" w:rsidRDefault="0042159F" w:rsidP="00922124">
            <w:pPr>
              <w:jc w:val="both"/>
              <w:rPr>
                <w:rFonts w:ascii="Times New Roman" w:hAnsi="Times New Roman" w:cs="Times New Roman"/>
                <w:sz w:val="16"/>
                <w:szCs w:val="16"/>
              </w:rPr>
            </w:pPr>
          </w:p>
        </w:tc>
        <w:tc>
          <w:tcPr>
            <w:tcW w:w="1546" w:type="dxa"/>
            <w:shd w:val="clear" w:color="auto" w:fill="auto"/>
          </w:tcPr>
          <w:p w14:paraId="45DCB011" w14:textId="77777777" w:rsidR="0042159F" w:rsidRPr="000D27CF" w:rsidRDefault="0042159F" w:rsidP="00922124">
            <w:pPr>
              <w:jc w:val="center"/>
              <w:rPr>
                <w:rFonts w:ascii="Times New Roman" w:hAnsi="Times New Roman" w:cs="Times New Roman"/>
                <w:sz w:val="16"/>
                <w:szCs w:val="16"/>
              </w:rPr>
            </w:pPr>
          </w:p>
        </w:tc>
        <w:tc>
          <w:tcPr>
            <w:tcW w:w="1597" w:type="dxa"/>
          </w:tcPr>
          <w:p w14:paraId="3E5B6108" w14:textId="77777777" w:rsidR="0042159F" w:rsidRPr="0077033D" w:rsidRDefault="0042159F" w:rsidP="00922124">
            <w:pPr>
              <w:jc w:val="center"/>
              <w:rPr>
                <w:rFonts w:ascii="Times New Roman" w:hAnsi="Times New Roman" w:cs="Times New Roman"/>
                <w:sz w:val="16"/>
                <w:szCs w:val="16"/>
              </w:rPr>
            </w:pPr>
          </w:p>
        </w:tc>
        <w:tc>
          <w:tcPr>
            <w:tcW w:w="1689" w:type="dxa"/>
            <w:shd w:val="clear" w:color="auto" w:fill="auto"/>
          </w:tcPr>
          <w:p w14:paraId="52A6361D" w14:textId="77777777" w:rsidR="0042159F" w:rsidRPr="0077033D" w:rsidRDefault="0042159F" w:rsidP="00922124">
            <w:pPr>
              <w:jc w:val="center"/>
              <w:rPr>
                <w:rFonts w:ascii="Times New Roman" w:hAnsi="Times New Roman" w:cs="Times New Roman"/>
                <w:sz w:val="16"/>
                <w:szCs w:val="16"/>
              </w:rPr>
            </w:pPr>
          </w:p>
        </w:tc>
      </w:tr>
      <w:tr w:rsidR="0042159F" w:rsidRPr="00B87052" w14:paraId="139B7A62" w14:textId="77777777" w:rsidTr="00922124">
        <w:trPr>
          <w:jc w:val="center"/>
        </w:trPr>
        <w:tc>
          <w:tcPr>
            <w:tcW w:w="1831" w:type="dxa"/>
          </w:tcPr>
          <w:p w14:paraId="6347177C" w14:textId="77777777" w:rsidR="0042159F" w:rsidRPr="00B87052" w:rsidRDefault="0042159F" w:rsidP="00922124">
            <w:pPr>
              <w:jc w:val="both"/>
              <w:rPr>
                <w:rFonts w:ascii="Times New Roman" w:hAnsi="Times New Roman" w:cs="Times New Roman"/>
                <w:sz w:val="16"/>
                <w:szCs w:val="16"/>
              </w:rPr>
            </w:pPr>
            <w:r>
              <w:rPr>
                <w:rFonts w:ascii="Times New Roman" w:hAnsi="Times New Roman" w:cs="Times New Roman"/>
                <w:sz w:val="16"/>
                <w:szCs w:val="16"/>
              </w:rPr>
              <w:t>Publication type</w:t>
            </w:r>
          </w:p>
        </w:tc>
        <w:tc>
          <w:tcPr>
            <w:tcW w:w="2357" w:type="dxa"/>
            <w:shd w:val="clear" w:color="auto" w:fill="auto"/>
          </w:tcPr>
          <w:p w14:paraId="395CCF35" w14:textId="77777777" w:rsidR="0042159F" w:rsidRPr="00155ED0" w:rsidRDefault="0042159F" w:rsidP="00922124">
            <w:pPr>
              <w:jc w:val="both"/>
              <w:rPr>
                <w:rFonts w:ascii="Times New Roman" w:hAnsi="Times New Roman" w:cs="Times New Roman"/>
                <w:sz w:val="16"/>
                <w:szCs w:val="16"/>
              </w:rPr>
            </w:pPr>
            <w:r w:rsidRPr="00155ED0">
              <w:rPr>
                <w:rFonts w:ascii="Times New Roman" w:hAnsi="Times New Roman" w:cs="Times New Roman"/>
                <w:sz w:val="16"/>
                <w:szCs w:val="16"/>
              </w:rPr>
              <w:t>Full text</w:t>
            </w:r>
          </w:p>
        </w:tc>
        <w:tc>
          <w:tcPr>
            <w:tcW w:w="1546" w:type="dxa"/>
            <w:shd w:val="clear" w:color="auto" w:fill="auto"/>
          </w:tcPr>
          <w:p w14:paraId="3885F1F5" w14:textId="77777777" w:rsidR="0042159F" w:rsidRPr="00B352ED" w:rsidRDefault="0042159F" w:rsidP="00922124">
            <w:pPr>
              <w:jc w:val="center"/>
              <w:rPr>
                <w:rFonts w:ascii="Times New Roman" w:hAnsi="Times New Roman" w:cs="Times New Roman"/>
                <w:bCs/>
                <w:sz w:val="16"/>
                <w:szCs w:val="16"/>
              </w:rPr>
            </w:pPr>
            <w:r w:rsidRPr="00B352ED">
              <w:rPr>
                <w:rFonts w:ascii="Times New Roman" w:hAnsi="Times New Roman" w:cs="Times New Roman"/>
                <w:bCs/>
                <w:sz w:val="16"/>
                <w:szCs w:val="16"/>
              </w:rPr>
              <w:t>0.710</w:t>
            </w:r>
          </w:p>
          <w:p w14:paraId="05A00558" w14:textId="77777777" w:rsidR="0042159F" w:rsidRPr="00155ED0" w:rsidRDefault="0042159F" w:rsidP="00922124">
            <w:pPr>
              <w:jc w:val="center"/>
              <w:rPr>
                <w:rFonts w:ascii="Times New Roman" w:hAnsi="Times New Roman" w:cs="Times New Roman"/>
                <w:sz w:val="16"/>
                <w:szCs w:val="16"/>
              </w:rPr>
            </w:pPr>
            <w:r w:rsidRPr="00B352ED">
              <w:rPr>
                <w:rFonts w:ascii="Times New Roman" w:hAnsi="Times New Roman" w:cs="Times New Roman"/>
                <w:bCs/>
                <w:sz w:val="16"/>
                <w:szCs w:val="16"/>
              </w:rPr>
              <w:t>(0.692-0.728)</w:t>
            </w:r>
          </w:p>
        </w:tc>
        <w:tc>
          <w:tcPr>
            <w:tcW w:w="1597" w:type="dxa"/>
          </w:tcPr>
          <w:p w14:paraId="66F9C36E" w14:textId="77777777" w:rsidR="0042159F" w:rsidRPr="0077033D" w:rsidRDefault="0042159F" w:rsidP="00922124">
            <w:pPr>
              <w:jc w:val="center"/>
              <w:rPr>
                <w:rFonts w:ascii="Times New Roman" w:hAnsi="Times New Roman" w:cs="Times New Roman"/>
                <w:sz w:val="16"/>
                <w:szCs w:val="16"/>
              </w:rPr>
            </w:pPr>
            <w:r>
              <w:rPr>
                <w:rFonts w:ascii="Times New Roman" w:hAnsi="Times New Roman" w:cs="Times New Roman"/>
                <w:sz w:val="16"/>
                <w:szCs w:val="16"/>
              </w:rPr>
              <w:t>99.44</w:t>
            </w:r>
          </w:p>
        </w:tc>
        <w:tc>
          <w:tcPr>
            <w:tcW w:w="1689" w:type="dxa"/>
            <w:shd w:val="clear" w:color="auto" w:fill="auto"/>
          </w:tcPr>
          <w:p w14:paraId="16CB3139" w14:textId="77777777" w:rsidR="0042159F" w:rsidRDefault="0042159F" w:rsidP="00922124">
            <w:pPr>
              <w:jc w:val="center"/>
              <w:rPr>
                <w:rFonts w:ascii="Times New Roman" w:hAnsi="Times New Roman" w:cs="Times New Roman"/>
                <w:sz w:val="16"/>
                <w:szCs w:val="16"/>
              </w:rPr>
            </w:pPr>
          </w:p>
          <w:p w14:paraId="0C2C1E85" w14:textId="77777777" w:rsidR="0042159F" w:rsidRPr="0077033D" w:rsidRDefault="0042159F" w:rsidP="00922124">
            <w:pPr>
              <w:jc w:val="center"/>
              <w:rPr>
                <w:rFonts w:ascii="Times New Roman" w:hAnsi="Times New Roman" w:cs="Times New Roman"/>
                <w:sz w:val="16"/>
                <w:szCs w:val="16"/>
              </w:rPr>
            </w:pPr>
            <w:r>
              <w:rPr>
                <w:rFonts w:ascii="Times New Roman" w:hAnsi="Times New Roman" w:cs="Times New Roman"/>
                <w:sz w:val="16"/>
                <w:szCs w:val="16"/>
              </w:rPr>
              <w:t>0.0586</w:t>
            </w:r>
          </w:p>
        </w:tc>
      </w:tr>
      <w:tr w:rsidR="0042159F" w:rsidRPr="00B87052" w14:paraId="6126ECC4" w14:textId="77777777" w:rsidTr="00922124">
        <w:trPr>
          <w:jc w:val="center"/>
        </w:trPr>
        <w:tc>
          <w:tcPr>
            <w:tcW w:w="1831" w:type="dxa"/>
          </w:tcPr>
          <w:p w14:paraId="4EB2BF91"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3A6BFFD5" w14:textId="77777777" w:rsidR="0042159F" w:rsidRPr="00155ED0" w:rsidRDefault="0042159F" w:rsidP="00922124">
            <w:pPr>
              <w:jc w:val="both"/>
              <w:rPr>
                <w:rFonts w:ascii="Times New Roman" w:hAnsi="Times New Roman" w:cs="Times New Roman"/>
                <w:sz w:val="16"/>
                <w:szCs w:val="16"/>
              </w:rPr>
            </w:pPr>
            <w:r w:rsidRPr="00155ED0">
              <w:rPr>
                <w:rFonts w:ascii="Times New Roman" w:hAnsi="Times New Roman" w:cs="Times New Roman"/>
                <w:sz w:val="16"/>
                <w:szCs w:val="16"/>
              </w:rPr>
              <w:t>Conference abstract</w:t>
            </w:r>
          </w:p>
        </w:tc>
        <w:tc>
          <w:tcPr>
            <w:tcW w:w="1546" w:type="dxa"/>
            <w:shd w:val="clear" w:color="auto" w:fill="auto"/>
          </w:tcPr>
          <w:p w14:paraId="5C426645" w14:textId="77777777" w:rsidR="0042159F" w:rsidRPr="00B352ED" w:rsidRDefault="0042159F" w:rsidP="00922124">
            <w:pPr>
              <w:jc w:val="center"/>
              <w:rPr>
                <w:rFonts w:ascii="Times New Roman" w:hAnsi="Times New Roman" w:cs="Times New Roman"/>
                <w:bCs/>
                <w:sz w:val="16"/>
                <w:szCs w:val="16"/>
              </w:rPr>
            </w:pPr>
            <w:r w:rsidRPr="00B352ED">
              <w:rPr>
                <w:rFonts w:ascii="Times New Roman" w:hAnsi="Times New Roman" w:cs="Times New Roman"/>
                <w:bCs/>
                <w:sz w:val="16"/>
                <w:szCs w:val="16"/>
              </w:rPr>
              <w:t>0.666</w:t>
            </w:r>
          </w:p>
          <w:p w14:paraId="7A5A4160" w14:textId="77777777" w:rsidR="0042159F" w:rsidRPr="00155ED0" w:rsidRDefault="0042159F" w:rsidP="00922124">
            <w:pPr>
              <w:jc w:val="center"/>
              <w:rPr>
                <w:rFonts w:ascii="Times New Roman" w:hAnsi="Times New Roman" w:cs="Times New Roman"/>
                <w:sz w:val="16"/>
                <w:szCs w:val="16"/>
              </w:rPr>
            </w:pPr>
            <w:r w:rsidRPr="00B352ED">
              <w:rPr>
                <w:rFonts w:ascii="Times New Roman" w:hAnsi="Times New Roman" w:cs="Times New Roman"/>
                <w:bCs/>
                <w:sz w:val="16"/>
                <w:szCs w:val="16"/>
              </w:rPr>
              <w:t>(0.634-0.697)</w:t>
            </w:r>
          </w:p>
        </w:tc>
        <w:tc>
          <w:tcPr>
            <w:tcW w:w="1597" w:type="dxa"/>
          </w:tcPr>
          <w:p w14:paraId="738AF7AF" w14:textId="77777777" w:rsidR="0042159F" w:rsidRPr="0077033D" w:rsidRDefault="0042159F" w:rsidP="00922124">
            <w:pPr>
              <w:jc w:val="center"/>
              <w:rPr>
                <w:rFonts w:ascii="Times New Roman" w:hAnsi="Times New Roman" w:cs="Times New Roman"/>
                <w:sz w:val="16"/>
                <w:szCs w:val="16"/>
              </w:rPr>
            </w:pPr>
            <w:r>
              <w:rPr>
                <w:rFonts w:ascii="Times New Roman" w:hAnsi="Times New Roman" w:cs="Times New Roman"/>
                <w:sz w:val="16"/>
                <w:szCs w:val="16"/>
              </w:rPr>
              <w:t>97.72</w:t>
            </w:r>
          </w:p>
        </w:tc>
        <w:tc>
          <w:tcPr>
            <w:tcW w:w="1689" w:type="dxa"/>
            <w:shd w:val="clear" w:color="auto" w:fill="auto"/>
          </w:tcPr>
          <w:p w14:paraId="354CDF7F" w14:textId="77777777" w:rsidR="0042159F" w:rsidRPr="0077033D" w:rsidRDefault="0042159F" w:rsidP="00922124">
            <w:pPr>
              <w:jc w:val="center"/>
              <w:rPr>
                <w:rFonts w:ascii="Times New Roman" w:hAnsi="Times New Roman" w:cs="Times New Roman"/>
                <w:sz w:val="16"/>
                <w:szCs w:val="16"/>
              </w:rPr>
            </w:pPr>
          </w:p>
        </w:tc>
      </w:tr>
      <w:tr w:rsidR="0042159F" w:rsidRPr="00B87052" w14:paraId="70FA94B8" w14:textId="77777777" w:rsidTr="00922124">
        <w:trPr>
          <w:jc w:val="center"/>
        </w:trPr>
        <w:tc>
          <w:tcPr>
            <w:tcW w:w="1831" w:type="dxa"/>
            <w:tcBorders>
              <w:bottom w:val="single" w:sz="4" w:space="0" w:color="auto"/>
            </w:tcBorders>
          </w:tcPr>
          <w:p w14:paraId="2D560F0B" w14:textId="77777777" w:rsidR="0042159F" w:rsidRPr="00B87052" w:rsidRDefault="0042159F" w:rsidP="00922124">
            <w:pPr>
              <w:jc w:val="both"/>
              <w:rPr>
                <w:rFonts w:ascii="Times New Roman" w:hAnsi="Times New Roman" w:cs="Times New Roman"/>
                <w:sz w:val="16"/>
                <w:szCs w:val="16"/>
              </w:rPr>
            </w:pPr>
          </w:p>
        </w:tc>
        <w:tc>
          <w:tcPr>
            <w:tcW w:w="2357" w:type="dxa"/>
            <w:tcBorders>
              <w:bottom w:val="single" w:sz="4" w:space="0" w:color="auto"/>
            </w:tcBorders>
          </w:tcPr>
          <w:p w14:paraId="598BEBCA" w14:textId="77777777" w:rsidR="0042159F" w:rsidRPr="00B87052" w:rsidRDefault="0042159F" w:rsidP="00922124">
            <w:pPr>
              <w:jc w:val="both"/>
              <w:rPr>
                <w:rFonts w:ascii="Times New Roman" w:hAnsi="Times New Roman" w:cs="Times New Roman"/>
                <w:b/>
                <w:sz w:val="16"/>
                <w:szCs w:val="16"/>
              </w:rPr>
            </w:pPr>
          </w:p>
        </w:tc>
        <w:tc>
          <w:tcPr>
            <w:tcW w:w="1546" w:type="dxa"/>
            <w:tcBorders>
              <w:bottom w:val="single" w:sz="4" w:space="0" w:color="auto"/>
            </w:tcBorders>
          </w:tcPr>
          <w:p w14:paraId="67E19992" w14:textId="77777777" w:rsidR="0042159F" w:rsidRPr="0077033D" w:rsidRDefault="0042159F" w:rsidP="00922124">
            <w:pPr>
              <w:jc w:val="center"/>
              <w:rPr>
                <w:rFonts w:ascii="Times New Roman" w:hAnsi="Times New Roman" w:cs="Times New Roman"/>
                <w:b/>
                <w:sz w:val="16"/>
                <w:szCs w:val="16"/>
              </w:rPr>
            </w:pPr>
          </w:p>
        </w:tc>
        <w:tc>
          <w:tcPr>
            <w:tcW w:w="1597" w:type="dxa"/>
            <w:tcBorders>
              <w:bottom w:val="single" w:sz="4" w:space="0" w:color="auto"/>
            </w:tcBorders>
          </w:tcPr>
          <w:p w14:paraId="54CD532D" w14:textId="77777777" w:rsidR="0042159F" w:rsidRPr="0077033D" w:rsidRDefault="0042159F" w:rsidP="00922124">
            <w:pPr>
              <w:jc w:val="center"/>
              <w:rPr>
                <w:rFonts w:ascii="Times New Roman" w:hAnsi="Times New Roman" w:cs="Times New Roman"/>
                <w:b/>
                <w:sz w:val="16"/>
                <w:szCs w:val="16"/>
              </w:rPr>
            </w:pPr>
          </w:p>
        </w:tc>
        <w:tc>
          <w:tcPr>
            <w:tcW w:w="1689" w:type="dxa"/>
            <w:tcBorders>
              <w:bottom w:val="single" w:sz="4" w:space="0" w:color="auto"/>
            </w:tcBorders>
          </w:tcPr>
          <w:p w14:paraId="63FCB6B8" w14:textId="77777777" w:rsidR="0042159F" w:rsidRPr="0077033D" w:rsidRDefault="0042159F" w:rsidP="00922124">
            <w:pPr>
              <w:jc w:val="center"/>
              <w:rPr>
                <w:rFonts w:ascii="Times New Roman" w:hAnsi="Times New Roman" w:cs="Times New Roman"/>
                <w:b/>
                <w:sz w:val="16"/>
                <w:szCs w:val="16"/>
              </w:rPr>
            </w:pPr>
          </w:p>
        </w:tc>
      </w:tr>
      <w:tr w:rsidR="0042159F" w:rsidRPr="00B87052" w14:paraId="32C05809" w14:textId="77777777" w:rsidTr="00922124">
        <w:trPr>
          <w:jc w:val="center"/>
        </w:trPr>
        <w:tc>
          <w:tcPr>
            <w:tcW w:w="4188" w:type="dxa"/>
            <w:gridSpan w:val="2"/>
          </w:tcPr>
          <w:p w14:paraId="58285BEA" w14:textId="77777777" w:rsidR="0042159F" w:rsidRPr="00B87052" w:rsidRDefault="0042159F" w:rsidP="00922124">
            <w:pPr>
              <w:jc w:val="both"/>
              <w:rPr>
                <w:rFonts w:ascii="Times New Roman" w:hAnsi="Times New Roman" w:cs="Times New Roman"/>
                <w:b/>
                <w:sz w:val="16"/>
                <w:szCs w:val="16"/>
              </w:rPr>
            </w:pPr>
          </w:p>
          <w:p w14:paraId="1F5B10A1" w14:textId="77777777" w:rsidR="0042159F" w:rsidRPr="00B87052" w:rsidRDefault="0042159F" w:rsidP="00922124">
            <w:pPr>
              <w:jc w:val="both"/>
              <w:rPr>
                <w:rFonts w:ascii="Times New Roman" w:hAnsi="Times New Roman" w:cs="Times New Roman"/>
                <w:b/>
                <w:sz w:val="16"/>
                <w:szCs w:val="16"/>
              </w:rPr>
            </w:pPr>
            <w:r w:rsidRPr="00B87052">
              <w:rPr>
                <w:rFonts w:ascii="Times New Roman" w:hAnsi="Times New Roman" w:cs="Times New Roman"/>
                <w:b/>
                <w:sz w:val="16"/>
                <w:szCs w:val="16"/>
              </w:rPr>
              <w:t>Secondary outcome</w:t>
            </w:r>
            <w:r w:rsidRPr="00AA4BA5">
              <w:rPr>
                <w:rFonts w:ascii="Times New Roman" w:hAnsi="Times New Roman" w:cs="Times New Roman"/>
                <w:b/>
                <w:sz w:val="16"/>
                <w:szCs w:val="16"/>
                <w:vertAlign w:val="superscript"/>
              </w:rPr>
              <w:t>¥</w:t>
            </w:r>
          </w:p>
        </w:tc>
        <w:tc>
          <w:tcPr>
            <w:tcW w:w="1546" w:type="dxa"/>
            <w:shd w:val="clear" w:color="auto" w:fill="auto"/>
          </w:tcPr>
          <w:p w14:paraId="0399A431" w14:textId="77777777" w:rsidR="0042159F" w:rsidRPr="0077033D" w:rsidRDefault="0042159F" w:rsidP="00922124">
            <w:pPr>
              <w:jc w:val="center"/>
              <w:rPr>
                <w:rFonts w:ascii="Times New Roman" w:hAnsi="Times New Roman" w:cs="Times New Roman"/>
                <w:b/>
                <w:sz w:val="16"/>
                <w:szCs w:val="16"/>
              </w:rPr>
            </w:pPr>
          </w:p>
        </w:tc>
        <w:tc>
          <w:tcPr>
            <w:tcW w:w="1597" w:type="dxa"/>
          </w:tcPr>
          <w:p w14:paraId="383CAC04" w14:textId="77777777" w:rsidR="0042159F" w:rsidRPr="0077033D" w:rsidRDefault="0042159F" w:rsidP="00922124">
            <w:pPr>
              <w:jc w:val="center"/>
              <w:rPr>
                <w:rFonts w:ascii="Times New Roman" w:hAnsi="Times New Roman" w:cs="Times New Roman"/>
                <w:b/>
                <w:sz w:val="16"/>
                <w:szCs w:val="16"/>
              </w:rPr>
            </w:pPr>
          </w:p>
        </w:tc>
        <w:tc>
          <w:tcPr>
            <w:tcW w:w="1689" w:type="dxa"/>
            <w:shd w:val="clear" w:color="auto" w:fill="auto"/>
          </w:tcPr>
          <w:p w14:paraId="0A9FE27C" w14:textId="77777777" w:rsidR="0042159F" w:rsidRPr="0077033D" w:rsidRDefault="0042159F" w:rsidP="00922124">
            <w:pPr>
              <w:jc w:val="center"/>
              <w:rPr>
                <w:rFonts w:ascii="Times New Roman" w:hAnsi="Times New Roman" w:cs="Times New Roman"/>
                <w:b/>
                <w:sz w:val="16"/>
                <w:szCs w:val="16"/>
              </w:rPr>
            </w:pPr>
          </w:p>
        </w:tc>
      </w:tr>
      <w:tr w:rsidR="0042159F" w:rsidRPr="00B87052" w14:paraId="18EE71DC" w14:textId="77777777" w:rsidTr="00922124">
        <w:trPr>
          <w:jc w:val="center"/>
        </w:trPr>
        <w:tc>
          <w:tcPr>
            <w:tcW w:w="1831" w:type="dxa"/>
          </w:tcPr>
          <w:p w14:paraId="17FE1276"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0916ED65" w14:textId="77777777" w:rsidR="0042159F" w:rsidRPr="00B87052" w:rsidRDefault="0042159F" w:rsidP="00922124">
            <w:pPr>
              <w:jc w:val="both"/>
              <w:rPr>
                <w:rFonts w:ascii="Times New Roman" w:hAnsi="Times New Roman" w:cs="Times New Roman"/>
                <w:sz w:val="16"/>
                <w:szCs w:val="16"/>
              </w:rPr>
            </w:pPr>
          </w:p>
        </w:tc>
        <w:tc>
          <w:tcPr>
            <w:tcW w:w="1546" w:type="dxa"/>
            <w:shd w:val="clear" w:color="auto" w:fill="auto"/>
          </w:tcPr>
          <w:p w14:paraId="4F9DFBD4" w14:textId="77777777" w:rsidR="0042159F" w:rsidRPr="0077033D" w:rsidRDefault="0042159F" w:rsidP="00922124">
            <w:pPr>
              <w:jc w:val="center"/>
              <w:rPr>
                <w:rFonts w:ascii="Times New Roman" w:hAnsi="Times New Roman" w:cs="Times New Roman"/>
                <w:sz w:val="16"/>
                <w:szCs w:val="16"/>
              </w:rPr>
            </w:pPr>
          </w:p>
        </w:tc>
        <w:tc>
          <w:tcPr>
            <w:tcW w:w="1597" w:type="dxa"/>
          </w:tcPr>
          <w:p w14:paraId="7AD2E06F" w14:textId="77777777" w:rsidR="0042159F" w:rsidRPr="0077033D" w:rsidRDefault="0042159F" w:rsidP="00922124">
            <w:pPr>
              <w:jc w:val="center"/>
              <w:rPr>
                <w:rFonts w:ascii="Times New Roman" w:hAnsi="Times New Roman" w:cs="Times New Roman"/>
                <w:sz w:val="16"/>
                <w:szCs w:val="16"/>
              </w:rPr>
            </w:pPr>
          </w:p>
        </w:tc>
        <w:tc>
          <w:tcPr>
            <w:tcW w:w="1689" w:type="dxa"/>
            <w:shd w:val="clear" w:color="auto" w:fill="auto"/>
          </w:tcPr>
          <w:p w14:paraId="06F8FC29" w14:textId="77777777" w:rsidR="0042159F" w:rsidRPr="0077033D" w:rsidRDefault="0042159F" w:rsidP="00922124">
            <w:pPr>
              <w:jc w:val="center"/>
              <w:rPr>
                <w:rFonts w:ascii="Times New Roman" w:hAnsi="Times New Roman" w:cs="Times New Roman"/>
                <w:sz w:val="16"/>
                <w:szCs w:val="16"/>
              </w:rPr>
            </w:pPr>
          </w:p>
        </w:tc>
      </w:tr>
      <w:tr w:rsidR="0042159F" w:rsidRPr="00B87052" w14:paraId="48009FC8" w14:textId="77777777" w:rsidTr="00922124">
        <w:trPr>
          <w:jc w:val="center"/>
        </w:trPr>
        <w:tc>
          <w:tcPr>
            <w:tcW w:w="1831" w:type="dxa"/>
          </w:tcPr>
          <w:p w14:paraId="0E92CAE9"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Study design</w:t>
            </w:r>
          </w:p>
        </w:tc>
        <w:tc>
          <w:tcPr>
            <w:tcW w:w="2357" w:type="dxa"/>
            <w:shd w:val="clear" w:color="auto" w:fill="auto"/>
          </w:tcPr>
          <w:p w14:paraId="307EF2C9"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Prospective</w:t>
            </w:r>
          </w:p>
        </w:tc>
        <w:tc>
          <w:tcPr>
            <w:tcW w:w="1546" w:type="dxa"/>
            <w:shd w:val="clear" w:color="auto" w:fill="auto"/>
          </w:tcPr>
          <w:p w14:paraId="1134CDF5"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0.712</w:t>
            </w:r>
          </w:p>
          <w:p w14:paraId="31CDE7AD"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(0.666-0.757)</w:t>
            </w:r>
          </w:p>
        </w:tc>
        <w:tc>
          <w:tcPr>
            <w:tcW w:w="1597" w:type="dxa"/>
          </w:tcPr>
          <w:p w14:paraId="433DB01D"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95.26</w:t>
            </w:r>
          </w:p>
        </w:tc>
        <w:tc>
          <w:tcPr>
            <w:tcW w:w="1689" w:type="dxa"/>
            <w:shd w:val="clear" w:color="auto" w:fill="auto"/>
          </w:tcPr>
          <w:p w14:paraId="309A2154" w14:textId="77777777" w:rsidR="0042159F" w:rsidRPr="0077033D" w:rsidRDefault="0042159F" w:rsidP="00922124">
            <w:pPr>
              <w:jc w:val="center"/>
              <w:rPr>
                <w:rFonts w:ascii="Times New Roman" w:hAnsi="Times New Roman" w:cs="Times New Roman"/>
                <w:sz w:val="16"/>
                <w:szCs w:val="16"/>
              </w:rPr>
            </w:pPr>
          </w:p>
          <w:p w14:paraId="23FD505C"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0.6359</w:t>
            </w:r>
          </w:p>
        </w:tc>
      </w:tr>
      <w:tr w:rsidR="0042159F" w:rsidRPr="00B87052" w14:paraId="19E4EEE6" w14:textId="77777777" w:rsidTr="00922124">
        <w:trPr>
          <w:jc w:val="center"/>
        </w:trPr>
        <w:tc>
          <w:tcPr>
            <w:tcW w:w="1831" w:type="dxa"/>
          </w:tcPr>
          <w:p w14:paraId="5AFE84A3"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713337E7"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Retrospective</w:t>
            </w:r>
          </w:p>
        </w:tc>
        <w:tc>
          <w:tcPr>
            <w:tcW w:w="1546" w:type="dxa"/>
            <w:shd w:val="clear" w:color="auto" w:fill="auto"/>
          </w:tcPr>
          <w:p w14:paraId="54F49F30"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0.696</w:t>
            </w:r>
          </w:p>
          <w:p w14:paraId="478BE175"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(0.663-0.730)</w:t>
            </w:r>
          </w:p>
        </w:tc>
        <w:tc>
          <w:tcPr>
            <w:tcW w:w="1597" w:type="dxa"/>
          </w:tcPr>
          <w:p w14:paraId="5C552A5B"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99.73</w:t>
            </w:r>
          </w:p>
        </w:tc>
        <w:tc>
          <w:tcPr>
            <w:tcW w:w="1689" w:type="dxa"/>
            <w:shd w:val="clear" w:color="auto" w:fill="auto"/>
          </w:tcPr>
          <w:p w14:paraId="4A46D1A1" w14:textId="77777777" w:rsidR="0042159F" w:rsidRPr="0077033D" w:rsidRDefault="0042159F" w:rsidP="00922124">
            <w:pPr>
              <w:jc w:val="center"/>
              <w:rPr>
                <w:rFonts w:ascii="Times New Roman" w:hAnsi="Times New Roman" w:cs="Times New Roman"/>
                <w:sz w:val="16"/>
                <w:szCs w:val="16"/>
              </w:rPr>
            </w:pPr>
          </w:p>
        </w:tc>
      </w:tr>
      <w:tr w:rsidR="0042159F" w:rsidRPr="00B87052" w14:paraId="638E4F87" w14:textId="77777777" w:rsidTr="00922124">
        <w:trPr>
          <w:jc w:val="center"/>
        </w:trPr>
        <w:tc>
          <w:tcPr>
            <w:tcW w:w="1831" w:type="dxa"/>
          </w:tcPr>
          <w:p w14:paraId="7EADA61F"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66CAF8C8" w14:textId="77777777" w:rsidR="0042159F" w:rsidRPr="00B87052" w:rsidRDefault="0042159F" w:rsidP="00922124">
            <w:pPr>
              <w:jc w:val="both"/>
              <w:rPr>
                <w:rFonts w:ascii="Times New Roman" w:hAnsi="Times New Roman" w:cs="Times New Roman"/>
                <w:b/>
                <w:sz w:val="16"/>
                <w:szCs w:val="16"/>
              </w:rPr>
            </w:pPr>
          </w:p>
        </w:tc>
        <w:tc>
          <w:tcPr>
            <w:tcW w:w="1546" w:type="dxa"/>
            <w:shd w:val="clear" w:color="auto" w:fill="auto"/>
          </w:tcPr>
          <w:p w14:paraId="13B704E0" w14:textId="77777777" w:rsidR="0042159F" w:rsidRPr="0077033D" w:rsidRDefault="0042159F" w:rsidP="00922124">
            <w:pPr>
              <w:jc w:val="center"/>
              <w:rPr>
                <w:rFonts w:ascii="Times New Roman" w:hAnsi="Times New Roman" w:cs="Times New Roman"/>
                <w:b/>
                <w:sz w:val="16"/>
                <w:szCs w:val="16"/>
              </w:rPr>
            </w:pPr>
          </w:p>
        </w:tc>
        <w:tc>
          <w:tcPr>
            <w:tcW w:w="1597" w:type="dxa"/>
          </w:tcPr>
          <w:p w14:paraId="6F42AE49" w14:textId="77777777" w:rsidR="0042159F" w:rsidRPr="0077033D" w:rsidRDefault="0042159F" w:rsidP="00922124">
            <w:pPr>
              <w:jc w:val="center"/>
              <w:rPr>
                <w:rFonts w:ascii="Times New Roman" w:hAnsi="Times New Roman" w:cs="Times New Roman"/>
                <w:sz w:val="16"/>
                <w:szCs w:val="16"/>
              </w:rPr>
            </w:pPr>
          </w:p>
        </w:tc>
        <w:tc>
          <w:tcPr>
            <w:tcW w:w="1689" w:type="dxa"/>
            <w:shd w:val="clear" w:color="auto" w:fill="auto"/>
          </w:tcPr>
          <w:p w14:paraId="6C25071A" w14:textId="77777777" w:rsidR="0042159F" w:rsidRPr="0077033D" w:rsidRDefault="0042159F" w:rsidP="00922124">
            <w:pPr>
              <w:jc w:val="center"/>
              <w:rPr>
                <w:rFonts w:ascii="Times New Roman" w:hAnsi="Times New Roman" w:cs="Times New Roman"/>
                <w:sz w:val="16"/>
                <w:szCs w:val="16"/>
              </w:rPr>
            </w:pPr>
          </w:p>
        </w:tc>
      </w:tr>
      <w:tr w:rsidR="0042159F" w:rsidRPr="00B87052" w14:paraId="3EA53783" w14:textId="77777777" w:rsidTr="00922124">
        <w:trPr>
          <w:jc w:val="center"/>
        </w:trPr>
        <w:tc>
          <w:tcPr>
            <w:tcW w:w="1831" w:type="dxa"/>
          </w:tcPr>
          <w:p w14:paraId="658DDB36"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Populations</w:t>
            </w:r>
          </w:p>
        </w:tc>
        <w:tc>
          <w:tcPr>
            <w:tcW w:w="2357" w:type="dxa"/>
            <w:shd w:val="clear" w:color="auto" w:fill="auto"/>
          </w:tcPr>
          <w:p w14:paraId="0E1F9969" w14:textId="77777777" w:rsidR="0042159F" w:rsidRPr="00B87052" w:rsidRDefault="0042159F" w:rsidP="00922124">
            <w:pPr>
              <w:jc w:val="both"/>
              <w:rPr>
                <w:rFonts w:ascii="Times New Roman" w:hAnsi="Times New Roman" w:cs="Times New Roman"/>
                <w:sz w:val="16"/>
                <w:szCs w:val="16"/>
              </w:rPr>
            </w:pPr>
            <w:r>
              <w:rPr>
                <w:rFonts w:ascii="Times New Roman" w:hAnsi="Times New Roman" w:cs="Times New Roman"/>
                <w:sz w:val="16"/>
                <w:szCs w:val="16"/>
              </w:rPr>
              <w:t>ED</w:t>
            </w:r>
          </w:p>
        </w:tc>
        <w:tc>
          <w:tcPr>
            <w:tcW w:w="1546" w:type="dxa"/>
            <w:shd w:val="clear" w:color="auto" w:fill="auto"/>
          </w:tcPr>
          <w:p w14:paraId="6D4D0F1C"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0.700</w:t>
            </w:r>
          </w:p>
          <w:p w14:paraId="40498754"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(0.676-0.724)</w:t>
            </w:r>
          </w:p>
        </w:tc>
        <w:tc>
          <w:tcPr>
            <w:tcW w:w="1597" w:type="dxa"/>
          </w:tcPr>
          <w:p w14:paraId="5FD9798E" w14:textId="77777777" w:rsidR="0042159F" w:rsidRPr="0077033D" w:rsidRDefault="0042159F" w:rsidP="00922124">
            <w:pPr>
              <w:jc w:val="center"/>
              <w:rPr>
                <w:rFonts w:ascii="Times New Roman" w:hAnsi="Times New Roman" w:cs="Times New Roman"/>
                <w:sz w:val="16"/>
                <w:szCs w:val="16"/>
                <w:highlight w:val="yellow"/>
              </w:rPr>
            </w:pPr>
            <w:r w:rsidRPr="0077033D">
              <w:rPr>
                <w:rFonts w:ascii="Times New Roman" w:hAnsi="Times New Roman" w:cs="Times New Roman"/>
                <w:sz w:val="16"/>
                <w:szCs w:val="16"/>
              </w:rPr>
              <w:t>95.22</w:t>
            </w:r>
          </w:p>
        </w:tc>
        <w:tc>
          <w:tcPr>
            <w:tcW w:w="1689" w:type="dxa"/>
            <w:shd w:val="clear" w:color="auto" w:fill="auto"/>
          </w:tcPr>
          <w:p w14:paraId="351926D6" w14:textId="77777777" w:rsidR="0042159F" w:rsidRPr="0077033D" w:rsidRDefault="0042159F" w:rsidP="00922124">
            <w:pPr>
              <w:jc w:val="center"/>
              <w:rPr>
                <w:rFonts w:ascii="Times New Roman" w:hAnsi="Times New Roman" w:cs="Times New Roman"/>
                <w:sz w:val="16"/>
                <w:szCs w:val="16"/>
                <w:highlight w:val="yellow"/>
              </w:rPr>
            </w:pPr>
          </w:p>
          <w:p w14:paraId="20F3A8F3"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0.5116</w:t>
            </w:r>
          </w:p>
        </w:tc>
      </w:tr>
      <w:tr w:rsidR="0042159F" w:rsidRPr="00B87052" w14:paraId="3E723C37" w14:textId="77777777" w:rsidTr="00922124">
        <w:trPr>
          <w:jc w:val="center"/>
        </w:trPr>
        <w:tc>
          <w:tcPr>
            <w:tcW w:w="1831" w:type="dxa"/>
          </w:tcPr>
          <w:p w14:paraId="634F7022"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798DB67E"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ICU</w:t>
            </w:r>
          </w:p>
        </w:tc>
        <w:tc>
          <w:tcPr>
            <w:tcW w:w="1546" w:type="dxa"/>
            <w:shd w:val="clear" w:color="auto" w:fill="auto"/>
          </w:tcPr>
          <w:p w14:paraId="4C9F006D"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0.722</w:t>
            </w:r>
          </w:p>
          <w:p w14:paraId="0AE02ACB"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(0.560-0.884)</w:t>
            </w:r>
          </w:p>
        </w:tc>
        <w:tc>
          <w:tcPr>
            <w:tcW w:w="1597" w:type="dxa"/>
          </w:tcPr>
          <w:p w14:paraId="54D67560"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99.67</w:t>
            </w:r>
          </w:p>
        </w:tc>
        <w:tc>
          <w:tcPr>
            <w:tcW w:w="1689" w:type="dxa"/>
            <w:shd w:val="clear" w:color="auto" w:fill="auto"/>
          </w:tcPr>
          <w:p w14:paraId="4261D697" w14:textId="77777777" w:rsidR="0042159F" w:rsidRPr="0077033D" w:rsidRDefault="0042159F" w:rsidP="00922124">
            <w:pPr>
              <w:jc w:val="center"/>
              <w:rPr>
                <w:rFonts w:ascii="Times New Roman" w:hAnsi="Times New Roman" w:cs="Times New Roman"/>
                <w:sz w:val="16"/>
                <w:szCs w:val="16"/>
              </w:rPr>
            </w:pPr>
          </w:p>
        </w:tc>
      </w:tr>
      <w:tr w:rsidR="0042159F" w:rsidRPr="00B87052" w14:paraId="785A38A0" w14:textId="77777777" w:rsidTr="00922124">
        <w:trPr>
          <w:jc w:val="center"/>
        </w:trPr>
        <w:tc>
          <w:tcPr>
            <w:tcW w:w="1831" w:type="dxa"/>
          </w:tcPr>
          <w:p w14:paraId="3F7CF042" w14:textId="77777777" w:rsidR="0042159F" w:rsidRPr="00B87052" w:rsidRDefault="0042159F" w:rsidP="00922124">
            <w:pPr>
              <w:jc w:val="both"/>
              <w:rPr>
                <w:rFonts w:ascii="Times New Roman" w:hAnsi="Times New Roman" w:cs="Times New Roman"/>
                <w:sz w:val="16"/>
                <w:szCs w:val="16"/>
              </w:rPr>
            </w:pPr>
          </w:p>
        </w:tc>
        <w:tc>
          <w:tcPr>
            <w:tcW w:w="2357" w:type="dxa"/>
            <w:shd w:val="clear" w:color="auto" w:fill="auto"/>
          </w:tcPr>
          <w:p w14:paraId="3719EB7E" w14:textId="77777777" w:rsidR="0042159F" w:rsidRPr="00B87052" w:rsidRDefault="0042159F" w:rsidP="00922124">
            <w:pPr>
              <w:jc w:val="both"/>
              <w:rPr>
                <w:rFonts w:ascii="Times New Roman" w:hAnsi="Times New Roman" w:cs="Times New Roman"/>
                <w:sz w:val="16"/>
                <w:szCs w:val="16"/>
              </w:rPr>
            </w:pPr>
          </w:p>
        </w:tc>
        <w:tc>
          <w:tcPr>
            <w:tcW w:w="1546" w:type="dxa"/>
            <w:shd w:val="clear" w:color="auto" w:fill="auto"/>
          </w:tcPr>
          <w:p w14:paraId="786C209B" w14:textId="77777777" w:rsidR="0042159F" w:rsidRPr="0077033D" w:rsidRDefault="0042159F" w:rsidP="00922124">
            <w:pPr>
              <w:jc w:val="center"/>
              <w:rPr>
                <w:rFonts w:ascii="Times New Roman" w:hAnsi="Times New Roman" w:cs="Times New Roman"/>
                <w:sz w:val="16"/>
                <w:szCs w:val="16"/>
              </w:rPr>
            </w:pPr>
          </w:p>
        </w:tc>
        <w:tc>
          <w:tcPr>
            <w:tcW w:w="1597" w:type="dxa"/>
          </w:tcPr>
          <w:p w14:paraId="672BC05C" w14:textId="77777777" w:rsidR="0042159F" w:rsidRPr="0077033D" w:rsidRDefault="0042159F" w:rsidP="00922124">
            <w:pPr>
              <w:jc w:val="center"/>
              <w:rPr>
                <w:rFonts w:ascii="Times New Roman" w:hAnsi="Times New Roman" w:cs="Times New Roman"/>
                <w:sz w:val="16"/>
                <w:szCs w:val="16"/>
              </w:rPr>
            </w:pPr>
          </w:p>
        </w:tc>
        <w:tc>
          <w:tcPr>
            <w:tcW w:w="1689" w:type="dxa"/>
            <w:shd w:val="clear" w:color="auto" w:fill="auto"/>
          </w:tcPr>
          <w:p w14:paraId="147F728D" w14:textId="77777777" w:rsidR="0042159F" w:rsidRPr="0077033D" w:rsidRDefault="0042159F" w:rsidP="00922124">
            <w:pPr>
              <w:jc w:val="center"/>
              <w:rPr>
                <w:rFonts w:ascii="Times New Roman" w:hAnsi="Times New Roman" w:cs="Times New Roman"/>
                <w:sz w:val="16"/>
                <w:szCs w:val="16"/>
              </w:rPr>
            </w:pPr>
          </w:p>
        </w:tc>
      </w:tr>
      <w:tr w:rsidR="0042159F" w:rsidRPr="00B87052" w14:paraId="5F2B194F" w14:textId="77777777" w:rsidTr="00922124">
        <w:trPr>
          <w:jc w:val="center"/>
        </w:trPr>
        <w:tc>
          <w:tcPr>
            <w:tcW w:w="1831" w:type="dxa"/>
          </w:tcPr>
          <w:p w14:paraId="383B552D"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Setting</w:t>
            </w:r>
          </w:p>
        </w:tc>
        <w:tc>
          <w:tcPr>
            <w:tcW w:w="2357" w:type="dxa"/>
            <w:shd w:val="clear" w:color="auto" w:fill="auto"/>
          </w:tcPr>
          <w:p w14:paraId="573F6D59"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Developed countries</w:t>
            </w:r>
          </w:p>
        </w:tc>
        <w:tc>
          <w:tcPr>
            <w:tcW w:w="1546" w:type="dxa"/>
            <w:shd w:val="clear" w:color="auto" w:fill="auto"/>
          </w:tcPr>
          <w:p w14:paraId="3752CC8B"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0.700</w:t>
            </w:r>
          </w:p>
          <w:p w14:paraId="7E7DC8D5"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(0.673-0.727)</w:t>
            </w:r>
          </w:p>
        </w:tc>
        <w:tc>
          <w:tcPr>
            <w:tcW w:w="1597" w:type="dxa"/>
          </w:tcPr>
          <w:p w14:paraId="3A8E9980"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99.66</w:t>
            </w:r>
          </w:p>
        </w:tc>
        <w:tc>
          <w:tcPr>
            <w:tcW w:w="1689" w:type="dxa"/>
            <w:shd w:val="clear" w:color="auto" w:fill="auto"/>
          </w:tcPr>
          <w:p w14:paraId="0BA3A2BD" w14:textId="77777777" w:rsidR="0042159F" w:rsidRPr="0077033D" w:rsidRDefault="0042159F" w:rsidP="00922124">
            <w:pPr>
              <w:jc w:val="center"/>
              <w:rPr>
                <w:rFonts w:ascii="Times New Roman" w:hAnsi="Times New Roman" w:cs="Times New Roman"/>
                <w:sz w:val="16"/>
                <w:szCs w:val="16"/>
              </w:rPr>
            </w:pPr>
          </w:p>
          <w:p w14:paraId="1FA6DAF8"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0.7118</w:t>
            </w:r>
          </w:p>
        </w:tc>
      </w:tr>
      <w:tr w:rsidR="0042159F" w:rsidRPr="00B87052" w14:paraId="3B3C5264" w14:textId="77777777" w:rsidTr="00922124">
        <w:trPr>
          <w:jc w:val="center"/>
        </w:trPr>
        <w:tc>
          <w:tcPr>
            <w:tcW w:w="1831" w:type="dxa"/>
          </w:tcPr>
          <w:p w14:paraId="1376D4E7" w14:textId="77777777" w:rsidR="0042159F" w:rsidRPr="00B87052" w:rsidRDefault="0042159F" w:rsidP="00922124">
            <w:pPr>
              <w:jc w:val="both"/>
              <w:rPr>
                <w:rFonts w:ascii="Times New Roman" w:hAnsi="Times New Roman" w:cs="Times New Roman"/>
                <w:sz w:val="16"/>
                <w:szCs w:val="16"/>
              </w:rPr>
            </w:pPr>
          </w:p>
        </w:tc>
        <w:tc>
          <w:tcPr>
            <w:tcW w:w="2357" w:type="dxa"/>
          </w:tcPr>
          <w:p w14:paraId="50D2564B"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Resource-limited countries</w:t>
            </w:r>
          </w:p>
        </w:tc>
        <w:tc>
          <w:tcPr>
            <w:tcW w:w="1546" w:type="dxa"/>
          </w:tcPr>
          <w:p w14:paraId="304553D0"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0.709</w:t>
            </w:r>
          </w:p>
          <w:p w14:paraId="6EAD20DC"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(0.590-0.828)</w:t>
            </w:r>
          </w:p>
        </w:tc>
        <w:tc>
          <w:tcPr>
            <w:tcW w:w="1597" w:type="dxa"/>
          </w:tcPr>
          <w:p w14:paraId="02D29103"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95.80</w:t>
            </w:r>
          </w:p>
        </w:tc>
        <w:tc>
          <w:tcPr>
            <w:tcW w:w="1689" w:type="dxa"/>
          </w:tcPr>
          <w:p w14:paraId="6311C195" w14:textId="77777777" w:rsidR="0042159F" w:rsidRPr="0077033D" w:rsidRDefault="0042159F" w:rsidP="00922124">
            <w:pPr>
              <w:jc w:val="center"/>
              <w:rPr>
                <w:rFonts w:ascii="Times New Roman" w:hAnsi="Times New Roman" w:cs="Times New Roman"/>
                <w:sz w:val="16"/>
                <w:szCs w:val="16"/>
              </w:rPr>
            </w:pPr>
          </w:p>
        </w:tc>
      </w:tr>
      <w:tr w:rsidR="0042159F" w:rsidRPr="00B87052" w14:paraId="70206608" w14:textId="77777777" w:rsidTr="00922124">
        <w:trPr>
          <w:jc w:val="center"/>
        </w:trPr>
        <w:tc>
          <w:tcPr>
            <w:tcW w:w="1831" w:type="dxa"/>
          </w:tcPr>
          <w:p w14:paraId="143187F8" w14:textId="77777777" w:rsidR="0042159F" w:rsidRPr="00B87052" w:rsidRDefault="0042159F" w:rsidP="00922124">
            <w:pPr>
              <w:jc w:val="both"/>
              <w:rPr>
                <w:rFonts w:ascii="Times New Roman" w:hAnsi="Times New Roman" w:cs="Times New Roman"/>
                <w:sz w:val="16"/>
                <w:szCs w:val="16"/>
              </w:rPr>
            </w:pPr>
          </w:p>
        </w:tc>
        <w:tc>
          <w:tcPr>
            <w:tcW w:w="2357" w:type="dxa"/>
          </w:tcPr>
          <w:p w14:paraId="4B39ED11" w14:textId="77777777" w:rsidR="0042159F" w:rsidRPr="00B87052" w:rsidRDefault="0042159F" w:rsidP="00922124">
            <w:pPr>
              <w:jc w:val="both"/>
              <w:rPr>
                <w:rFonts w:ascii="Times New Roman" w:hAnsi="Times New Roman" w:cs="Times New Roman"/>
                <w:b/>
                <w:sz w:val="16"/>
                <w:szCs w:val="16"/>
              </w:rPr>
            </w:pPr>
          </w:p>
        </w:tc>
        <w:tc>
          <w:tcPr>
            <w:tcW w:w="1546" w:type="dxa"/>
          </w:tcPr>
          <w:p w14:paraId="084872F4" w14:textId="77777777" w:rsidR="0042159F" w:rsidRPr="0077033D" w:rsidRDefault="0042159F" w:rsidP="00922124">
            <w:pPr>
              <w:jc w:val="center"/>
              <w:rPr>
                <w:rFonts w:ascii="Times New Roman" w:hAnsi="Times New Roman" w:cs="Times New Roman"/>
                <w:b/>
                <w:sz w:val="16"/>
                <w:szCs w:val="16"/>
              </w:rPr>
            </w:pPr>
          </w:p>
        </w:tc>
        <w:tc>
          <w:tcPr>
            <w:tcW w:w="1597" w:type="dxa"/>
          </w:tcPr>
          <w:p w14:paraId="5E6EC2F2" w14:textId="77777777" w:rsidR="0042159F" w:rsidRPr="0077033D" w:rsidRDefault="0042159F" w:rsidP="00922124">
            <w:pPr>
              <w:jc w:val="center"/>
              <w:rPr>
                <w:rFonts w:ascii="Times New Roman" w:hAnsi="Times New Roman" w:cs="Times New Roman"/>
                <w:b/>
                <w:sz w:val="16"/>
                <w:szCs w:val="16"/>
              </w:rPr>
            </w:pPr>
          </w:p>
        </w:tc>
        <w:tc>
          <w:tcPr>
            <w:tcW w:w="1689" w:type="dxa"/>
          </w:tcPr>
          <w:p w14:paraId="5A39A29E" w14:textId="77777777" w:rsidR="0042159F" w:rsidRPr="0077033D" w:rsidRDefault="0042159F" w:rsidP="00922124">
            <w:pPr>
              <w:jc w:val="center"/>
              <w:rPr>
                <w:rFonts w:ascii="Times New Roman" w:hAnsi="Times New Roman" w:cs="Times New Roman"/>
                <w:b/>
                <w:sz w:val="16"/>
                <w:szCs w:val="16"/>
              </w:rPr>
            </w:pPr>
          </w:p>
        </w:tc>
      </w:tr>
      <w:tr w:rsidR="0042159F" w:rsidRPr="00B87052" w14:paraId="030B5729" w14:textId="77777777" w:rsidTr="00922124">
        <w:trPr>
          <w:jc w:val="center"/>
        </w:trPr>
        <w:tc>
          <w:tcPr>
            <w:tcW w:w="1831" w:type="dxa"/>
          </w:tcPr>
          <w:p w14:paraId="25F72A8F" w14:textId="77777777" w:rsidR="0042159F" w:rsidRPr="00B87052" w:rsidRDefault="0042159F" w:rsidP="00922124">
            <w:pPr>
              <w:jc w:val="both"/>
              <w:rPr>
                <w:rFonts w:ascii="Times New Roman" w:hAnsi="Times New Roman" w:cs="Times New Roman"/>
                <w:sz w:val="16"/>
                <w:szCs w:val="16"/>
              </w:rPr>
            </w:pPr>
            <w:r w:rsidRPr="00B87052">
              <w:rPr>
                <w:rFonts w:ascii="Times New Roman" w:hAnsi="Times New Roman" w:cs="Times New Roman"/>
                <w:sz w:val="16"/>
                <w:szCs w:val="16"/>
              </w:rPr>
              <w:t>Study quality</w:t>
            </w:r>
          </w:p>
        </w:tc>
        <w:tc>
          <w:tcPr>
            <w:tcW w:w="2357" w:type="dxa"/>
          </w:tcPr>
          <w:p w14:paraId="162867EC" w14:textId="77777777" w:rsidR="0042159F" w:rsidRPr="00B87052" w:rsidRDefault="0042159F" w:rsidP="00922124">
            <w:pPr>
              <w:jc w:val="both"/>
              <w:rPr>
                <w:rFonts w:ascii="Times New Roman" w:hAnsi="Times New Roman" w:cs="Times New Roman"/>
                <w:b/>
                <w:sz w:val="16"/>
                <w:szCs w:val="16"/>
              </w:rPr>
            </w:pPr>
            <w:r>
              <w:rPr>
                <w:rFonts w:ascii="Times New Roman" w:hAnsi="Times New Roman" w:cs="Times New Roman"/>
                <w:sz w:val="16"/>
                <w:szCs w:val="16"/>
              </w:rPr>
              <w:t>All studies*</w:t>
            </w:r>
          </w:p>
        </w:tc>
        <w:tc>
          <w:tcPr>
            <w:tcW w:w="1546" w:type="dxa"/>
          </w:tcPr>
          <w:p w14:paraId="27279683"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0.706</w:t>
            </w:r>
          </w:p>
          <w:p w14:paraId="34C5E7E6" w14:textId="77777777" w:rsidR="0042159F" w:rsidRPr="0077033D" w:rsidRDefault="0042159F" w:rsidP="00922124">
            <w:pPr>
              <w:jc w:val="center"/>
              <w:rPr>
                <w:rFonts w:ascii="Times New Roman" w:hAnsi="Times New Roman" w:cs="Times New Roman"/>
                <w:b/>
                <w:sz w:val="16"/>
                <w:szCs w:val="16"/>
              </w:rPr>
            </w:pPr>
            <w:r w:rsidRPr="0077033D">
              <w:rPr>
                <w:rFonts w:ascii="Times New Roman" w:hAnsi="Times New Roman" w:cs="Times New Roman"/>
                <w:sz w:val="16"/>
                <w:szCs w:val="16"/>
              </w:rPr>
              <w:t>(0.673-0.740)</w:t>
            </w:r>
          </w:p>
        </w:tc>
        <w:tc>
          <w:tcPr>
            <w:tcW w:w="1597" w:type="dxa"/>
          </w:tcPr>
          <w:p w14:paraId="275E20E6"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99.70</w:t>
            </w:r>
          </w:p>
        </w:tc>
        <w:tc>
          <w:tcPr>
            <w:tcW w:w="1689" w:type="dxa"/>
          </w:tcPr>
          <w:p w14:paraId="6120CFD3" w14:textId="77777777" w:rsidR="0042159F" w:rsidRPr="0077033D" w:rsidRDefault="0042159F" w:rsidP="00922124">
            <w:pPr>
              <w:jc w:val="center"/>
              <w:rPr>
                <w:rFonts w:ascii="Times New Roman" w:hAnsi="Times New Roman" w:cs="Times New Roman"/>
                <w:sz w:val="16"/>
                <w:szCs w:val="16"/>
              </w:rPr>
            </w:pPr>
          </w:p>
          <w:p w14:paraId="42D1BB4D"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0.7993</w:t>
            </w:r>
          </w:p>
        </w:tc>
      </w:tr>
      <w:tr w:rsidR="0042159F" w:rsidRPr="00B87052" w14:paraId="36713641" w14:textId="77777777" w:rsidTr="00922124">
        <w:trPr>
          <w:jc w:val="center"/>
        </w:trPr>
        <w:tc>
          <w:tcPr>
            <w:tcW w:w="1831" w:type="dxa"/>
          </w:tcPr>
          <w:p w14:paraId="651B7FBB" w14:textId="77777777" w:rsidR="0042159F" w:rsidRPr="00B87052" w:rsidRDefault="0042159F" w:rsidP="00922124">
            <w:pPr>
              <w:jc w:val="both"/>
              <w:rPr>
                <w:rFonts w:ascii="Times New Roman" w:hAnsi="Times New Roman" w:cs="Times New Roman"/>
                <w:sz w:val="16"/>
                <w:szCs w:val="16"/>
              </w:rPr>
            </w:pPr>
          </w:p>
        </w:tc>
        <w:tc>
          <w:tcPr>
            <w:tcW w:w="2357" w:type="dxa"/>
          </w:tcPr>
          <w:p w14:paraId="6B001FD8" w14:textId="77777777" w:rsidR="0042159F" w:rsidRPr="00B87052" w:rsidRDefault="0042159F" w:rsidP="00922124">
            <w:pPr>
              <w:jc w:val="both"/>
              <w:rPr>
                <w:rFonts w:ascii="Times New Roman" w:hAnsi="Times New Roman" w:cs="Times New Roman"/>
                <w:b/>
                <w:sz w:val="16"/>
                <w:szCs w:val="16"/>
              </w:rPr>
            </w:pPr>
            <w:r>
              <w:rPr>
                <w:rFonts w:ascii="Times New Roman" w:hAnsi="Times New Roman" w:cs="Times New Roman"/>
                <w:sz w:val="16"/>
                <w:szCs w:val="16"/>
              </w:rPr>
              <w:t>Low quality studies excluded</w:t>
            </w:r>
          </w:p>
        </w:tc>
        <w:tc>
          <w:tcPr>
            <w:tcW w:w="1546" w:type="dxa"/>
          </w:tcPr>
          <w:p w14:paraId="7ED29C6C"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0.700</w:t>
            </w:r>
          </w:p>
          <w:p w14:paraId="70C7DE48" w14:textId="77777777" w:rsidR="0042159F" w:rsidRPr="0077033D" w:rsidRDefault="0042159F" w:rsidP="00922124">
            <w:pPr>
              <w:jc w:val="center"/>
              <w:rPr>
                <w:rFonts w:ascii="Times New Roman" w:hAnsi="Times New Roman" w:cs="Times New Roman"/>
                <w:b/>
                <w:sz w:val="16"/>
                <w:szCs w:val="16"/>
              </w:rPr>
            </w:pPr>
            <w:r w:rsidRPr="0077033D">
              <w:rPr>
                <w:rFonts w:ascii="Times New Roman" w:hAnsi="Times New Roman" w:cs="Times New Roman"/>
                <w:sz w:val="16"/>
                <w:szCs w:val="16"/>
              </w:rPr>
              <w:t>(0.662-0.738)</w:t>
            </w:r>
          </w:p>
        </w:tc>
        <w:tc>
          <w:tcPr>
            <w:tcW w:w="1597" w:type="dxa"/>
          </w:tcPr>
          <w:p w14:paraId="3EA76485" w14:textId="77777777" w:rsidR="0042159F" w:rsidRPr="0077033D" w:rsidRDefault="0042159F" w:rsidP="00922124">
            <w:pPr>
              <w:jc w:val="center"/>
              <w:rPr>
                <w:rFonts w:ascii="Times New Roman" w:hAnsi="Times New Roman" w:cs="Times New Roman"/>
                <w:sz w:val="16"/>
                <w:szCs w:val="16"/>
              </w:rPr>
            </w:pPr>
            <w:r w:rsidRPr="0077033D">
              <w:rPr>
                <w:rFonts w:ascii="Times New Roman" w:hAnsi="Times New Roman" w:cs="Times New Roman"/>
                <w:sz w:val="16"/>
                <w:szCs w:val="16"/>
              </w:rPr>
              <w:t>99.76</w:t>
            </w:r>
          </w:p>
        </w:tc>
        <w:tc>
          <w:tcPr>
            <w:tcW w:w="1689" w:type="dxa"/>
          </w:tcPr>
          <w:p w14:paraId="36C81F9A" w14:textId="77777777" w:rsidR="0042159F" w:rsidRPr="0077033D" w:rsidRDefault="0042159F" w:rsidP="00922124">
            <w:pPr>
              <w:jc w:val="center"/>
              <w:rPr>
                <w:rFonts w:ascii="Times New Roman" w:hAnsi="Times New Roman" w:cs="Times New Roman"/>
                <w:sz w:val="16"/>
                <w:szCs w:val="16"/>
              </w:rPr>
            </w:pPr>
          </w:p>
        </w:tc>
      </w:tr>
      <w:tr w:rsidR="0042159F" w:rsidRPr="00B87052" w14:paraId="11DBE727" w14:textId="77777777" w:rsidTr="00922124">
        <w:trPr>
          <w:jc w:val="center"/>
        </w:trPr>
        <w:tc>
          <w:tcPr>
            <w:tcW w:w="1831" w:type="dxa"/>
          </w:tcPr>
          <w:p w14:paraId="303B3740" w14:textId="77777777" w:rsidR="0042159F" w:rsidRPr="00B87052" w:rsidRDefault="0042159F" w:rsidP="00922124">
            <w:pPr>
              <w:jc w:val="both"/>
              <w:rPr>
                <w:rFonts w:ascii="Times New Roman" w:hAnsi="Times New Roman" w:cs="Times New Roman"/>
                <w:sz w:val="16"/>
                <w:szCs w:val="16"/>
              </w:rPr>
            </w:pPr>
          </w:p>
        </w:tc>
        <w:tc>
          <w:tcPr>
            <w:tcW w:w="2357" w:type="dxa"/>
          </w:tcPr>
          <w:p w14:paraId="6AC371B5" w14:textId="77777777" w:rsidR="0042159F" w:rsidRDefault="0042159F" w:rsidP="00922124">
            <w:pPr>
              <w:jc w:val="both"/>
              <w:rPr>
                <w:rFonts w:ascii="Times New Roman" w:hAnsi="Times New Roman" w:cs="Times New Roman"/>
                <w:sz w:val="16"/>
                <w:szCs w:val="16"/>
              </w:rPr>
            </w:pPr>
          </w:p>
        </w:tc>
        <w:tc>
          <w:tcPr>
            <w:tcW w:w="1546" w:type="dxa"/>
          </w:tcPr>
          <w:p w14:paraId="66EE1653" w14:textId="77777777" w:rsidR="0042159F" w:rsidRPr="0077033D" w:rsidRDefault="0042159F" w:rsidP="00922124">
            <w:pPr>
              <w:jc w:val="center"/>
              <w:rPr>
                <w:rFonts w:ascii="Times New Roman" w:hAnsi="Times New Roman" w:cs="Times New Roman"/>
                <w:sz w:val="16"/>
                <w:szCs w:val="16"/>
              </w:rPr>
            </w:pPr>
          </w:p>
        </w:tc>
        <w:tc>
          <w:tcPr>
            <w:tcW w:w="1597" w:type="dxa"/>
          </w:tcPr>
          <w:p w14:paraId="56DB6BBB" w14:textId="77777777" w:rsidR="0042159F" w:rsidRPr="0077033D" w:rsidRDefault="0042159F" w:rsidP="00922124">
            <w:pPr>
              <w:jc w:val="center"/>
              <w:rPr>
                <w:rFonts w:ascii="Times New Roman" w:hAnsi="Times New Roman" w:cs="Times New Roman"/>
                <w:sz w:val="16"/>
                <w:szCs w:val="16"/>
              </w:rPr>
            </w:pPr>
          </w:p>
        </w:tc>
        <w:tc>
          <w:tcPr>
            <w:tcW w:w="1689" w:type="dxa"/>
          </w:tcPr>
          <w:p w14:paraId="3AC0CF42" w14:textId="77777777" w:rsidR="0042159F" w:rsidRPr="0077033D" w:rsidRDefault="0042159F" w:rsidP="00922124">
            <w:pPr>
              <w:jc w:val="center"/>
              <w:rPr>
                <w:rFonts w:ascii="Times New Roman" w:hAnsi="Times New Roman" w:cs="Times New Roman"/>
                <w:sz w:val="16"/>
                <w:szCs w:val="16"/>
              </w:rPr>
            </w:pPr>
          </w:p>
        </w:tc>
      </w:tr>
      <w:tr w:rsidR="0042159F" w:rsidRPr="00B87052" w14:paraId="60946F18" w14:textId="77777777" w:rsidTr="00922124">
        <w:trPr>
          <w:jc w:val="center"/>
        </w:trPr>
        <w:tc>
          <w:tcPr>
            <w:tcW w:w="1831" w:type="dxa"/>
          </w:tcPr>
          <w:p w14:paraId="3C3F8448" w14:textId="77777777" w:rsidR="0042159F" w:rsidRPr="00B87052" w:rsidRDefault="0042159F" w:rsidP="00922124">
            <w:pPr>
              <w:jc w:val="both"/>
              <w:rPr>
                <w:rFonts w:ascii="Times New Roman" w:hAnsi="Times New Roman" w:cs="Times New Roman"/>
                <w:sz w:val="16"/>
                <w:szCs w:val="16"/>
              </w:rPr>
            </w:pPr>
            <w:r>
              <w:rPr>
                <w:rFonts w:ascii="Times New Roman" w:hAnsi="Times New Roman" w:cs="Times New Roman"/>
                <w:sz w:val="16"/>
                <w:szCs w:val="16"/>
              </w:rPr>
              <w:t>Publication type</w:t>
            </w:r>
          </w:p>
        </w:tc>
        <w:tc>
          <w:tcPr>
            <w:tcW w:w="2357" w:type="dxa"/>
          </w:tcPr>
          <w:p w14:paraId="6BC29213" w14:textId="77777777" w:rsidR="0042159F" w:rsidRDefault="0042159F" w:rsidP="00922124">
            <w:pPr>
              <w:jc w:val="both"/>
              <w:rPr>
                <w:rFonts w:ascii="Times New Roman" w:hAnsi="Times New Roman" w:cs="Times New Roman"/>
                <w:sz w:val="16"/>
                <w:szCs w:val="16"/>
              </w:rPr>
            </w:pPr>
            <w:r>
              <w:rPr>
                <w:rFonts w:ascii="Times New Roman" w:hAnsi="Times New Roman" w:cs="Times New Roman"/>
                <w:sz w:val="16"/>
                <w:szCs w:val="16"/>
              </w:rPr>
              <w:t>Full text</w:t>
            </w:r>
          </w:p>
        </w:tc>
        <w:tc>
          <w:tcPr>
            <w:tcW w:w="1546" w:type="dxa"/>
          </w:tcPr>
          <w:p w14:paraId="226ACD87" w14:textId="77777777" w:rsidR="0042159F" w:rsidRDefault="0042159F" w:rsidP="00922124">
            <w:pPr>
              <w:jc w:val="center"/>
              <w:rPr>
                <w:rFonts w:ascii="Times New Roman" w:hAnsi="Times New Roman" w:cs="Times New Roman"/>
                <w:sz w:val="16"/>
                <w:szCs w:val="16"/>
              </w:rPr>
            </w:pPr>
            <w:r>
              <w:rPr>
                <w:rFonts w:ascii="Times New Roman" w:hAnsi="Times New Roman" w:cs="Times New Roman"/>
                <w:sz w:val="16"/>
                <w:szCs w:val="16"/>
              </w:rPr>
              <w:t>0.705</w:t>
            </w:r>
          </w:p>
          <w:p w14:paraId="765B79CC" w14:textId="77777777" w:rsidR="0042159F" w:rsidRPr="0077033D" w:rsidRDefault="0042159F" w:rsidP="00922124">
            <w:pPr>
              <w:jc w:val="center"/>
              <w:rPr>
                <w:rFonts w:ascii="Times New Roman" w:hAnsi="Times New Roman" w:cs="Times New Roman"/>
                <w:sz w:val="16"/>
                <w:szCs w:val="16"/>
              </w:rPr>
            </w:pPr>
            <w:r>
              <w:rPr>
                <w:rFonts w:ascii="Times New Roman" w:hAnsi="Times New Roman" w:cs="Times New Roman"/>
                <w:sz w:val="16"/>
                <w:szCs w:val="16"/>
              </w:rPr>
              <w:t>(0.675-0.734)</w:t>
            </w:r>
          </w:p>
        </w:tc>
        <w:tc>
          <w:tcPr>
            <w:tcW w:w="1597" w:type="dxa"/>
          </w:tcPr>
          <w:p w14:paraId="2E5C8B6F" w14:textId="77777777" w:rsidR="0042159F" w:rsidRPr="0077033D" w:rsidRDefault="0042159F" w:rsidP="00922124">
            <w:pPr>
              <w:jc w:val="center"/>
              <w:rPr>
                <w:rFonts w:ascii="Times New Roman" w:hAnsi="Times New Roman" w:cs="Times New Roman"/>
                <w:sz w:val="16"/>
                <w:szCs w:val="16"/>
              </w:rPr>
            </w:pPr>
            <w:r>
              <w:rPr>
                <w:rFonts w:ascii="Times New Roman" w:hAnsi="Times New Roman" w:cs="Times New Roman"/>
                <w:sz w:val="16"/>
                <w:szCs w:val="16"/>
              </w:rPr>
              <w:t>99.67</w:t>
            </w:r>
          </w:p>
        </w:tc>
        <w:tc>
          <w:tcPr>
            <w:tcW w:w="1689" w:type="dxa"/>
          </w:tcPr>
          <w:p w14:paraId="2F5DF2C6" w14:textId="77777777" w:rsidR="0042159F" w:rsidRDefault="0042159F" w:rsidP="00922124">
            <w:pPr>
              <w:jc w:val="center"/>
              <w:rPr>
                <w:rFonts w:ascii="Times New Roman" w:hAnsi="Times New Roman" w:cs="Times New Roman"/>
                <w:sz w:val="16"/>
                <w:szCs w:val="16"/>
              </w:rPr>
            </w:pPr>
          </w:p>
          <w:p w14:paraId="42375A6A" w14:textId="77777777" w:rsidR="0042159F" w:rsidRPr="0077033D" w:rsidRDefault="0042159F" w:rsidP="00922124">
            <w:pPr>
              <w:jc w:val="center"/>
              <w:rPr>
                <w:rFonts w:ascii="Times New Roman" w:hAnsi="Times New Roman" w:cs="Times New Roman"/>
                <w:sz w:val="16"/>
                <w:szCs w:val="16"/>
              </w:rPr>
            </w:pPr>
            <w:r>
              <w:rPr>
                <w:rFonts w:ascii="Times New Roman" w:hAnsi="Times New Roman" w:cs="Times New Roman"/>
                <w:sz w:val="16"/>
                <w:szCs w:val="16"/>
              </w:rPr>
              <w:t>0.4242</w:t>
            </w:r>
          </w:p>
        </w:tc>
      </w:tr>
      <w:tr w:rsidR="0042159F" w:rsidRPr="00B87052" w14:paraId="5E8DDCD4" w14:textId="77777777" w:rsidTr="00922124">
        <w:trPr>
          <w:jc w:val="center"/>
        </w:trPr>
        <w:tc>
          <w:tcPr>
            <w:tcW w:w="1831" w:type="dxa"/>
          </w:tcPr>
          <w:p w14:paraId="3976DCB6" w14:textId="77777777" w:rsidR="0042159F" w:rsidRPr="00B87052" w:rsidRDefault="0042159F" w:rsidP="00922124">
            <w:pPr>
              <w:jc w:val="both"/>
              <w:rPr>
                <w:rFonts w:ascii="Times New Roman" w:hAnsi="Times New Roman" w:cs="Times New Roman"/>
                <w:sz w:val="16"/>
                <w:szCs w:val="16"/>
              </w:rPr>
            </w:pPr>
          </w:p>
        </w:tc>
        <w:tc>
          <w:tcPr>
            <w:tcW w:w="2357" w:type="dxa"/>
          </w:tcPr>
          <w:p w14:paraId="1FFE08A9" w14:textId="77777777" w:rsidR="0042159F" w:rsidRDefault="0042159F" w:rsidP="00922124">
            <w:pPr>
              <w:jc w:val="both"/>
              <w:rPr>
                <w:rFonts w:ascii="Times New Roman" w:hAnsi="Times New Roman" w:cs="Times New Roman"/>
                <w:sz w:val="16"/>
                <w:szCs w:val="16"/>
              </w:rPr>
            </w:pPr>
            <w:r>
              <w:rPr>
                <w:rFonts w:ascii="Times New Roman" w:hAnsi="Times New Roman" w:cs="Times New Roman"/>
                <w:sz w:val="16"/>
                <w:szCs w:val="16"/>
              </w:rPr>
              <w:t>Conference abstract</w:t>
            </w:r>
          </w:p>
        </w:tc>
        <w:tc>
          <w:tcPr>
            <w:tcW w:w="1546" w:type="dxa"/>
          </w:tcPr>
          <w:p w14:paraId="6F9F0D5D" w14:textId="77777777" w:rsidR="0042159F" w:rsidRDefault="0042159F" w:rsidP="00922124">
            <w:pPr>
              <w:jc w:val="center"/>
              <w:rPr>
                <w:rFonts w:ascii="Times New Roman" w:hAnsi="Times New Roman" w:cs="Times New Roman"/>
                <w:sz w:val="16"/>
                <w:szCs w:val="16"/>
              </w:rPr>
            </w:pPr>
            <w:r>
              <w:rPr>
                <w:rFonts w:ascii="Times New Roman" w:hAnsi="Times New Roman" w:cs="Times New Roman"/>
                <w:sz w:val="16"/>
                <w:szCs w:val="16"/>
              </w:rPr>
              <w:t>0.678</w:t>
            </w:r>
          </w:p>
          <w:p w14:paraId="43D09E0C" w14:textId="77777777" w:rsidR="0042159F" w:rsidRPr="0077033D" w:rsidRDefault="0042159F" w:rsidP="00922124">
            <w:pPr>
              <w:jc w:val="center"/>
              <w:rPr>
                <w:rFonts w:ascii="Times New Roman" w:hAnsi="Times New Roman" w:cs="Times New Roman"/>
                <w:sz w:val="16"/>
                <w:szCs w:val="16"/>
              </w:rPr>
            </w:pPr>
            <w:r>
              <w:rPr>
                <w:rFonts w:ascii="Times New Roman" w:hAnsi="Times New Roman" w:cs="Times New Roman"/>
                <w:sz w:val="16"/>
                <w:szCs w:val="16"/>
              </w:rPr>
              <w:t>(0.619-0.737)</w:t>
            </w:r>
          </w:p>
        </w:tc>
        <w:tc>
          <w:tcPr>
            <w:tcW w:w="1597" w:type="dxa"/>
          </w:tcPr>
          <w:p w14:paraId="354C168A" w14:textId="77777777" w:rsidR="0042159F" w:rsidRPr="0077033D" w:rsidRDefault="0042159F" w:rsidP="00922124">
            <w:pPr>
              <w:jc w:val="center"/>
              <w:rPr>
                <w:rFonts w:ascii="Times New Roman" w:hAnsi="Times New Roman" w:cs="Times New Roman"/>
                <w:sz w:val="16"/>
                <w:szCs w:val="16"/>
              </w:rPr>
            </w:pPr>
            <w:r>
              <w:rPr>
                <w:rFonts w:ascii="Times New Roman" w:hAnsi="Times New Roman" w:cs="Times New Roman"/>
                <w:sz w:val="16"/>
                <w:szCs w:val="16"/>
              </w:rPr>
              <w:t>94.30</w:t>
            </w:r>
          </w:p>
        </w:tc>
        <w:tc>
          <w:tcPr>
            <w:tcW w:w="1689" w:type="dxa"/>
          </w:tcPr>
          <w:p w14:paraId="4309805A" w14:textId="77777777" w:rsidR="0042159F" w:rsidRPr="0077033D" w:rsidRDefault="0042159F" w:rsidP="00922124">
            <w:pPr>
              <w:jc w:val="center"/>
              <w:rPr>
                <w:rFonts w:ascii="Times New Roman" w:hAnsi="Times New Roman" w:cs="Times New Roman"/>
                <w:sz w:val="16"/>
                <w:szCs w:val="16"/>
              </w:rPr>
            </w:pPr>
          </w:p>
        </w:tc>
      </w:tr>
      <w:tr w:rsidR="0042159F" w:rsidRPr="00B87052" w14:paraId="29F858C0" w14:textId="77777777" w:rsidTr="00922124">
        <w:trPr>
          <w:jc w:val="center"/>
        </w:trPr>
        <w:tc>
          <w:tcPr>
            <w:tcW w:w="1831" w:type="dxa"/>
            <w:tcBorders>
              <w:bottom w:val="single" w:sz="4" w:space="0" w:color="auto"/>
            </w:tcBorders>
          </w:tcPr>
          <w:p w14:paraId="035D8C95" w14:textId="77777777" w:rsidR="0042159F" w:rsidRPr="00B87052" w:rsidRDefault="0042159F" w:rsidP="00922124">
            <w:pPr>
              <w:jc w:val="both"/>
              <w:rPr>
                <w:rFonts w:ascii="Times New Roman" w:hAnsi="Times New Roman" w:cs="Times New Roman"/>
                <w:sz w:val="16"/>
                <w:szCs w:val="16"/>
              </w:rPr>
            </w:pPr>
          </w:p>
        </w:tc>
        <w:tc>
          <w:tcPr>
            <w:tcW w:w="2357" w:type="dxa"/>
            <w:tcBorders>
              <w:bottom w:val="single" w:sz="4" w:space="0" w:color="auto"/>
            </w:tcBorders>
          </w:tcPr>
          <w:p w14:paraId="36E6E242" w14:textId="77777777" w:rsidR="0042159F" w:rsidRPr="00B87052" w:rsidRDefault="0042159F" w:rsidP="00922124">
            <w:pPr>
              <w:jc w:val="both"/>
              <w:rPr>
                <w:rFonts w:ascii="Times New Roman" w:hAnsi="Times New Roman" w:cs="Times New Roman"/>
                <w:b/>
                <w:sz w:val="16"/>
                <w:szCs w:val="16"/>
              </w:rPr>
            </w:pPr>
          </w:p>
        </w:tc>
        <w:tc>
          <w:tcPr>
            <w:tcW w:w="1546" w:type="dxa"/>
            <w:tcBorders>
              <w:bottom w:val="single" w:sz="4" w:space="0" w:color="auto"/>
            </w:tcBorders>
          </w:tcPr>
          <w:p w14:paraId="5282C54F" w14:textId="77777777" w:rsidR="0042159F" w:rsidRPr="0077033D" w:rsidRDefault="0042159F" w:rsidP="00922124">
            <w:pPr>
              <w:jc w:val="center"/>
              <w:rPr>
                <w:rFonts w:ascii="Times New Roman" w:hAnsi="Times New Roman" w:cs="Times New Roman"/>
                <w:b/>
                <w:sz w:val="16"/>
                <w:szCs w:val="16"/>
              </w:rPr>
            </w:pPr>
          </w:p>
        </w:tc>
        <w:tc>
          <w:tcPr>
            <w:tcW w:w="1597" w:type="dxa"/>
            <w:tcBorders>
              <w:bottom w:val="single" w:sz="4" w:space="0" w:color="auto"/>
            </w:tcBorders>
          </w:tcPr>
          <w:p w14:paraId="7DD83E8A" w14:textId="77777777" w:rsidR="0042159F" w:rsidRPr="0077033D" w:rsidRDefault="0042159F" w:rsidP="00922124">
            <w:pPr>
              <w:jc w:val="center"/>
              <w:rPr>
                <w:rFonts w:ascii="Times New Roman" w:hAnsi="Times New Roman" w:cs="Times New Roman"/>
                <w:b/>
                <w:sz w:val="16"/>
                <w:szCs w:val="16"/>
              </w:rPr>
            </w:pPr>
          </w:p>
        </w:tc>
        <w:tc>
          <w:tcPr>
            <w:tcW w:w="1689" w:type="dxa"/>
            <w:tcBorders>
              <w:bottom w:val="single" w:sz="4" w:space="0" w:color="auto"/>
            </w:tcBorders>
          </w:tcPr>
          <w:p w14:paraId="6BE421FA" w14:textId="77777777" w:rsidR="0042159F" w:rsidRPr="0077033D" w:rsidRDefault="0042159F" w:rsidP="00922124">
            <w:pPr>
              <w:jc w:val="center"/>
              <w:rPr>
                <w:rFonts w:ascii="Times New Roman" w:hAnsi="Times New Roman" w:cs="Times New Roman"/>
                <w:b/>
                <w:sz w:val="16"/>
                <w:szCs w:val="16"/>
              </w:rPr>
            </w:pPr>
          </w:p>
        </w:tc>
      </w:tr>
    </w:tbl>
    <w:p w14:paraId="37718B00" w14:textId="77777777" w:rsidR="0042159F" w:rsidRPr="00B87052" w:rsidRDefault="0042159F" w:rsidP="0042159F">
      <w:pPr>
        <w:rPr>
          <w:rFonts w:ascii="Times New Roman" w:hAnsi="Times New Roman" w:cs="Times New Roman"/>
          <w:sz w:val="16"/>
          <w:szCs w:val="16"/>
        </w:rPr>
      </w:pPr>
    </w:p>
    <w:p w14:paraId="19EE6342" w14:textId="77777777" w:rsidR="0042159F" w:rsidRPr="00B87052" w:rsidRDefault="0042159F" w:rsidP="0042159F">
      <w:pPr>
        <w:rPr>
          <w:rFonts w:ascii="Times New Roman" w:hAnsi="Times New Roman" w:cs="Times New Roman"/>
          <w:sz w:val="16"/>
          <w:szCs w:val="16"/>
        </w:rPr>
      </w:pPr>
    </w:p>
    <w:p w14:paraId="69628FCC" w14:textId="77777777" w:rsidR="0042159F" w:rsidRPr="00B87052" w:rsidRDefault="0042159F" w:rsidP="0042159F">
      <w:pPr>
        <w:rPr>
          <w:rFonts w:ascii="Times New Roman" w:hAnsi="Times New Roman" w:cs="Times New Roman"/>
          <w:sz w:val="16"/>
          <w:szCs w:val="16"/>
        </w:rPr>
      </w:pPr>
      <w:r w:rsidRPr="000D27CF">
        <w:rPr>
          <w:rFonts w:ascii="Times New Roman" w:hAnsi="Times New Roman" w:cs="Times New Roman"/>
          <w:sz w:val="16"/>
          <w:szCs w:val="16"/>
          <w:vertAlign w:val="superscript"/>
        </w:rPr>
        <w:t>#</w:t>
      </w:r>
      <w:r w:rsidRPr="00B87052">
        <w:rPr>
          <w:rFonts w:ascii="Times New Roman" w:hAnsi="Times New Roman" w:cs="Times New Roman"/>
          <w:i/>
          <w:sz w:val="16"/>
          <w:szCs w:val="16"/>
        </w:rPr>
        <w:t>p</w:t>
      </w:r>
      <w:r w:rsidRPr="00B87052">
        <w:rPr>
          <w:rFonts w:ascii="Times New Roman" w:hAnsi="Times New Roman" w:cs="Times New Roman"/>
          <w:sz w:val="16"/>
          <w:szCs w:val="16"/>
        </w:rPr>
        <w:t xml:space="preserve">-values were calculated by comparing between pre-defined subgroups (e.g. </w:t>
      </w:r>
      <w:r>
        <w:rPr>
          <w:rFonts w:ascii="Times New Roman" w:hAnsi="Times New Roman" w:cs="Times New Roman"/>
          <w:sz w:val="16"/>
          <w:szCs w:val="16"/>
        </w:rPr>
        <w:t>ED</w:t>
      </w:r>
      <w:r w:rsidRPr="00B87052">
        <w:rPr>
          <w:rFonts w:ascii="Times New Roman" w:hAnsi="Times New Roman" w:cs="Times New Roman"/>
          <w:sz w:val="16"/>
          <w:szCs w:val="16"/>
        </w:rPr>
        <w:t xml:space="preserve"> vs ICU).</w:t>
      </w:r>
    </w:p>
    <w:p w14:paraId="0533877D" w14:textId="77777777" w:rsidR="0042159F" w:rsidRDefault="0042159F" w:rsidP="0042159F">
      <w:pPr>
        <w:rPr>
          <w:rFonts w:ascii="Times New Roman" w:hAnsi="Times New Roman" w:cs="Times New Roman"/>
          <w:sz w:val="16"/>
          <w:szCs w:val="16"/>
        </w:rPr>
      </w:pPr>
      <w:r w:rsidRPr="00AA4BA5">
        <w:rPr>
          <w:rFonts w:ascii="Times New Roman" w:hAnsi="Times New Roman" w:cs="Times New Roman"/>
          <w:b/>
          <w:sz w:val="16"/>
          <w:szCs w:val="16"/>
          <w:vertAlign w:val="superscript"/>
        </w:rPr>
        <w:t>¥</w:t>
      </w:r>
      <w:r w:rsidRPr="00AA4BA5">
        <w:rPr>
          <w:rFonts w:ascii="Times New Roman" w:hAnsi="Times New Roman" w:cs="Times New Roman"/>
          <w:sz w:val="16"/>
          <w:szCs w:val="16"/>
        </w:rPr>
        <w:t>Secondary outcome is a composite outcome including organ dysfunction</w:t>
      </w:r>
      <w:r>
        <w:rPr>
          <w:rFonts w:ascii="Times New Roman" w:hAnsi="Times New Roman" w:cs="Times New Roman"/>
          <w:sz w:val="16"/>
          <w:szCs w:val="16"/>
        </w:rPr>
        <w:t>,</w:t>
      </w:r>
      <w:r w:rsidRPr="00AA4BA5">
        <w:rPr>
          <w:rFonts w:ascii="Times New Roman" w:hAnsi="Times New Roman" w:cs="Times New Roman"/>
          <w:sz w:val="16"/>
          <w:szCs w:val="16"/>
        </w:rPr>
        <w:t xml:space="preserve"> ICU admission, ventilatory support</w:t>
      </w:r>
      <w:r>
        <w:rPr>
          <w:rFonts w:ascii="Times New Roman" w:hAnsi="Times New Roman" w:cs="Times New Roman"/>
          <w:sz w:val="16"/>
          <w:szCs w:val="16"/>
        </w:rPr>
        <w:t>,</w:t>
      </w:r>
      <w:r w:rsidRPr="00AA4BA5">
        <w:rPr>
          <w:rFonts w:ascii="Times New Roman" w:hAnsi="Times New Roman" w:cs="Times New Roman"/>
          <w:sz w:val="16"/>
          <w:szCs w:val="16"/>
        </w:rPr>
        <w:t xml:space="preserve"> prolonged ICU stay</w:t>
      </w:r>
      <w:r>
        <w:rPr>
          <w:rFonts w:ascii="Times New Roman" w:hAnsi="Times New Roman" w:cs="Times New Roman"/>
          <w:sz w:val="16"/>
          <w:szCs w:val="16"/>
        </w:rPr>
        <w:t xml:space="preserve"> or 30-day readmission.</w:t>
      </w:r>
    </w:p>
    <w:p w14:paraId="24E17BFC" w14:textId="77777777" w:rsidR="0042159F" w:rsidRPr="0077033D" w:rsidRDefault="0042159F" w:rsidP="0042159F">
      <w:pPr>
        <w:rPr>
          <w:rFonts w:ascii="Times New Roman" w:hAnsi="Times New Roman" w:cs="Times New Roman"/>
          <w:sz w:val="16"/>
          <w:szCs w:val="16"/>
        </w:rPr>
      </w:pPr>
      <w:r w:rsidRPr="0077033D">
        <w:rPr>
          <w:rFonts w:ascii="Times New Roman" w:hAnsi="Times New Roman" w:cs="Times New Roman"/>
          <w:sz w:val="16"/>
          <w:szCs w:val="16"/>
        </w:rPr>
        <w:t>composite outcome including organ dysfunction, ICU admission, ventilatory support, prolonged ICU stay or 30-day readmission.</w:t>
      </w:r>
    </w:p>
    <w:p w14:paraId="795E4783" w14:textId="77777777" w:rsidR="0042159F" w:rsidRPr="009759DD" w:rsidRDefault="0042159F" w:rsidP="0042159F">
      <w:pPr>
        <w:jc w:val="both"/>
        <w:rPr>
          <w:rFonts w:ascii="Times New Roman" w:hAnsi="Times New Roman" w:cs="Times New Roman"/>
          <w:sz w:val="16"/>
          <w:szCs w:val="16"/>
        </w:rPr>
      </w:pPr>
      <w:r w:rsidRPr="009759DD">
        <w:rPr>
          <w:rFonts w:ascii="Times New Roman" w:hAnsi="Times New Roman" w:cs="Times New Roman"/>
          <w:color w:val="000000"/>
          <w:sz w:val="16"/>
          <w:szCs w:val="16"/>
        </w:rPr>
        <w:t xml:space="preserve">*Adequate data was available for quality assessment to be performed in 93 of the 121 studies. The remaining 28 studies were in abstract format, which did not contain enough data for quality assessment. Of these 93 studies in which quality assessment was performed, 63 studies (shown in this table) reported AUC for mortality prediction. Thus, the quality assessment presented in this table is limited to the 63 studies in which sufficient data were available. </w:t>
      </w:r>
    </w:p>
    <w:p w14:paraId="2AEF208F" w14:textId="77777777" w:rsidR="00E526B7" w:rsidRDefault="00E526B7"/>
    <w:sectPr w:rsidR="00E526B7" w:rsidSect="00C349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9F"/>
    <w:rsid w:val="00005861"/>
    <w:rsid w:val="000071C7"/>
    <w:rsid w:val="00011439"/>
    <w:rsid w:val="00021AB3"/>
    <w:rsid w:val="00023CB1"/>
    <w:rsid w:val="00025994"/>
    <w:rsid w:val="000306DE"/>
    <w:rsid w:val="00037CB2"/>
    <w:rsid w:val="00042C7D"/>
    <w:rsid w:val="0004389A"/>
    <w:rsid w:val="00043F63"/>
    <w:rsid w:val="00064F80"/>
    <w:rsid w:val="00067117"/>
    <w:rsid w:val="000744FF"/>
    <w:rsid w:val="000C2EE1"/>
    <w:rsid w:val="000D3511"/>
    <w:rsid w:val="0012142F"/>
    <w:rsid w:val="0013620C"/>
    <w:rsid w:val="001504AD"/>
    <w:rsid w:val="00152A9B"/>
    <w:rsid w:val="00153C05"/>
    <w:rsid w:val="001825B3"/>
    <w:rsid w:val="0018434B"/>
    <w:rsid w:val="001861D7"/>
    <w:rsid w:val="00191940"/>
    <w:rsid w:val="001B0857"/>
    <w:rsid w:val="001B6C48"/>
    <w:rsid w:val="001C52FC"/>
    <w:rsid w:val="001D0EB5"/>
    <w:rsid w:val="001E1B43"/>
    <w:rsid w:val="001F50D5"/>
    <w:rsid w:val="001F7049"/>
    <w:rsid w:val="001F7350"/>
    <w:rsid w:val="00200749"/>
    <w:rsid w:val="00207349"/>
    <w:rsid w:val="00225384"/>
    <w:rsid w:val="00227946"/>
    <w:rsid w:val="00235A40"/>
    <w:rsid w:val="002377CA"/>
    <w:rsid w:val="00244F76"/>
    <w:rsid w:val="0024523B"/>
    <w:rsid w:val="0024684D"/>
    <w:rsid w:val="00254195"/>
    <w:rsid w:val="00266E74"/>
    <w:rsid w:val="002723CA"/>
    <w:rsid w:val="0027558C"/>
    <w:rsid w:val="0028151F"/>
    <w:rsid w:val="00286F5B"/>
    <w:rsid w:val="002B28A0"/>
    <w:rsid w:val="002C43D9"/>
    <w:rsid w:val="002D2B7E"/>
    <w:rsid w:val="002E131B"/>
    <w:rsid w:val="002E3571"/>
    <w:rsid w:val="002F11C4"/>
    <w:rsid w:val="00310A23"/>
    <w:rsid w:val="00317E6F"/>
    <w:rsid w:val="00332133"/>
    <w:rsid w:val="00332965"/>
    <w:rsid w:val="00347767"/>
    <w:rsid w:val="003541AF"/>
    <w:rsid w:val="00355868"/>
    <w:rsid w:val="00363CBB"/>
    <w:rsid w:val="00383832"/>
    <w:rsid w:val="00390B89"/>
    <w:rsid w:val="003A29CF"/>
    <w:rsid w:val="003B2292"/>
    <w:rsid w:val="003B3505"/>
    <w:rsid w:val="003F7940"/>
    <w:rsid w:val="003F7BED"/>
    <w:rsid w:val="00410F56"/>
    <w:rsid w:val="0041297D"/>
    <w:rsid w:val="0042159F"/>
    <w:rsid w:val="00434374"/>
    <w:rsid w:val="00440913"/>
    <w:rsid w:val="00445127"/>
    <w:rsid w:val="00450908"/>
    <w:rsid w:val="0045415E"/>
    <w:rsid w:val="004559C5"/>
    <w:rsid w:val="004829DA"/>
    <w:rsid w:val="004849C0"/>
    <w:rsid w:val="004868D8"/>
    <w:rsid w:val="004915C2"/>
    <w:rsid w:val="0049245F"/>
    <w:rsid w:val="004A3E75"/>
    <w:rsid w:val="004A4526"/>
    <w:rsid w:val="004B03FA"/>
    <w:rsid w:val="004C2F2E"/>
    <w:rsid w:val="004E19E5"/>
    <w:rsid w:val="004E2EEC"/>
    <w:rsid w:val="004E38C5"/>
    <w:rsid w:val="004E6C09"/>
    <w:rsid w:val="004F14F1"/>
    <w:rsid w:val="004F1D0A"/>
    <w:rsid w:val="004F3809"/>
    <w:rsid w:val="004F4048"/>
    <w:rsid w:val="005001DD"/>
    <w:rsid w:val="0051427E"/>
    <w:rsid w:val="00530FED"/>
    <w:rsid w:val="00537869"/>
    <w:rsid w:val="00542E2A"/>
    <w:rsid w:val="00554FBC"/>
    <w:rsid w:val="00555CDA"/>
    <w:rsid w:val="00580398"/>
    <w:rsid w:val="00584B44"/>
    <w:rsid w:val="005961CD"/>
    <w:rsid w:val="005A2523"/>
    <w:rsid w:val="005A336A"/>
    <w:rsid w:val="005B250D"/>
    <w:rsid w:val="005B5795"/>
    <w:rsid w:val="005C1965"/>
    <w:rsid w:val="005C5EAA"/>
    <w:rsid w:val="005C61D2"/>
    <w:rsid w:val="005D1B3B"/>
    <w:rsid w:val="005D229B"/>
    <w:rsid w:val="005D27FB"/>
    <w:rsid w:val="005D727D"/>
    <w:rsid w:val="005E20B0"/>
    <w:rsid w:val="005E2805"/>
    <w:rsid w:val="005F0507"/>
    <w:rsid w:val="005F44A3"/>
    <w:rsid w:val="006036AE"/>
    <w:rsid w:val="00636C19"/>
    <w:rsid w:val="00640E1C"/>
    <w:rsid w:val="00644483"/>
    <w:rsid w:val="006464B3"/>
    <w:rsid w:val="006533E0"/>
    <w:rsid w:val="00660079"/>
    <w:rsid w:val="00685DE1"/>
    <w:rsid w:val="00693E4E"/>
    <w:rsid w:val="006A66EA"/>
    <w:rsid w:val="006A6D97"/>
    <w:rsid w:val="006B078B"/>
    <w:rsid w:val="006B18EE"/>
    <w:rsid w:val="006B544A"/>
    <w:rsid w:val="006B676D"/>
    <w:rsid w:val="006D1773"/>
    <w:rsid w:val="006D65FD"/>
    <w:rsid w:val="006E153A"/>
    <w:rsid w:val="006F01AE"/>
    <w:rsid w:val="00710707"/>
    <w:rsid w:val="007500AC"/>
    <w:rsid w:val="0076619B"/>
    <w:rsid w:val="007722DA"/>
    <w:rsid w:val="007826D3"/>
    <w:rsid w:val="0079155E"/>
    <w:rsid w:val="007A14AB"/>
    <w:rsid w:val="007A5D83"/>
    <w:rsid w:val="007B0454"/>
    <w:rsid w:val="007B08C2"/>
    <w:rsid w:val="007B2F78"/>
    <w:rsid w:val="007B32FC"/>
    <w:rsid w:val="007D0A13"/>
    <w:rsid w:val="007D0EBC"/>
    <w:rsid w:val="007D2629"/>
    <w:rsid w:val="007D46D4"/>
    <w:rsid w:val="007E2ACB"/>
    <w:rsid w:val="0080456C"/>
    <w:rsid w:val="00812558"/>
    <w:rsid w:val="008164CD"/>
    <w:rsid w:val="00822C99"/>
    <w:rsid w:val="008260CA"/>
    <w:rsid w:val="0083634C"/>
    <w:rsid w:val="0084442D"/>
    <w:rsid w:val="00852FBF"/>
    <w:rsid w:val="00864658"/>
    <w:rsid w:val="00866451"/>
    <w:rsid w:val="00884AFA"/>
    <w:rsid w:val="008947D2"/>
    <w:rsid w:val="0089500A"/>
    <w:rsid w:val="008A2FF9"/>
    <w:rsid w:val="008A7FD8"/>
    <w:rsid w:val="008B2025"/>
    <w:rsid w:val="008B7362"/>
    <w:rsid w:val="008C21E4"/>
    <w:rsid w:val="008C5C46"/>
    <w:rsid w:val="008D140D"/>
    <w:rsid w:val="008F6BA1"/>
    <w:rsid w:val="008F750E"/>
    <w:rsid w:val="009153A5"/>
    <w:rsid w:val="0092331A"/>
    <w:rsid w:val="009241E3"/>
    <w:rsid w:val="00925306"/>
    <w:rsid w:val="009331C0"/>
    <w:rsid w:val="00934125"/>
    <w:rsid w:val="00934386"/>
    <w:rsid w:val="00956739"/>
    <w:rsid w:val="009668DD"/>
    <w:rsid w:val="009753DC"/>
    <w:rsid w:val="00977621"/>
    <w:rsid w:val="00991362"/>
    <w:rsid w:val="009A5CD3"/>
    <w:rsid w:val="009B21FE"/>
    <w:rsid w:val="009C4FC2"/>
    <w:rsid w:val="009D1C04"/>
    <w:rsid w:val="009E3DE6"/>
    <w:rsid w:val="009E67B4"/>
    <w:rsid w:val="00A00051"/>
    <w:rsid w:val="00A101CE"/>
    <w:rsid w:val="00A149D2"/>
    <w:rsid w:val="00A17B7A"/>
    <w:rsid w:val="00A24F1D"/>
    <w:rsid w:val="00A256E0"/>
    <w:rsid w:val="00A42C60"/>
    <w:rsid w:val="00A464AD"/>
    <w:rsid w:val="00A5311E"/>
    <w:rsid w:val="00A6156F"/>
    <w:rsid w:val="00A75E9B"/>
    <w:rsid w:val="00A86886"/>
    <w:rsid w:val="00A87B39"/>
    <w:rsid w:val="00AA30F2"/>
    <w:rsid w:val="00AC25D8"/>
    <w:rsid w:val="00AF492A"/>
    <w:rsid w:val="00B02528"/>
    <w:rsid w:val="00B0530D"/>
    <w:rsid w:val="00B0732A"/>
    <w:rsid w:val="00B12C96"/>
    <w:rsid w:val="00B20935"/>
    <w:rsid w:val="00B31537"/>
    <w:rsid w:val="00B31577"/>
    <w:rsid w:val="00B4761F"/>
    <w:rsid w:val="00B56E42"/>
    <w:rsid w:val="00B7021C"/>
    <w:rsid w:val="00B94D78"/>
    <w:rsid w:val="00B9644C"/>
    <w:rsid w:val="00B96AEB"/>
    <w:rsid w:val="00BA236D"/>
    <w:rsid w:val="00BA5522"/>
    <w:rsid w:val="00BA6D77"/>
    <w:rsid w:val="00BB40ED"/>
    <w:rsid w:val="00BC07D0"/>
    <w:rsid w:val="00BC085E"/>
    <w:rsid w:val="00BD6648"/>
    <w:rsid w:val="00BE6446"/>
    <w:rsid w:val="00C062A8"/>
    <w:rsid w:val="00C3493C"/>
    <w:rsid w:val="00C40D8D"/>
    <w:rsid w:val="00C56BEE"/>
    <w:rsid w:val="00C57D8E"/>
    <w:rsid w:val="00C83767"/>
    <w:rsid w:val="00C90883"/>
    <w:rsid w:val="00C9109B"/>
    <w:rsid w:val="00CB1D4C"/>
    <w:rsid w:val="00CC01CD"/>
    <w:rsid w:val="00CC520B"/>
    <w:rsid w:val="00CD39C2"/>
    <w:rsid w:val="00CD6E67"/>
    <w:rsid w:val="00CD7CB1"/>
    <w:rsid w:val="00CE31A0"/>
    <w:rsid w:val="00CF01FA"/>
    <w:rsid w:val="00CF7838"/>
    <w:rsid w:val="00D04D63"/>
    <w:rsid w:val="00D106CA"/>
    <w:rsid w:val="00D13030"/>
    <w:rsid w:val="00D31B84"/>
    <w:rsid w:val="00D31CBC"/>
    <w:rsid w:val="00D57730"/>
    <w:rsid w:val="00D706F5"/>
    <w:rsid w:val="00D726CB"/>
    <w:rsid w:val="00D800F4"/>
    <w:rsid w:val="00D82C76"/>
    <w:rsid w:val="00D91160"/>
    <w:rsid w:val="00D97AE0"/>
    <w:rsid w:val="00DA2B99"/>
    <w:rsid w:val="00DB415F"/>
    <w:rsid w:val="00DB63E0"/>
    <w:rsid w:val="00DB7878"/>
    <w:rsid w:val="00DC2229"/>
    <w:rsid w:val="00DD0D6E"/>
    <w:rsid w:val="00DD518C"/>
    <w:rsid w:val="00DE0DEB"/>
    <w:rsid w:val="00DE1D38"/>
    <w:rsid w:val="00DF06E2"/>
    <w:rsid w:val="00E00073"/>
    <w:rsid w:val="00E00146"/>
    <w:rsid w:val="00E00E9C"/>
    <w:rsid w:val="00E03281"/>
    <w:rsid w:val="00E0770F"/>
    <w:rsid w:val="00E526B7"/>
    <w:rsid w:val="00E526C4"/>
    <w:rsid w:val="00E566EF"/>
    <w:rsid w:val="00E64268"/>
    <w:rsid w:val="00E73562"/>
    <w:rsid w:val="00E7398D"/>
    <w:rsid w:val="00E7503D"/>
    <w:rsid w:val="00E84B9D"/>
    <w:rsid w:val="00E900F8"/>
    <w:rsid w:val="00E93DAE"/>
    <w:rsid w:val="00EA1902"/>
    <w:rsid w:val="00EA4A4D"/>
    <w:rsid w:val="00EB0D44"/>
    <w:rsid w:val="00EB2FE3"/>
    <w:rsid w:val="00EB5D9B"/>
    <w:rsid w:val="00EE1009"/>
    <w:rsid w:val="00F040B1"/>
    <w:rsid w:val="00F22BC7"/>
    <w:rsid w:val="00F33AEE"/>
    <w:rsid w:val="00F47F5A"/>
    <w:rsid w:val="00F52BB4"/>
    <w:rsid w:val="00F60B0D"/>
    <w:rsid w:val="00F66497"/>
    <w:rsid w:val="00F7119E"/>
    <w:rsid w:val="00F72183"/>
    <w:rsid w:val="00F73E13"/>
    <w:rsid w:val="00F75CDF"/>
    <w:rsid w:val="00F76649"/>
    <w:rsid w:val="00F82718"/>
    <w:rsid w:val="00F92790"/>
    <w:rsid w:val="00F92AFF"/>
    <w:rsid w:val="00F97FCC"/>
    <w:rsid w:val="00FA196F"/>
    <w:rsid w:val="00FB09A2"/>
    <w:rsid w:val="00FC7DF5"/>
    <w:rsid w:val="00FD1F50"/>
    <w:rsid w:val="00FE3843"/>
    <w:rsid w:val="00FE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CBCD1F"/>
  <w14:defaultImageDpi w14:val="32767"/>
  <w15:chartTrackingRefBased/>
  <w15:docId w15:val="{E534E241-FA87-3C4B-9A4A-7F33D05E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1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end">
    <w:name w:val="Legend"/>
    <w:basedOn w:val="Normal"/>
    <w:rsid w:val="0042159F"/>
    <w:pPr>
      <w:keepNext/>
      <w:spacing w:before="240"/>
      <w:outlineLvl w:val="0"/>
    </w:pPr>
    <w:rPr>
      <w:rFonts w:ascii="Times New Roman" w:eastAsia="Times New Roman" w:hAnsi="Times New Roman" w:cs="Times New Roman"/>
      <w:kern w:val="28"/>
      <w:lang w:val="en-US"/>
    </w:rPr>
  </w:style>
  <w:style w:type="table" w:styleId="TableGrid">
    <w:name w:val="Table Grid"/>
    <w:basedOn w:val="TableNormal"/>
    <w:uiPriority w:val="39"/>
    <w:rsid w:val="0042159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Herwanto</dc:creator>
  <cp:keywords/>
  <dc:description/>
  <cp:lastModifiedBy>Velma Herwanto</cp:lastModifiedBy>
  <cp:revision>2</cp:revision>
  <dcterms:created xsi:type="dcterms:W3CDTF">2019-07-22T03:33:00Z</dcterms:created>
  <dcterms:modified xsi:type="dcterms:W3CDTF">2019-07-22T12:03:00Z</dcterms:modified>
</cp:coreProperties>
</file>