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F83" w:rsidRPr="00ED1B42" w:rsidRDefault="00391F83" w:rsidP="00391F83">
      <w:pPr>
        <w:spacing w:after="0" w:line="48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Supplemental Digital Content 9.</w:t>
      </w:r>
      <w:r w:rsidRPr="00BB49F6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Proportion and Duration of Third</w:t>
      </w:r>
      <w:r w:rsidRPr="00BB49F6">
        <w:rPr>
          <w:rFonts w:ascii="Arial" w:hAnsi="Arial" w:cs="Arial"/>
          <w:sz w:val="24"/>
          <w:szCs w:val="24"/>
        </w:rPr>
        <w:t xml:space="preserve">-line </w:t>
      </w:r>
      <w:r>
        <w:rPr>
          <w:rFonts w:ascii="Arial" w:hAnsi="Arial" w:cs="Arial"/>
          <w:sz w:val="24"/>
          <w:szCs w:val="24"/>
        </w:rPr>
        <w:t>M</w:t>
      </w:r>
      <w:r w:rsidRPr="00BB49F6">
        <w:rPr>
          <w:rFonts w:ascii="Arial" w:hAnsi="Arial" w:cs="Arial"/>
          <w:sz w:val="24"/>
          <w:szCs w:val="24"/>
        </w:rPr>
        <w:t xml:space="preserve">onotherapy by </w:t>
      </w:r>
      <w:r>
        <w:rPr>
          <w:rFonts w:ascii="Arial" w:hAnsi="Arial" w:cs="Arial"/>
          <w:sz w:val="24"/>
          <w:szCs w:val="24"/>
        </w:rPr>
        <w:t>M</w:t>
      </w:r>
      <w:r w:rsidRPr="00BB49F6">
        <w:rPr>
          <w:rFonts w:ascii="Arial" w:hAnsi="Arial" w:cs="Arial"/>
          <w:sz w:val="24"/>
          <w:szCs w:val="24"/>
        </w:rPr>
        <w:t>edication</w:t>
      </w:r>
      <w:r w:rsidDel="001D4C24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1"/>
        <w:gridCol w:w="1912"/>
        <w:gridCol w:w="1731"/>
        <w:gridCol w:w="1731"/>
        <w:gridCol w:w="1731"/>
      </w:tblGrid>
      <w:tr w:rsidR="00391F83" w:rsidRPr="001F7D71" w:rsidTr="000D332F">
        <w:tc>
          <w:tcPr>
            <w:tcW w:w="3823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391F83" w:rsidRPr="001F7D71" w:rsidRDefault="00391F83" w:rsidP="000D332F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F7D71">
              <w:rPr>
                <w:rFonts w:ascii="Arial" w:hAnsi="Arial" w:cs="Arial"/>
                <w:b/>
                <w:sz w:val="24"/>
                <w:szCs w:val="24"/>
              </w:rPr>
              <w:t>Medication</w:t>
            </w:r>
          </w:p>
        </w:tc>
        <w:tc>
          <w:tcPr>
            <w:tcW w:w="173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391F83" w:rsidRPr="001F7D71" w:rsidRDefault="00391F83" w:rsidP="000D332F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F7D71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  <w:p w:rsidR="00391F83" w:rsidRPr="001F7D71" w:rsidRDefault="00391F83" w:rsidP="000D332F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N=796</w:t>
            </w:r>
          </w:p>
        </w:tc>
        <w:tc>
          <w:tcPr>
            <w:tcW w:w="173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391F83" w:rsidRPr="001F7D71" w:rsidRDefault="00391F83" w:rsidP="000D332F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Commercial n=508</w:t>
            </w:r>
          </w:p>
        </w:tc>
        <w:tc>
          <w:tcPr>
            <w:tcW w:w="173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391F83" w:rsidRPr="001F7D71" w:rsidRDefault="00391F83" w:rsidP="000D332F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Medicare n=288</w:t>
            </w:r>
          </w:p>
        </w:tc>
      </w:tr>
      <w:tr w:rsidR="00391F83" w:rsidRPr="001F7D71" w:rsidTr="000D332F">
        <w:tc>
          <w:tcPr>
            <w:tcW w:w="3823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391F83" w:rsidRPr="001F7D71" w:rsidRDefault="00391F83" w:rsidP="000D332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Carbamazepine, third</w:t>
            </w:r>
            <w:r w:rsidRPr="001F7D71">
              <w:rPr>
                <w:rFonts w:ascii="Arial" w:hAnsi="Arial" w:cs="Arial"/>
                <w:sz w:val="24"/>
                <w:szCs w:val="24"/>
              </w:rPr>
              <w:t>-line monotherapy, n (%)</w:t>
            </w:r>
          </w:p>
        </w:tc>
        <w:tc>
          <w:tcPr>
            <w:tcW w:w="1731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391F83" w:rsidRPr="001F7D71" w:rsidRDefault="00391F83" w:rsidP="000D332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247 (31.0)</w:t>
            </w:r>
          </w:p>
        </w:tc>
        <w:tc>
          <w:tcPr>
            <w:tcW w:w="1731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391F83" w:rsidRPr="001F7D71" w:rsidRDefault="00391F83" w:rsidP="000D332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155 (30.5)</w:t>
            </w:r>
          </w:p>
        </w:tc>
        <w:tc>
          <w:tcPr>
            <w:tcW w:w="1731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391F83" w:rsidRPr="001F7D71" w:rsidRDefault="00391F83" w:rsidP="000D332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92 (31.9)</w:t>
            </w:r>
          </w:p>
        </w:tc>
      </w:tr>
      <w:tr w:rsidR="00391F83" w:rsidRPr="001F7D71" w:rsidTr="000D332F">
        <w:tc>
          <w:tcPr>
            <w:tcW w:w="191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F83" w:rsidRPr="001F7D71" w:rsidRDefault="00391F83" w:rsidP="000D332F">
            <w:pPr>
              <w:spacing w:line="480" w:lineRule="auto"/>
              <w:ind w:left="457"/>
              <w:rPr>
                <w:rFonts w:ascii="Arial" w:hAnsi="Arial" w:cs="Arial"/>
                <w:sz w:val="24"/>
                <w:szCs w:val="24"/>
              </w:rPr>
            </w:pPr>
            <w:r w:rsidRPr="001F7D71">
              <w:rPr>
                <w:rFonts w:ascii="Arial" w:hAnsi="Arial" w:cs="Arial"/>
                <w:sz w:val="24"/>
                <w:szCs w:val="24"/>
              </w:rPr>
              <w:t>Duration (d</w:t>
            </w:r>
            <w:r>
              <w:rPr>
                <w:rFonts w:ascii="Arial" w:hAnsi="Arial" w:cs="Arial"/>
                <w:sz w:val="24"/>
                <w:szCs w:val="24"/>
              </w:rPr>
              <w:t>ays</w:t>
            </w:r>
            <w:r w:rsidRPr="001F7D71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391F83" w:rsidRPr="001F7D71" w:rsidRDefault="00391F83" w:rsidP="000D332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1F7D71">
              <w:rPr>
                <w:rFonts w:ascii="Arial" w:hAnsi="Arial" w:cs="Arial"/>
                <w:sz w:val="24"/>
                <w:szCs w:val="24"/>
              </w:rPr>
              <w:t>Median (IQR)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F83" w:rsidRPr="001F7D71" w:rsidRDefault="00391F83" w:rsidP="000D332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33 (30</w:t>
            </w:r>
            <w:r w:rsidRPr="001F7D7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–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107)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F83" w:rsidRPr="001F7D71" w:rsidRDefault="00391F83" w:rsidP="000D332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 (30</w:t>
            </w:r>
            <w:r w:rsidRPr="001F7D7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–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104)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F83" w:rsidRPr="001F7D71" w:rsidRDefault="00391F83" w:rsidP="000D332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 (30</w:t>
            </w:r>
            <w:r w:rsidRPr="001F7D7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–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124)</w:t>
            </w:r>
          </w:p>
        </w:tc>
      </w:tr>
      <w:tr w:rsidR="00391F83" w:rsidRPr="001F7D71" w:rsidTr="000D332F">
        <w:tc>
          <w:tcPr>
            <w:tcW w:w="19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1F83" w:rsidRPr="001F7D71" w:rsidRDefault="00391F83" w:rsidP="000D332F">
            <w:pPr>
              <w:spacing w:line="480" w:lineRule="auto"/>
              <w:ind w:left="60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391F83" w:rsidRPr="001F7D71" w:rsidRDefault="00391F83" w:rsidP="000D332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1F7D71">
              <w:rPr>
                <w:rFonts w:ascii="Arial" w:hAnsi="Arial" w:cs="Arial"/>
                <w:sz w:val="24"/>
                <w:szCs w:val="24"/>
              </w:rPr>
              <w:t>Mean (SD)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F83" w:rsidRPr="001F7D71" w:rsidRDefault="00391F83" w:rsidP="000D332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108 (172)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F83" w:rsidRPr="001F7D71" w:rsidRDefault="00391F83" w:rsidP="000D332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 (134)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F83" w:rsidRPr="001F7D71" w:rsidRDefault="00391F83" w:rsidP="000D332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135 (219)</w:t>
            </w:r>
          </w:p>
        </w:tc>
      </w:tr>
      <w:tr w:rsidR="00391F83" w:rsidRPr="001F7D71" w:rsidTr="000D332F">
        <w:tc>
          <w:tcPr>
            <w:tcW w:w="38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1F83" w:rsidRPr="001F7D71" w:rsidRDefault="00391F83" w:rsidP="000D332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Gabapentin, third</w:t>
            </w:r>
            <w:r w:rsidRPr="001F7D71">
              <w:rPr>
                <w:rFonts w:ascii="Arial" w:hAnsi="Arial" w:cs="Arial"/>
                <w:sz w:val="24"/>
                <w:szCs w:val="24"/>
              </w:rPr>
              <w:t>-line monotherapy, n (%)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F83" w:rsidRPr="001F7D71" w:rsidRDefault="00391F83" w:rsidP="000D332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238 (29.9)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F83" w:rsidRPr="001F7D71" w:rsidRDefault="00391F83" w:rsidP="000D332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143 (28.2)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F83" w:rsidRPr="001F7D71" w:rsidRDefault="00391F83" w:rsidP="000D332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95 (33.0)</w:t>
            </w:r>
          </w:p>
        </w:tc>
      </w:tr>
      <w:tr w:rsidR="00391F83" w:rsidRPr="001F7D71" w:rsidTr="000D332F">
        <w:trPr>
          <w:trHeight w:val="58"/>
        </w:trPr>
        <w:tc>
          <w:tcPr>
            <w:tcW w:w="191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F83" w:rsidRPr="001F7D71" w:rsidRDefault="00391F83" w:rsidP="000D332F">
            <w:pPr>
              <w:spacing w:line="480" w:lineRule="auto"/>
              <w:ind w:left="457"/>
              <w:rPr>
                <w:rFonts w:ascii="Arial" w:hAnsi="Arial" w:cs="Arial"/>
                <w:sz w:val="24"/>
                <w:szCs w:val="24"/>
              </w:rPr>
            </w:pPr>
            <w:r w:rsidRPr="001F7D71">
              <w:rPr>
                <w:rFonts w:ascii="Arial" w:hAnsi="Arial" w:cs="Arial"/>
                <w:sz w:val="24"/>
                <w:szCs w:val="24"/>
              </w:rPr>
              <w:t>Duration (d</w:t>
            </w:r>
            <w:r>
              <w:rPr>
                <w:rFonts w:ascii="Arial" w:hAnsi="Arial" w:cs="Arial"/>
                <w:sz w:val="24"/>
                <w:szCs w:val="24"/>
              </w:rPr>
              <w:t>ays</w:t>
            </w:r>
            <w:r w:rsidRPr="001F7D71">
              <w:rPr>
                <w:rFonts w:ascii="Arial" w:hAnsi="Arial" w:cs="Arial"/>
                <w:sz w:val="24"/>
                <w:szCs w:val="24"/>
              </w:rPr>
              <w:t xml:space="preserve">) 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391F83" w:rsidRPr="001F7D71" w:rsidRDefault="00391F83" w:rsidP="000D332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1F7D71">
              <w:rPr>
                <w:rFonts w:ascii="Arial" w:hAnsi="Arial" w:cs="Arial"/>
                <w:sz w:val="24"/>
                <w:szCs w:val="24"/>
              </w:rPr>
              <w:t>Median (IQR)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F83" w:rsidRPr="001F7D71" w:rsidRDefault="00391F83" w:rsidP="000D332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 (30</w:t>
            </w:r>
            <w:r w:rsidRPr="001F7D7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–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109)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F83" w:rsidRPr="001F7D71" w:rsidRDefault="00391F83" w:rsidP="000D332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 (30</w:t>
            </w:r>
            <w:r w:rsidRPr="001F7D7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–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109)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F83" w:rsidRPr="001F7D71" w:rsidRDefault="00391F83" w:rsidP="000D332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 (30</w:t>
            </w:r>
            <w:r w:rsidRPr="001F7D7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–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110)</w:t>
            </w:r>
          </w:p>
        </w:tc>
      </w:tr>
      <w:tr w:rsidR="00391F83" w:rsidRPr="001F7D71" w:rsidTr="000D332F">
        <w:trPr>
          <w:trHeight w:val="58"/>
        </w:trPr>
        <w:tc>
          <w:tcPr>
            <w:tcW w:w="19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1F83" w:rsidRPr="001F7D71" w:rsidRDefault="00391F83" w:rsidP="000D332F">
            <w:pPr>
              <w:spacing w:line="480" w:lineRule="auto"/>
              <w:ind w:left="60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391F83" w:rsidRPr="001F7D71" w:rsidRDefault="00391F83" w:rsidP="000D332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1F7D71">
              <w:rPr>
                <w:rFonts w:ascii="Arial" w:hAnsi="Arial" w:cs="Arial"/>
                <w:sz w:val="24"/>
                <w:szCs w:val="24"/>
              </w:rPr>
              <w:t>Mean (SD)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F83" w:rsidRPr="001F7D71" w:rsidRDefault="00391F83" w:rsidP="000D332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96 (131)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F83" w:rsidRPr="001F7D71" w:rsidRDefault="00391F83" w:rsidP="000D332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92 (118)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F83" w:rsidRPr="001F7D71" w:rsidRDefault="00391F83" w:rsidP="000D332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103 (149)</w:t>
            </w:r>
          </w:p>
        </w:tc>
      </w:tr>
      <w:tr w:rsidR="00391F83" w:rsidRPr="001F7D71" w:rsidTr="000D332F">
        <w:trPr>
          <w:trHeight w:val="58"/>
        </w:trPr>
        <w:tc>
          <w:tcPr>
            <w:tcW w:w="38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1F83" w:rsidRPr="001F7D71" w:rsidRDefault="00391F83" w:rsidP="000D332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Oxcarbazepine, third</w:t>
            </w:r>
            <w:r w:rsidRPr="001F7D71">
              <w:rPr>
                <w:rFonts w:ascii="Arial" w:hAnsi="Arial" w:cs="Arial"/>
                <w:sz w:val="24"/>
                <w:szCs w:val="24"/>
              </w:rPr>
              <w:t>-line monotherapy, n (%)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F83" w:rsidRPr="00682875" w:rsidRDefault="00391F83" w:rsidP="000D332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2875">
              <w:rPr>
                <w:rFonts w:ascii="Arial" w:hAnsi="Arial" w:cs="Arial"/>
                <w:sz w:val="24"/>
                <w:szCs w:val="24"/>
              </w:rPr>
              <w:t>98 (12.3)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F83" w:rsidRPr="000D0E68" w:rsidRDefault="00391F83" w:rsidP="000D332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0E68">
              <w:rPr>
                <w:rFonts w:ascii="Arial" w:hAnsi="Arial" w:cs="Arial"/>
                <w:sz w:val="24"/>
                <w:szCs w:val="24"/>
              </w:rPr>
              <w:t>60 (11.8)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F83" w:rsidRPr="001F7D71" w:rsidRDefault="00391F83" w:rsidP="000D332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 (13.2)</w:t>
            </w:r>
          </w:p>
        </w:tc>
      </w:tr>
      <w:tr w:rsidR="00391F83" w:rsidRPr="001F7D71" w:rsidTr="000D332F">
        <w:trPr>
          <w:trHeight w:val="58"/>
        </w:trPr>
        <w:tc>
          <w:tcPr>
            <w:tcW w:w="191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F83" w:rsidRPr="001F7D71" w:rsidRDefault="00391F83" w:rsidP="000D332F">
            <w:pPr>
              <w:spacing w:line="480" w:lineRule="auto"/>
              <w:ind w:left="457"/>
              <w:rPr>
                <w:rFonts w:ascii="Arial" w:hAnsi="Arial" w:cs="Arial"/>
                <w:sz w:val="24"/>
                <w:szCs w:val="24"/>
              </w:rPr>
            </w:pPr>
            <w:r w:rsidRPr="001F7D71">
              <w:rPr>
                <w:rFonts w:ascii="Arial" w:hAnsi="Arial" w:cs="Arial"/>
                <w:sz w:val="24"/>
                <w:szCs w:val="24"/>
              </w:rPr>
              <w:t>Duration (d</w:t>
            </w:r>
            <w:r>
              <w:rPr>
                <w:rFonts w:ascii="Arial" w:hAnsi="Arial" w:cs="Arial"/>
                <w:sz w:val="24"/>
                <w:szCs w:val="24"/>
              </w:rPr>
              <w:t>ays</w:t>
            </w:r>
            <w:r w:rsidRPr="001F7D71">
              <w:rPr>
                <w:rFonts w:ascii="Arial" w:hAnsi="Arial" w:cs="Arial"/>
                <w:sz w:val="24"/>
                <w:szCs w:val="24"/>
              </w:rPr>
              <w:t xml:space="preserve">) 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391F83" w:rsidRPr="001F7D71" w:rsidRDefault="00391F83" w:rsidP="000D332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1F7D71">
              <w:rPr>
                <w:rFonts w:ascii="Arial" w:hAnsi="Arial" w:cs="Arial"/>
                <w:sz w:val="24"/>
                <w:szCs w:val="24"/>
              </w:rPr>
              <w:t>Median (IQR)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F83" w:rsidRPr="001F7D71" w:rsidRDefault="00391F83" w:rsidP="000D332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 (30</w:t>
            </w:r>
            <w:r w:rsidRPr="001F7D7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–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90)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F83" w:rsidRPr="001F7D71" w:rsidRDefault="00391F83" w:rsidP="000D332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 (23</w:t>
            </w:r>
            <w:r w:rsidRPr="001F7D7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–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90)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F83" w:rsidRPr="001F7D71" w:rsidRDefault="00391F83" w:rsidP="000D332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 (30</w:t>
            </w:r>
            <w:r w:rsidRPr="001F7D7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–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90)</w:t>
            </w:r>
          </w:p>
        </w:tc>
      </w:tr>
      <w:tr w:rsidR="00391F83" w:rsidRPr="001F7D71" w:rsidTr="000D332F">
        <w:trPr>
          <w:trHeight w:val="58"/>
        </w:trPr>
        <w:tc>
          <w:tcPr>
            <w:tcW w:w="19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1F83" w:rsidRPr="001F7D71" w:rsidRDefault="00391F83" w:rsidP="000D332F">
            <w:pPr>
              <w:spacing w:line="480" w:lineRule="auto"/>
              <w:ind w:left="60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391F83" w:rsidRPr="001F7D71" w:rsidRDefault="00391F83" w:rsidP="000D332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1F7D71">
              <w:rPr>
                <w:rFonts w:ascii="Arial" w:hAnsi="Arial" w:cs="Arial"/>
                <w:sz w:val="24"/>
                <w:szCs w:val="24"/>
              </w:rPr>
              <w:t>Mean (SD)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F83" w:rsidRPr="001F7D71" w:rsidRDefault="00391F83" w:rsidP="000D332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111 (204)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F83" w:rsidRPr="001F7D71" w:rsidRDefault="00391F83" w:rsidP="000D332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107 (212)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F83" w:rsidRPr="001F7D71" w:rsidRDefault="00391F83" w:rsidP="000D332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117 (193)</w:t>
            </w:r>
          </w:p>
        </w:tc>
      </w:tr>
      <w:tr w:rsidR="00391F83" w:rsidRPr="001F7D71" w:rsidTr="000D332F">
        <w:trPr>
          <w:trHeight w:val="58"/>
        </w:trPr>
        <w:tc>
          <w:tcPr>
            <w:tcW w:w="38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1F83" w:rsidRPr="001F7D71" w:rsidRDefault="00391F83" w:rsidP="000D332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Pregabalin, third</w:t>
            </w:r>
            <w:r w:rsidRPr="001F7D71">
              <w:rPr>
                <w:rFonts w:ascii="Arial" w:hAnsi="Arial" w:cs="Arial"/>
                <w:sz w:val="24"/>
                <w:szCs w:val="24"/>
              </w:rPr>
              <w:t>-line monotherapy, n (%)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F83" w:rsidRPr="001F7D71" w:rsidRDefault="00391F83" w:rsidP="000D332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97 (12.2)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F83" w:rsidRPr="001F7D71" w:rsidRDefault="00391F83" w:rsidP="000D332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61 (12.0)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F83" w:rsidRPr="001F7D71" w:rsidRDefault="00391F83" w:rsidP="000D332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 (12.5)</w:t>
            </w:r>
          </w:p>
        </w:tc>
      </w:tr>
      <w:tr w:rsidR="00391F83" w:rsidRPr="001F7D71" w:rsidTr="000D332F">
        <w:trPr>
          <w:trHeight w:val="58"/>
        </w:trPr>
        <w:tc>
          <w:tcPr>
            <w:tcW w:w="191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F83" w:rsidRPr="001F7D71" w:rsidRDefault="00391F83" w:rsidP="000D332F">
            <w:pPr>
              <w:spacing w:line="480" w:lineRule="auto"/>
              <w:ind w:left="457"/>
              <w:rPr>
                <w:rFonts w:ascii="Arial" w:hAnsi="Arial" w:cs="Arial"/>
                <w:sz w:val="24"/>
                <w:szCs w:val="24"/>
              </w:rPr>
            </w:pPr>
            <w:r w:rsidRPr="001F7D71">
              <w:rPr>
                <w:rFonts w:ascii="Arial" w:hAnsi="Arial" w:cs="Arial"/>
                <w:sz w:val="24"/>
                <w:szCs w:val="24"/>
              </w:rPr>
              <w:t>Duration (d</w:t>
            </w:r>
            <w:r>
              <w:rPr>
                <w:rFonts w:ascii="Arial" w:hAnsi="Arial" w:cs="Arial"/>
                <w:sz w:val="24"/>
                <w:szCs w:val="24"/>
              </w:rPr>
              <w:t>ays</w:t>
            </w:r>
            <w:r w:rsidRPr="001F7D71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391F83" w:rsidRPr="001F7D71" w:rsidRDefault="00391F83" w:rsidP="000D332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1F7D71">
              <w:rPr>
                <w:rFonts w:ascii="Arial" w:hAnsi="Arial" w:cs="Arial"/>
                <w:sz w:val="24"/>
                <w:szCs w:val="24"/>
              </w:rPr>
              <w:t>Median (IQR)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F83" w:rsidRPr="001F7D71" w:rsidRDefault="00391F83" w:rsidP="000D332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 (30</w:t>
            </w:r>
            <w:r w:rsidRPr="001F7D7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–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158)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F83" w:rsidRPr="001F7D71" w:rsidRDefault="00391F83" w:rsidP="000D332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 (30</w:t>
            </w:r>
            <w:r w:rsidRPr="001F7D7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–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140)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F83" w:rsidRPr="001F7D71" w:rsidRDefault="00391F83" w:rsidP="000D332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 (8</w:t>
            </w:r>
            <w:r w:rsidRPr="001F7D7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–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239)</w:t>
            </w:r>
          </w:p>
        </w:tc>
      </w:tr>
      <w:tr w:rsidR="00391F83" w:rsidRPr="001F7D71" w:rsidTr="000D332F">
        <w:trPr>
          <w:trHeight w:val="58"/>
        </w:trPr>
        <w:tc>
          <w:tcPr>
            <w:tcW w:w="19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1F83" w:rsidRPr="001F7D71" w:rsidRDefault="00391F83" w:rsidP="000D332F">
            <w:pPr>
              <w:spacing w:line="480" w:lineRule="auto"/>
              <w:ind w:left="60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391F83" w:rsidRPr="001F7D71" w:rsidRDefault="00391F83" w:rsidP="000D332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1F7D71">
              <w:rPr>
                <w:rFonts w:ascii="Arial" w:hAnsi="Arial" w:cs="Arial"/>
                <w:sz w:val="24"/>
                <w:szCs w:val="24"/>
              </w:rPr>
              <w:t>Mean (SD)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F83" w:rsidRPr="001F7D71" w:rsidRDefault="00391F83" w:rsidP="000D332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122 (168)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F83" w:rsidRPr="001F7D71" w:rsidRDefault="00391F83" w:rsidP="000D332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105 (131)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F83" w:rsidRPr="001F7D71" w:rsidRDefault="00391F83" w:rsidP="000D332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152 (216)</w:t>
            </w:r>
          </w:p>
        </w:tc>
      </w:tr>
      <w:tr w:rsidR="00391F83" w:rsidRPr="001F7D71" w:rsidTr="000D332F">
        <w:trPr>
          <w:trHeight w:val="58"/>
        </w:trPr>
        <w:tc>
          <w:tcPr>
            <w:tcW w:w="38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1F83" w:rsidRPr="001F7D71" w:rsidRDefault="00391F83" w:rsidP="000D332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Topiramate, third</w:t>
            </w:r>
            <w:r w:rsidRPr="001F7D71">
              <w:rPr>
                <w:rFonts w:ascii="Arial" w:hAnsi="Arial" w:cs="Arial"/>
                <w:sz w:val="24"/>
                <w:szCs w:val="24"/>
              </w:rPr>
              <w:t>-line monotherapy, n (%)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F83" w:rsidRPr="001F7D71" w:rsidRDefault="00391F83" w:rsidP="000D332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 (6.3)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F83" w:rsidRPr="001F7D71" w:rsidRDefault="00391F83" w:rsidP="000D332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 (8.7)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F83" w:rsidRPr="001F7D71" w:rsidRDefault="00391F83" w:rsidP="000D332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 (2.1)</w:t>
            </w:r>
          </w:p>
        </w:tc>
      </w:tr>
      <w:tr w:rsidR="00391F83" w:rsidRPr="001F7D71" w:rsidTr="000D332F">
        <w:trPr>
          <w:trHeight w:val="58"/>
        </w:trPr>
        <w:tc>
          <w:tcPr>
            <w:tcW w:w="191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F83" w:rsidRPr="001F7D71" w:rsidRDefault="00391F83" w:rsidP="000D332F">
            <w:pPr>
              <w:spacing w:line="480" w:lineRule="auto"/>
              <w:ind w:left="457"/>
              <w:rPr>
                <w:rFonts w:ascii="Arial" w:hAnsi="Arial" w:cs="Arial"/>
                <w:sz w:val="24"/>
                <w:szCs w:val="24"/>
              </w:rPr>
            </w:pPr>
            <w:r w:rsidRPr="001F7D71">
              <w:rPr>
                <w:rFonts w:ascii="Arial" w:hAnsi="Arial" w:cs="Arial"/>
                <w:sz w:val="24"/>
                <w:szCs w:val="24"/>
              </w:rPr>
              <w:t>Duration (d</w:t>
            </w:r>
            <w:r>
              <w:rPr>
                <w:rFonts w:ascii="Arial" w:hAnsi="Arial" w:cs="Arial"/>
                <w:sz w:val="24"/>
                <w:szCs w:val="24"/>
              </w:rPr>
              <w:t>ays</w:t>
            </w:r>
            <w:r w:rsidRPr="001F7D71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391F83" w:rsidRPr="001F7D71" w:rsidRDefault="00391F83" w:rsidP="000D332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1F7D71">
              <w:rPr>
                <w:rFonts w:ascii="Arial" w:hAnsi="Arial" w:cs="Arial"/>
                <w:sz w:val="24"/>
                <w:szCs w:val="24"/>
              </w:rPr>
              <w:t>Median (IQR)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F83" w:rsidRPr="001F7D71" w:rsidRDefault="00391F83" w:rsidP="000D332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 (28</w:t>
            </w:r>
            <w:r w:rsidRPr="001F7D7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–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75)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F83" w:rsidRPr="001F7D71" w:rsidRDefault="00391F83" w:rsidP="000D332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 (22</w:t>
            </w:r>
            <w:r w:rsidRPr="001F7D7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–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75)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F83" w:rsidRPr="001F7D71" w:rsidRDefault="00391F83" w:rsidP="000D332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 (30</w:t>
            </w:r>
            <w:r w:rsidRPr="001F7D7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–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58)</w:t>
            </w:r>
          </w:p>
        </w:tc>
      </w:tr>
      <w:tr w:rsidR="00391F83" w:rsidRPr="001F7D71" w:rsidTr="000D332F">
        <w:trPr>
          <w:trHeight w:val="58"/>
        </w:trPr>
        <w:tc>
          <w:tcPr>
            <w:tcW w:w="19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1F83" w:rsidRPr="001F7D71" w:rsidRDefault="00391F83" w:rsidP="000D332F">
            <w:pPr>
              <w:spacing w:line="480" w:lineRule="auto"/>
              <w:ind w:left="60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391F83" w:rsidRPr="001F7D71" w:rsidRDefault="00391F83" w:rsidP="000D332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1F7D71">
              <w:rPr>
                <w:rFonts w:ascii="Arial" w:hAnsi="Arial" w:cs="Arial"/>
                <w:sz w:val="24"/>
                <w:szCs w:val="24"/>
              </w:rPr>
              <w:t>Mean (SD)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F83" w:rsidRPr="001F7D71" w:rsidRDefault="00391F83" w:rsidP="000D332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 (86)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F83" w:rsidRPr="001F7D71" w:rsidRDefault="00391F83" w:rsidP="000D332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71 (91)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F83" w:rsidRPr="001F7D71" w:rsidRDefault="00391F83" w:rsidP="000D332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 (27)</w:t>
            </w:r>
          </w:p>
        </w:tc>
      </w:tr>
      <w:tr w:rsidR="00391F83" w:rsidRPr="001F7D71" w:rsidTr="000D332F">
        <w:trPr>
          <w:trHeight w:val="58"/>
        </w:trPr>
        <w:tc>
          <w:tcPr>
            <w:tcW w:w="38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1F83" w:rsidRPr="001F7D71" w:rsidRDefault="00391F83" w:rsidP="000D332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Duloxetine, third</w:t>
            </w:r>
            <w:r w:rsidRPr="001F7D71">
              <w:rPr>
                <w:rFonts w:ascii="Arial" w:hAnsi="Arial" w:cs="Arial"/>
                <w:sz w:val="24"/>
                <w:szCs w:val="24"/>
              </w:rPr>
              <w:t>-line monotherapy, n (%)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F83" w:rsidRPr="001F7D71" w:rsidRDefault="00391F83" w:rsidP="000D332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 (4.2)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F83" w:rsidRPr="001F7D71" w:rsidRDefault="00391F83" w:rsidP="000D332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 (3.9)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F83" w:rsidRPr="001F7D71" w:rsidRDefault="00391F83" w:rsidP="000D332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 (4.5)</w:t>
            </w:r>
          </w:p>
        </w:tc>
      </w:tr>
      <w:tr w:rsidR="00391F83" w:rsidRPr="001F7D71" w:rsidTr="000D332F">
        <w:trPr>
          <w:trHeight w:val="58"/>
        </w:trPr>
        <w:tc>
          <w:tcPr>
            <w:tcW w:w="191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F83" w:rsidRPr="001F7D71" w:rsidRDefault="00391F83" w:rsidP="000D332F">
            <w:pPr>
              <w:spacing w:line="480" w:lineRule="auto"/>
              <w:ind w:left="457"/>
              <w:rPr>
                <w:rFonts w:ascii="Arial" w:hAnsi="Arial" w:cs="Arial"/>
                <w:sz w:val="24"/>
                <w:szCs w:val="24"/>
              </w:rPr>
            </w:pPr>
            <w:r w:rsidRPr="001F7D71">
              <w:rPr>
                <w:rFonts w:ascii="Arial" w:hAnsi="Arial" w:cs="Arial"/>
                <w:sz w:val="24"/>
                <w:szCs w:val="24"/>
              </w:rPr>
              <w:t>Duration (d</w:t>
            </w:r>
            <w:r>
              <w:rPr>
                <w:rFonts w:ascii="Arial" w:hAnsi="Arial" w:cs="Arial"/>
                <w:sz w:val="24"/>
                <w:szCs w:val="24"/>
              </w:rPr>
              <w:t>ays</w:t>
            </w:r>
            <w:r w:rsidRPr="001F7D71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391F83" w:rsidRPr="001F7D71" w:rsidRDefault="00391F83" w:rsidP="000D332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1F7D71">
              <w:rPr>
                <w:rFonts w:ascii="Arial" w:hAnsi="Arial" w:cs="Arial"/>
                <w:sz w:val="24"/>
                <w:szCs w:val="24"/>
              </w:rPr>
              <w:t>Median (IQR)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F83" w:rsidRPr="001F7D71" w:rsidRDefault="00391F83" w:rsidP="000D332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86 (30</w:t>
            </w:r>
            <w:r w:rsidRPr="001F7D7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–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187)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F83" w:rsidRPr="001F7D71" w:rsidRDefault="00391F83" w:rsidP="000D332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 (30</w:t>
            </w:r>
            <w:r w:rsidRPr="001F7D7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–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155)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F83" w:rsidRPr="001F7D71" w:rsidRDefault="00391F83" w:rsidP="000D332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159 (82</w:t>
            </w:r>
            <w:r w:rsidRPr="001F7D7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–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337)</w:t>
            </w:r>
          </w:p>
        </w:tc>
      </w:tr>
      <w:tr w:rsidR="00391F83" w:rsidRPr="001F7D71" w:rsidTr="000D332F">
        <w:trPr>
          <w:trHeight w:val="58"/>
        </w:trPr>
        <w:tc>
          <w:tcPr>
            <w:tcW w:w="19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1F83" w:rsidRPr="001F7D71" w:rsidRDefault="00391F83" w:rsidP="000D332F">
            <w:pPr>
              <w:spacing w:line="480" w:lineRule="auto"/>
              <w:ind w:left="60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391F83" w:rsidRPr="001F7D71" w:rsidRDefault="00391F83" w:rsidP="000D332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1F7D71">
              <w:rPr>
                <w:rFonts w:ascii="Arial" w:hAnsi="Arial" w:cs="Arial"/>
                <w:sz w:val="24"/>
                <w:szCs w:val="24"/>
              </w:rPr>
              <w:t>Mean (SD)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F83" w:rsidRPr="001F7D71" w:rsidRDefault="00391F83" w:rsidP="000D332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156 (174)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F83" w:rsidRPr="001F7D71" w:rsidRDefault="00391F83" w:rsidP="000D332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114 (134)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F83" w:rsidRPr="001F7D71" w:rsidRDefault="00391F83" w:rsidP="000D332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222 (211)</w:t>
            </w:r>
          </w:p>
        </w:tc>
      </w:tr>
      <w:tr w:rsidR="00391F83" w:rsidRPr="001F7D71" w:rsidTr="000D332F">
        <w:trPr>
          <w:trHeight w:val="58"/>
        </w:trPr>
        <w:tc>
          <w:tcPr>
            <w:tcW w:w="38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1F83" w:rsidRPr="001F7D71" w:rsidRDefault="00391F83" w:rsidP="000D332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Baclofen, third</w:t>
            </w:r>
            <w:r w:rsidRPr="001F7D71">
              <w:rPr>
                <w:rFonts w:ascii="Arial" w:hAnsi="Arial" w:cs="Arial"/>
                <w:sz w:val="24"/>
                <w:szCs w:val="24"/>
              </w:rPr>
              <w:t>-line monotherapy, n (%)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F83" w:rsidRPr="001F7D71" w:rsidRDefault="00391F83" w:rsidP="000D332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 (4.2)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F83" w:rsidRPr="001F7D71" w:rsidRDefault="00391F83" w:rsidP="000D332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 (4.9)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F83" w:rsidRPr="001F7D71" w:rsidRDefault="00391F83" w:rsidP="000D332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 (2.8)</w:t>
            </w:r>
          </w:p>
        </w:tc>
      </w:tr>
      <w:tr w:rsidR="00391F83" w:rsidRPr="001F7D71" w:rsidTr="000D332F">
        <w:trPr>
          <w:trHeight w:val="58"/>
        </w:trPr>
        <w:tc>
          <w:tcPr>
            <w:tcW w:w="191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F83" w:rsidRPr="001F7D71" w:rsidRDefault="00391F83" w:rsidP="000D332F">
            <w:pPr>
              <w:spacing w:line="480" w:lineRule="auto"/>
              <w:ind w:left="457"/>
              <w:rPr>
                <w:rFonts w:ascii="Arial" w:hAnsi="Arial" w:cs="Arial"/>
                <w:sz w:val="24"/>
                <w:szCs w:val="24"/>
              </w:rPr>
            </w:pPr>
            <w:r w:rsidRPr="001F7D71">
              <w:rPr>
                <w:rFonts w:ascii="Arial" w:hAnsi="Arial" w:cs="Arial"/>
                <w:sz w:val="24"/>
                <w:szCs w:val="24"/>
              </w:rPr>
              <w:t>Duration (d</w:t>
            </w:r>
            <w:r>
              <w:rPr>
                <w:rFonts w:ascii="Arial" w:hAnsi="Arial" w:cs="Arial"/>
                <w:sz w:val="24"/>
                <w:szCs w:val="24"/>
              </w:rPr>
              <w:t>ays</w:t>
            </w:r>
            <w:r w:rsidRPr="001F7D71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391F83" w:rsidRPr="001F7D71" w:rsidRDefault="00391F83" w:rsidP="000D332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1F7D71">
              <w:rPr>
                <w:rFonts w:ascii="Arial" w:hAnsi="Arial" w:cs="Arial"/>
                <w:sz w:val="24"/>
                <w:szCs w:val="24"/>
              </w:rPr>
              <w:t>Median (IQR)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F83" w:rsidRPr="001F7D71" w:rsidRDefault="00391F83" w:rsidP="000D332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 (28</w:t>
            </w:r>
            <w:r w:rsidRPr="001F7D7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–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156)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F83" w:rsidRPr="001F7D71" w:rsidRDefault="00391F83" w:rsidP="000D332F">
            <w:pPr>
              <w:spacing w:line="480" w:lineRule="auto"/>
              <w:ind w:left="1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 (28</w:t>
            </w:r>
            <w:r w:rsidRPr="001F7D7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–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156)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F83" w:rsidRPr="001F7D71" w:rsidRDefault="00391F83" w:rsidP="000D332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 (19</w:t>
            </w:r>
            <w:r w:rsidRPr="001F7D7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–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143)</w:t>
            </w:r>
          </w:p>
        </w:tc>
      </w:tr>
      <w:tr w:rsidR="00391F83" w:rsidRPr="001F7D71" w:rsidTr="000D332F">
        <w:trPr>
          <w:trHeight w:val="58"/>
        </w:trPr>
        <w:tc>
          <w:tcPr>
            <w:tcW w:w="191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1F83" w:rsidRPr="001F7D71" w:rsidRDefault="00391F83" w:rsidP="000D332F">
            <w:pPr>
              <w:spacing w:line="480" w:lineRule="auto"/>
              <w:ind w:left="60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1F83" w:rsidRPr="001F7D71" w:rsidRDefault="00391F83" w:rsidP="000D332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1F7D71">
              <w:rPr>
                <w:rFonts w:ascii="Arial" w:hAnsi="Arial" w:cs="Arial"/>
                <w:sz w:val="24"/>
                <w:szCs w:val="24"/>
              </w:rPr>
              <w:t>Mean (SD)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91F83" w:rsidRPr="001F7D71" w:rsidRDefault="00391F83" w:rsidP="000D332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140 (193)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91F83" w:rsidRPr="001F7D71" w:rsidRDefault="00391F83" w:rsidP="000D332F">
            <w:pPr>
              <w:spacing w:line="480" w:lineRule="auto"/>
              <w:ind w:left="1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156 (211)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91F83" w:rsidRPr="001F7D71" w:rsidRDefault="00391F83" w:rsidP="000D332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93 (116)</w:t>
            </w:r>
          </w:p>
        </w:tc>
      </w:tr>
    </w:tbl>
    <w:p w:rsidR="00391F83" w:rsidRDefault="00391F83" w:rsidP="00391F83">
      <w:pPr>
        <w:ind w:firstLine="720"/>
        <w:rPr>
          <w:rFonts w:ascii="Arial" w:hAnsi="Arial" w:cs="Arial"/>
          <w:b/>
          <w:sz w:val="24"/>
          <w:szCs w:val="24"/>
        </w:rPr>
      </w:pPr>
      <w:r w:rsidRPr="001F7D71">
        <w:rPr>
          <w:rFonts w:ascii="Arial" w:hAnsi="Arial" w:cs="Arial"/>
          <w:sz w:val="24"/>
          <w:szCs w:val="24"/>
        </w:rPr>
        <w:t>IQR</w:t>
      </w:r>
      <w:r>
        <w:rPr>
          <w:rFonts w:ascii="Arial" w:hAnsi="Arial" w:cs="Arial"/>
          <w:sz w:val="24"/>
          <w:szCs w:val="24"/>
        </w:rPr>
        <w:t>,</w:t>
      </w:r>
      <w:r w:rsidRPr="001F7D71">
        <w:rPr>
          <w:rFonts w:ascii="Arial" w:hAnsi="Arial" w:cs="Arial"/>
          <w:sz w:val="24"/>
          <w:szCs w:val="24"/>
        </w:rPr>
        <w:t xml:space="preserve"> interquartile range</w:t>
      </w:r>
      <w:r>
        <w:rPr>
          <w:rFonts w:ascii="Arial" w:hAnsi="Arial" w:cs="Arial"/>
          <w:sz w:val="24"/>
          <w:szCs w:val="24"/>
        </w:rPr>
        <w:t>.</w:t>
      </w:r>
    </w:p>
    <w:p w:rsidR="00E86D75" w:rsidRDefault="00E86D75"/>
    <w:sectPr w:rsidR="00E86D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F83"/>
    <w:rsid w:val="00391F83"/>
    <w:rsid w:val="00E81399"/>
    <w:rsid w:val="00E86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3BDC5F-858F-49C3-8828-118911215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1F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1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Bonomally, Roz</dc:creator>
  <cp:keywords/>
  <dc:description/>
  <cp:lastModifiedBy>Bonomally, Roz</cp:lastModifiedBy>
  <cp:revision>2</cp:revision>
  <dcterms:created xsi:type="dcterms:W3CDTF">2017-08-02T13:36:00Z</dcterms:created>
  <dcterms:modified xsi:type="dcterms:W3CDTF">2017-08-02T13:36:00Z</dcterms:modified>
</cp:coreProperties>
</file>