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BC8" w:rsidRPr="009316DF" w:rsidRDefault="00EA7BC8" w:rsidP="00EA7BC8">
      <w:pPr>
        <w:pStyle w:val="Heading3"/>
        <w:rPr>
          <w:rFonts w:ascii="Times New Roman" w:hAnsi="Times New Roman" w:cs="Times New Roman"/>
          <w:b/>
          <w:bCs/>
          <w:color w:val="auto"/>
        </w:rPr>
      </w:pPr>
      <w:r w:rsidRPr="009316DF">
        <w:rPr>
          <w:rFonts w:ascii="Times New Roman" w:hAnsi="Times New Roman" w:cs="Times New Roman"/>
          <w:b/>
          <w:bCs/>
          <w:color w:val="auto"/>
        </w:rPr>
        <w:t>Pain relief assessed at 3, 12 and 24 months</w:t>
      </w:r>
    </w:p>
    <w:p w:rsidR="00EA7BC8" w:rsidRDefault="00EA7BC8" w:rsidP="00EA7BC8">
      <w:r>
        <w:t xml:space="preserve">Again, for consistency </w:t>
      </w:r>
      <w:r w:rsidRPr="00BC7E21">
        <w:t>wit</w:t>
      </w:r>
      <w:r>
        <w:t xml:space="preserve">h the NICE TAG159 model </w:t>
      </w:r>
      <w:r>
        <w:fldChar w:fldCharType="begin"/>
      </w:r>
      <w:r>
        <w:instrText xml:space="preserve"> ADDIN EN.CITE &lt;EndNote&gt;&lt;Cite&gt;&lt;Author&gt;National Institute for Health and Care Excellence&lt;/Author&gt;&lt;Year&gt;2008&lt;/Year&gt;&lt;RecNum&gt;5&lt;/RecNum&gt;&lt;DisplayText&gt;[1]&lt;/DisplayText&gt;&lt;record&gt;&lt;rec-number&gt;5&lt;/rec-number&gt;&lt;foreign-keys&gt;&lt;key app="EN" db-id="20de9220n9295det0e5xdad7wr0r2xs0fs2v" timestamp="1554802470"&gt;5&lt;/key&gt;&lt;/foreign-keys&gt;&lt;ref-type name="Journal Article"&gt;17&lt;/ref-type&gt;&lt;contributors&gt;&lt;authors&gt;&lt;author&gt;National Institute for Health and Care Excellence,&lt;/author&gt;&lt;/authors&gt;&lt;/contributors&gt;&lt;titles&gt;&lt;title&gt;Spinal cord stimulation for chronic pain of neuropathic or ischaemic origin. Technology appraisal guidance (TA159). Available at: https://www.nice.org.uk/guidance/ta159 (Accessed August 2019)&lt;/title&gt;&lt;/titles&gt;&lt;dates&gt;&lt;year&gt;2008&lt;/year&gt;&lt;/dates&gt;&lt;urls&gt;&lt;/urls&gt;&lt;/record&gt;&lt;/Cite&gt;&lt;/EndNote&gt;</w:instrText>
      </w:r>
      <w:r>
        <w:fldChar w:fldCharType="separate"/>
      </w:r>
      <w:r>
        <w:rPr>
          <w:noProof/>
        </w:rPr>
        <w:t>[</w:t>
      </w:r>
      <w:hyperlink w:anchor="_ENREF_1" w:tooltip="National Institute for Health and Care Excellence, 2008 #5" w:history="1">
        <w:r>
          <w:rPr>
            <w:noProof/>
          </w:rPr>
          <w:t>1</w:t>
        </w:r>
      </w:hyperlink>
      <w:r>
        <w:rPr>
          <w:noProof/>
        </w:rPr>
        <w:t>]</w:t>
      </w:r>
      <w:r>
        <w:fldChar w:fldCharType="end"/>
      </w:r>
      <w:r>
        <w:t xml:space="preserve">, in </w:t>
      </w:r>
      <w:r w:rsidRPr="00BC7E21">
        <w:t>the base</w:t>
      </w:r>
      <w:r>
        <w:noBreakHyphen/>
      </w:r>
      <w:r w:rsidRPr="00BC7E21">
        <w:t xml:space="preserve">case analysis </w:t>
      </w:r>
      <w:r>
        <w:t xml:space="preserve">pain relief was assessed at 6-months using data from the SENZA-RCT </w:t>
      </w:r>
      <w:r>
        <w:fldChar w:fldCharType="begin"/>
      </w:r>
      <w:r>
        <w:instrText xml:space="preserve"> ADDIN EN.CITE &lt;EndNote&gt;&lt;Cite&gt;&lt;Author&gt;Kapural&lt;/Author&gt;&lt;Year&gt;2015&lt;/Year&gt;&lt;RecNum&gt;10&lt;/RecNum&gt;&lt;DisplayText&gt;[2]&lt;/DisplayText&gt;&lt;record&gt;&lt;rec-number&gt;10&lt;/rec-number&gt;&lt;foreign-keys&gt;&lt;key app="EN" db-id="20de9220n9295det0e5xdad7wr0r2xs0fs2v" timestamp="1554818803"&gt;10&lt;/key&gt;&lt;/foreign-keys&gt;&lt;ref-type name="Journal Article"&gt;17&lt;/ref-type&gt;&lt;contributors&gt;&lt;authors&gt;&lt;author&gt;Kapural, Leonardo&lt;/author&gt;&lt;author&gt;Yu, Cong&lt;/author&gt;&lt;author&gt;Doust, Matthew W&lt;/author&gt;&lt;author&gt;Gliner, Bradford E&lt;/author&gt;&lt;author&gt;Vallejo, Ricardo&lt;/author&gt;&lt;author&gt;Sitzman, B Todd&lt;/author&gt;&lt;author&gt;Amirdelfan, Kasra&lt;/author&gt;&lt;author&gt;Morgan, Donna M&lt;/author&gt;&lt;author&gt;Brown, Lora L&lt;/author&gt;&lt;author&gt;Yearwood, Thomas L&lt;/author&gt;&lt;/authors&gt;&lt;/contributors&gt;&lt;titles&gt;&lt;title&gt;Novel 10-kHz high-frequency therapy (HF10 therapy) is superior to traditional low-frequency spinal cord stimulation for the treatment of chronic back and leg painThe SENZA-RCT randomized controlled trial&lt;/title&gt;&lt;secondary-title&gt;Anesthesiology: The Journal of the American Society of Anesthesiologists&lt;/secondary-title&gt;&lt;/titles&gt;&lt;periodical&gt;&lt;full-title&gt;Anesthesiology: The Journal of the American Society of Anesthesiologists&lt;/full-title&gt;&lt;/periodical&gt;&lt;pages&gt;851-860&lt;/pages&gt;&lt;volume&gt;123&lt;/volume&gt;&lt;number&gt;4&lt;/number&gt;&lt;dates&gt;&lt;year&gt;2015&lt;/year&gt;&lt;/dates&gt;&lt;isbn&gt;0003-3022&lt;/isbn&gt;&lt;urls&gt;&lt;/urls&gt;&lt;/record&gt;&lt;/Cite&gt;&lt;/EndNote&gt;</w:instrText>
      </w:r>
      <w:r>
        <w:fldChar w:fldCharType="separate"/>
      </w:r>
      <w:r>
        <w:rPr>
          <w:noProof/>
        </w:rPr>
        <w:t>[</w:t>
      </w:r>
      <w:hyperlink w:anchor="_ENREF_2" w:tooltip="Kapural, 2015 #10" w:history="1">
        <w:r>
          <w:rPr>
            <w:noProof/>
          </w:rPr>
          <w:t>2</w:t>
        </w:r>
      </w:hyperlink>
      <w:r>
        <w:rPr>
          <w:noProof/>
        </w:rPr>
        <w:t>]</w:t>
      </w:r>
      <w:r>
        <w:fldChar w:fldCharType="end"/>
      </w:r>
      <w:r w:rsidRPr="00743007">
        <w:t>.</w:t>
      </w:r>
      <w:r>
        <w:t xml:space="preserve"> However, pain relief assessment was also repeated at 3 and 12 months in the original NICE TAG159 model </w:t>
      </w:r>
      <w:r>
        <w:fldChar w:fldCharType="begin"/>
      </w:r>
      <w:r>
        <w:instrText xml:space="preserve"> ADDIN EN.CITE &lt;EndNote&gt;&lt;Cite&gt;&lt;Author&gt;National Institute for Health and Care Excellence&lt;/Author&gt;&lt;Year&gt;2008&lt;/Year&gt;&lt;RecNum&gt;5&lt;/RecNum&gt;&lt;DisplayText&gt;[1]&lt;/DisplayText&gt;&lt;record&gt;&lt;rec-number&gt;5&lt;/rec-number&gt;&lt;foreign-keys&gt;&lt;key app="EN" db-id="20de9220n9295det0e5xdad7wr0r2xs0fs2v" timestamp="1554802470"&gt;5&lt;/key&gt;&lt;/foreign-keys&gt;&lt;ref-type name="Journal Article"&gt;17&lt;/ref-type&gt;&lt;contributors&gt;&lt;authors&gt;&lt;author&gt;National Institute for Health and Care Excellence,&lt;/author&gt;&lt;/authors&gt;&lt;/contributors&gt;&lt;titles&gt;&lt;title&gt;Spinal cord stimulation for chronic pain of neuropathic or ischaemic origin. Technology appraisal guidance (TA159). Available at: https://www.nice.org.uk/guidance/ta159 (Accessed August 2019)&lt;/title&gt;&lt;/titles&gt;&lt;dates&gt;&lt;year&gt;2008&lt;/year&gt;&lt;/dates&gt;&lt;urls&gt;&lt;/urls&gt;&lt;/record&gt;&lt;/Cite&gt;&lt;/EndNote&gt;</w:instrText>
      </w:r>
      <w:r>
        <w:fldChar w:fldCharType="separate"/>
      </w:r>
      <w:r>
        <w:rPr>
          <w:noProof/>
        </w:rPr>
        <w:t>[</w:t>
      </w:r>
      <w:hyperlink w:anchor="_ENREF_1" w:tooltip="National Institute for Health and Care Excellence, 2008 #5" w:history="1">
        <w:r>
          <w:rPr>
            <w:noProof/>
          </w:rPr>
          <w:t>1</w:t>
        </w:r>
      </w:hyperlink>
      <w:r>
        <w:rPr>
          <w:noProof/>
        </w:rPr>
        <w:t>]</w:t>
      </w:r>
      <w:r>
        <w:fldChar w:fldCharType="end"/>
      </w:r>
      <w:r>
        <w:t xml:space="preserve">, and at 24 </w:t>
      </w:r>
      <w:r w:rsidRPr="00B23443">
        <w:t xml:space="preserve">months in the SENZA-RCT </w:t>
      </w:r>
      <w:r>
        <w:fldChar w:fldCharType="begin"/>
      </w:r>
      <w:r>
        <w:instrText xml:space="preserve"> ADDIN EN.CITE &lt;EndNote&gt;&lt;Cite&gt;&lt;Author&gt;Kapural&lt;/Author&gt;&lt;Year&gt;2016&lt;/Year&gt;&lt;RecNum&gt;16&lt;/RecNum&gt;&lt;DisplayText&gt;[3]&lt;/DisplayText&gt;&lt;record&gt;&lt;rec-number&gt;16&lt;/rec-number&gt;&lt;foreign-keys&gt;&lt;key app="EN" db-id="20de9220n9295det0e5xdad7wr0r2xs0fs2v" timestamp="1554983038"&gt;16&lt;/key&gt;&lt;/foreign-keys&gt;&lt;ref-type name="Journal Article"&gt;17&lt;/ref-type&gt;&lt;contributors&gt;&lt;authors&gt;&lt;author&gt;Kapural, Leonardo&lt;/author&gt;&lt;author&gt;Yu, Cong&lt;/author&gt;&lt;author&gt;Doust, Matthew W&lt;/author&gt;&lt;author&gt;Gliner, Bradford E&lt;/author&gt;&lt;author&gt;Vallejo, Ricardo&lt;/author&gt;&lt;author&gt;Sitzman, B Todd&lt;/author&gt;&lt;author&gt;Amirdelfan, Kasra&lt;/author&gt;&lt;author&gt;Morgan, Donna M&lt;/author&gt;&lt;author&gt;Yearwood, Thomas L&lt;/author&gt;&lt;author&gt;Bundschu, Richard&lt;/author&gt;&lt;/authors&gt;&lt;/contributors&gt;&lt;titles&gt;&lt;title&gt;Comparison of 10-kHz high-frequency and traditional low-frequency spinal cord stimulation for the treatment of chronic back and leg pain: 24-month results from a multicenter, randomized, controlled pivotal trial&lt;/title&gt;&lt;secondary-title&gt;Neurosurgery&lt;/secondary-title&gt;&lt;/titles&gt;&lt;periodical&gt;&lt;full-title&gt;Neurosurgery&lt;/full-title&gt;&lt;/periodical&gt;&lt;pages&gt;667-677&lt;/pages&gt;&lt;volume&gt;79&lt;/volume&gt;&lt;number&gt;5&lt;/number&gt;&lt;dates&gt;&lt;year&gt;2016&lt;/year&gt;&lt;/dates&gt;&lt;isbn&gt;0148-396X&lt;/isbn&gt;&lt;urls&gt;&lt;/urls&gt;&lt;/record&gt;&lt;/Cite&gt;&lt;/EndNote&gt;</w:instrText>
      </w:r>
      <w:r>
        <w:fldChar w:fldCharType="separate"/>
      </w:r>
      <w:r>
        <w:rPr>
          <w:noProof/>
        </w:rPr>
        <w:t>[</w:t>
      </w:r>
      <w:hyperlink w:anchor="_ENREF_3" w:tooltip="Kapural, 2016 #16" w:history="1">
        <w:r>
          <w:rPr>
            <w:noProof/>
          </w:rPr>
          <w:t>3</w:t>
        </w:r>
      </w:hyperlink>
      <w:r>
        <w:rPr>
          <w:noProof/>
        </w:rPr>
        <w:t>]</w:t>
      </w:r>
      <w:r>
        <w:fldChar w:fldCharType="end"/>
      </w:r>
      <w:r w:rsidRPr="00B23443">
        <w:t>. A scenario analysis was conducted to consider the impact of assessing pain relief at 3, 12 and 24 months (</w:t>
      </w:r>
      <w:r>
        <w:fldChar w:fldCharType="begin"/>
      </w:r>
      <w:r>
        <w:instrText xml:space="preserve"> REF _Ref12524408 \h </w:instrText>
      </w:r>
      <w:r>
        <w:fldChar w:fldCharType="separate"/>
      </w:r>
      <w:r w:rsidRPr="00303206">
        <w:rPr>
          <w:b/>
          <w:bCs/>
        </w:rPr>
        <w:t xml:space="preserve">e-Table </w:t>
      </w:r>
      <w:r>
        <w:rPr>
          <w:b/>
          <w:bCs/>
          <w:noProof/>
        </w:rPr>
        <w:t>9</w:t>
      </w:r>
      <w:r>
        <w:fldChar w:fldCharType="end"/>
      </w:r>
      <w:r w:rsidRPr="00B23443">
        <w:t>). Minor modifications were made to the current model; amending the decision tree to reflect</w:t>
      </w:r>
      <w:r>
        <w:t xml:space="preserve"> either 3, 12 or 24 months and modifying the Markov section to allow entry at the appropriate associated time points.</w:t>
      </w:r>
    </w:p>
    <w:p w:rsidR="00EA7BC8" w:rsidRDefault="00EA7BC8" w:rsidP="00EA7BC8"/>
    <w:p w:rsidR="00EA7BC8" w:rsidRPr="00303206" w:rsidRDefault="00EA7BC8" w:rsidP="00EA7BC8">
      <w:pPr>
        <w:rPr>
          <w:b/>
          <w:bCs/>
        </w:rPr>
      </w:pPr>
      <w:bookmarkStart w:id="0" w:name="_Ref484636582"/>
      <w:bookmarkStart w:id="1" w:name="_Ref484636577"/>
      <w:bookmarkStart w:id="2" w:name="_Ref12524408"/>
      <w:bookmarkStart w:id="3" w:name="_Toc486245724"/>
      <w:r w:rsidRPr="00303206">
        <w:rPr>
          <w:b/>
          <w:bCs/>
        </w:rPr>
        <w:t>e-</w:t>
      </w:r>
      <w:bookmarkEnd w:id="0"/>
      <w:bookmarkEnd w:id="1"/>
      <w:r w:rsidRPr="00303206">
        <w:rPr>
          <w:b/>
          <w:bCs/>
        </w:rPr>
        <w:t xml:space="preserve">Table </w:t>
      </w:r>
      <w:r w:rsidRPr="00303206">
        <w:rPr>
          <w:b/>
          <w:bCs/>
        </w:rPr>
        <w:fldChar w:fldCharType="begin"/>
      </w:r>
      <w:r w:rsidRPr="00303206">
        <w:rPr>
          <w:b/>
          <w:bCs/>
        </w:rPr>
        <w:instrText xml:space="preserve"> SEQ Table \* ARABIC </w:instrText>
      </w:r>
      <w:r w:rsidRPr="00303206">
        <w:rPr>
          <w:b/>
          <w:bCs/>
        </w:rPr>
        <w:fldChar w:fldCharType="separate"/>
      </w:r>
      <w:r>
        <w:rPr>
          <w:b/>
          <w:bCs/>
          <w:noProof/>
        </w:rPr>
        <w:t>9</w:t>
      </w:r>
      <w:r w:rsidRPr="00303206">
        <w:rPr>
          <w:b/>
          <w:bCs/>
        </w:rPr>
        <w:fldChar w:fldCharType="end"/>
      </w:r>
      <w:bookmarkEnd w:id="2"/>
      <w:r w:rsidRPr="00303206">
        <w:rPr>
          <w:b/>
          <w:bCs/>
        </w:rPr>
        <w:t xml:space="preserve"> - Alternative variables for the decision tree: Pain relief assessed at 3, 12 and 24 months</w:t>
      </w:r>
      <w:bookmarkEnd w:id="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2"/>
        <w:gridCol w:w="2644"/>
        <w:gridCol w:w="2644"/>
      </w:tblGrid>
      <w:tr w:rsidR="00EA7BC8" w:rsidRPr="002F7AD4" w:rsidTr="0071744D">
        <w:trPr>
          <w:trHeight w:val="315"/>
        </w:trPr>
        <w:tc>
          <w:tcPr>
            <w:tcW w:w="2172" w:type="pct"/>
            <w:hideMark/>
          </w:tcPr>
          <w:p w:rsidR="00EA7BC8" w:rsidRPr="003D501B" w:rsidRDefault="00EA7BC8" w:rsidP="0071744D">
            <w:pPr>
              <w:rPr>
                <w:b/>
                <w:bCs/>
                <w:lang w:eastAsia="en-GB"/>
              </w:rPr>
            </w:pPr>
            <w:r w:rsidRPr="003D501B">
              <w:rPr>
                <w:b/>
                <w:bCs/>
                <w:lang w:eastAsia="en-GB"/>
              </w:rPr>
              <w:t>Model parameter</w:t>
            </w:r>
          </w:p>
        </w:tc>
        <w:tc>
          <w:tcPr>
            <w:tcW w:w="1414" w:type="pct"/>
            <w:hideMark/>
          </w:tcPr>
          <w:p w:rsidR="00EA7BC8" w:rsidRPr="003D501B" w:rsidRDefault="00EA7BC8" w:rsidP="0071744D">
            <w:pPr>
              <w:rPr>
                <w:b/>
                <w:bCs/>
                <w:lang w:eastAsia="en-GB"/>
              </w:rPr>
            </w:pPr>
            <w:r w:rsidRPr="003D501B">
              <w:rPr>
                <w:b/>
                <w:bCs/>
                <w:lang w:eastAsia="en-GB"/>
              </w:rPr>
              <w:t>Base</w:t>
            </w:r>
            <w:r>
              <w:rPr>
                <w:b/>
                <w:bCs/>
                <w:lang w:eastAsia="en-GB"/>
              </w:rPr>
              <w:noBreakHyphen/>
            </w:r>
            <w:r w:rsidRPr="003D501B">
              <w:rPr>
                <w:b/>
                <w:bCs/>
                <w:lang w:eastAsia="en-GB"/>
              </w:rPr>
              <w:t>case value</w:t>
            </w:r>
          </w:p>
        </w:tc>
        <w:tc>
          <w:tcPr>
            <w:tcW w:w="1414" w:type="pct"/>
          </w:tcPr>
          <w:p w:rsidR="00EA7BC8" w:rsidRPr="003D501B" w:rsidRDefault="00EA7BC8" w:rsidP="0071744D">
            <w:pPr>
              <w:rPr>
                <w:b/>
                <w:bCs/>
                <w:lang w:eastAsia="en-GB"/>
              </w:rPr>
            </w:pPr>
            <w:r w:rsidRPr="003D501B">
              <w:rPr>
                <w:b/>
                <w:bCs/>
                <w:lang w:eastAsia="en-GB"/>
              </w:rPr>
              <w:t>Source</w:t>
            </w:r>
          </w:p>
        </w:tc>
      </w:tr>
      <w:tr w:rsidR="00EA7BC8" w:rsidRPr="00DE54BE" w:rsidTr="0071744D">
        <w:trPr>
          <w:trHeight w:val="300"/>
        </w:trPr>
        <w:tc>
          <w:tcPr>
            <w:tcW w:w="5000" w:type="pct"/>
            <w:gridSpan w:val="3"/>
            <w:hideMark/>
          </w:tcPr>
          <w:p w:rsidR="00EA7BC8" w:rsidRPr="003D501B" w:rsidRDefault="00EA7BC8" w:rsidP="0071744D">
            <w:pPr>
              <w:rPr>
                <w:i/>
                <w:iCs/>
                <w:lang w:eastAsia="en-GB"/>
              </w:rPr>
            </w:pPr>
            <w:r w:rsidRPr="003D501B">
              <w:rPr>
                <w:i/>
                <w:iCs/>
                <w:lang w:eastAsia="en-GB"/>
              </w:rPr>
              <w:t>Optimal pain relief (leg pain, 3 months)</w:t>
            </w:r>
          </w:p>
        </w:tc>
      </w:tr>
      <w:tr w:rsidR="00EA7BC8" w:rsidRPr="00DE54BE" w:rsidTr="0071744D">
        <w:trPr>
          <w:trHeight w:val="300"/>
        </w:trPr>
        <w:tc>
          <w:tcPr>
            <w:tcW w:w="2172" w:type="pct"/>
            <w:hideMark/>
          </w:tcPr>
          <w:p w:rsidR="00EA7BC8" w:rsidRPr="002F7AD4" w:rsidRDefault="00EA7BC8" w:rsidP="0071744D">
            <w:pPr>
              <w:ind w:left="284"/>
              <w:rPr>
                <w:lang w:eastAsia="en-GB"/>
              </w:rPr>
            </w:pPr>
            <w:r>
              <w:rPr>
                <w:lang w:eastAsia="en-GB"/>
              </w:rPr>
              <w:t>10kHz</w:t>
            </w:r>
            <w:r>
              <w:rPr>
                <w:lang w:eastAsia="en-GB"/>
              </w:rPr>
              <w:noBreakHyphen/>
              <w:t>SCS</w:t>
            </w:r>
          </w:p>
        </w:tc>
        <w:tc>
          <w:tcPr>
            <w:tcW w:w="1414" w:type="pct"/>
            <w:hideMark/>
          </w:tcPr>
          <w:p w:rsidR="00EA7BC8" w:rsidRPr="002F7AD4" w:rsidRDefault="00EA7BC8" w:rsidP="0071744D">
            <w:pPr>
              <w:rPr>
                <w:lang w:eastAsia="en-GB"/>
              </w:rPr>
            </w:pPr>
            <w:r>
              <w:rPr>
                <w:lang w:eastAsia="en-GB"/>
              </w:rPr>
              <w:t>83.1%</w:t>
            </w:r>
          </w:p>
        </w:tc>
        <w:tc>
          <w:tcPr>
            <w:tcW w:w="1414" w:type="pct"/>
          </w:tcPr>
          <w:p w:rsidR="00EA7BC8" w:rsidRPr="00DE54BE" w:rsidRDefault="00EA7BC8" w:rsidP="0071744D">
            <w:pPr>
              <w:rPr>
                <w:lang w:eastAsia="en-GB"/>
              </w:rPr>
            </w:pPr>
            <w:proofErr w:type="spellStart"/>
            <w:r w:rsidRPr="00DE54BE">
              <w:t>Kapural</w:t>
            </w:r>
            <w:proofErr w:type="spellEnd"/>
            <w:r w:rsidRPr="00DE54BE">
              <w:t xml:space="preserve"> et al. </w:t>
            </w:r>
            <w:r>
              <w:t>(</w:t>
            </w:r>
            <w:r w:rsidRPr="00DE54BE">
              <w:t>2015</w:t>
            </w:r>
            <w:r>
              <w:t xml:space="preserve">) </w:t>
            </w:r>
            <w:r>
              <w:fldChar w:fldCharType="begin"/>
            </w:r>
            <w:r>
              <w:instrText xml:space="preserve"> ADDIN EN.CITE &lt;EndNote&gt;&lt;Cite&gt;&lt;Author&gt;Kapural&lt;/Author&gt;&lt;Year&gt;2015&lt;/Year&gt;&lt;RecNum&gt;10&lt;/RecNum&gt;&lt;DisplayText&gt;[2]&lt;/DisplayText&gt;&lt;record&gt;&lt;rec-number&gt;10&lt;/rec-number&gt;&lt;foreign-keys&gt;&lt;key app="EN" db-id="20de9220n9295det0e5xdad7wr0r2xs0fs2v" timestamp="1554818803"&gt;10&lt;/key&gt;&lt;/foreign-keys&gt;&lt;ref-type name="Journal Article"&gt;17&lt;/ref-type&gt;&lt;contributors&gt;&lt;authors&gt;&lt;author&gt;Kapural, Leonardo&lt;/author&gt;&lt;author&gt;Yu, Cong&lt;/author&gt;&lt;author&gt;Doust, Matthew W&lt;/author&gt;&lt;author&gt;Gliner, Bradford E&lt;/author&gt;&lt;author&gt;Vallejo, Ricardo&lt;/author&gt;&lt;author&gt;Sitzman, B Todd&lt;/author&gt;&lt;author&gt;Amirdelfan, Kasra&lt;/author&gt;&lt;author&gt;Morgan, Donna M&lt;/author&gt;&lt;author&gt;Brown, Lora L&lt;/author&gt;&lt;author&gt;Yearwood, Thomas L&lt;/author&gt;&lt;/authors&gt;&lt;/contributors&gt;&lt;titles&gt;&lt;title&gt;Novel 10-kHz high-frequency therapy (HF10 therapy) is superior to traditional low-frequency spinal cord stimulation for the treatment of chronic back and leg painThe SENZA-RCT randomized controlled trial&lt;/title&gt;&lt;secondary-title&gt;Anesthesiology: The Journal of the American Society of Anesthesiologists&lt;/secondary-title&gt;&lt;/titles&gt;&lt;periodical&gt;&lt;full-title&gt;Anesthesiology: The Journal of the American Society of Anesthesiologists&lt;/full-title&gt;&lt;/periodical&gt;&lt;pages&gt;851-860&lt;/pages&gt;&lt;volume&gt;123&lt;/volume&gt;&lt;number&gt;4&lt;/number&gt;&lt;dates&gt;&lt;year&gt;2015&lt;/year&gt;&lt;/dates&gt;&lt;isbn&gt;0003-3022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2" w:tooltip="Kapural, 2015 #10" w:history="1">
              <w:r>
                <w:rPr>
                  <w:noProof/>
                </w:rPr>
                <w:t>2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EA7BC8" w:rsidRPr="00DE54BE" w:rsidTr="0071744D">
        <w:trPr>
          <w:trHeight w:val="315"/>
        </w:trPr>
        <w:tc>
          <w:tcPr>
            <w:tcW w:w="2172" w:type="pct"/>
            <w:hideMark/>
          </w:tcPr>
          <w:p w:rsidR="00EA7BC8" w:rsidRPr="002F7AD4" w:rsidRDefault="00EA7BC8" w:rsidP="0071744D">
            <w:pPr>
              <w:ind w:left="284"/>
              <w:rPr>
                <w:lang w:eastAsia="en-GB"/>
              </w:rPr>
            </w:pPr>
            <w:r>
              <w:rPr>
                <w:lang w:eastAsia="en-GB"/>
              </w:rPr>
              <w:t>NRLF-SCS/RLF-SCS</w:t>
            </w:r>
          </w:p>
        </w:tc>
        <w:tc>
          <w:tcPr>
            <w:tcW w:w="1414" w:type="pct"/>
            <w:hideMark/>
          </w:tcPr>
          <w:p w:rsidR="00EA7BC8" w:rsidRPr="002F7AD4" w:rsidRDefault="00EA7BC8" w:rsidP="0071744D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55.0% </w:t>
            </w:r>
          </w:p>
        </w:tc>
        <w:tc>
          <w:tcPr>
            <w:tcW w:w="1414" w:type="pct"/>
          </w:tcPr>
          <w:p w:rsidR="00EA7BC8" w:rsidRPr="00DE54BE" w:rsidRDefault="00EA7BC8" w:rsidP="0071744D">
            <w:pPr>
              <w:rPr>
                <w:lang w:eastAsia="en-GB"/>
              </w:rPr>
            </w:pPr>
            <w:proofErr w:type="spellStart"/>
            <w:r w:rsidRPr="00DE54BE">
              <w:t>Kapural</w:t>
            </w:r>
            <w:proofErr w:type="spellEnd"/>
            <w:r w:rsidRPr="00DE54BE">
              <w:t xml:space="preserve"> et al. </w:t>
            </w:r>
            <w:r>
              <w:t>(</w:t>
            </w:r>
            <w:r w:rsidRPr="00DE54BE">
              <w:t>2015</w:t>
            </w:r>
            <w:r>
              <w:t xml:space="preserve">) </w:t>
            </w:r>
            <w:r>
              <w:fldChar w:fldCharType="begin"/>
            </w:r>
            <w:r>
              <w:instrText xml:space="preserve"> ADDIN EN.CITE &lt;EndNote&gt;&lt;Cite&gt;&lt;Author&gt;Kapural&lt;/Author&gt;&lt;Year&gt;2015&lt;/Year&gt;&lt;RecNum&gt;10&lt;/RecNum&gt;&lt;DisplayText&gt;[2]&lt;/DisplayText&gt;&lt;record&gt;&lt;rec-number&gt;10&lt;/rec-number&gt;&lt;foreign-keys&gt;&lt;key app="EN" db-id="20de9220n9295det0e5xdad7wr0r2xs0fs2v" timestamp="1554818803"&gt;10&lt;/key&gt;&lt;/foreign-keys&gt;&lt;ref-type name="Journal Article"&gt;17&lt;/ref-type&gt;&lt;contributors&gt;&lt;authors&gt;&lt;author&gt;Kapural, Leonardo&lt;/author&gt;&lt;author&gt;Yu, Cong&lt;/author&gt;&lt;author&gt;Doust, Matthew W&lt;/author&gt;&lt;author&gt;Gliner, Bradford E&lt;/author&gt;&lt;author&gt;Vallejo, Ricardo&lt;/author&gt;&lt;author&gt;Sitzman, B Todd&lt;/author&gt;&lt;author&gt;Amirdelfan, Kasra&lt;/author&gt;&lt;author&gt;Morgan, Donna M&lt;/author&gt;&lt;author&gt;Brown, Lora L&lt;/author&gt;&lt;author&gt;Yearwood, Thomas L&lt;/author&gt;&lt;/authors&gt;&lt;/contributors&gt;&lt;titles&gt;&lt;title&gt;Novel 10-kHz high-frequency therapy (HF10 therapy) is superior to traditional low-frequency spinal cord stimulation for the treatment of chronic back and leg painThe SENZA-RCT randomized controlled trial&lt;/title&gt;&lt;secondary-title&gt;Anesthesiology: The Journal of the American Society of Anesthesiologists&lt;/secondary-title&gt;&lt;/titles&gt;&lt;periodical&gt;&lt;full-title&gt;Anesthesiology: The Journal of the American Society of Anesthesiologists&lt;/full-title&gt;&lt;/periodical&gt;&lt;pages&gt;851-860&lt;/pages&gt;&lt;volume&gt;123&lt;/volume&gt;&lt;number&gt;4&lt;/number&gt;&lt;dates&gt;&lt;year&gt;2015&lt;/year&gt;&lt;/dates&gt;&lt;isbn&gt;0003-3022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2" w:tooltip="Kapural, 2015 #10" w:history="1">
              <w:r>
                <w:rPr>
                  <w:noProof/>
                </w:rPr>
                <w:t>2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EA7BC8" w:rsidRPr="00DE54BE" w:rsidTr="0071744D">
        <w:trPr>
          <w:trHeight w:val="315"/>
        </w:trPr>
        <w:tc>
          <w:tcPr>
            <w:tcW w:w="5000" w:type="pct"/>
            <w:gridSpan w:val="3"/>
          </w:tcPr>
          <w:p w:rsidR="00EA7BC8" w:rsidRPr="003D501B" w:rsidRDefault="00EA7BC8" w:rsidP="0071744D">
            <w:pPr>
              <w:rPr>
                <w:i/>
                <w:iCs/>
              </w:rPr>
            </w:pPr>
            <w:r w:rsidRPr="003D501B">
              <w:rPr>
                <w:i/>
                <w:iCs/>
                <w:lang w:eastAsia="en-GB"/>
              </w:rPr>
              <w:t>Optimal pain relief (leg pain, 12 months)</w:t>
            </w:r>
          </w:p>
        </w:tc>
      </w:tr>
      <w:tr w:rsidR="00EA7BC8" w:rsidRPr="00DE54BE" w:rsidTr="0071744D">
        <w:trPr>
          <w:trHeight w:val="315"/>
        </w:trPr>
        <w:tc>
          <w:tcPr>
            <w:tcW w:w="2172" w:type="pct"/>
          </w:tcPr>
          <w:p w:rsidR="00EA7BC8" w:rsidRPr="002F7AD4" w:rsidRDefault="00EA7BC8" w:rsidP="0071744D">
            <w:pPr>
              <w:ind w:left="284"/>
              <w:rPr>
                <w:lang w:eastAsia="en-GB"/>
              </w:rPr>
            </w:pPr>
            <w:r>
              <w:rPr>
                <w:lang w:eastAsia="en-GB"/>
              </w:rPr>
              <w:t>10kHz</w:t>
            </w:r>
            <w:r>
              <w:rPr>
                <w:lang w:eastAsia="en-GB"/>
              </w:rPr>
              <w:noBreakHyphen/>
              <w:t>SCS</w:t>
            </w:r>
          </w:p>
        </w:tc>
        <w:tc>
          <w:tcPr>
            <w:tcW w:w="1414" w:type="pct"/>
          </w:tcPr>
          <w:p w:rsidR="00EA7BC8" w:rsidRDefault="00EA7BC8" w:rsidP="0071744D">
            <w:pPr>
              <w:rPr>
                <w:lang w:eastAsia="en-GB"/>
              </w:rPr>
            </w:pPr>
            <w:r>
              <w:rPr>
                <w:lang w:eastAsia="en-GB"/>
              </w:rPr>
              <w:t>78.7%</w:t>
            </w:r>
          </w:p>
        </w:tc>
        <w:tc>
          <w:tcPr>
            <w:tcW w:w="1414" w:type="pct"/>
          </w:tcPr>
          <w:p w:rsidR="00EA7BC8" w:rsidRPr="00DE54BE" w:rsidRDefault="00EA7BC8" w:rsidP="0071744D">
            <w:proofErr w:type="spellStart"/>
            <w:r w:rsidRPr="00DE54BE">
              <w:t>Kapural</w:t>
            </w:r>
            <w:proofErr w:type="spellEnd"/>
            <w:r w:rsidRPr="00DE54BE">
              <w:t xml:space="preserve"> et al. </w:t>
            </w:r>
            <w:r>
              <w:t>(</w:t>
            </w:r>
            <w:r w:rsidRPr="00DE54BE">
              <w:t>2015</w:t>
            </w:r>
            <w:r>
              <w:t xml:space="preserve">) </w:t>
            </w:r>
            <w:r>
              <w:fldChar w:fldCharType="begin"/>
            </w:r>
            <w:r>
              <w:instrText xml:space="preserve"> ADDIN EN.CITE &lt;EndNote&gt;&lt;Cite&gt;&lt;Author&gt;Kapural&lt;/Author&gt;&lt;Year&gt;2015&lt;/Year&gt;&lt;RecNum&gt;10&lt;/RecNum&gt;&lt;DisplayText&gt;[2]&lt;/DisplayText&gt;&lt;record&gt;&lt;rec-number&gt;10&lt;/rec-number&gt;&lt;foreign-keys&gt;&lt;key app="EN" db-id="20de9220n9295det0e5xdad7wr0r2xs0fs2v" timestamp="1554818803"&gt;10&lt;/key&gt;&lt;/foreign-keys&gt;&lt;ref-type name="Journal Article"&gt;17&lt;/ref-type&gt;&lt;contributors&gt;&lt;authors&gt;&lt;author&gt;Kapural, Leonardo&lt;/author&gt;&lt;author&gt;Yu, Cong&lt;/author&gt;&lt;author&gt;Doust, Matthew W&lt;/author&gt;&lt;author&gt;Gliner, Bradford E&lt;/author&gt;&lt;author&gt;Vallejo, Ricardo&lt;/author&gt;&lt;author&gt;Sitzman, B Todd&lt;/author&gt;&lt;author&gt;Amirdelfan, Kasra&lt;/author&gt;&lt;author&gt;Morgan, Donna M&lt;/author&gt;&lt;author&gt;Brown, Lora L&lt;/author&gt;&lt;author&gt;Yearwood, Thomas L&lt;/author&gt;&lt;/authors&gt;&lt;/contributors&gt;&lt;titles&gt;&lt;title&gt;Novel 10-kHz high-frequency therapy (HF10 therapy) is superior to traditional low-frequency spinal cord stimulation for the treatment of chronic back and leg painThe SENZA-RCT randomized controlled trial&lt;/title&gt;&lt;secondary-title&gt;Anesthesiology: The Journal of the American Society of Anesthesiologists&lt;/secondary-title&gt;&lt;/titles&gt;&lt;periodical&gt;&lt;full-title&gt;Anesthesiology: The Journal of the American Society of Anesthesiologists&lt;/full-title&gt;&lt;/periodical&gt;&lt;pages&gt;851-860&lt;/pages&gt;&lt;volume&gt;123&lt;/volume&gt;&lt;number&gt;4&lt;/number&gt;&lt;dates&gt;&lt;year&gt;2015&lt;/year&gt;&lt;/dates&gt;&lt;isbn&gt;0003-3022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2" w:tooltip="Kapural, 2015 #10" w:history="1">
              <w:r>
                <w:rPr>
                  <w:noProof/>
                </w:rPr>
                <w:t>2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EA7BC8" w:rsidRPr="00DE54BE" w:rsidTr="0071744D">
        <w:trPr>
          <w:trHeight w:val="315"/>
        </w:trPr>
        <w:tc>
          <w:tcPr>
            <w:tcW w:w="2172" w:type="pct"/>
          </w:tcPr>
          <w:p w:rsidR="00EA7BC8" w:rsidRPr="002F7AD4" w:rsidRDefault="00EA7BC8" w:rsidP="0071744D">
            <w:pPr>
              <w:ind w:left="284"/>
              <w:rPr>
                <w:lang w:eastAsia="en-GB"/>
              </w:rPr>
            </w:pPr>
            <w:r>
              <w:rPr>
                <w:lang w:eastAsia="en-GB"/>
              </w:rPr>
              <w:t>NRLF-SCS/RLF-SCS</w:t>
            </w:r>
          </w:p>
        </w:tc>
        <w:tc>
          <w:tcPr>
            <w:tcW w:w="1414" w:type="pct"/>
          </w:tcPr>
          <w:p w:rsidR="00EA7BC8" w:rsidRDefault="00EA7BC8" w:rsidP="0071744D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51.3% </w:t>
            </w:r>
          </w:p>
        </w:tc>
        <w:tc>
          <w:tcPr>
            <w:tcW w:w="1414" w:type="pct"/>
          </w:tcPr>
          <w:p w:rsidR="00EA7BC8" w:rsidRPr="00DE54BE" w:rsidRDefault="00EA7BC8" w:rsidP="0071744D">
            <w:proofErr w:type="spellStart"/>
            <w:r w:rsidRPr="00DE54BE">
              <w:t>Kapural</w:t>
            </w:r>
            <w:proofErr w:type="spellEnd"/>
            <w:r w:rsidRPr="00DE54BE">
              <w:t xml:space="preserve"> et al. </w:t>
            </w:r>
            <w:r>
              <w:t>(</w:t>
            </w:r>
            <w:r w:rsidRPr="00DE54BE">
              <w:t>2015</w:t>
            </w:r>
            <w:r>
              <w:t xml:space="preserve">) </w:t>
            </w:r>
            <w:r>
              <w:fldChar w:fldCharType="begin"/>
            </w:r>
            <w:r>
              <w:instrText xml:space="preserve"> ADDIN EN.CITE &lt;EndNote&gt;&lt;Cite&gt;&lt;Author&gt;Kapural&lt;/Author&gt;&lt;Year&gt;2015&lt;/Year&gt;&lt;RecNum&gt;10&lt;/RecNum&gt;&lt;DisplayText&gt;[2]&lt;/DisplayText&gt;&lt;record&gt;&lt;rec-number&gt;10&lt;/rec-number&gt;&lt;foreign-keys&gt;&lt;key app="EN" db-id="20de9220n9295det0e5xdad7wr0r2xs0fs2v" timestamp="1554818803"&gt;10&lt;/key&gt;&lt;/foreign-keys&gt;&lt;ref-type name="Journal Article"&gt;17&lt;/ref-type&gt;&lt;contributors&gt;&lt;authors&gt;&lt;author&gt;Kapural, Leonardo&lt;/author&gt;&lt;author&gt;Yu, Cong&lt;/author&gt;&lt;author&gt;Doust, Matthew W&lt;/author&gt;&lt;author&gt;Gliner, Bradford E&lt;/author&gt;&lt;author&gt;Vallejo, Ricardo&lt;/author&gt;&lt;author&gt;Sitzman, B Todd&lt;/author&gt;&lt;author&gt;Amirdelfan, Kasra&lt;/author&gt;&lt;author&gt;Morgan, Donna M&lt;/author&gt;&lt;author&gt;Brown, Lora L&lt;/author&gt;&lt;author&gt;Yearwood, Thomas L&lt;/author&gt;&lt;/authors&gt;&lt;/contributors&gt;&lt;titles&gt;&lt;title&gt;Novel 10-kHz high-frequency therapy (HF10 therapy) is superior to traditional low-frequency spinal cord stimulation for the treatment of chronic back and leg painThe SENZA-RCT randomized controlled trial&lt;/title&gt;&lt;secondary-title&gt;Anesthesiology: The Journal of the American Society of Anesthesiologists&lt;/secondary-title&gt;&lt;/titles&gt;&lt;periodical&gt;&lt;full-title&gt;Anesthesiology: The Journal of the American Society of Anesthesiologists&lt;/full-title&gt;&lt;/periodical&gt;&lt;pages&gt;851-860&lt;/pages&gt;&lt;volume&gt;123&lt;/volume&gt;&lt;number&gt;4&lt;/number&gt;&lt;dates&gt;&lt;year&gt;2015&lt;/year&gt;&lt;/dates&gt;&lt;isbn&gt;0003-3022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2" w:tooltip="Kapural, 2015 #10" w:history="1">
              <w:r>
                <w:rPr>
                  <w:noProof/>
                </w:rPr>
                <w:t>2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EA7BC8" w:rsidRPr="00DE54BE" w:rsidTr="0071744D">
        <w:trPr>
          <w:trHeight w:val="300"/>
        </w:trPr>
        <w:tc>
          <w:tcPr>
            <w:tcW w:w="5000" w:type="pct"/>
            <w:gridSpan w:val="3"/>
            <w:hideMark/>
          </w:tcPr>
          <w:p w:rsidR="00EA7BC8" w:rsidRPr="003D501B" w:rsidRDefault="00EA7BC8" w:rsidP="0071744D">
            <w:pPr>
              <w:rPr>
                <w:i/>
                <w:iCs/>
                <w:lang w:eastAsia="en-GB"/>
              </w:rPr>
            </w:pPr>
            <w:r w:rsidRPr="003D501B">
              <w:rPr>
                <w:i/>
                <w:iCs/>
                <w:lang w:eastAsia="en-GB"/>
              </w:rPr>
              <w:t>Optimal pain relief (leg pain, 24 months)</w:t>
            </w:r>
          </w:p>
        </w:tc>
      </w:tr>
      <w:tr w:rsidR="00EA7BC8" w:rsidRPr="00DE54BE" w:rsidTr="0071744D">
        <w:trPr>
          <w:trHeight w:val="300"/>
        </w:trPr>
        <w:tc>
          <w:tcPr>
            <w:tcW w:w="2172" w:type="pct"/>
            <w:hideMark/>
          </w:tcPr>
          <w:p w:rsidR="00EA7BC8" w:rsidRPr="002F7AD4" w:rsidRDefault="00EA7BC8" w:rsidP="0071744D">
            <w:pPr>
              <w:ind w:left="284"/>
              <w:rPr>
                <w:lang w:eastAsia="en-GB"/>
              </w:rPr>
            </w:pPr>
            <w:r>
              <w:rPr>
                <w:lang w:eastAsia="en-GB"/>
              </w:rPr>
              <w:t>10kHz</w:t>
            </w:r>
            <w:r>
              <w:rPr>
                <w:lang w:eastAsia="en-GB"/>
              </w:rPr>
              <w:noBreakHyphen/>
              <w:t>SCS</w:t>
            </w:r>
          </w:p>
        </w:tc>
        <w:tc>
          <w:tcPr>
            <w:tcW w:w="1414" w:type="pct"/>
            <w:hideMark/>
          </w:tcPr>
          <w:p w:rsidR="00EA7BC8" w:rsidRPr="002F7AD4" w:rsidRDefault="00EA7BC8" w:rsidP="0071744D">
            <w:pPr>
              <w:rPr>
                <w:lang w:eastAsia="en-GB"/>
              </w:rPr>
            </w:pPr>
            <w:r>
              <w:rPr>
                <w:lang w:eastAsia="en-GB"/>
              </w:rPr>
              <w:t>72.9%</w:t>
            </w:r>
          </w:p>
        </w:tc>
        <w:tc>
          <w:tcPr>
            <w:tcW w:w="1414" w:type="pct"/>
          </w:tcPr>
          <w:p w:rsidR="00EA7BC8" w:rsidRPr="00DE54BE" w:rsidRDefault="00EA7BC8" w:rsidP="0071744D">
            <w:pPr>
              <w:rPr>
                <w:lang w:eastAsia="en-GB"/>
              </w:rPr>
            </w:pPr>
            <w:proofErr w:type="spellStart"/>
            <w:r w:rsidRPr="00DE54BE">
              <w:t>Kapural</w:t>
            </w:r>
            <w:proofErr w:type="spellEnd"/>
            <w:r w:rsidRPr="00DE54BE">
              <w:t xml:space="preserve"> et al. </w:t>
            </w:r>
            <w:r>
              <w:t>(2016)</w:t>
            </w:r>
            <w:r>
              <w:fldChar w:fldCharType="begin"/>
            </w:r>
            <w:r>
              <w:instrText xml:space="preserve"> ADDIN EN.CITE &lt;EndNote&gt;&lt;Cite&gt;&lt;Author&gt;Kapural&lt;/Author&gt;&lt;Year&gt;2016&lt;/Year&gt;&lt;RecNum&gt;16&lt;/RecNum&gt;&lt;DisplayText&gt;[3]&lt;/DisplayText&gt;&lt;record&gt;&lt;rec-number&gt;16&lt;/rec-number&gt;&lt;foreign-keys&gt;&lt;key app="EN" db-id="20de9220n9295det0e5xdad7wr0r2xs0fs2v" timestamp="1554983038"&gt;16&lt;/key&gt;&lt;/foreign-keys&gt;&lt;ref-type name="Journal Article"&gt;17&lt;/ref-type&gt;&lt;contributors&gt;&lt;authors&gt;&lt;author&gt;Kapural, Leonardo&lt;/author&gt;&lt;author&gt;Yu, Cong&lt;/author&gt;&lt;author&gt;Doust, Matthew W&lt;/author&gt;&lt;author&gt;Gliner, Bradford E&lt;/author&gt;&lt;author&gt;Vallejo, Ricardo&lt;/author&gt;&lt;author&gt;Sitzman, B Todd&lt;/author&gt;&lt;author&gt;Amirdelfan, Kasra&lt;/author&gt;&lt;author&gt;Morgan, Donna M&lt;/author&gt;&lt;author&gt;Yearwood, Thomas L&lt;/author&gt;&lt;author&gt;Bundschu, Richard&lt;/author&gt;&lt;/authors&gt;&lt;/contributors&gt;&lt;titles&gt;&lt;title&gt;Comparison of 10-kHz high-frequency and traditional low-frequency spinal cord stimulation for the treatment of chronic back and leg pain: 24-month results from a multicenter, randomized, controlled pivotal trial&lt;/title&gt;&lt;secondary-title&gt;Neurosurgery&lt;/secondary-title&gt;&lt;/titles&gt;&lt;periodical&gt;&lt;full-title&gt;Neurosurgery&lt;/full-title&gt;&lt;/periodical&gt;&lt;pages&gt;667-677&lt;/pages&gt;&lt;volume&gt;79&lt;/volume&gt;&lt;number&gt;5&lt;/number&gt;&lt;dates&gt;&lt;year&gt;2016&lt;/year&gt;&lt;/dates&gt;&lt;isbn&gt;0148-396X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3" w:tooltip="Kapural, 2016 #16" w:history="1">
              <w:r>
                <w:rPr>
                  <w:noProof/>
                </w:rPr>
                <w:t>3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EA7BC8" w:rsidRPr="00DE54BE" w:rsidTr="0071744D">
        <w:trPr>
          <w:trHeight w:val="315"/>
        </w:trPr>
        <w:tc>
          <w:tcPr>
            <w:tcW w:w="2172" w:type="pct"/>
            <w:hideMark/>
          </w:tcPr>
          <w:p w:rsidR="00EA7BC8" w:rsidRPr="002F7AD4" w:rsidRDefault="00EA7BC8" w:rsidP="0071744D">
            <w:pPr>
              <w:ind w:left="284"/>
              <w:rPr>
                <w:lang w:eastAsia="en-GB"/>
              </w:rPr>
            </w:pPr>
            <w:r>
              <w:rPr>
                <w:lang w:eastAsia="en-GB"/>
              </w:rPr>
              <w:t>NRLF-SCS/RLF-SCS</w:t>
            </w:r>
          </w:p>
        </w:tc>
        <w:tc>
          <w:tcPr>
            <w:tcW w:w="1414" w:type="pct"/>
            <w:hideMark/>
          </w:tcPr>
          <w:p w:rsidR="00EA7BC8" w:rsidRPr="002F7AD4" w:rsidRDefault="00EA7BC8" w:rsidP="0071744D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49.3% </w:t>
            </w:r>
          </w:p>
        </w:tc>
        <w:tc>
          <w:tcPr>
            <w:tcW w:w="1414" w:type="pct"/>
          </w:tcPr>
          <w:p w:rsidR="00EA7BC8" w:rsidRPr="00DE54BE" w:rsidRDefault="00EA7BC8" w:rsidP="0071744D">
            <w:pPr>
              <w:rPr>
                <w:lang w:eastAsia="en-GB"/>
              </w:rPr>
            </w:pPr>
            <w:proofErr w:type="spellStart"/>
            <w:r w:rsidRPr="00DE54BE">
              <w:t>Kapural</w:t>
            </w:r>
            <w:proofErr w:type="spellEnd"/>
            <w:r w:rsidRPr="00DE54BE">
              <w:t xml:space="preserve"> et al. </w:t>
            </w:r>
            <w:r>
              <w:t xml:space="preserve">(2016) </w:t>
            </w:r>
            <w:r>
              <w:fldChar w:fldCharType="begin"/>
            </w:r>
            <w:r>
              <w:instrText xml:space="preserve"> ADDIN EN.CITE &lt;EndNote&gt;&lt;Cite&gt;&lt;Author&gt;Kapural&lt;/Author&gt;&lt;Year&gt;2016&lt;/Year&gt;&lt;RecNum&gt;16&lt;/RecNum&gt;&lt;DisplayText&gt;[3]&lt;/DisplayText&gt;&lt;record&gt;&lt;rec-number&gt;16&lt;/rec-number&gt;&lt;foreign-keys&gt;&lt;key app="EN" db-id="20de9220n9295det0e5xdad7wr0r2xs0fs2v" timestamp="1554983038"&gt;16&lt;/key&gt;&lt;/foreign-keys&gt;&lt;ref-type name="Journal Article"&gt;17&lt;/ref-type&gt;&lt;contributors&gt;&lt;authors&gt;&lt;author&gt;Kapural, Leonardo&lt;/author&gt;&lt;author&gt;Yu, Cong&lt;/author&gt;&lt;author&gt;Doust, Matthew W&lt;/author&gt;&lt;author&gt;Gliner, Bradford E&lt;/author&gt;&lt;author&gt;Vallejo, Ricardo&lt;/author&gt;&lt;author&gt;Sitzman, B Todd&lt;/author&gt;&lt;author&gt;Amirdelfan, Kasra&lt;/author&gt;&lt;author&gt;Morgan, Donna M&lt;/author&gt;&lt;author&gt;Yearwood, Thomas L&lt;/author&gt;&lt;author&gt;Bundschu, Richard&lt;/author&gt;&lt;/authors&gt;&lt;/contributors&gt;&lt;titles&gt;&lt;title&gt;Comparison of 10-kHz high-frequency and traditional low-frequency spinal cord stimulation for the treatment of chronic back and leg pain: 24-month results from a multicenter, randomized, controlled pivotal trial&lt;/title&gt;&lt;secondary-title&gt;Neurosurgery&lt;/secondary-title&gt;&lt;/titles&gt;&lt;periodical&gt;&lt;full-title&gt;Neurosurgery&lt;/full-title&gt;&lt;/periodical&gt;&lt;pages&gt;667-677&lt;/pages&gt;&lt;volume&gt;79&lt;/volume&gt;&lt;number&gt;5&lt;/number&gt;&lt;dates&gt;&lt;year&gt;2016&lt;/year&gt;&lt;/dates&gt;&lt;isbn&gt;0148-396X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3" w:tooltip="Kapural, 2016 #16" w:history="1">
              <w:r>
                <w:rPr>
                  <w:noProof/>
                </w:rPr>
                <w:t>3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</w:tbl>
    <w:p w:rsidR="00EA7BC8" w:rsidRDefault="00EA7BC8" w:rsidP="00EA7BC8">
      <w:r w:rsidRPr="00287A7F">
        <w:lastRenderedPageBreak/>
        <w:t xml:space="preserve">Abbreviations: </w:t>
      </w:r>
      <w:r>
        <w:t>10kHz</w:t>
      </w:r>
      <w:r>
        <w:noBreakHyphen/>
        <w:t>SCS</w:t>
      </w:r>
      <w:r w:rsidRPr="00287A7F">
        <w:t>, 10kHz high frequency spinal cord stimulation; NRLF-SCS, non</w:t>
      </w:r>
      <w:r>
        <w:noBreakHyphen/>
      </w:r>
      <w:r w:rsidRPr="00287A7F">
        <w:t>rechargeable low</w:t>
      </w:r>
      <w:r>
        <w:noBreakHyphen/>
      </w:r>
      <w:r w:rsidRPr="00287A7F">
        <w:t>frequency spinal cord stimulation; RLF</w:t>
      </w:r>
      <w:r>
        <w:noBreakHyphen/>
      </w:r>
      <w:r w:rsidRPr="00287A7F">
        <w:t>SCS, rechargeable low</w:t>
      </w:r>
      <w:r>
        <w:noBreakHyphen/>
      </w:r>
      <w:r w:rsidRPr="00287A7F">
        <w:t>frequency spinal cord stimulation.</w:t>
      </w:r>
    </w:p>
    <w:p w:rsidR="00FB6720" w:rsidRDefault="00FB6720">
      <w:bookmarkStart w:id="4" w:name="_GoBack"/>
      <w:bookmarkEnd w:id="4"/>
    </w:p>
    <w:sectPr w:rsidR="00FB6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C8"/>
    <w:rsid w:val="00EA7BC8"/>
    <w:rsid w:val="00FB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0991A-1DAD-4767-B15D-F8C9291A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BC8"/>
    <w:pPr>
      <w:spacing w:after="0" w:line="480" w:lineRule="auto"/>
    </w:pPr>
    <w:rPr>
      <w:rFonts w:ascii="Times New Roman" w:hAnsi="Times New Roman"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B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7BC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EA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Rotte</dc:creator>
  <cp:keywords/>
  <dc:description/>
  <cp:lastModifiedBy>Anand Rotte</cp:lastModifiedBy>
  <cp:revision>1</cp:revision>
  <dcterms:created xsi:type="dcterms:W3CDTF">2020-01-27T21:53:00Z</dcterms:created>
  <dcterms:modified xsi:type="dcterms:W3CDTF">2020-01-27T21:56:00Z</dcterms:modified>
</cp:coreProperties>
</file>