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B3335" w14:textId="66819635" w:rsidR="00EE34FC" w:rsidRPr="0004365D" w:rsidRDefault="00B37D34" w:rsidP="0004365D">
      <w:pPr>
        <w:spacing w:line="480" w:lineRule="auto"/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</w:pPr>
      <w:r w:rsidRPr="0004365D">
        <w:rPr>
          <w:rFonts w:ascii="Times New Roman" w:eastAsia="Arial Unicode MS" w:hAnsi="Times New Roman" w:cs="Times New Roman"/>
          <w:b/>
          <w:sz w:val="20"/>
          <w:szCs w:val="20"/>
        </w:rPr>
        <w:t>Table S</w:t>
      </w:r>
      <w:r w:rsidR="00782CFF" w:rsidRPr="0004365D">
        <w:rPr>
          <w:rFonts w:ascii="Times New Roman" w:eastAsia="Arial Unicode MS" w:hAnsi="Times New Roman" w:cs="Times New Roman"/>
          <w:b/>
          <w:sz w:val="20"/>
          <w:szCs w:val="20"/>
        </w:rPr>
        <w:t>3</w:t>
      </w:r>
      <w:r w:rsidR="00716A13" w:rsidRPr="0004365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04365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="0049235F" w:rsidRPr="0004365D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>Bivariate correlation analyses </w:t>
      </w:r>
      <w:r w:rsidR="00B833BC" w:rsidRPr="0004365D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>between MBP and clinical factors</w:t>
      </w:r>
      <w:r w:rsidR="004A2D65" w:rsidRPr="0004365D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 xml:space="preserve"> (n</w:t>
      </w:r>
      <w:r w:rsidR="000B3B0B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 xml:space="preserve"> </w:t>
      </w:r>
      <w:r w:rsidR="004A2D65" w:rsidRPr="0004365D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>=</w:t>
      </w:r>
      <w:r w:rsidR="000B3B0B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 xml:space="preserve"> </w:t>
      </w:r>
      <w:r w:rsidR="004A2D65" w:rsidRPr="0004365D">
        <w:rPr>
          <w:rFonts w:ascii="Times New Roman" w:eastAsia="Arial Unicode MS" w:hAnsi="Times New Roman" w:cs="Times New Roman"/>
          <w:b/>
          <w:kern w:val="0"/>
          <w:sz w:val="20"/>
          <w:szCs w:val="20"/>
          <w:lang w:val="en-GB"/>
        </w:rPr>
        <w:t>71)</w:t>
      </w: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16"/>
        <w:gridCol w:w="1215"/>
        <w:gridCol w:w="1215"/>
        <w:gridCol w:w="1230"/>
        <w:gridCol w:w="1217"/>
        <w:gridCol w:w="1217"/>
      </w:tblGrid>
      <w:tr w:rsidR="00373DA1" w:rsidRPr="0004365D" w14:paraId="2D7A0826" w14:textId="77777777" w:rsidTr="009E2794">
        <w:trPr>
          <w:trHeight w:val="1134"/>
        </w:trPr>
        <w:tc>
          <w:tcPr>
            <w:tcW w:w="1230" w:type="dxa"/>
            <w:shd w:val="clear" w:color="auto" w:fill="auto"/>
            <w:vAlign w:val="center"/>
            <w:hideMark/>
          </w:tcPr>
          <w:p w14:paraId="0B58582A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73B09EA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EF83ADD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3F6F67E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MBP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145B212F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Prodromal pain duration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714C0A6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Rash duration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22F591A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Acute pain severity</w:t>
            </w:r>
          </w:p>
        </w:tc>
      </w:tr>
      <w:tr w:rsidR="00373DA1" w:rsidRPr="0004365D" w14:paraId="0FC861D4" w14:textId="77777777" w:rsidTr="009E2794">
        <w:trPr>
          <w:trHeight w:val="288"/>
        </w:trPr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14:paraId="3D975B2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Age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2905CE6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2748E82E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2FFF3AB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033C17D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C928E21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-0.123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D639142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0.253 </w:t>
            </w:r>
          </w:p>
        </w:tc>
      </w:tr>
      <w:tr w:rsidR="00373DA1" w:rsidRPr="0004365D" w14:paraId="39C48E8F" w14:textId="77777777" w:rsidTr="009E2794">
        <w:trPr>
          <w:trHeight w:val="288"/>
        </w:trPr>
        <w:tc>
          <w:tcPr>
            <w:tcW w:w="1230" w:type="dxa"/>
            <w:vMerge/>
            <w:vAlign w:val="center"/>
            <w:hideMark/>
          </w:tcPr>
          <w:p w14:paraId="155DB51F" w14:textId="77777777" w:rsidR="00373DA1" w:rsidRPr="0004365D" w:rsidRDefault="00373DA1" w:rsidP="0004365D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46FA1518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308015B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528A60C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376F7B8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0.833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60A4B1F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33F0D913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</w:tr>
      <w:tr w:rsidR="00373DA1" w:rsidRPr="0004365D" w14:paraId="7B2D4A16" w14:textId="77777777" w:rsidTr="009E2794">
        <w:trPr>
          <w:trHeight w:val="288"/>
        </w:trPr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14:paraId="449DE9ED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MBP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79240B1A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6CAD4C3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0.179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5E512178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97DD05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AAE419F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-0.081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2A182417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0.126 </w:t>
            </w:r>
          </w:p>
        </w:tc>
      </w:tr>
      <w:tr w:rsidR="00373DA1" w:rsidRPr="0004365D" w14:paraId="162865AB" w14:textId="77777777" w:rsidTr="009E2794">
        <w:trPr>
          <w:trHeight w:val="288"/>
        </w:trPr>
        <w:tc>
          <w:tcPr>
            <w:tcW w:w="1230" w:type="dxa"/>
            <w:vMerge/>
            <w:vAlign w:val="center"/>
            <w:hideMark/>
          </w:tcPr>
          <w:p w14:paraId="138035FD" w14:textId="77777777" w:rsidR="00373DA1" w:rsidRPr="0004365D" w:rsidRDefault="00373DA1" w:rsidP="0004365D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8A3F876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57FA0A3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0.135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C42318F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273F218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0.367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51B76EF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9AE7E19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0.297 </w:t>
            </w:r>
          </w:p>
        </w:tc>
      </w:tr>
      <w:tr w:rsidR="00373DA1" w:rsidRPr="0004365D" w14:paraId="123D4086" w14:textId="77777777" w:rsidTr="009E2794">
        <w:trPr>
          <w:trHeight w:val="288"/>
        </w:trPr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14:paraId="26D109C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Prodromal pain duration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3C708A5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4477A87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0.025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3D867894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0.109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6ACCAB11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8CB9B32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-0.112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60D95EB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0.159 </w:t>
            </w:r>
          </w:p>
        </w:tc>
      </w:tr>
      <w:tr w:rsidR="00373DA1" w:rsidRPr="0004365D" w14:paraId="34FA5BC6" w14:textId="77777777" w:rsidTr="009E2794">
        <w:trPr>
          <w:trHeight w:val="288"/>
        </w:trPr>
        <w:tc>
          <w:tcPr>
            <w:tcW w:w="1230" w:type="dxa"/>
            <w:vMerge/>
            <w:vAlign w:val="center"/>
            <w:hideMark/>
          </w:tcPr>
          <w:p w14:paraId="52E11A96" w14:textId="77777777" w:rsidR="00373DA1" w:rsidRPr="0004365D" w:rsidRDefault="00373DA1" w:rsidP="0004365D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0C5D864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10B3D62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0.833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73EB644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0.367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0BE30421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1F222D06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0.354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D25FA2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0.187 </w:t>
            </w:r>
          </w:p>
        </w:tc>
      </w:tr>
      <w:tr w:rsidR="00373DA1" w:rsidRPr="0004365D" w14:paraId="2B333423" w14:textId="77777777" w:rsidTr="009E2794">
        <w:trPr>
          <w:trHeight w:val="288"/>
        </w:trPr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14:paraId="039F7800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Rash duration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7CB4CE7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6D51F688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-0.123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C6BBD9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-0.081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C54F8D6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-0.112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2DAFF62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684440B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-0.253 </w:t>
            </w:r>
          </w:p>
        </w:tc>
      </w:tr>
      <w:tr w:rsidR="00373DA1" w:rsidRPr="0004365D" w14:paraId="2120D568" w14:textId="77777777" w:rsidTr="009E2794">
        <w:trPr>
          <w:trHeight w:val="288"/>
        </w:trPr>
        <w:tc>
          <w:tcPr>
            <w:tcW w:w="1230" w:type="dxa"/>
            <w:vMerge/>
            <w:vAlign w:val="center"/>
            <w:hideMark/>
          </w:tcPr>
          <w:p w14:paraId="6663E9E5" w14:textId="77777777" w:rsidR="00373DA1" w:rsidRPr="0004365D" w:rsidRDefault="00373DA1" w:rsidP="0004365D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2210E576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D3FAF96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0.305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F4017E3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0.504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28E125D3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0.354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074D8A1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DA7958A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</w:tr>
      <w:tr w:rsidR="00373DA1" w:rsidRPr="0004365D" w14:paraId="26E86F23" w14:textId="77777777" w:rsidTr="009E2794">
        <w:trPr>
          <w:trHeight w:val="288"/>
        </w:trPr>
        <w:tc>
          <w:tcPr>
            <w:tcW w:w="1230" w:type="dxa"/>
            <w:vMerge w:val="restart"/>
            <w:shd w:val="clear" w:color="auto" w:fill="auto"/>
            <w:vAlign w:val="center"/>
            <w:hideMark/>
          </w:tcPr>
          <w:p w14:paraId="03A7BD71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Acute pain severity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551B568A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r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4D3D8B5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0.253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1E2D52CD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0.126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4BCE3B0B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0.159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41BBF428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-0.253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6292703B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1.000 </w:t>
            </w:r>
          </w:p>
        </w:tc>
      </w:tr>
      <w:tr w:rsidR="00373DA1" w:rsidRPr="0004365D" w14:paraId="5EBB120B" w14:textId="77777777" w:rsidTr="009E2794">
        <w:trPr>
          <w:trHeight w:val="288"/>
        </w:trPr>
        <w:tc>
          <w:tcPr>
            <w:tcW w:w="1230" w:type="dxa"/>
            <w:vMerge/>
            <w:vAlign w:val="center"/>
            <w:hideMark/>
          </w:tcPr>
          <w:p w14:paraId="3DFC542D" w14:textId="77777777" w:rsidR="00373DA1" w:rsidRPr="0004365D" w:rsidRDefault="00373DA1" w:rsidP="0004365D">
            <w:pPr>
              <w:widowControl/>
              <w:spacing w:line="480" w:lineRule="auto"/>
              <w:jc w:val="left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14:paraId="1436209C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i/>
                <w:color w:val="000000"/>
                <w:kern w:val="0"/>
                <w:sz w:val="20"/>
                <w:szCs w:val="20"/>
              </w:rPr>
              <w:t>P</w:t>
            </w: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-Value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7B8DC77A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0.033 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14:paraId="092A861D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0.297 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14:paraId="3F67C480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0.187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0AEA44A9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 xml:space="preserve">0.034 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5858B8EC" w14:textId="77777777" w:rsidR="00373DA1" w:rsidRPr="0004365D" w:rsidRDefault="00373DA1" w:rsidP="0004365D">
            <w:pPr>
              <w:widowControl/>
              <w:spacing w:line="48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</w:pPr>
            <w:r w:rsidRPr="0004365D">
              <w:rPr>
                <w:rFonts w:ascii="Times New Roman" w:eastAsia="Arial Unicode MS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14:paraId="05F3F4B0" w14:textId="1E2516E1" w:rsidR="00DE1706" w:rsidRPr="0004365D" w:rsidRDefault="0077146F" w:rsidP="0004365D">
      <w:pPr>
        <w:spacing w:line="480" w:lineRule="auto"/>
        <w:rPr>
          <w:rFonts w:ascii="Times New Roman" w:eastAsia="Arial Unicode MS" w:hAnsi="Times New Roman" w:cs="Times New Roman"/>
          <w:sz w:val="20"/>
          <w:szCs w:val="20"/>
        </w:rPr>
      </w:pPr>
      <w:r w:rsidRPr="0004365D">
        <w:rPr>
          <w:rFonts w:ascii="Times New Roman" w:eastAsia="Arial Unicode MS" w:hAnsi="Times New Roman" w:cs="Times New Roman"/>
          <w:sz w:val="20"/>
          <w:szCs w:val="20"/>
        </w:rPr>
        <w:t xml:space="preserve">MBP, </w:t>
      </w:r>
      <w:r w:rsidR="007E17D6" w:rsidRPr="0004365D">
        <w:rPr>
          <w:rFonts w:ascii="Times New Roman" w:eastAsia="Arial Unicode MS" w:hAnsi="Times New Roman" w:cs="Times New Roman"/>
          <w:sz w:val="20"/>
          <w:szCs w:val="20"/>
          <w:lang w:val="en-GB"/>
        </w:rPr>
        <w:t>myelin basic protein</w:t>
      </w:r>
      <w:r w:rsidR="007E17D6" w:rsidRPr="0004365D">
        <w:rPr>
          <w:rFonts w:ascii="Times New Roman" w:eastAsia="Arial Unicode MS" w:hAnsi="Times New Roman" w:cs="Times New Roman"/>
          <w:sz w:val="20"/>
          <w:szCs w:val="20"/>
        </w:rPr>
        <w:t xml:space="preserve">; </w:t>
      </w:r>
      <w:r w:rsidR="000F5EF9" w:rsidRPr="0004365D">
        <w:rPr>
          <w:rFonts w:ascii="Times New Roman" w:eastAsia="Arial Unicode MS" w:hAnsi="Times New Roman" w:cs="Times New Roman"/>
          <w:i/>
          <w:color w:val="000000"/>
          <w:kern w:val="0"/>
          <w:sz w:val="20"/>
          <w:szCs w:val="20"/>
        </w:rPr>
        <w:t>r</w:t>
      </w:r>
      <w:r w:rsidR="000F5EF9" w:rsidRPr="0004365D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  <w:vertAlign w:val="subscript"/>
        </w:rPr>
        <w:t>s</w:t>
      </w:r>
      <w:r w:rsidRPr="0004365D">
        <w:rPr>
          <w:rFonts w:ascii="Times New Roman" w:eastAsia="Arial Unicode MS" w:hAnsi="Times New Roman" w:cs="Times New Roman"/>
          <w:color w:val="000000"/>
          <w:kern w:val="0"/>
          <w:sz w:val="20"/>
          <w:szCs w:val="20"/>
        </w:rPr>
        <w:t xml:space="preserve">, </w:t>
      </w:r>
      <w:r w:rsidRPr="0004365D">
        <w:rPr>
          <w:rFonts w:ascii="Times New Roman" w:eastAsia="Arial Unicode MS" w:hAnsi="Times New Roman" w:cs="Times New Roman"/>
          <w:kern w:val="0"/>
          <w:sz w:val="20"/>
          <w:szCs w:val="20"/>
          <w:lang w:val="en-GB"/>
        </w:rPr>
        <w:t>Spearman's rank correlation coefficient</w:t>
      </w:r>
      <w:r w:rsidR="000B3B0B">
        <w:rPr>
          <w:rFonts w:ascii="Times New Roman" w:eastAsia="Arial Unicode MS" w:hAnsi="Times New Roman" w:cs="Times New Roman"/>
          <w:kern w:val="0"/>
          <w:sz w:val="20"/>
          <w:szCs w:val="20"/>
          <w:lang w:val="en-GB"/>
        </w:rPr>
        <w:t>.</w:t>
      </w:r>
    </w:p>
    <w:sectPr w:rsidR="00DE1706" w:rsidRPr="000436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B665B" w14:textId="77777777" w:rsidR="00AC7721" w:rsidRDefault="00AC7721" w:rsidP="0041767C">
      <w:r>
        <w:separator/>
      </w:r>
    </w:p>
  </w:endnote>
  <w:endnote w:type="continuationSeparator" w:id="0">
    <w:p w14:paraId="2222BAF3" w14:textId="77777777" w:rsidR="00AC7721" w:rsidRDefault="00AC7721" w:rsidP="0041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D422C" w14:textId="77777777" w:rsidR="00AC7721" w:rsidRDefault="00AC7721" w:rsidP="0041767C">
      <w:r>
        <w:separator/>
      </w:r>
    </w:p>
  </w:footnote>
  <w:footnote w:type="continuationSeparator" w:id="0">
    <w:p w14:paraId="7F55FD5C" w14:textId="77777777" w:rsidR="00AC7721" w:rsidRDefault="00AC7721" w:rsidP="00417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DF4"/>
    <w:rsid w:val="0004365D"/>
    <w:rsid w:val="00073A2F"/>
    <w:rsid w:val="000861AD"/>
    <w:rsid w:val="000B3B0B"/>
    <w:rsid w:val="000B7385"/>
    <w:rsid w:val="000C133B"/>
    <w:rsid w:val="000D0920"/>
    <w:rsid w:val="000E6AEA"/>
    <w:rsid w:val="000F5EF9"/>
    <w:rsid w:val="00114CF4"/>
    <w:rsid w:val="00124006"/>
    <w:rsid w:val="001337AF"/>
    <w:rsid w:val="001365FE"/>
    <w:rsid w:val="00160C76"/>
    <w:rsid w:val="00165DCB"/>
    <w:rsid w:val="00175936"/>
    <w:rsid w:val="00181F12"/>
    <w:rsid w:val="00190DC8"/>
    <w:rsid w:val="001B0289"/>
    <w:rsid w:val="001C6235"/>
    <w:rsid w:val="00213A41"/>
    <w:rsid w:val="002255F2"/>
    <w:rsid w:val="002276E0"/>
    <w:rsid w:val="00234D33"/>
    <w:rsid w:val="00240D8E"/>
    <w:rsid w:val="0024166F"/>
    <w:rsid w:val="00243FCE"/>
    <w:rsid w:val="002441CE"/>
    <w:rsid w:val="002571EE"/>
    <w:rsid w:val="002D0492"/>
    <w:rsid w:val="002D58D0"/>
    <w:rsid w:val="003204F0"/>
    <w:rsid w:val="0032365A"/>
    <w:rsid w:val="00327AF2"/>
    <w:rsid w:val="00327D73"/>
    <w:rsid w:val="00336F19"/>
    <w:rsid w:val="003434C7"/>
    <w:rsid w:val="003447D0"/>
    <w:rsid w:val="0035173E"/>
    <w:rsid w:val="00373DA1"/>
    <w:rsid w:val="00384891"/>
    <w:rsid w:val="00385571"/>
    <w:rsid w:val="003958A5"/>
    <w:rsid w:val="003A0A27"/>
    <w:rsid w:val="003C03B1"/>
    <w:rsid w:val="003E5D3F"/>
    <w:rsid w:val="003F69C1"/>
    <w:rsid w:val="0041767C"/>
    <w:rsid w:val="0043735E"/>
    <w:rsid w:val="004451EA"/>
    <w:rsid w:val="0045643A"/>
    <w:rsid w:val="00461CAC"/>
    <w:rsid w:val="004764DA"/>
    <w:rsid w:val="0049235F"/>
    <w:rsid w:val="00494966"/>
    <w:rsid w:val="004A2D65"/>
    <w:rsid w:val="004A533D"/>
    <w:rsid w:val="004B6421"/>
    <w:rsid w:val="004C0F17"/>
    <w:rsid w:val="004E2AED"/>
    <w:rsid w:val="00514A63"/>
    <w:rsid w:val="0053191B"/>
    <w:rsid w:val="005478A7"/>
    <w:rsid w:val="005555F7"/>
    <w:rsid w:val="0057790B"/>
    <w:rsid w:val="005854E7"/>
    <w:rsid w:val="00591A24"/>
    <w:rsid w:val="005A441C"/>
    <w:rsid w:val="005B72AA"/>
    <w:rsid w:val="005E0C24"/>
    <w:rsid w:val="006235F0"/>
    <w:rsid w:val="00624220"/>
    <w:rsid w:val="00632DF4"/>
    <w:rsid w:val="0064321C"/>
    <w:rsid w:val="00653E6C"/>
    <w:rsid w:val="006673CE"/>
    <w:rsid w:val="0068449F"/>
    <w:rsid w:val="006E1ACF"/>
    <w:rsid w:val="006F0832"/>
    <w:rsid w:val="00700709"/>
    <w:rsid w:val="00707541"/>
    <w:rsid w:val="00713EA5"/>
    <w:rsid w:val="00716A13"/>
    <w:rsid w:val="00716B5E"/>
    <w:rsid w:val="007176C3"/>
    <w:rsid w:val="00722D0E"/>
    <w:rsid w:val="00740E92"/>
    <w:rsid w:val="00746897"/>
    <w:rsid w:val="0076494A"/>
    <w:rsid w:val="0077146F"/>
    <w:rsid w:val="00782CFF"/>
    <w:rsid w:val="007A169E"/>
    <w:rsid w:val="007E17D6"/>
    <w:rsid w:val="007E41CD"/>
    <w:rsid w:val="007F01D9"/>
    <w:rsid w:val="008165ED"/>
    <w:rsid w:val="00862B6C"/>
    <w:rsid w:val="008868F3"/>
    <w:rsid w:val="00897650"/>
    <w:rsid w:val="008A3153"/>
    <w:rsid w:val="008E39CA"/>
    <w:rsid w:val="009174A2"/>
    <w:rsid w:val="00947927"/>
    <w:rsid w:val="009614DF"/>
    <w:rsid w:val="009A2993"/>
    <w:rsid w:val="009B05D6"/>
    <w:rsid w:val="009C0320"/>
    <w:rsid w:val="009E2794"/>
    <w:rsid w:val="009F2B9B"/>
    <w:rsid w:val="009F388F"/>
    <w:rsid w:val="00A126FB"/>
    <w:rsid w:val="00A70065"/>
    <w:rsid w:val="00A7241E"/>
    <w:rsid w:val="00A96F29"/>
    <w:rsid w:val="00AA19DB"/>
    <w:rsid w:val="00AA46DE"/>
    <w:rsid w:val="00AB088D"/>
    <w:rsid w:val="00AC7721"/>
    <w:rsid w:val="00AD1941"/>
    <w:rsid w:val="00AF6E80"/>
    <w:rsid w:val="00AF7334"/>
    <w:rsid w:val="00B01C8B"/>
    <w:rsid w:val="00B37D34"/>
    <w:rsid w:val="00B47156"/>
    <w:rsid w:val="00B5045A"/>
    <w:rsid w:val="00B66F44"/>
    <w:rsid w:val="00B71543"/>
    <w:rsid w:val="00B833BC"/>
    <w:rsid w:val="00B86DBF"/>
    <w:rsid w:val="00BF55B2"/>
    <w:rsid w:val="00BF56BF"/>
    <w:rsid w:val="00C15665"/>
    <w:rsid w:val="00C23245"/>
    <w:rsid w:val="00C4336B"/>
    <w:rsid w:val="00C53DC6"/>
    <w:rsid w:val="00D36809"/>
    <w:rsid w:val="00D54308"/>
    <w:rsid w:val="00D54EC9"/>
    <w:rsid w:val="00D66A3F"/>
    <w:rsid w:val="00D75FB6"/>
    <w:rsid w:val="00D76500"/>
    <w:rsid w:val="00DA0613"/>
    <w:rsid w:val="00DB5B35"/>
    <w:rsid w:val="00DC6EC6"/>
    <w:rsid w:val="00DD29B4"/>
    <w:rsid w:val="00DE1706"/>
    <w:rsid w:val="00DE1CB3"/>
    <w:rsid w:val="00DE6C8E"/>
    <w:rsid w:val="00E16173"/>
    <w:rsid w:val="00E67D58"/>
    <w:rsid w:val="00ED1002"/>
    <w:rsid w:val="00ED1EA6"/>
    <w:rsid w:val="00EE34FC"/>
    <w:rsid w:val="00EE6CA4"/>
    <w:rsid w:val="00F007F3"/>
    <w:rsid w:val="00F06C94"/>
    <w:rsid w:val="00F122B8"/>
    <w:rsid w:val="00F36643"/>
    <w:rsid w:val="00F44CFB"/>
    <w:rsid w:val="00F503B6"/>
    <w:rsid w:val="00F545F9"/>
    <w:rsid w:val="00F826F1"/>
    <w:rsid w:val="00F83948"/>
    <w:rsid w:val="00F846C8"/>
    <w:rsid w:val="00F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09E3BB"/>
  <w15:docId w15:val="{BED3430C-C526-43E2-8F58-E6644807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1767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7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1767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Luke Kenyon</cp:lastModifiedBy>
  <cp:revision>2</cp:revision>
  <dcterms:created xsi:type="dcterms:W3CDTF">2020-08-21T03:57:00Z</dcterms:created>
  <dcterms:modified xsi:type="dcterms:W3CDTF">2020-08-21T03:57:00Z</dcterms:modified>
</cp:coreProperties>
</file>