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7" w:type="dxa"/>
        <w:tblInd w:w="108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7"/>
        <w:gridCol w:w="2103"/>
        <w:gridCol w:w="2256"/>
        <w:gridCol w:w="2376"/>
        <w:gridCol w:w="2651"/>
        <w:gridCol w:w="1604"/>
      </w:tblGrid>
      <w:tr w:rsidR="0052599F" w:rsidRPr="0052599F" w14:paraId="68A44BBF" w14:textId="77777777" w:rsidTr="0052599F">
        <w:trPr>
          <w:trHeight w:val="857"/>
        </w:trPr>
        <w:tc>
          <w:tcPr>
            <w:tcW w:w="12677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56D8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Table 1 – Noninvasive tests for diagnosing advanced liver fibrosis in NAFLD.</w:t>
            </w:r>
          </w:p>
        </w:tc>
      </w:tr>
      <w:tr w:rsidR="0052599F" w:rsidRPr="0052599F" w14:paraId="682CC4D0" w14:textId="77777777" w:rsidTr="002E69CC">
        <w:trPr>
          <w:trHeight w:val="83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CFD5" w14:textId="31D15780" w:rsidR="0052599F" w:rsidRPr="0052599F" w:rsidRDefault="0052599F" w:rsidP="0059474F">
            <w:pPr>
              <w:pStyle w:val="Heading"/>
              <w:rPr>
                <w:rFonts w:cs="Times New Roman"/>
                <w:szCs w:val="24"/>
              </w:rPr>
            </w:pPr>
            <w:r w:rsidRPr="0052599F">
              <w:rPr>
                <w:rFonts w:cs="Times New Roman"/>
                <w:szCs w:val="24"/>
              </w:rPr>
              <w:t>Test</w:t>
            </w:r>
            <w:r w:rsidR="00BF5C28">
              <w:rPr>
                <w:rFonts w:cs="Times New Roman" w:hint="eastAsia"/>
                <w:szCs w:val="24"/>
              </w:rPr>
              <w:t>s</w:t>
            </w:r>
            <w:r w:rsidRPr="0052599F">
              <w:rPr>
                <w:rFonts w:cs="Times New Roman"/>
                <w:szCs w:val="24"/>
              </w:rPr>
              <w:t>/Marker</w:t>
            </w:r>
            <w:r w:rsidR="00BF5C28">
              <w:rPr>
                <w:rFonts w:cs="Times New Roman" w:hint="eastAsia"/>
                <w:szCs w:val="24"/>
              </w:rPr>
              <w:t>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D202" w14:textId="77777777" w:rsidR="0052599F" w:rsidRPr="0052599F" w:rsidRDefault="0052599F" w:rsidP="0059474F">
            <w:pPr>
              <w:pStyle w:val="Heading"/>
              <w:rPr>
                <w:rFonts w:cs="Times New Roman"/>
                <w:szCs w:val="24"/>
              </w:rPr>
            </w:pPr>
            <w:r w:rsidRPr="0052599F">
              <w:rPr>
                <w:rFonts w:cs="Times New Roman"/>
                <w:szCs w:val="24"/>
              </w:rPr>
              <w:t>Description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4FF9" w14:textId="77777777" w:rsidR="0052599F" w:rsidRPr="0052599F" w:rsidRDefault="0052599F" w:rsidP="0059474F">
            <w:pPr>
              <w:pStyle w:val="Heading"/>
              <w:rPr>
                <w:rFonts w:cs="Times New Roman"/>
                <w:szCs w:val="24"/>
              </w:rPr>
            </w:pPr>
            <w:r w:rsidRPr="0052599F">
              <w:rPr>
                <w:rFonts w:cs="Times New Roman"/>
                <w:szCs w:val="24"/>
              </w:rPr>
              <w:t>Feasibility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EB9B" w14:textId="77777777" w:rsidR="0052599F" w:rsidRPr="0052599F" w:rsidRDefault="0052599F" w:rsidP="0059474F">
            <w:pPr>
              <w:pStyle w:val="Heading"/>
              <w:rPr>
                <w:rFonts w:cs="Times New Roman"/>
                <w:szCs w:val="24"/>
              </w:rPr>
            </w:pPr>
            <w:r w:rsidRPr="0052599F">
              <w:rPr>
                <w:rFonts w:cs="Times New Roman"/>
                <w:szCs w:val="24"/>
              </w:rPr>
              <w:t>Diagnostic accuracy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8594" w14:textId="77777777" w:rsidR="0052599F" w:rsidRPr="0052599F" w:rsidRDefault="0052599F" w:rsidP="0059474F">
            <w:pPr>
              <w:pStyle w:val="Heading"/>
              <w:rPr>
                <w:rFonts w:cs="Times New Roman"/>
                <w:szCs w:val="24"/>
              </w:rPr>
            </w:pPr>
            <w:r w:rsidRPr="0052599F">
              <w:rPr>
                <w:rFonts w:cs="Times New Roman"/>
                <w:szCs w:val="24"/>
              </w:rPr>
              <w:t>Limitations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6AAA" w14:textId="77777777" w:rsidR="0052599F" w:rsidRPr="0052599F" w:rsidRDefault="0052599F" w:rsidP="0059474F">
            <w:pPr>
              <w:pStyle w:val="Heading"/>
              <w:rPr>
                <w:rFonts w:cs="Times New Roman"/>
                <w:szCs w:val="24"/>
              </w:rPr>
            </w:pPr>
            <w:r w:rsidRPr="0052599F">
              <w:rPr>
                <w:rFonts w:cs="Times New Roman"/>
                <w:szCs w:val="24"/>
              </w:rPr>
              <w:t>Validation set</w:t>
            </w:r>
          </w:p>
        </w:tc>
      </w:tr>
      <w:tr w:rsidR="0052599F" w:rsidRPr="0052599F" w14:paraId="17448F7F" w14:textId="77777777" w:rsidTr="0052599F">
        <w:trPr>
          <w:trHeight w:val="602"/>
        </w:trPr>
        <w:tc>
          <w:tcPr>
            <w:tcW w:w="12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3D3A" w14:textId="212B09E9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Serum </w:t>
            </w:r>
            <w:r w:rsidR="003528D7" w:rsidRPr="0052599F">
              <w:rPr>
                <w:rFonts w:cs="Times New Roman"/>
                <w:b w:val="0"/>
                <w:szCs w:val="24"/>
              </w:rPr>
              <w:t>biomarker panels</w:t>
            </w:r>
          </w:p>
        </w:tc>
      </w:tr>
      <w:tr w:rsidR="0052599F" w:rsidRPr="0052599F" w14:paraId="3BD58DE4" w14:textId="77777777" w:rsidTr="002E69CC">
        <w:trPr>
          <w:trHeight w:val="38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C22B" w14:textId="77777777" w:rsidR="0052599F" w:rsidRPr="0052599F" w:rsidRDefault="0052599F" w:rsidP="00BA15DD">
            <w:pPr>
              <w:pStyle w:val="Heading"/>
              <w:ind w:firstLineChars="132" w:firstLine="317"/>
              <w:rPr>
                <w:rFonts w:cs="Times New Roman"/>
                <w:szCs w:val="24"/>
              </w:rPr>
            </w:pPr>
            <w:proofErr w:type="spellStart"/>
            <w:r w:rsidRPr="0052599F">
              <w:rPr>
                <w:rFonts w:cs="Times New Roman"/>
                <w:b w:val="0"/>
                <w:szCs w:val="24"/>
              </w:rPr>
              <w:t>Fibrometer</w:t>
            </w:r>
            <w:proofErr w:type="spellEnd"/>
            <w:r w:rsidRPr="0052599F">
              <w:rPr>
                <w:rFonts w:cs="Times New Roman"/>
                <w:b w:val="0"/>
                <w:szCs w:val="24"/>
              </w:rPr>
              <w:t xml:space="preserve"> VCTE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CCF4" w14:textId="383EC87F" w:rsidR="0052599F" w:rsidRPr="0052599F" w:rsidRDefault="0052599F" w:rsidP="0059474F">
            <w:pPr>
              <w:pStyle w:val="Heading"/>
              <w:rPr>
                <w:rFonts w:cs="Times New Roman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Serum +</w:t>
            </w:r>
            <w:r w:rsidR="003528D7" w:rsidRPr="0052599F">
              <w:rPr>
                <w:rFonts w:cs="Times New Roman"/>
                <w:b w:val="0"/>
                <w:szCs w:val="24"/>
              </w:rPr>
              <w:t xml:space="preserve"> imaging panel</w:t>
            </w:r>
            <w:r w:rsidRPr="0052599F">
              <w:rPr>
                <w:rFonts w:cs="Times New Roman"/>
                <w:b w:val="0"/>
                <w:szCs w:val="24"/>
              </w:rPr>
              <w:t>: combining the results of TE with biomarkers (i.e.</w:t>
            </w:r>
            <w:r w:rsidR="00EA7F8F">
              <w:rPr>
                <w:rFonts w:cs="Times New Roman" w:hint="eastAsia"/>
                <w:b w:val="0"/>
                <w:szCs w:val="24"/>
              </w:rPr>
              <w:t>,</w:t>
            </w:r>
            <w:r w:rsidRPr="0052599F">
              <w:rPr>
                <w:rFonts w:cs="Times New Roman"/>
                <w:b w:val="0"/>
                <w:szCs w:val="24"/>
              </w:rPr>
              <w:t xml:space="preserve"> platelet count, </w:t>
            </w:r>
            <w:r w:rsidRPr="0052599F">
              <w:rPr>
                <w:rFonts w:cs="Times New Roman"/>
                <w:b w:val="0"/>
                <w:szCs w:val="24"/>
                <w:lang w:val="el-GR"/>
              </w:rPr>
              <w:t>α</w:t>
            </w:r>
            <w:r w:rsidRPr="0052599F">
              <w:rPr>
                <w:rFonts w:cs="Times New Roman"/>
                <w:b w:val="0"/>
                <w:szCs w:val="24"/>
              </w:rPr>
              <w:t xml:space="preserve">2-macroglobulin, urea, prothrombin time, AST, ALT, </w:t>
            </w:r>
            <w:r w:rsidR="00EA7F8F">
              <w:rPr>
                <w:rFonts w:cs="Times New Roman"/>
                <w:b w:val="0"/>
                <w:szCs w:val="24"/>
              </w:rPr>
              <w:t xml:space="preserve">and </w:t>
            </w:r>
            <w:r w:rsidRPr="0052599F">
              <w:rPr>
                <w:rFonts w:cs="Times New Roman"/>
                <w:b w:val="0"/>
                <w:szCs w:val="24"/>
                <w:lang w:val="el-GR"/>
              </w:rPr>
              <w:t>γ</w:t>
            </w:r>
            <w:r w:rsidRPr="0052599F">
              <w:rPr>
                <w:rFonts w:cs="Times New Roman"/>
                <w:b w:val="0"/>
                <w:szCs w:val="24"/>
              </w:rPr>
              <w:t>-</w:t>
            </w:r>
            <w:proofErr w:type="spellStart"/>
            <w:r w:rsidRPr="0052599F">
              <w:rPr>
                <w:rFonts w:cs="Times New Roman"/>
                <w:b w:val="0"/>
                <w:szCs w:val="24"/>
              </w:rPr>
              <w:t>glutamyl</w:t>
            </w:r>
            <w:proofErr w:type="spellEnd"/>
            <w:r w:rsidRPr="0052599F">
              <w:rPr>
                <w:rFonts w:cs="Times New Roman"/>
                <w:b w:val="0"/>
                <w:szCs w:val="24"/>
              </w:rPr>
              <w:t xml:space="preserve"> transferase)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849B" w14:textId="3717292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Moderate, since this study was carried out only in a specialist clinic without a cost-benefit analysis, it</w:t>
            </w:r>
            <w:r w:rsidR="00EA7F8F">
              <w:rPr>
                <w:rFonts w:cs="Times New Roman"/>
                <w:b w:val="0"/>
                <w:szCs w:val="24"/>
              </w:rPr>
              <w:t>'</w:t>
            </w:r>
            <w:r w:rsidRPr="0052599F">
              <w:rPr>
                <w:rFonts w:cs="Times New Roman"/>
                <w:b w:val="0"/>
                <w:szCs w:val="24"/>
              </w:rPr>
              <w:t>s unknown if less specialized clinics could screen a large volume of patients using this method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1196" w14:textId="2D41CD4B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AUROC 0.968 (F3</w:t>
            </w:r>
            <w:r w:rsidR="007B5175">
              <w:rPr>
                <w:rFonts w:cs="Times New Roman"/>
                <w:b w:val="0"/>
                <w:szCs w:val="24"/>
              </w:rPr>
              <w:t>–</w:t>
            </w:r>
            <w:r w:rsidRPr="0052599F">
              <w:rPr>
                <w:rFonts w:cs="Times New Roman"/>
                <w:b w:val="0"/>
                <w:szCs w:val="24"/>
              </w:rPr>
              <w:t>F4 stage)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9B2E" w14:textId="170D8BF0" w:rsidR="0052599F" w:rsidRPr="0052599F" w:rsidRDefault="0052599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Small sample size</w:t>
            </w:r>
            <w:r w:rsidR="00847A95">
              <w:rPr>
                <w:rFonts w:cs="Times New Roman"/>
                <w:b w:val="0"/>
                <w:szCs w:val="24"/>
              </w:rPr>
              <w:t xml:space="preserve"> (</w:t>
            </w:r>
            <w:r w:rsidRPr="0052599F">
              <w:rPr>
                <w:rFonts w:cs="Times New Roman"/>
                <w:b w:val="0"/>
                <w:szCs w:val="24"/>
              </w:rPr>
              <w:t>only Turkish participants</w:t>
            </w:r>
            <w:r w:rsidR="00847A95">
              <w:rPr>
                <w:rFonts w:cs="Times New Roman"/>
                <w:b w:val="0"/>
                <w:szCs w:val="24"/>
              </w:rPr>
              <w:t>)</w:t>
            </w:r>
            <w:r w:rsidRPr="0052599F">
              <w:rPr>
                <w:rFonts w:cs="Times New Roman"/>
                <w:b w:val="0"/>
                <w:szCs w:val="24"/>
              </w:rPr>
              <w:t>, TE was not compared with other imaging tests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1EEF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No</w:t>
            </w:r>
          </w:p>
        </w:tc>
      </w:tr>
      <w:tr w:rsidR="0052599F" w:rsidRPr="0052599F" w14:paraId="60112156" w14:textId="77777777" w:rsidTr="002E69CC">
        <w:trPr>
          <w:trHeight w:val="2299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4038" w14:textId="77777777" w:rsidR="0052599F" w:rsidRPr="0052599F" w:rsidRDefault="0052599F" w:rsidP="00BA15DD">
            <w:pPr>
              <w:pStyle w:val="Heading"/>
              <w:ind w:firstLineChars="132" w:firstLine="317"/>
              <w:rPr>
                <w:rFonts w:cs="Times New Roman"/>
                <w:szCs w:val="24"/>
              </w:rPr>
            </w:pPr>
            <w:proofErr w:type="spellStart"/>
            <w:r w:rsidRPr="0052599F">
              <w:rPr>
                <w:rFonts w:cs="Times New Roman"/>
                <w:b w:val="0"/>
                <w:szCs w:val="24"/>
              </w:rPr>
              <w:t>FibroTest-FibroSURE</w:t>
            </w:r>
            <w:proofErr w:type="spellEnd"/>
            <w:r w:rsidRPr="0052599F">
              <w:rPr>
                <w:rFonts w:cs="Times New Roman"/>
                <w:b w:val="0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5665" w14:textId="57E0970D" w:rsidR="0052599F" w:rsidRPr="0052599F" w:rsidRDefault="0052599F" w:rsidP="0059474F">
            <w:pPr>
              <w:pStyle w:val="Heading"/>
              <w:rPr>
                <w:rFonts w:cs="Times New Roman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  <w:lang w:val="el-GR"/>
              </w:rPr>
              <w:t>α</w:t>
            </w:r>
            <w:r w:rsidRPr="0052599F">
              <w:rPr>
                <w:rFonts w:cs="Times New Roman"/>
                <w:b w:val="0"/>
                <w:szCs w:val="24"/>
              </w:rPr>
              <w:t xml:space="preserve">2-macroglobulin, apolipoprotein-A, </w:t>
            </w:r>
            <w:proofErr w:type="spellStart"/>
            <w:r w:rsidRPr="0052599F">
              <w:rPr>
                <w:rFonts w:cs="Times New Roman"/>
                <w:b w:val="0"/>
                <w:szCs w:val="24"/>
              </w:rPr>
              <w:t>haptoglobin</w:t>
            </w:r>
            <w:proofErr w:type="spellEnd"/>
            <w:r w:rsidRPr="0052599F">
              <w:rPr>
                <w:rFonts w:cs="Times New Roman"/>
                <w:b w:val="0"/>
                <w:szCs w:val="24"/>
              </w:rPr>
              <w:t xml:space="preserve">, total bilirubin, </w:t>
            </w:r>
            <w:r w:rsidR="00EA7F8F">
              <w:rPr>
                <w:rFonts w:cs="Times New Roman"/>
                <w:b w:val="0"/>
                <w:szCs w:val="24"/>
              </w:rPr>
              <w:t xml:space="preserve">and </w:t>
            </w:r>
            <w:r w:rsidRPr="0052599F">
              <w:rPr>
                <w:rFonts w:cs="Times New Roman"/>
                <w:b w:val="0"/>
                <w:szCs w:val="24"/>
                <w:lang w:val="el-GR"/>
              </w:rPr>
              <w:t>γ</w:t>
            </w:r>
            <w:r w:rsidRPr="0052599F">
              <w:rPr>
                <w:rFonts w:cs="Times New Roman"/>
                <w:b w:val="0"/>
                <w:szCs w:val="24"/>
              </w:rPr>
              <w:t>-</w:t>
            </w:r>
            <w:proofErr w:type="spellStart"/>
            <w:r w:rsidRPr="0052599F">
              <w:rPr>
                <w:rFonts w:cs="Times New Roman"/>
                <w:b w:val="0"/>
                <w:szCs w:val="24"/>
              </w:rPr>
              <w:t>glutamyl</w:t>
            </w:r>
            <w:proofErr w:type="spellEnd"/>
            <w:r w:rsidRPr="0052599F">
              <w:rPr>
                <w:rFonts w:cs="Times New Roman"/>
                <w:b w:val="0"/>
                <w:szCs w:val="24"/>
              </w:rPr>
              <w:t xml:space="preserve"> transferase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476C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Moderate feasibility; high prediction value  in different types of chronic liver disease; accurate even in the presence of obesity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AED5" w14:textId="13ED484F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AUROC 0.88 (F3</w:t>
            </w:r>
            <w:r w:rsidR="007B5175">
              <w:rPr>
                <w:rFonts w:cs="Times New Roman"/>
                <w:b w:val="0"/>
                <w:szCs w:val="24"/>
              </w:rPr>
              <w:t>–</w:t>
            </w:r>
            <w:r w:rsidRPr="0052599F">
              <w:rPr>
                <w:rFonts w:cs="Times New Roman"/>
                <w:b w:val="0"/>
                <w:szCs w:val="24"/>
              </w:rPr>
              <w:t xml:space="preserve">F4 stage; overall population) </w:t>
            </w:r>
          </w:p>
          <w:p w14:paraId="1F140EDA" w14:textId="10FBB6AD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AUROC 0.92 (F3</w:t>
            </w:r>
            <w:r w:rsidR="007B5175">
              <w:rPr>
                <w:rFonts w:cs="Times New Roman"/>
                <w:b w:val="0"/>
                <w:szCs w:val="24"/>
              </w:rPr>
              <w:t>–</w:t>
            </w:r>
            <w:r w:rsidRPr="0052599F">
              <w:rPr>
                <w:rFonts w:cs="Times New Roman"/>
                <w:b w:val="0"/>
                <w:szCs w:val="24"/>
              </w:rPr>
              <w:t>F4 stage; non-alcoholic + liver damage patient groups)</w:t>
            </w:r>
          </w:p>
          <w:p w14:paraId="5F8A8321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lastRenderedPageBreak/>
              <w:t>Group I 0.92</w:t>
            </w:r>
          </w:p>
          <w:p w14:paraId="5FD58332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Group II 0.81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F8D2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lastRenderedPageBreak/>
              <w:t>Lower diagnostic accuracy for less advanced stages of fibrosis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5A19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Yes</w:t>
            </w:r>
          </w:p>
        </w:tc>
      </w:tr>
      <w:tr w:rsidR="0052599F" w:rsidRPr="0052599F" w14:paraId="1BCA92A6" w14:textId="77777777" w:rsidTr="002E69CC">
        <w:trPr>
          <w:trHeight w:val="21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B930" w14:textId="77777777" w:rsidR="0052599F" w:rsidRPr="0052599F" w:rsidRDefault="0052599F" w:rsidP="00BA15DD">
            <w:pPr>
              <w:pStyle w:val="Heading"/>
              <w:ind w:firstLineChars="132" w:firstLine="317"/>
              <w:rPr>
                <w:rFonts w:cs="Times New Roman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lastRenderedPageBreak/>
              <w:t>BARDI score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0ADA" w14:textId="0E3DFE89" w:rsidR="0052599F" w:rsidRPr="0052599F" w:rsidRDefault="0052599F" w:rsidP="0059474F">
            <w:pPr>
              <w:pStyle w:val="Heading"/>
              <w:rPr>
                <w:rFonts w:cs="Times New Roman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BMI, AST/ALT ratio, </w:t>
            </w:r>
            <w:r w:rsidR="00EA7F8F">
              <w:rPr>
                <w:rFonts w:cs="Times New Roman"/>
                <w:b w:val="0"/>
                <w:szCs w:val="24"/>
              </w:rPr>
              <w:t xml:space="preserve">and </w:t>
            </w:r>
            <w:r w:rsidR="003528D7" w:rsidRPr="0052599F">
              <w:rPr>
                <w:rFonts w:cs="Times New Roman"/>
                <w:b w:val="0"/>
                <w:szCs w:val="24"/>
              </w:rPr>
              <w:t xml:space="preserve">diabetes </w:t>
            </w:r>
            <w:r w:rsidRPr="0052599F">
              <w:rPr>
                <w:rFonts w:cs="Times New Roman"/>
                <w:b w:val="0"/>
                <w:szCs w:val="24"/>
              </w:rPr>
              <w:t>(QUICKI score or HOMA score), INR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31AC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High, due to routine parameters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83A8" w14:textId="239BB243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AUROC 0.88 (F3</w:t>
            </w:r>
            <w:r w:rsidR="007B5175">
              <w:rPr>
                <w:rFonts w:cs="Times New Roman"/>
                <w:b w:val="0"/>
                <w:szCs w:val="24"/>
              </w:rPr>
              <w:t>–</w:t>
            </w:r>
            <w:r w:rsidRPr="0052599F">
              <w:rPr>
                <w:rFonts w:cs="Times New Roman"/>
                <w:b w:val="0"/>
                <w:szCs w:val="24"/>
              </w:rPr>
              <w:t>F4 stage)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7449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Referral bias, incomplete data for some patients, including alcohol consumption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ED76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Yes</w:t>
            </w:r>
          </w:p>
        </w:tc>
      </w:tr>
      <w:tr w:rsidR="0052599F" w:rsidRPr="0052599F" w14:paraId="7006367F" w14:textId="77777777" w:rsidTr="002E69CC">
        <w:trPr>
          <w:trHeight w:val="26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A86C" w14:textId="77777777" w:rsidR="0052599F" w:rsidRPr="0052599F" w:rsidRDefault="0052599F" w:rsidP="00BA15DD">
            <w:pPr>
              <w:pStyle w:val="Heading"/>
              <w:ind w:firstLineChars="132" w:firstLine="317"/>
              <w:rPr>
                <w:rFonts w:cs="Times New Roman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NAFLD fibrosis score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00F6" w14:textId="6300FCD6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Age, hyperglycemia, BMI, platelet count, albumin, </w:t>
            </w:r>
            <w:r w:rsidR="00EA7F8F">
              <w:rPr>
                <w:rFonts w:cs="Times New Roman"/>
                <w:b w:val="0"/>
                <w:szCs w:val="24"/>
              </w:rPr>
              <w:t xml:space="preserve">and </w:t>
            </w:r>
            <w:r w:rsidRPr="0052599F">
              <w:rPr>
                <w:rFonts w:cs="Times New Roman"/>
                <w:b w:val="0"/>
                <w:szCs w:val="24"/>
              </w:rPr>
              <w:t>AST/ALT ratio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D361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High, due to routine parameters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90D4D" w14:textId="27127CA6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AUROC (F3</w:t>
            </w:r>
            <w:r w:rsidR="007B5175">
              <w:rPr>
                <w:rFonts w:cs="Times New Roman"/>
                <w:b w:val="0"/>
                <w:szCs w:val="24"/>
              </w:rPr>
              <w:t>–</w:t>
            </w:r>
            <w:r w:rsidRPr="0052599F">
              <w:rPr>
                <w:rFonts w:cs="Times New Roman"/>
                <w:b w:val="0"/>
                <w:szCs w:val="24"/>
              </w:rPr>
              <w:t xml:space="preserve">F4 stage) </w:t>
            </w:r>
          </w:p>
          <w:p w14:paraId="6C700D60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estimation group 0.88 </w:t>
            </w:r>
          </w:p>
          <w:p w14:paraId="21BE03E1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validation group  0.82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86B6" w14:textId="1FFE1BF0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Referral bias, sampling error, 90% of </w:t>
            </w:r>
            <w:r w:rsidR="00EA7F8F">
              <w:rPr>
                <w:rFonts w:cs="Times New Roman"/>
                <w:b w:val="0"/>
                <w:szCs w:val="24"/>
              </w:rPr>
              <w:t xml:space="preserve">the </w:t>
            </w:r>
            <w:r w:rsidRPr="0052599F">
              <w:rPr>
                <w:rFonts w:cs="Times New Roman"/>
                <w:b w:val="0"/>
                <w:szCs w:val="24"/>
              </w:rPr>
              <w:t>population was Caucasian, results may vary according to pathologist expertise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C1E4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Yes</w:t>
            </w:r>
          </w:p>
        </w:tc>
      </w:tr>
      <w:tr w:rsidR="0052599F" w:rsidRPr="0052599F" w14:paraId="6F073D5C" w14:textId="77777777" w:rsidTr="002E69CC">
        <w:trPr>
          <w:trHeight w:val="18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8AD7" w14:textId="77777777" w:rsidR="0052599F" w:rsidRPr="0052599F" w:rsidRDefault="0052599F" w:rsidP="00BA15DD">
            <w:pPr>
              <w:pStyle w:val="Heading"/>
              <w:ind w:firstLineChars="132" w:firstLine="317"/>
              <w:rPr>
                <w:rFonts w:cs="Times New Roman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ELF test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38BE" w14:textId="2D38F823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Age, hyaluronic acid, PIIINP, </w:t>
            </w:r>
            <w:r w:rsidR="00EA7F8F">
              <w:rPr>
                <w:rFonts w:cs="Times New Roman"/>
                <w:b w:val="0"/>
                <w:szCs w:val="24"/>
              </w:rPr>
              <w:t xml:space="preserve">and </w:t>
            </w:r>
            <w:r w:rsidRPr="0052599F">
              <w:rPr>
                <w:rFonts w:cs="Times New Roman"/>
                <w:b w:val="0"/>
                <w:szCs w:val="24"/>
              </w:rPr>
              <w:t>TIMP-1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9450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Moderate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78E2" w14:textId="4DA55604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AUROCs (in pediatric patients)</w:t>
            </w:r>
            <w:r w:rsidR="00A26203">
              <w:rPr>
                <w:rFonts w:cs="Times New Roman"/>
                <w:b w:val="0"/>
                <w:szCs w:val="24"/>
              </w:rPr>
              <w:t xml:space="preserve"> for predicting fibrosis</w:t>
            </w:r>
          </w:p>
          <w:p w14:paraId="00095C4F" w14:textId="6CC6A30C" w:rsidR="0052599F" w:rsidRPr="0052599F" w:rsidRDefault="00385CC6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(F1) </w:t>
            </w:r>
            <w:r w:rsidR="0052599F" w:rsidRPr="0052599F">
              <w:rPr>
                <w:rFonts w:cs="Times New Roman"/>
                <w:b w:val="0"/>
                <w:szCs w:val="24"/>
              </w:rPr>
              <w:t>0.92</w:t>
            </w:r>
            <w:r>
              <w:rPr>
                <w:rFonts w:cs="Times New Roman"/>
                <w:b w:val="0"/>
                <w:szCs w:val="24"/>
              </w:rPr>
              <w:t xml:space="preserve"> </w:t>
            </w:r>
          </w:p>
          <w:p w14:paraId="0226ECE3" w14:textId="15198678" w:rsidR="0052599F" w:rsidRPr="0052599F" w:rsidRDefault="00385CC6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lastRenderedPageBreak/>
              <w:t xml:space="preserve">(F2) </w:t>
            </w:r>
            <w:r w:rsidR="0052599F" w:rsidRPr="0052599F">
              <w:rPr>
                <w:rFonts w:cs="Times New Roman"/>
                <w:b w:val="0"/>
                <w:szCs w:val="24"/>
              </w:rPr>
              <w:t>0.98</w:t>
            </w:r>
            <w:r>
              <w:rPr>
                <w:rFonts w:cs="Times New Roman"/>
                <w:b w:val="0"/>
                <w:szCs w:val="24"/>
              </w:rPr>
              <w:t xml:space="preserve"> </w:t>
            </w:r>
          </w:p>
          <w:p w14:paraId="2A5A7E0F" w14:textId="02CB0144" w:rsidR="0052599F" w:rsidRPr="0052599F" w:rsidRDefault="00385CC6">
            <w:pPr>
              <w:pStyle w:val="Heading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(F3) </w:t>
            </w:r>
            <w:r w:rsidR="0052599F" w:rsidRPr="0052599F">
              <w:rPr>
                <w:rFonts w:cs="Times New Roman"/>
                <w:b w:val="0"/>
                <w:szCs w:val="24"/>
              </w:rPr>
              <w:t>0.99</w:t>
            </w:r>
            <w:r>
              <w:rPr>
                <w:rFonts w:cs="Times New Roman"/>
                <w:b w:val="0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D26B" w14:textId="40FC2D2C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lastRenderedPageBreak/>
              <w:t xml:space="preserve">Need further validation, expensive, not widely available in countries outside the UK, direct fibrosis markers are not </w:t>
            </w:r>
            <w:r w:rsidR="00EA7F8F" w:rsidRPr="0052599F">
              <w:rPr>
                <w:rFonts w:cs="Times New Roman"/>
                <w:b w:val="0"/>
                <w:szCs w:val="24"/>
              </w:rPr>
              <w:t>liver</w:t>
            </w:r>
            <w:r w:rsidR="00EA7F8F">
              <w:rPr>
                <w:rFonts w:cs="Times New Roman"/>
                <w:b w:val="0"/>
                <w:szCs w:val="24"/>
              </w:rPr>
              <w:t>-</w:t>
            </w:r>
            <w:r w:rsidRPr="0052599F">
              <w:rPr>
                <w:rFonts w:cs="Times New Roman"/>
                <w:b w:val="0"/>
                <w:szCs w:val="24"/>
              </w:rPr>
              <w:t xml:space="preserve">specific meaning that results become </w:t>
            </w:r>
            <w:r w:rsidRPr="0052599F">
              <w:rPr>
                <w:rFonts w:cs="Times New Roman"/>
                <w:b w:val="0"/>
                <w:szCs w:val="24"/>
              </w:rPr>
              <w:lastRenderedPageBreak/>
              <w:t>unreliable should the patient have fibrosis on other organs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39C0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lastRenderedPageBreak/>
              <w:t>Yes</w:t>
            </w:r>
          </w:p>
        </w:tc>
      </w:tr>
      <w:tr w:rsidR="0052599F" w:rsidRPr="0052599F" w14:paraId="164C34D8" w14:textId="77777777" w:rsidTr="002E69CC">
        <w:trPr>
          <w:trHeight w:val="215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DE9F" w14:textId="77777777" w:rsidR="0052599F" w:rsidRPr="0052599F" w:rsidRDefault="0052599F" w:rsidP="00BA15DD">
            <w:pPr>
              <w:spacing w:before="240" w:after="120"/>
              <w:ind w:firstLineChars="132" w:firstLine="31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lastRenderedPageBreak/>
              <w:t>ADAPT algorithm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3853" w14:textId="472E4285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Age, presence of diabetes, PRO-C3, </w:t>
            </w:r>
            <w:r w:rsidR="00EA7F8F">
              <w:rPr>
                <w:rFonts w:cs="Times New Roman"/>
                <w:b w:val="0"/>
                <w:szCs w:val="24"/>
              </w:rPr>
              <w:t xml:space="preserve">and </w:t>
            </w:r>
            <w:r w:rsidRPr="0052599F">
              <w:rPr>
                <w:rFonts w:cs="Times New Roman"/>
                <w:b w:val="0"/>
                <w:szCs w:val="24"/>
              </w:rPr>
              <w:t>platelet count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BBB2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Moderate, PRO-C3 not easily available in China or Asia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52BD" w14:textId="255DD5EB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AUROC (F3</w:t>
            </w:r>
            <w:r w:rsidR="007B5175">
              <w:rPr>
                <w:rFonts w:cs="Times New Roman"/>
                <w:b w:val="0"/>
                <w:szCs w:val="24"/>
              </w:rPr>
              <w:t>–</w:t>
            </w:r>
            <w:r w:rsidRPr="0052599F">
              <w:rPr>
                <w:rFonts w:cs="Times New Roman"/>
                <w:b w:val="0"/>
                <w:szCs w:val="24"/>
              </w:rPr>
              <w:t xml:space="preserve">F4 stage) </w:t>
            </w:r>
          </w:p>
          <w:p w14:paraId="3316E38B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Derivation group 0.86 </w:t>
            </w:r>
          </w:p>
          <w:p w14:paraId="10241EE5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Validation group  0.87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F109" w14:textId="53BD03D4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Referral bias, need investigation of </w:t>
            </w:r>
            <w:r w:rsidR="00EA7F8F">
              <w:rPr>
                <w:rFonts w:cs="Times New Roman"/>
                <w:b w:val="0"/>
                <w:szCs w:val="24"/>
              </w:rPr>
              <w:t xml:space="preserve">the </w:t>
            </w:r>
            <w:r w:rsidRPr="0052599F">
              <w:rPr>
                <w:rFonts w:cs="Times New Roman"/>
                <w:b w:val="0"/>
                <w:szCs w:val="24"/>
              </w:rPr>
              <w:t>patient clinical outcome on longitudinal validation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C8CD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Yes</w:t>
            </w:r>
          </w:p>
        </w:tc>
      </w:tr>
      <w:tr w:rsidR="0052599F" w:rsidRPr="0052599F" w14:paraId="27B8FF09" w14:textId="77777777" w:rsidTr="002E69CC">
        <w:trPr>
          <w:trHeight w:val="215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0A2E" w14:textId="77777777" w:rsidR="0052599F" w:rsidRPr="0052599F" w:rsidRDefault="0052599F" w:rsidP="00BA15DD">
            <w:pPr>
              <w:pStyle w:val="Heading"/>
              <w:ind w:firstLineChars="132" w:firstLine="317"/>
              <w:rPr>
                <w:rFonts w:cs="Times New Roman"/>
                <w:szCs w:val="24"/>
              </w:rPr>
            </w:pPr>
            <w:proofErr w:type="spellStart"/>
            <w:r w:rsidRPr="0052599F">
              <w:rPr>
                <w:rFonts w:cs="Times New Roman"/>
                <w:b w:val="0"/>
                <w:szCs w:val="24"/>
              </w:rPr>
              <w:lastRenderedPageBreak/>
              <w:t>Hepamet</w:t>
            </w:r>
            <w:proofErr w:type="spellEnd"/>
            <w:r w:rsidRPr="0052599F">
              <w:rPr>
                <w:rFonts w:cs="Times New Roman"/>
                <w:b w:val="0"/>
                <w:szCs w:val="24"/>
              </w:rPr>
              <w:t xml:space="preserve"> score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33AB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Sex, age, HOMA score, presence of diabetes, AST, albumin, and platelet count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005D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High, due to routine parameters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B014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AUROC (F0–F2 vs. F3–F4)</w:t>
            </w:r>
          </w:p>
          <w:p w14:paraId="49F79CE6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Estimation set 0.850</w:t>
            </w:r>
          </w:p>
          <w:p w14:paraId="3B4AEEC9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Validation set 0.844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5695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Its diagnostic capability among patients in non-specialized setting needs to be verified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697F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Yes</w:t>
            </w:r>
          </w:p>
        </w:tc>
      </w:tr>
      <w:tr w:rsidR="0052599F" w:rsidRPr="0052599F" w14:paraId="43EB4282" w14:textId="77777777" w:rsidTr="002E69CC">
        <w:trPr>
          <w:trHeight w:val="240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C432" w14:textId="77777777" w:rsidR="0052599F" w:rsidRPr="0052599F" w:rsidRDefault="0052599F" w:rsidP="00BA15DD">
            <w:pPr>
              <w:pStyle w:val="Heading"/>
              <w:ind w:firstLineChars="132" w:firstLine="317"/>
              <w:rPr>
                <w:rFonts w:cs="Times New Roman"/>
                <w:szCs w:val="24"/>
              </w:rPr>
            </w:pPr>
            <w:proofErr w:type="spellStart"/>
            <w:r w:rsidRPr="0052599F">
              <w:rPr>
                <w:rFonts w:cs="Times New Roman"/>
                <w:b w:val="0"/>
                <w:szCs w:val="24"/>
              </w:rPr>
              <w:t>Hepascore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C0C2" w14:textId="12842405" w:rsidR="0052599F" w:rsidRPr="0052599F" w:rsidRDefault="0052599F" w:rsidP="0059474F">
            <w:pPr>
              <w:pStyle w:val="Heading"/>
              <w:rPr>
                <w:rFonts w:cs="Times New Roman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Age, sex, bilirubin, </w:t>
            </w:r>
            <w:r w:rsidRPr="0052599F">
              <w:rPr>
                <w:rFonts w:cs="Times New Roman"/>
                <w:b w:val="0"/>
                <w:szCs w:val="24"/>
                <w:lang w:val="el-GR"/>
              </w:rPr>
              <w:t>γ</w:t>
            </w:r>
            <w:r w:rsidRPr="0052599F">
              <w:rPr>
                <w:rFonts w:cs="Times New Roman"/>
                <w:b w:val="0"/>
                <w:szCs w:val="24"/>
              </w:rPr>
              <w:t>-</w:t>
            </w:r>
            <w:proofErr w:type="spellStart"/>
            <w:r w:rsidRPr="0052599F">
              <w:rPr>
                <w:rFonts w:cs="Times New Roman"/>
                <w:b w:val="0"/>
                <w:szCs w:val="24"/>
              </w:rPr>
              <w:t>glutamytransferase</w:t>
            </w:r>
            <w:proofErr w:type="spellEnd"/>
            <w:r w:rsidRPr="0052599F">
              <w:rPr>
                <w:rFonts w:cs="Times New Roman"/>
                <w:b w:val="0"/>
                <w:szCs w:val="24"/>
              </w:rPr>
              <w:t xml:space="preserve">, hyaluronic acid, </w:t>
            </w:r>
            <w:r w:rsidR="00EA7F8F">
              <w:rPr>
                <w:rFonts w:cs="Times New Roman"/>
                <w:b w:val="0"/>
                <w:szCs w:val="24"/>
              </w:rPr>
              <w:t xml:space="preserve">and </w:t>
            </w:r>
            <w:r w:rsidRPr="0052599F">
              <w:rPr>
                <w:rFonts w:cs="Times New Roman"/>
                <w:b w:val="0"/>
                <w:szCs w:val="24"/>
                <w:lang w:val="el-GR"/>
              </w:rPr>
              <w:t>α</w:t>
            </w:r>
            <w:r w:rsidRPr="0052599F">
              <w:rPr>
                <w:rFonts w:cs="Times New Roman"/>
                <w:b w:val="0"/>
                <w:szCs w:val="24"/>
              </w:rPr>
              <w:t>2-macroglobulin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7911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Moderate, since </w:t>
            </w:r>
            <w:r w:rsidRPr="0052599F">
              <w:rPr>
                <w:rFonts w:cs="Times New Roman"/>
                <w:b w:val="0"/>
                <w:szCs w:val="24"/>
                <w:lang w:val="el-GR"/>
              </w:rPr>
              <w:t>α</w:t>
            </w:r>
            <w:r w:rsidRPr="0052599F">
              <w:rPr>
                <w:rFonts w:cs="Times New Roman"/>
                <w:b w:val="0"/>
                <w:szCs w:val="24"/>
              </w:rPr>
              <w:t>2-macroglobulin is not performed regularly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498F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AUROC  </w:t>
            </w:r>
          </w:p>
          <w:p w14:paraId="30A1B842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0.814 (F3-F4 stages)   </w:t>
            </w:r>
          </w:p>
          <w:p w14:paraId="4726967D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0.907 (F4 stage)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236F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Sampling error,  referral bias, more accurate diagnosing fibrosis in Hepatitis and ALD than NAFLD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33FC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No</w:t>
            </w:r>
          </w:p>
        </w:tc>
      </w:tr>
      <w:tr w:rsidR="0052599F" w:rsidRPr="0052599F" w14:paraId="2117FE35" w14:textId="77777777" w:rsidTr="002E69CC">
        <w:trPr>
          <w:trHeight w:val="241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47B9" w14:textId="77777777" w:rsidR="0052599F" w:rsidRPr="0052599F" w:rsidRDefault="0052599F" w:rsidP="00BA15DD">
            <w:pPr>
              <w:pStyle w:val="Heading"/>
              <w:ind w:firstLineChars="132" w:firstLine="317"/>
              <w:rPr>
                <w:rFonts w:cs="Times New Roman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BARD score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5D87" w14:textId="20B5369D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BMI, AST/ALT ratio, </w:t>
            </w:r>
            <w:r w:rsidR="00EA7F8F">
              <w:rPr>
                <w:rFonts w:cs="Times New Roman"/>
                <w:b w:val="0"/>
                <w:szCs w:val="24"/>
              </w:rPr>
              <w:t xml:space="preserve">and </w:t>
            </w:r>
            <w:r w:rsidRPr="0052599F">
              <w:rPr>
                <w:rFonts w:cs="Times New Roman"/>
                <w:b w:val="0"/>
                <w:szCs w:val="24"/>
              </w:rPr>
              <w:t>diabetes (QUICKI score or HOMA score)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A4F0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High, due to routine parameters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5B11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AUROC 0.81 (F3-F4 stages)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576C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Referral bias, incomplete data for some patients, including plasma insulin or glucose levels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7F36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Yes</w:t>
            </w:r>
          </w:p>
        </w:tc>
      </w:tr>
      <w:tr w:rsidR="0052599F" w:rsidRPr="0052599F" w14:paraId="1B59B6D0" w14:textId="77777777" w:rsidTr="002E69CC">
        <w:trPr>
          <w:trHeight w:val="315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FB97" w14:textId="77777777" w:rsidR="0052599F" w:rsidRPr="0052599F" w:rsidRDefault="0052599F" w:rsidP="00BA15DD">
            <w:pPr>
              <w:spacing w:before="240" w:after="120"/>
              <w:ind w:firstLineChars="132" w:firstLine="31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lastRenderedPageBreak/>
              <w:t>Novel nomogram combining MACK-3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9C82" w14:textId="70569E24" w:rsidR="0052599F" w:rsidRPr="0052599F" w:rsidRDefault="0052599F" w:rsidP="0059474F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t xml:space="preserve">Metabolic </w:t>
            </w:r>
            <w:r w:rsidR="003528D7" w:rsidRPr="0052599F">
              <w:rPr>
                <w:rFonts w:ascii="Times New Roman" w:hAnsi="Times New Roman"/>
                <w:sz w:val="24"/>
                <w:szCs w:val="24"/>
              </w:rPr>
              <w:t>syndrome</w:t>
            </w:r>
            <w:r w:rsidRPr="005259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528D7" w:rsidRPr="0052599F">
              <w:rPr>
                <w:rFonts w:ascii="Times New Roman" w:hAnsi="Times New Roman"/>
                <w:sz w:val="24"/>
                <w:szCs w:val="24"/>
              </w:rPr>
              <w:t xml:space="preserve">platelet </w:t>
            </w:r>
            <w:r w:rsidRPr="0052599F">
              <w:rPr>
                <w:rFonts w:ascii="Times New Roman" w:hAnsi="Times New Roman"/>
                <w:sz w:val="24"/>
                <w:szCs w:val="24"/>
              </w:rPr>
              <w:t xml:space="preserve">count, </w:t>
            </w:r>
            <w:r w:rsidR="00EA7F8F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52599F">
              <w:rPr>
                <w:rFonts w:ascii="Times New Roman" w:hAnsi="Times New Roman"/>
                <w:sz w:val="24"/>
                <w:szCs w:val="24"/>
              </w:rPr>
              <w:t>MACK-3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FA1A" w14:textId="77777777" w:rsidR="0052599F" w:rsidRPr="0052599F" w:rsidRDefault="0052599F" w:rsidP="0059474F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t>Moderate, since it requires to obtain data through MACK-3 first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66E0" w14:textId="77777777" w:rsidR="0052599F" w:rsidRPr="0052599F" w:rsidRDefault="0052599F" w:rsidP="0059474F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t>AUROC (F≥2 stages)</w:t>
            </w:r>
          </w:p>
          <w:p w14:paraId="40717864" w14:textId="77777777" w:rsidR="0052599F" w:rsidRPr="0052599F" w:rsidRDefault="0052599F" w:rsidP="0059474F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5C246613" w14:textId="77777777" w:rsidR="0052599F" w:rsidRPr="0052599F" w:rsidRDefault="0052599F" w:rsidP="0059474F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t>Estimation set 0.79</w:t>
            </w:r>
          </w:p>
          <w:p w14:paraId="7B6CC742" w14:textId="77777777" w:rsidR="0052599F" w:rsidRPr="0052599F" w:rsidRDefault="0052599F" w:rsidP="0059474F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17251F72" w14:textId="77777777" w:rsidR="0052599F" w:rsidRPr="0052599F" w:rsidRDefault="0052599F" w:rsidP="0059474F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t>Validation set 0.81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249F" w14:textId="77777777" w:rsidR="0052599F" w:rsidRPr="0052599F" w:rsidRDefault="0052599F" w:rsidP="0059474F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t>Sub-optimal PPV, the two hepatology centers enrolled patients with different baseline characteristics, all patients are of Asian ethnicity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90D3" w14:textId="77777777" w:rsidR="0052599F" w:rsidRPr="0052599F" w:rsidRDefault="0052599F" w:rsidP="0059474F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52599F" w:rsidRPr="0052599F" w14:paraId="25AC3DCA" w14:textId="77777777" w:rsidTr="002E69CC">
        <w:trPr>
          <w:trHeight w:val="315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F9F7" w14:textId="77777777" w:rsidR="0052599F" w:rsidRPr="0052599F" w:rsidRDefault="0052599F" w:rsidP="00BA15DD">
            <w:pPr>
              <w:spacing w:before="240" w:after="120"/>
              <w:ind w:firstLineChars="132" w:firstLine="317"/>
              <w:rPr>
                <w:rFonts w:ascii="Times New Roman" w:hAnsi="Times New Roman"/>
                <w:sz w:val="24"/>
                <w:szCs w:val="24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t>Fib-4 index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5F9B" w14:textId="7FF73DFC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Age, platelet count</w:t>
            </w:r>
            <w:r w:rsidR="00EA7F8F">
              <w:rPr>
                <w:rFonts w:cs="Times New Roman"/>
                <w:b w:val="0"/>
                <w:szCs w:val="24"/>
              </w:rPr>
              <w:t>,</w:t>
            </w:r>
            <w:r w:rsidRPr="0052599F">
              <w:rPr>
                <w:rFonts w:cs="Times New Roman"/>
                <w:b w:val="0"/>
                <w:szCs w:val="24"/>
              </w:rPr>
              <w:t xml:space="preserve"> and the AST/ALT ratio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A636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b w:val="0"/>
                <w:szCs w:val="24"/>
              </w:rPr>
              <w:t>High, due to using standard parameters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247C" w14:textId="1BE45631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AUROCs (F3</w:t>
            </w:r>
            <w:r w:rsidR="007B5175">
              <w:rPr>
                <w:rFonts w:cs="Times New Roman"/>
                <w:b w:val="0"/>
                <w:szCs w:val="24"/>
              </w:rPr>
              <w:t>–</w:t>
            </w:r>
            <w:r w:rsidRPr="0052599F">
              <w:rPr>
                <w:rFonts w:cs="Times New Roman"/>
                <w:b w:val="0"/>
                <w:szCs w:val="24"/>
              </w:rPr>
              <w:t xml:space="preserve">F4 stages) </w:t>
            </w:r>
          </w:p>
          <w:p w14:paraId="24156BBC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≤35 years 0.60   </w:t>
            </w:r>
          </w:p>
          <w:p w14:paraId="64D2D819" w14:textId="21CB43A9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36</w:t>
            </w:r>
            <w:r w:rsidR="00EA7F8F">
              <w:rPr>
                <w:rFonts w:cs="Times New Roman"/>
                <w:b w:val="0"/>
                <w:szCs w:val="24"/>
              </w:rPr>
              <w:t>–</w:t>
            </w:r>
            <w:r w:rsidRPr="0052599F">
              <w:rPr>
                <w:rFonts w:cs="Times New Roman"/>
                <w:b w:val="0"/>
                <w:szCs w:val="24"/>
              </w:rPr>
              <w:t xml:space="preserve">45 years 0.79 </w:t>
            </w:r>
          </w:p>
          <w:p w14:paraId="07B917E5" w14:textId="0DEF642B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46</w:t>
            </w:r>
            <w:r w:rsidR="00EA7F8F">
              <w:rPr>
                <w:rFonts w:cs="Times New Roman"/>
                <w:b w:val="0"/>
                <w:szCs w:val="24"/>
              </w:rPr>
              <w:t>–</w:t>
            </w:r>
            <w:r w:rsidRPr="0052599F">
              <w:rPr>
                <w:rFonts w:cs="Times New Roman"/>
                <w:b w:val="0"/>
                <w:szCs w:val="24"/>
              </w:rPr>
              <w:t xml:space="preserve">55 years 0.77 </w:t>
            </w:r>
          </w:p>
          <w:p w14:paraId="62D65361" w14:textId="33E27AD2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56</w:t>
            </w:r>
            <w:r w:rsidR="00EA7F8F">
              <w:rPr>
                <w:rFonts w:cs="Times New Roman"/>
                <w:b w:val="0"/>
                <w:szCs w:val="24"/>
              </w:rPr>
              <w:t>–</w:t>
            </w:r>
            <w:r w:rsidRPr="0052599F">
              <w:rPr>
                <w:rFonts w:cs="Times New Roman"/>
                <w:b w:val="0"/>
                <w:szCs w:val="24"/>
              </w:rPr>
              <w:t xml:space="preserve">64 years  </w:t>
            </w:r>
          </w:p>
          <w:p w14:paraId="53498A00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0.84 ≥65 years 0.81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1311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Poor diagnostic performance for patients under 35 years, low specificity for patients over 65 years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50B1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No</w:t>
            </w:r>
          </w:p>
        </w:tc>
      </w:tr>
      <w:tr w:rsidR="0052599F" w:rsidRPr="0052599F" w14:paraId="413CBE12" w14:textId="77777777" w:rsidTr="002E69CC">
        <w:trPr>
          <w:trHeight w:val="18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3DA8" w14:textId="77777777" w:rsidR="0052599F" w:rsidRPr="0052599F" w:rsidRDefault="0052599F" w:rsidP="00BA15DD">
            <w:pPr>
              <w:spacing w:before="240" w:after="120"/>
              <w:ind w:firstLineChars="132" w:firstLine="317"/>
              <w:rPr>
                <w:rFonts w:ascii="Times New Roman" w:hAnsi="Times New Roman"/>
                <w:sz w:val="24"/>
                <w:szCs w:val="24"/>
              </w:rPr>
            </w:pPr>
            <w:r w:rsidRPr="0052599F">
              <w:rPr>
                <w:rFonts w:ascii="Times New Roman" w:hAnsi="Times New Roman"/>
                <w:sz w:val="24"/>
                <w:szCs w:val="24"/>
              </w:rPr>
              <w:t>APRI index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4501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AST and platelet count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EB37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b w:val="0"/>
                <w:szCs w:val="24"/>
              </w:rPr>
              <w:t>High, due to using standard parameters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6B22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AUROC 0.67 (F3-F4 stages)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BC23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Low accuracy regarding its diagnostic ability in NAFLD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5AD0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No</w:t>
            </w:r>
          </w:p>
        </w:tc>
      </w:tr>
      <w:tr w:rsidR="0052599F" w:rsidRPr="0052599F" w14:paraId="113B6804" w14:textId="77777777" w:rsidTr="0052599F">
        <w:trPr>
          <w:trHeight w:val="620"/>
        </w:trPr>
        <w:tc>
          <w:tcPr>
            <w:tcW w:w="12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9094" w14:textId="6A877B21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b w:val="0"/>
                <w:szCs w:val="24"/>
              </w:rPr>
              <w:lastRenderedPageBreak/>
              <w:t xml:space="preserve">Imaging </w:t>
            </w:r>
            <w:r w:rsidR="003528D7" w:rsidRPr="0052599F">
              <w:rPr>
                <w:b w:val="0"/>
                <w:szCs w:val="24"/>
              </w:rPr>
              <w:t>techniques</w:t>
            </w:r>
          </w:p>
        </w:tc>
      </w:tr>
      <w:tr w:rsidR="0052599F" w:rsidRPr="0052599F" w14:paraId="6AC02047" w14:textId="77777777" w:rsidTr="002E69CC">
        <w:trPr>
          <w:trHeight w:val="18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2AA9" w14:textId="77777777" w:rsidR="0052599F" w:rsidRPr="0052599F" w:rsidRDefault="0052599F" w:rsidP="00BA15DD">
            <w:pPr>
              <w:pStyle w:val="Heading"/>
              <w:ind w:firstLineChars="132" w:firstLine="317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MRE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5AA0" w14:textId="5344FF40" w:rsidR="0052599F" w:rsidRPr="0052599F" w:rsidRDefault="00BF5C28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Magnetic </w:t>
            </w:r>
            <w:r w:rsidR="0052599F" w:rsidRPr="0052599F">
              <w:rPr>
                <w:rFonts w:cs="Times New Roman"/>
                <w:b w:val="0"/>
                <w:szCs w:val="24"/>
              </w:rPr>
              <w:t xml:space="preserve">resonance (MR) </w:t>
            </w:r>
            <w:proofErr w:type="spellStart"/>
            <w:r w:rsidR="0052599F" w:rsidRPr="0052599F">
              <w:rPr>
                <w:rFonts w:cs="Times New Roman"/>
                <w:b w:val="0"/>
                <w:szCs w:val="24"/>
              </w:rPr>
              <w:t>elastography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A608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Can be installed on a normal MRI machine, examines the liver in its entirety; MRE-PDFF can assess fibrosis and steatosis simultaneously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6F0E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AUROC 0.9 (F3-F4 stages)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2003" w14:textId="128EA2C8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Cost, MRI machine required, </w:t>
            </w:r>
            <w:r w:rsidR="00EA7F8F" w:rsidRPr="0052599F">
              <w:rPr>
                <w:rFonts w:cs="Times New Roman"/>
                <w:b w:val="0"/>
                <w:szCs w:val="24"/>
              </w:rPr>
              <w:t>time</w:t>
            </w:r>
            <w:r w:rsidR="00EA7F8F">
              <w:rPr>
                <w:rFonts w:cs="Times New Roman"/>
                <w:b w:val="0"/>
                <w:szCs w:val="24"/>
              </w:rPr>
              <w:t>-</w:t>
            </w:r>
            <w:r w:rsidRPr="0052599F">
              <w:rPr>
                <w:rFonts w:cs="Times New Roman"/>
                <w:b w:val="0"/>
                <w:szCs w:val="24"/>
              </w:rPr>
              <w:t>consuming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E835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No</w:t>
            </w:r>
          </w:p>
        </w:tc>
      </w:tr>
      <w:tr w:rsidR="0052599F" w:rsidRPr="0052599F" w14:paraId="7C627B10" w14:textId="77777777" w:rsidTr="002E69CC">
        <w:trPr>
          <w:trHeight w:val="18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3AA1" w14:textId="77777777" w:rsidR="0052599F" w:rsidRPr="0052599F" w:rsidRDefault="0052599F" w:rsidP="00BA15DD">
            <w:pPr>
              <w:pStyle w:val="Heading"/>
              <w:ind w:firstLineChars="132" w:firstLine="317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2D-SWE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0F79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2D shear wave </w:t>
            </w:r>
            <w:proofErr w:type="spellStart"/>
            <w:r w:rsidRPr="0052599F">
              <w:rPr>
                <w:rFonts w:cs="Times New Roman"/>
                <w:b w:val="0"/>
                <w:szCs w:val="24"/>
              </w:rPr>
              <w:t>elastography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7EC2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Can be installed in normal ultrasound machine, allows simultaneous sonographic liver imaging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9E3C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AUROCs </w:t>
            </w:r>
          </w:p>
          <w:p w14:paraId="17D141C2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0.89 for F2  </w:t>
            </w:r>
          </w:p>
          <w:p w14:paraId="51D480C6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0.91 for F3               0.97 for F4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08D7" w14:textId="050799FE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Confounding factors such as severe obesity and ascites were not considered, selective reporting bias, inability to identify optimal thresholds, time and cost were disregarded, </w:t>
            </w:r>
            <w:r w:rsidR="00EA7F8F" w:rsidRPr="0052599F">
              <w:rPr>
                <w:rFonts w:cs="Times New Roman"/>
                <w:b w:val="0"/>
                <w:szCs w:val="24"/>
              </w:rPr>
              <w:t>2</w:t>
            </w:r>
            <w:r w:rsidR="00EA7F8F">
              <w:rPr>
                <w:rFonts w:cs="Times New Roman"/>
                <w:b w:val="0"/>
                <w:szCs w:val="24"/>
              </w:rPr>
              <w:t>-</w:t>
            </w:r>
            <w:r w:rsidRPr="0052599F">
              <w:rPr>
                <w:rFonts w:cs="Times New Roman"/>
                <w:b w:val="0"/>
                <w:szCs w:val="24"/>
              </w:rPr>
              <w:t>hour fasting necessary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02EF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No</w:t>
            </w:r>
          </w:p>
        </w:tc>
      </w:tr>
      <w:tr w:rsidR="0052599F" w:rsidRPr="0052599F" w14:paraId="47ACE2C3" w14:textId="77777777" w:rsidTr="002E69CC">
        <w:trPr>
          <w:trHeight w:val="18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18E9" w14:textId="6655ED26" w:rsidR="0052599F" w:rsidRPr="0052599F" w:rsidRDefault="0052599F" w:rsidP="00BA15DD">
            <w:pPr>
              <w:pStyle w:val="Heading"/>
              <w:ind w:firstLineChars="132" w:firstLine="317"/>
              <w:rPr>
                <w:rFonts w:cs="Times New Roman"/>
                <w:b w:val="0"/>
                <w:szCs w:val="24"/>
              </w:rPr>
            </w:pPr>
            <w:proofErr w:type="spellStart"/>
            <w:r w:rsidRPr="0052599F">
              <w:rPr>
                <w:rFonts w:cs="Times New Roman"/>
                <w:b w:val="0"/>
                <w:szCs w:val="24"/>
              </w:rPr>
              <w:t>FibroScan</w:t>
            </w:r>
            <w:proofErr w:type="spellEnd"/>
            <w:r w:rsidRPr="0052599F">
              <w:rPr>
                <w:rFonts w:cs="Times New Roman"/>
                <w:b w:val="0"/>
                <w:szCs w:val="24"/>
              </w:rPr>
              <w:t xml:space="preserve"> (TE)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8579" w14:textId="4E4E974B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Ultrasound </w:t>
            </w:r>
            <w:r w:rsidR="00BF5C28" w:rsidRPr="0052599F">
              <w:rPr>
                <w:rFonts w:cs="Times New Roman"/>
                <w:b w:val="0"/>
                <w:szCs w:val="24"/>
              </w:rPr>
              <w:t xml:space="preserve">transient </w:t>
            </w:r>
            <w:proofErr w:type="spellStart"/>
            <w:r w:rsidR="00BF5C28" w:rsidRPr="0052599F">
              <w:rPr>
                <w:rFonts w:cs="Times New Roman"/>
                <w:b w:val="0"/>
                <w:szCs w:val="24"/>
              </w:rPr>
              <w:t>elastography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6333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Good reproducibility, user-friendly, easy to learn, quick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791D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AUROC (F2-F4 stages) </w:t>
            </w:r>
          </w:p>
          <w:p w14:paraId="7BEA225A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M-Probe  0.88          XL-Probe  0.85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C836" w14:textId="0FAB55C1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Requires specific device, probing area is fixed, lacks distinction in early stages of fibrosis, high likelihood of false positives if non-NAFLD liver damage present, </w:t>
            </w:r>
            <w:r w:rsidR="00EA7F8F" w:rsidRPr="0052599F">
              <w:rPr>
                <w:rFonts w:cs="Times New Roman"/>
                <w:b w:val="0"/>
                <w:szCs w:val="24"/>
              </w:rPr>
              <w:t>2</w:t>
            </w:r>
            <w:r w:rsidR="00EA7F8F">
              <w:rPr>
                <w:rFonts w:cs="Times New Roman"/>
                <w:b w:val="0"/>
                <w:szCs w:val="24"/>
              </w:rPr>
              <w:t>-</w:t>
            </w:r>
            <w:r w:rsidRPr="0052599F">
              <w:rPr>
                <w:rFonts w:cs="Times New Roman"/>
                <w:b w:val="0"/>
                <w:szCs w:val="24"/>
              </w:rPr>
              <w:t>hour fasting necessary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A0A6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No</w:t>
            </w:r>
          </w:p>
        </w:tc>
      </w:tr>
      <w:tr w:rsidR="0052599F" w:rsidRPr="0052599F" w14:paraId="7143B616" w14:textId="77777777" w:rsidTr="002E69CC">
        <w:trPr>
          <w:trHeight w:val="18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203D" w14:textId="77777777" w:rsidR="0052599F" w:rsidRPr="0052599F" w:rsidRDefault="0052599F" w:rsidP="00BA15DD">
            <w:pPr>
              <w:pStyle w:val="Heading"/>
              <w:ind w:firstLineChars="132" w:firstLine="317"/>
              <w:rPr>
                <w:rFonts w:cs="Times New Roman"/>
                <w:b w:val="0"/>
                <w:szCs w:val="24"/>
              </w:rPr>
            </w:pPr>
            <w:proofErr w:type="spellStart"/>
            <w:r w:rsidRPr="0052599F">
              <w:rPr>
                <w:rFonts w:cs="Times New Roman"/>
                <w:b w:val="0"/>
                <w:szCs w:val="24"/>
              </w:rPr>
              <w:lastRenderedPageBreak/>
              <w:t>pSWE</w:t>
            </w:r>
            <w:proofErr w:type="spellEnd"/>
            <w:r w:rsidRPr="0052599F">
              <w:rPr>
                <w:rFonts w:cs="Times New Roman"/>
                <w:b w:val="0"/>
                <w:szCs w:val="24"/>
              </w:rPr>
              <w:t xml:space="preserve"> (ARFI)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B65A" w14:textId="5971B11E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Point shear wave </w:t>
            </w:r>
            <w:proofErr w:type="spellStart"/>
            <w:r w:rsidRPr="0052599F">
              <w:rPr>
                <w:rFonts w:cs="Times New Roman"/>
                <w:b w:val="0"/>
                <w:szCs w:val="24"/>
              </w:rPr>
              <w:t>elastography</w:t>
            </w:r>
            <w:proofErr w:type="spellEnd"/>
            <w:r w:rsidRPr="0052599F">
              <w:rPr>
                <w:rFonts w:cs="Times New Roman"/>
                <w:b w:val="0"/>
                <w:szCs w:val="24"/>
              </w:rPr>
              <w:t xml:space="preserve"> (</w:t>
            </w:r>
            <w:proofErr w:type="spellStart"/>
            <w:r w:rsidRPr="0052599F">
              <w:rPr>
                <w:rFonts w:cs="Times New Roman"/>
                <w:b w:val="0"/>
                <w:szCs w:val="24"/>
              </w:rPr>
              <w:t>pSWE</w:t>
            </w:r>
            <w:proofErr w:type="spellEnd"/>
            <w:r w:rsidRPr="0052599F">
              <w:rPr>
                <w:rFonts w:cs="Times New Roman"/>
                <w:b w:val="0"/>
                <w:szCs w:val="24"/>
              </w:rPr>
              <w:t xml:space="preserve">), acoustic, </w:t>
            </w:r>
            <w:r w:rsidR="00EA7F8F">
              <w:rPr>
                <w:rFonts w:cs="Times New Roman"/>
                <w:b w:val="0"/>
                <w:szCs w:val="24"/>
              </w:rPr>
              <w:t xml:space="preserve">and </w:t>
            </w:r>
            <w:r w:rsidRPr="0052599F">
              <w:rPr>
                <w:rFonts w:cs="Times New Roman"/>
                <w:b w:val="0"/>
                <w:szCs w:val="24"/>
              </w:rPr>
              <w:t>radiation force impulse imaging (ARFI)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6DA4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Can be installed in normal ultrasound machine, allows simultaneous sonographic liver imaging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0956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AUROCs </w:t>
            </w:r>
          </w:p>
          <w:p w14:paraId="58AB2380" w14:textId="6B764C71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0.77 </w:t>
            </w:r>
            <w:r w:rsidR="00EA7F8F">
              <w:rPr>
                <w:rFonts w:cs="Times New Roman"/>
                <w:b w:val="0"/>
                <w:szCs w:val="24"/>
              </w:rPr>
              <w:t xml:space="preserve">for </w:t>
            </w:r>
            <w:r w:rsidRPr="0052599F">
              <w:rPr>
                <w:rFonts w:cs="Times New Roman"/>
                <w:b w:val="0"/>
                <w:szCs w:val="24"/>
              </w:rPr>
              <w:t xml:space="preserve">F2        </w:t>
            </w:r>
          </w:p>
          <w:p w14:paraId="387DB7B2" w14:textId="73A05C89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0.84 </w:t>
            </w:r>
            <w:r w:rsidR="00EA7F8F">
              <w:rPr>
                <w:rFonts w:cs="Times New Roman"/>
                <w:b w:val="0"/>
                <w:szCs w:val="24"/>
              </w:rPr>
              <w:t xml:space="preserve">for </w:t>
            </w:r>
            <w:r w:rsidRPr="0052599F">
              <w:rPr>
                <w:rFonts w:cs="Times New Roman"/>
                <w:b w:val="0"/>
                <w:szCs w:val="24"/>
              </w:rPr>
              <w:t xml:space="preserve">F3               0.84 </w:t>
            </w:r>
            <w:r w:rsidR="00EA7F8F">
              <w:rPr>
                <w:rFonts w:cs="Times New Roman"/>
                <w:b w:val="0"/>
                <w:szCs w:val="24"/>
              </w:rPr>
              <w:t xml:space="preserve">for </w:t>
            </w:r>
            <w:r w:rsidRPr="0052599F">
              <w:rPr>
                <w:rFonts w:cs="Times New Roman"/>
                <w:b w:val="0"/>
                <w:szCs w:val="24"/>
              </w:rPr>
              <w:t>F4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0B78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2-hour fasting necessary, </w:t>
            </w:r>
          </w:p>
          <w:p w14:paraId="0BADD257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unrefined quality control criteria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FB9E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No</w:t>
            </w:r>
          </w:p>
        </w:tc>
      </w:tr>
      <w:tr w:rsidR="0052599F" w:rsidRPr="0052599F" w14:paraId="0D7FD7FE" w14:textId="77777777" w:rsidTr="0052599F">
        <w:trPr>
          <w:trHeight w:val="530"/>
        </w:trPr>
        <w:tc>
          <w:tcPr>
            <w:tcW w:w="12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5417" w14:textId="2A202C6F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 xml:space="preserve">Genomic </w:t>
            </w:r>
            <w:r w:rsidR="003528D7" w:rsidRPr="0052599F">
              <w:rPr>
                <w:rFonts w:cs="Times New Roman"/>
                <w:b w:val="0"/>
                <w:szCs w:val="24"/>
              </w:rPr>
              <w:t>markers</w:t>
            </w:r>
          </w:p>
        </w:tc>
      </w:tr>
      <w:tr w:rsidR="0052599F" w:rsidRPr="0052599F" w14:paraId="06AAC6E2" w14:textId="77777777" w:rsidTr="002E69CC">
        <w:trPr>
          <w:trHeight w:val="18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DD262" w14:textId="77777777" w:rsidR="0052599F" w:rsidRPr="0052599F" w:rsidRDefault="0052599F" w:rsidP="00BA15DD">
            <w:pPr>
              <w:pStyle w:val="Heading"/>
              <w:ind w:firstLineChars="132" w:firstLine="317"/>
              <w:rPr>
                <w:rFonts w:cs="Times New Roman"/>
                <w:b w:val="0"/>
                <w:szCs w:val="24"/>
                <w:vertAlign w:val="superscript"/>
                <w:lang w:val="pt-PT"/>
              </w:rPr>
            </w:pPr>
            <w:r w:rsidRPr="0052599F">
              <w:rPr>
                <w:rFonts w:cs="Times New Roman"/>
                <w:b w:val="0"/>
                <w:szCs w:val="24"/>
              </w:rPr>
              <w:t>Methylated PPAR</w:t>
            </w:r>
            <w:r w:rsidRPr="0052599F">
              <w:rPr>
                <w:rFonts w:cs="Times New Roman"/>
                <w:b w:val="0"/>
                <w:szCs w:val="24"/>
                <w:lang w:val="el-GR"/>
              </w:rPr>
              <w:t>γ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F2C2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Detection of DNA methylation at the PPAR</w:t>
            </w:r>
            <w:r w:rsidRPr="0052599F">
              <w:rPr>
                <w:rFonts w:cs="Times New Roman"/>
                <w:b w:val="0"/>
                <w:szCs w:val="24"/>
                <w:lang w:val="el-GR"/>
              </w:rPr>
              <w:t>γ</w:t>
            </w:r>
            <w:r w:rsidRPr="0052599F">
              <w:rPr>
                <w:rFonts w:cs="Times New Roman"/>
                <w:b w:val="0"/>
                <w:szCs w:val="24"/>
              </w:rPr>
              <w:t xml:space="preserve"> promoter within the pool of cell-free DNA of human plasma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F1BD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Moderate, due to high cost and high technological complexity</w:t>
            </w:r>
            <w:bookmarkStart w:id="0" w:name="_GoBack"/>
            <w:bookmarkEnd w:id="0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C3C4" w14:textId="3B059498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AUROC 0.91 (F3</w:t>
            </w:r>
            <w:r w:rsidR="007B5175">
              <w:rPr>
                <w:rFonts w:cs="Times New Roman"/>
                <w:b w:val="0"/>
                <w:szCs w:val="24"/>
              </w:rPr>
              <w:t>–</w:t>
            </w:r>
            <w:r w:rsidRPr="0052599F">
              <w:rPr>
                <w:rFonts w:cs="Times New Roman"/>
                <w:b w:val="0"/>
                <w:szCs w:val="24"/>
              </w:rPr>
              <w:t>F4 stages)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0374" w14:textId="60226FFF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Small sample size, differences between ALD and NAFLD, and NAFL and NASH not emphasized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5D65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  <w:vertAlign w:val="superscript"/>
                <w:lang w:val="pt-PT"/>
              </w:rPr>
            </w:pPr>
            <w:r w:rsidRPr="0052599F">
              <w:rPr>
                <w:rFonts w:cs="Times New Roman"/>
                <w:b w:val="0"/>
                <w:szCs w:val="24"/>
              </w:rPr>
              <w:t>No</w:t>
            </w:r>
          </w:p>
        </w:tc>
      </w:tr>
      <w:tr w:rsidR="0052599F" w:rsidRPr="0052599F" w14:paraId="729FE252" w14:textId="77777777" w:rsidTr="002E69CC">
        <w:trPr>
          <w:trHeight w:val="18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81C0" w14:textId="77777777" w:rsidR="0052599F" w:rsidRPr="0052599F" w:rsidRDefault="0052599F" w:rsidP="00BA15DD">
            <w:pPr>
              <w:pStyle w:val="Heading"/>
              <w:ind w:firstLineChars="132" w:firstLine="317"/>
              <w:rPr>
                <w:rFonts w:cs="Times New Roman"/>
                <w:b w:val="0"/>
                <w:szCs w:val="24"/>
                <w:vertAlign w:val="superscript"/>
              </w:rPr>
            </w:pPr>
            <w:r w:rsidRPr="0052599F">
              <w:rPr>
                <w:rFonts w:cs="Times New Roman"/>
                <w:b w:val="0"/>
                <w:szCs w:val="24"/>
              </w:rPr>
              <w:t>miR-122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7EAF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Categorization of circulating serum microRNAs in NAFLD patients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FAE8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Inexpensive, moderate reproducibility due to complex technology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6F85" w14:textId="242F6F3E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AUROC 0.61 (F2</w:t>
            </w:r>
            <w:r w:rsidR="007B5175">
              <w:rPr>
                <w:rFonts w:cs="Times New Roman"/>
                <w:b w:val="0"/>
                <w:szCs w:val="24"/>
              </w:rPr>
              <w:t>–</w:t>
            </w:r>
            <w:r w:rsidRPr="0052599F">
              <w:rPr>
                <w:rFonts w:cs="Times New Roman"/>
                <w:b w:val="0"/>
                <w:szCs w:val="24"/>
              </w:rPr>
              <w:t>F3 stages)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27F8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</w:rPr>
            </w:pPr>
            <w:r w:rsidRPr="0052599F">
              <w:rPr>
                <w:rFonts w:cs="Times New Roman"/>
                <w:b w:val="0"/>
                <w:szCs w:val="24"/>
              </w:rPr>
              <w:t>Low diagnostic accuracy compared to current biomarkers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293E" w14:textId="77777777" w:rsidR="0052599F" w:rsidRPr="0052599F" w:rsidRDefault="0052599F" w:rsidP="0059474F">
            <w:pPr>
              <w:pStyle w:val="Heading"/>
              <w:rPr>
                <w:rFonts w:cs="Times New Roman"/>
                <w:b w:val="0"/>
                <w:szCs w:val="24"/>
                <w:vertAlign w:val="superscript"/>
              </w:rPr>
            </w:pPr>
            <w:r w:rsidRPr="0052599F">
              <w:rPr>
                <w:rFonts w:cs="Times New Roman"/>
                <w:b w:val="0"/>
                <w:szCs w:val="24"/>
              </w:rPr>
              <w:t>No</w:t>
            </w:r>
          </w:p>
        </w:tc>
      </w:tr>
      <w:tr w:rsidR="0052599F" w:rsidRPr="0052599F" w14:paraId="77F8B8B8" w14:textId="77777777" w:rsidTr="0052599F">
        <w:trPr>
          <w:trHeight w:val="1891"/>
        </w:trPr>
        <w:tc>
          <w:tcPr>
            <w:tcW w:w="12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0EEE" w14:textId="06E36E3E" w:rsidR="0052599F" w:rsidRPr="0052599F" w:rsidRDefault="0052599F" w:rsidP="00BF5C28">
            <w:pPr>
              <w:pStyle w:val="Heading"/>
              <w:rPr>
                <w:i/>
                <w:szCs w:val="24"/>
              </w:rPr>
            </w:pPr>
            <w:r w:rsidRPr="0052599F">
              <w:rPr>
                <w:b w:val="0"/>
                <w:szCs w:val="24"/>
              </w:rPr>
              <w:t>ALD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Alcoholic </w:t>
            </w:r>
            <w:r w:rsidR="00BF5C28" w:rsidRPr="0052599F">
              <w:rPr>
                <w:b w:val="0"/>
                <w:szCs w:val="24"/>
              </w:rPr>
              <w:t>liver disease</w:t>
            </w:r>
            <w:r w:rsidRPr="0052599F">
              <w:rPr>
                <w:b w:val="0"/>
                <w:szCs w:val="24"/>
              </w:rPr>
              <w:t>; ALT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Alanine </w:t>
            </w:r>
            <w:r w:rsidR="00BF5C28" w:rsidRPr="0052599F">
              <w:rPr>
                <w:b w:val="0"/>
                <w:szCs w:val="24"/>
              </w:rPr>
              <w:t>transaminase</w:t>
            </w:r>
            <w:r w:rsidRPr="0052599F">
              <w:rPr>
                <w:b w:val="0"/>
                <w:szCs w:val="24"/>
              </w:rPr>
              <w:t>; AST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Aspartate </w:t>
            </w:r>
            <w:r w:rsidR="00BF5C28" w:rsidRPr="0052599F">
              <w:rPr>
                <w:b w:val="0"/>
                <w:szCs w:val="24"/>
              </w:rPr>
              <w:t>transaminase</w:t>
            </w:r>
            <w:r w:rsidRPr="0052599F">
              <w:rPr>
                <w:b w:val="0"/>
                <w:szCs w:val="24"/>
              </w:rPr>
              <w:t xml:space="preserve">; </w:t>
            </w:r>
            <w:r w:rsidR="00A26203" w:rsidRPr="0052599F">
              <w:rPr>
                <w:rFonts w:cs="Times New Roman"/>
                <w:b w:val="0"/>
                <w:szCs w:val="24"/>
              </w:rPr>
              <w:t>AUROC</w:t>
            </w:r>
            <w:r w:rsidR="00BF5C28">
              <w:rPr>
                <w:rFonts w:cs="Times New Roman"/>
                <w:b w:val="0"/>
                <w:szCs w:val="24"/>
              </w:rPr>
              <w:t>:</w:t>
            </w:r>
            <w:r w:rsidR="00A26203">
              <w:rPr>
                <w:rFonts w:cs="Times New Roman"/>
                <w:b w:val="0"/>
                <w:szCs w:val="24"/>
              </w:rPr>
              <w:t xml:space="preserve"> area under the receiver operating curve;</w:t>
            </w:r>
            <w:r w:rsidR="00A26203" w:rsidRPr="0052599F">
              <w:rPr>
                <w:rFonts w:cs="Times New Roman"/>
                <w:b w:val="0"/>
                <w:szCs w:val="24"/>
              </w:rPr>
              <w:t xml:space="preserve"> </w:t>
            </w:r>
            <w:r w:rsidRPr="0052599F">
              <w:rPr>
                <w:b w:val="0"/>
                <w:szCs w:val="24"/>
              </w:rPr>
              <w:t>BMI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Body</w:t>
            </w:r>
            <w:r w:rsidR="00BF5C28" w:rsidRPr="0052599F">
              <w:rPr>
                <w:b w:val="0"/>
                <w:szCs w:val="24"/>
              </w:rPr>
              <w:t xml:space="preserve"> mass index</w:t>
            </w:r>
            <w:r w:rsidRPr="0052599F">
              <w:rPr>
                <w:b w:val="0"/>
                <w:szCs w:val="24"/>
              </w:rPr>
              <w:t>; HOMA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Homeostatic </w:t>
            </w:r>
            <w:r w:rsidR="00BF5C28" w:rsidRPr="0052599F">
              <w:rPr>
                <w:b w:val="0"/>
                <w:szCs w:val="24"/>
              </w:rPr>
              <w:t>model assessment</w:t>
            </w:r>
            <w:r w:rsidRPr="0052599F">
              <w:rPr>
                <w:b w:val="0"/>
                <w:szCs w:val="24"/>
              </w:rPr>
              <w:t>; INR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International normalized ratio; MRE-PDFF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Magnetic resonance based </w:t>
            </w:r>
            <w:proofErr w:type="spellStart"/>
            <w:r w:rsidRPr="0052599F">
              <w:rPr>
                <w:b w:val="0"/>
                <w:szCs w:val="24"/>
              </w:rPr>
              <w:t>elastography</w:t>
            </w:r>
            <w:proofErr w:type="spellEnd"/>
            <w:r w:rsidR="00BF5C28">
              <w:rPr>
                <w:rFonts w:hint="eastAsia"/>
                <w:b w:val="0"/>
                <w:szCs w:val="24"/>
              </w:rPr>
              <w:t>-</w:t>
            </w:r>
            <w:r w:rsidRPr="0052599F">
              <w:rPr>
                <w:b w:val="0"/>
                <w:szCs w:val="24"/>
              </w:rPr>
              <w:t>computing proton-density fat traction; MRI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Magnetic </w:t>
            </w:r>
            <w:r w:rsidR="00BF5C28" w:rsidRPr="0052599F">
              <w:rPr>
                <w:b w:val="0"/>
                <w:szCs w:val="24"/>
              </w:rPr>
              <w:t>resonance imaging</w:t>
            </w:r>
            <w:r w:rsidRPr="0052599F">
              <w:rPr>
                <w:b w:val="0"/>
                <w:szCs w:val="24"/>
              </w:rPr>
              <w:t>; NAFLD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Non-</w:t>
            </w:r>
            <w:r w:rsidR="00BF5C28" w:rsidRPr="0052599F">
              <w:rPr>
                <w:b w:val="0"/>
                <w:szCs w:val="24"/>
              </w:rPr>
              <w:t>alcoholic fatty liver disease</w:t>
            </w:r>
            <w:r w:rsidRPr="0052599F">
              <w:rPr>
                <w:b w:val="0"/>
                <w:szCs w:val="24"/>
              </w:rPr>
              <w:t>; NASH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Non-</w:t>
            </w:r>
            <w:r w:rsidR="00BF5C28" w:rsidRPr="0052599F">
              <w:rPr>
                <w:b w:val="0"/>
                <w:szCs w:val="24"/>
              </w:rPr>
              <w:t>alcoholic steatohepatitis</w:t>
            </w:r>
            <w:r w:rsidRPr="0052599F">
              <w:rPr>
                <w:b w:val="0"/>
                <w:szCs w:val="24"/>
              </w:rPr>
              <w:t>; PPV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Positive </w:t>
            </w:r>
            <w:r w:rsidR="00BF5C28" w:rsidRPr="0052599F">
              <w:rPr>
                <w:b w:val="0"/>
                <w:szCs w:val="24"/>
              </w:rPr>
              <w:t>predictive value</w:t>
            </w:r>
            <w:r w:rsidRPr="0052599F">
              <w:rPr>
                <w:b w:val="0"/>
                <w:szCs w:val="24"/>
              </w:rPr>
              <w:t>; PIIINP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N-terminal </w:t>
            </w:r>
            <w:proofErr w:type="spellStart"/>
            <w:r w:rsidR="00BF5C28" w:rsidRPr="0052599F">
              <w:rPr>
                <w:b w:val="0"/>
                <w:szCs w:val="24"/>
              </w:rPr>
              <w:t>propeptide</w:t>
            </w:r>
            <w:proofErr w:type="spellEnd"/>
            <w:r w:rsidR="00BF5C28" w:rsidRPr="0052599F">
              <w:rPr>
                <w:b w:val="0"/>
                <w:szCs w:val="24"/>
              </w:rPr>
              <w:t xml:space="preserve"> </w:t>
            </w:r>
            <w:r w:rsidRPr="0052599F">
              <w:rPr>
                <w:b w:val="0"/>
                <w:szCs w:val="24"/>
              </w:rPr>
              <w:t xml:space="preserve">of type III </w:t>
            </w:r>
            <w:r w:rsidR="00BF5C28" w:rsidRPr="0052599F">
              <w:rPr>
                <w:b w:val="0"/>
                <w:szCs w:val="24"/>
              </w:rPr>
              <w:t>pro</w:t>
            </w:r>
            <w:r w:rsidRPr="0052599F">
              <w:rPr>
                <w:b w:val="0"/>
                <w:szCs w:val="24"/>
              </w:rPr>
              <w:t>-collagen; Pro-C3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Pro-</w:t>
            </w:r>
            <w:r w:rsidR="00BF5C28" w:rsidRPr="0052599F">
              <w:rPr>
                <w:b w:val="0"/>
                <w:szCs w:val="24"/>
              </w:rPr>
              <w:t xml:space="preserve">collagen </w:t>
            </w:r>
            <w:r w:rsidR="00A26203">
              <w:rPr>
                <w:b w:val="0"/>
                <w:szCs w:val="24"/>
              </w:rPr>
              <w:t xml:space="preserve">type </w:t>
            </w:r>
            <w:r w:rsidRPr="0052599F">
              <w:rPr>
                <w:b w:val="0"/>
                <w:szCs w:val="24"/>
              </w:rPr>
              <w:t xml:space="preserve">III; </w:t>
            </w:r>
            <w:r w:rsidR="007B5175" w:rsidRPr="0052599F">
              <w:rPr>
                <w:rFonts w:cs="Times New Roman"/>
                <w:b w:val="0"/>
                <w:szCs w:val="24"/>
              </w:rPr>
              <w:t>PPAR</w:t>
            </w:r>
            <w:r w:rsidR="007B5175" w:rsidRPr="0052599F">
              <w:rPr>
                <w:rFonts w:cs="Times New Roman"/>
                <w:b w:val="0"/>
                <w:szCs w:val="24"/>
                <w:lang w:val="el-GR"/>
              </w:rPr>
              <w:t>γ</w:t>
            </w:r>
            <w:r w:rsidR="007B5175" w:rsidRPr="004D4F4E">
              <w:rPr>
                <w:rFonts w:cs="Times New Roman"/>
                <w:b w:val="0"/>
                <w:szCs w:val="24"/>
              </w:rPr>
              <w:t>:</w:t>
            </w:r>
            <w:r w:rsidR="00A26203">
              <w:rPr>
                <w:rFonts w:cs="Times New Roman"/>
                <w:b w:val="0"/>
                <w:szCs w:val="24"/>
              </w:rPr>
              <w:t xml:space="preserve"> </w:t>
            </w:r>
            <w:r w:rsidR="00A26203" w:rsidRPr="00A26203">
              <w:rPr>
                <w:rFonts w:cs="Times New Roman"/>
                <w:b w:val="0"/>
                <w:szCs w:val="24"/>
              </w:rPr>
              <w:t>peroxisome proliferator-activated receptor gamma</w:t>
            </w:r>
            <w:r w:rsidR="007B5175" w:rsidRPr="004D4F4E">
              <w:rPr>
                <w:rFonts w:cs="Times New Roman"/>
                <w:b w:val="0"/>
                <w:szCs w:val="24"/>
              </w:rPr>
              <w:t xml:space="preserve">; </w:t>
            </w:r>
            <w:r w:rsidRPr="0052599F">
              <w:rPr>
                <w:b w:val="0"/>
                <w:szCs w:val="24"/>
              </w:rPr>
              <w:t>QUICKI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Quantitative</w:t>
            </w:r>
            <w:r w:rsidR="00BF5C28" w:rsidRPr="0052599F">
              <w:rPr>
                <w:b w:val="0"/>
                <w:szCs w:val="24"/>
              </w:rPr>
              <w:t xml:space="preserve"> insulin sensitivity check index</w:t>
            </w:r>
            <w:r w:rsidRPr="0052599F">
              <w:rPr>
                <w:b w:val="0"/>
                <w:szCs w:val="24"/>
              </w:rPr>
              <w:t>; TE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Transient </w:t>
            </w:r>
            <w:proofErr w:type="spellStart"/>
            <w:r w:rsidR="00BF5C28" w:rsidRPr="0052599F">
              <w:rPr>
                <w:b w:val="0"/>
                <w:szCs w:val="24"/>
              </w:rPr>
              <w:t>elastography</w:t>
            </w:r>
            <w:proofErr w:type="spellEnd"/>
            <w:r w:rsidRPr="0052599F">
              <w:rPr>
                <w:b w:val="0"/>
                <w:szCs w:val="24"/>
              </w:rPr>
              <w:t>; TIMP-1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Tissue inhibitor of matrix metalloproteinase 1; US</w:t>
            </w:r>
            <w:r w:rsidR="00BF5C28">
              <w:rPr>
                <w:b w:val="0"/>
                <w:szCs w:val="24"/>
              </w:rPr>
              <w:t>:</w:t>
            </w:r>
            <w:r w:rsidRPr="0052599F">
              <w:rPr>
                <w:b w:val="0"/>
                <w:szCs w:val="24"/>
              </w:rPr>
              <w:t xml:space="preserve"> Ultrasound</w:t>
            </w:r>
            <w:r w:rsidR="00EA7F8F">
              <w:rPr>
                <w:b w:val="0"/>
                <w:szCs w:val="24"/>
              </w:rPr>
              <w:t xml:space="preserve">; </w:t>
            </w:r>
            <w:proofErr w:type="spellStart"/>
            <w:r w:rsidR="00EA7F8F">
              <w:rPr>
                <w:b w:val="0"/>
                <w:szCs w:val="24"/>
              </w:rPr>
              <w:t>miR</w:t>
            </w:r>
            <w:proofErr w:type="spellEnd"/>
            <w:r w:rsidR="00EA7F8F">
              <w:rPr>
                <w:b w:val="0"/>
                <w:szCs w:val="24"/>
              </w:rPr>
              <w:t>: MicroRNA.</w:t>
            </w:r>
          </w:p>
        </w:tc>
      </w:tr>
    </w:tbl>
    <w:p w14:paraId="476F8C68" w14:textId="328493C7" w:rsidR="00ED3AF2" w:rsidRPr="00590E9A" w:rsidRDefault="00ED3AF2" w:rsidP="0052599F">
      <w:pPr>
        <w:rPr>
          <w:rFonts w:ascii="Times New Roman" w:hAnsi="Times New Roman" w:cs="Times New Roman"/>
          <w:sz w:val="24"/>
          <w:szCs w:val="24"/>
        </w:rPr>
      </w:pPr>
    </w:p>
    <w:sectPr w:rsidR="00ED3AF2" w:rsidRPr="00590E9A" w:rsidSect="005259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188029A" w15:done="0"/>
  <w15:commentEx w15:paraId="55F26B22" w15:paraIdParent="3188029A" w15:done="0"/>
  <w15:commentEx w15:paraId="476993D2" w15:done="0"/>
  <w15:commentEx w15:paraId="215E4E4A" w15:paraIdParent="476993D2" w15:done="0"/>
  <w15:commentEx w15:paraId="6F5E15BD" w15:done="0"/>
  <w15:commentEx w15:paraId="6506338E" w15:paraIdParent="6F5E15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E3128" w16cex:dateUtc="2020-06-12T08:51:00Z"/>
  <w16cex:commentExtensible w16cex:durableId="228E3155" w16cex:dateUtc="2020-06-12T08:52:00Z"/>
  <w16cex:commentExtensible w16cex:durableId="228E3173" w16cex:dateUtc="2020-06-12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88029A" w16cid:durableId="228E3128"/>
  <w16cid:commentId w16cid:paraId="55F26B22" w16cid:durableId="228F9FB9"/>
  <w16cid:commentId w16cid:paraId="476993D2" w16cid:durableId="228E3155"/>
  <w16cid:commentId w16cid:paraId="215E4E4A" w16cid:durableId="228F9FBB"/>
  <w16cid:commentId w16cid:paraId="6F5E15BD" w16cid:durableId="228E3173"/>
  <w16cid:commentId w16cid:paraId="6506338E" w16cid:durableId="228F9F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??">
    <w15:presenceInfo w15:providerId="None" w15:userId="??"/>
  </w15:person>
  <w15:person w15:author="Rafa Rios">
    <w15:presenceInfo w15:providerId="Windows Live" w15:userId="bfd631124250e3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MjExNDYzN7EwNjZU0lEKTi0uzszPAykwqgUAE0sGU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nese Medical Journa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pzfrdvzpa559e2xpqxa5ahfeav0sxeva55&quot;&gt;My EndNote Library 2&lt;record-ids&gt;&lt;item&gt;11&lt;/item&gt;&lt;item&gt;22&lt;/item&gt;&lt;item&gt;42&lt;/item&gt;&lt;item&gt;60&lt;/item&gt;&lt;item&gt;62&lt;/item&gt;&lt;item&gt;67&lt;/item&gt;&lt;item&gt;76&lt;/item&gt;&lt;item&gt;80&lt;/item&gt;&lt;item&gt;81&lt;/item&gt;&lt;item&gt;83&lt;/item&gt;&lt;item&gt;85&lt;/item&gt;&lt;item&gt;86&lt;/item&gt;&lt;item&gt;90&lt;/item&gt;&lt;item&gt;91&lt;/item&gt;&lt;item&gt;93&lt;/item&gt;&lt;item&gt;116&lt;/item&gt;&lt;item&gt;121&lt;/item&gt;&lt;item&gt;122&lt;/item&gt;&lt;item&gt;123&lt;/item&gt;&lt;item&gt;173&lt;/item&gt;&lt;/record-ids&gt;&lt;/item&gt;&lt;/Libraries&gt;"/>
  </w:docVars>
  <w:rsids>
    <w:rsidRoot w:val="008256BA"/>
    <w:rsid w:val="000101F0"/>
    <w:rsid w:val="00011148"/>
    <w:rsid w:val="00024B39"/>
    <w:rsid w:val="0005799B"/>
    <w:rsid w:val="000C07A3"/>
    <w:rsid w:val="000E0A26"/>
    <w:rsid w:val="00120EC1"/>
    <w:rsid w:val="0014020E"/>
    <w:rsid w:val="00185D4B"/>
    <w:rsid w:val="00191CDA"/>
    <w:rsid w:val="001A340D"/>
    <w:rsid w:val="001C09B7"/>
    <w:rsid w:val="001E5E6B"/>
    <w:rsid w:val="002213D8"/>
    <w:rsid w:val="00227FAE"/>
    <w:rsid w:val="00262C80"/>
    <w:rsid w:val="00272289"/>
    <w:rsid w:val="002C608A"/>
    <w:rsid w:val="002D31A2"/>
    <w:rsid w:val="002E69CC"/>
    <w:rsid w:val="002E75D2"/>
    <w:rsid w:val="00303634"/>
    <w:rsid w:val="00311AFE"/>
    <w:rsid w:val="003123FD"/>
    <w:rsid w:val="003249AD"/>
    <w:rsid w:val="00333366"/>
    <w:rsid w:val="003528D7"/>
    <w:rsid w:val="00360FA0"/>
    <w:rsid w:val="00385CC6"/>
    <w:rsid w:val="003D212F"/>
    <w:rsid w:val="003D292C"/>
    <w:rsid w:val="003F4CA2"/>
    <w:rsid w:val="0041511D"/>
    <w:rsid w:val="0044368F"/>
    <w:rsid w:val="004568CD"/>
    <w:rsid w:val="0047594F"/>
    <w:rsid w:val="004969D3"/>
    <w:rsid w:val="004A55F2"/>
    <w:rsid w:val="004B31C8"/>
    <w:rsid w:val="004B323A"/>
    <w:rsid w:val="004C1B43"/>
    <w:rsid w:val="004D4F4E"/>
    <w:rsid w:val="004D7F48"/>
    <w:rsid w:val="004F29DC"/>
    <w:rsid w:val="0052599F"/>
    <w:rsid w:val="00526F1F"/>
    <w:rsid w:val="00547469"/>
    <w:rsid w:val="00561352"/>
    <w:rsid w:val="00590E9A"/>
    <w:rsid w:val="0059258E"/>
    <w:rsid w:val="005B75E8"/>
    <w:rsid w:val="005C1C2F"/>
    <w:rsid w:val="005C40FB"/>
    <w:rsid w:val="005D606D"/>
    <w:rsid w:val="005E3757"/>
    <w:rsid w:val="005F582A"/>
    <w:rsid w:val="00634E91"/>
    <w:rsid w:val="0065647E"/>
    <w:rsid w:val="00692B7B"/>
    <w:rsid w:val="006A2A2A"/>
    <w:rsid w:val="006F6D70"/>
    <w:rsid w:val="00702055"/>
    <w:rsid w:val="0075669A"/>
    <w:rsid w:val="00777D6C"/>
    <w:rsid w:val="007925DD"/>
    <w:rsid w:val="007B5175"/>
    <w:rsid w:val="007D0DD9"/>
    <w:rsid w:val="007E0685"/>
    <w:rsid w:val="0081263E"/>
    <w:rsid w:val="00820202"/>
    <w:rsid w:val="008256BA"/>
    <w:rsid w:val="00847A95"/>
    <w:rsid w:val="00872573"/>
    <w:rsid w:val="0088494A"/>
    <w:rsid w:val="00890F7E"/>
    <w:rsid w:val="008B1B59"/>
    <w:rsid w:val="008D213A"/>
    <w:rsid w:val="00911410"/>
    <w:rsid w:val="009403CE"/>
    <w:rsid w:val="009577E4"/>
    <w:rsid w:val="009708AD"/>
    <w:rsid w:val="00976979"/>
    <w:rsid w:val="00996631"/>
    <w:rsid w:val="009B0D5C"/>
    <w:rsid w:val="00A26203"/>
    <w:rsid w:val="00A625D2"/>
    <w:rsid w:val="00A80CC2"/>
    <w:rsid w:val="00A85D41"/>
    <w:rsid w:val="00AA5E60"/>
    <w:rsid w:val="00AB2158"/>
    <w:rsid w:val="00AB5EE1"/>
    <w:rsid w:val="00AC1427"/>
    <w:rsid w:val="00AF2700"/>
    <w:rsid w:val="00B45A17"/>
    <w:rsid w:val="00B77828"/>
    <w:rsid w:val="00B80E0F"/>
    <w:rsid w:val="00BA15DD"/>
    <w:rsid w:val="00BB2F79"/>
    <w:rsid w:val="00BC00FA"/>
    <w:rsid w:val="00BE46AA"/>
    <w:rsid w:val="00BF1FAD"/>
    <w:rsid w:val="00BF5C28"/>
    <w:rsid w:val="00C60671"/>
    <w:rsid w:val="00C61EE4"/>
    <w:rsid w:val="00C85E7D"/>
    <w:rsid w:val="00CC4839"/>
    <w:rsid w:val="00CD1526"/>
    <w:rsid w:val="00CE6BAD"/>
    <w:rsid w:val="00D01DB8"/>
    <w:rsid w:val="00D57321"/>
    <w:rsid w:val="00D62A38"/>
    <w:rsid w:val="00DC1FC6"/>
    <w:rsid w:val="00DD35EE"/>
    <w:rsid w:val="00DD6DA2"/>
    <w:rsid w:val="00DE6314"/>
    <w:rsid w:val="00E02E3A"/>
    <w:rsid w:val="00E07615"/>
    <w:rsid w:val="00E31789"/>
    <w:rsid w:val="00EA7F8F"/>
    <w:rsid w:val="00EC6454"/>
    <w:rsid w:val="00ED3AF2"/>
    <w:rsid w:val="00ED52D1"/>
    <w:rsid w:val="00ED7442"/>
    <w:rsid w:val="00EF6757"/>
    <w:rsid w:val="00F82522"/>
    <w:rsid w:val="00F909FB"/>
    <w:rsid w:val="00F90F3A"/>
    <w:rsid w:val="00FA6A3E"/>
    <w:rsid w:val="00FD2AD8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4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ED3AF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D3AF2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ED3AF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ED3AF2"/>
    <w:rPr>
      <w:rFonts w:ascii="Calibri" w:hAnsi="Calibri" w:cs="Calibri"/>
      <w:noProof/>
    </w:rPr>
  </w:style>
  <w:style w:type="paragraph" w:styleId="a3">
    <w:name w:val="Body Text"/>
    <w:basedOn w:val="a"/>
    <w:link w:val="Char"/>
    <w:uiPriority w:val="99"/>
    <w:semiHidden/>
    <w:unhideWhenUsed/>
    <w:rsid w:val="0005799B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05799B"/>
  </w:style>
  <w:style w:type="paragraph" w:customStyle="1" w:styleId="Heading">
    <w:name w:val="Heading"/>
    <w:basedOn w:val="a"/>
    <w:next w:val="a3"/>
    <w:qFormat/>
    <w:rsid w:val="00692B7B"/>
    <w:pPr>
      <w:keepNext/>
      <w:spacing w:before="240" w:after="120" w:line="240" w:lineRule="auto"/>
    </w:pPr>
    <w:rPr>
      <w:rFonts w:ascii="Times New Roman" w:eastAsia="微软雅黑" w:hAnsi="Times New Roman" w:cs="Lucida Sans"/>
      <w:b/>
      <w:kern w:val="2"/>
      <w:sz w:val="24"/>
      <w:szCs w:val="28"/>
      <w:lang w:bidi="hi-IN"/>
    </w:rPr>
  </w:style>
  <w:style w:type="paragraph" w:customStyle="1" w:styleId="Hoofdtekst">
    <w:name w:val="Hoofdtekst"/>
    <w:basedOn w:val="a"/>
    <w:link w:val="HoofdtekstChar"/>
    <w:uiPriority w:val="99"/>
    <w:qFormat/>
    <w:rsid w:val="00590E9A"/>
    <w:pPr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HoofdtekstChar">
    <w:name w:val="Hoofdtekst Char"/>
    <w:link w:val="Hoofdtekst"/>
    <w:uiPriority w:val="99"/>
    <w:qFormat/>
    <w:locked/>
    <w:rsid w:val="00590E9A"/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D52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D52D1"/>
    <w:rPr>
      <w:rFonts w:ascii="Times New Roman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2599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2599F"/>
  </w:style>
  <w:style w:type="character" w:customStyle="1" w:styleId="Char1">
    <w:name w:val="批注文字 Char"/>
    <w:basedOn w:val="a0"/>
    <w:link w:val="a6"/>
    <w:uiPriority w:val="99"/>
    <w:semiHidden/>
    <w:rsid w:val="0052599F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2599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2599F"/>
    <w:rPr>
      <w:b/>
      <w:bCs/>
    </w:rPr>
  </w:style>
  <w:style w:type="paragraph" w:styleId="a8">
    <w:name w:val="Revision"/>
    <w:hidden/>
    <w:uiPriority w:val="99"/>
    <w:semiHidden/>
    <w:rsid w:val="00EA7F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ED3AF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D3AF2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ED3AF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ED3AF2"/>
    <w:rPr>
      <w:rFonts w:ascii="Calibri" w:hAnsi="Calibri" w:cs="Calibri"/>
      <w:noProof/>
    </w:rPr>
  </w:style>
  <w:style w:type="paragraph" w:styleId="a3">
    <w:name w:val="Body Text"/>
    <w:basedOn w:val="a"/>
    <w:link w:val="Char"/>
    <w:uiPriority w:val="99"/>
    <w:semiHidden/>
    <w:unhideWhenUsed/>
    <w:rsid w:val="0005799B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05799B"/>
  </w:style>
  <w:style w:type="paragraph" w:customStyle="1" w:styleId="Heading">
    <w:name w:val="Heading"/>
    <w:basedOn w:val="a"/>
    <w:next w:val="a3"/>
    <w:qFormat/>
    <w:rsid w:val="00692B7B"/>
    <w:pPr>
      <w:keepNext/>
      <w:spacing w:before="240" w:after="120" w:line="240" w:lineRule="auto"/>
    </w:pPr>
    <w:rPr>
      <w:rFonts w:ascii="Times New Roman" w:eastAsia="微软雅黑" w:hAnsi="Times New Roman" w:cs="Lucida Sans"/>
      <w:b/>
      <w:kern w:val="2"/>
      <w:sz w:val="24"/>
      <w:szCs w:val="28"/>
      <w:lang w:bidi="hi-IN"/>
    </w:rPr>
  </w:style>
  <w:style w:type="paragraph" w:customStyle="1" w:styleId="Hoofdtekst">
    <w:name w:val="Hoofdtekst"/>
    <w:basedOn w:val="a"/>
    <w:link w:val="HoofdtekstChar"/>
    <w:uiPriority w:val="99"/>
    <w:qFormat/>
    <w:rsid w:val="00590E9A"/>
    <w:pPr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HoofdtekstChar">
    <w:name w:val="Hoofdtekst Char"/>
    <w:link w:val="Hoofdtekst"/>
    <w:uiPriority w:val="99"/>
    <w:qFormat/>
    <w:locked/>
    <w:rsid w:val="00590E9A"/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D52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D52D1"/>
    <w:rPr>
      <w:rFonts w:ascii="Times New Roman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2599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2599F"/>
  </w:style>
  <w:style w:type="character" w:customStyle="1" w:styleId="Char1">
    <w:name w:val="批注文字 Char"/>
    <w:basedOn w:val="a0"/>
    <w:link w:val="a6"/>
    <w:uiPriority w:val="99"/>
    <w:semiHidden/>
    <w:rsid w:val="0052599F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2599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2599F"/>
    <w:rPr>
      <w:b/>
      <w:bCs/>
    </w:rPr>
  </w:style>
  <w:style w:type="paragraph" w:styleId="a8">
    <w:name w:val="Revision"/>
    <w:hidden/>
    <w:uiPriority w:val="99"/>
    <w:semiHidden/>
    <w:rsid w:val="00EA7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A3A3-BE9E-49D0-BCBA-9CB1EEE4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Rios</dc:creator>
  <cp:keywords/>
  <dc:description/>
  <cp:lastModifiedBy>Windows 用户</cp:lastModifiedBy>
  <cp:revision>17</cp:revision>
  <dcterms:created xsi:type="dcterms:W3CDTF">2020-06-13T10:47:00Z</dcterms:created>
  <dcterms:modified xsi:type="dcterms:W3CDTF">2020-06-13T13:27:00Z</dcterms:modified>
</cp:coreProperties>
</file>