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5DE5" w14:textId="2179DDE1" w:rsidR="00850E69" w:rsidRPr="000F450A" w:rsidRDefault="003161C6" w:rsidP="00850E6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F450A">
        <w:rPr>
          <w:rFonts w:ascii="Times New Roman" w:hAnsi="Times New Roman" w:cs="Times New Roman"/>
          <w:sz w:val="24"/>
          <w:szCs w:val="24"/>
          <w:shd w:val="clear" w:color="auto" w:fill="FFFFFF"/>
        </w:rPr>
        <w:t>Supplementary Table 1</w:t>
      </w:r>
      <w:r w:rsidR="00A637D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F4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E69" w:rsidRPr="000F450A">
        <w:rPr>
          <w:rFonts w:ascii="Times New Roman" w:hAnsi="Times New Roman" w:cs="Times New Roman"/>
          <w:sz w:val="24"/>
        </w:rPr>
        <w:t>Multivariable linear regression mode analysis of factors related to endoscopic submucosal dissection time</w:t>
      </w:r>
    </w:p>
    <w:p w14:paraId="7E5ADB2F" w14:textId="77777777" w:rsidR="00C51EF9" w:rsidRDefault="00C51EF9" w:rsidP="00850E69">
      <w:pPr>
        <w:spacing w:line="360" w:lineRule="auto"/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1293"/>
        <w:gridCol w:w="4584"/>
        <w:gridCol w:w="2503"/>
        <w:gridCol w:w="1361"/>
      </w:tblGrid>
      <w:tr w:rsidR="00C51EF9" w14:paraId="4B476359" w14:textId="77777777" w:rsidTr="00C51EF9"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</w:tcPr>
          <w:p w14:paraId="7172BA1C" w14:textId="53FA1241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Predictive factors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595AC14D" w14:textId="3B9B35AF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09B68E01" w14:textId="4C674DE5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Standardized coefficients beta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3B726679" w14:textId="3224236F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95%CI for beta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14:paraId="2ED20CF2" w14:textId="39390C0B" w:rsidR="00C51EF9" w:rsidRDefault="00C51EF9" w:rsidP="00AF3FA0">
            <w:pPr>
              <w:spacing w:line="360" w:lineRule="auto"/>
            </w:pPr>
            <w:r w:rsidRPr="00AB4DA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EF9" w14:paraId="64C34DE9" w14:textId="77777777" w:rsidTr="00C51EF9">
        <w:tc>
          <w:tcPr>
            <w:tcW w:w="1564" w:type="pct"/>
            <w:tcBorders>
              <w:top w:val="single" w:sz="4" w:space="0" w:color="auto"/>
            </w:tcBorders>
          </w:tcPr>
          <w:p w14:paraId="0CBB3975" w14:textId="35C3CF9A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Macroscopic type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0597F51B" w14:textId="34001193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707</w:t>
            </w:r>
          </w:p>
        </w:tc>
        <w:tc>
          <w:tcPr>
            <w:tcW w:w="1617" w:type="pct"/>
            <w:tcBorders>
              <w:top w:val="single" w:sz="4" w:space="0" w:color="auto"/>
            </w:tcBorders>
          </w:tcPr>
          <w:p w14:paraId="31A2B7BE" w14:textId="01AF0AF3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4A6FD0EF" w14:textId="3343B7E3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966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447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3EAF43A8" w14:textId="47F24E5E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06</w:t>
            </w:r>
          </w:p>
        </w:tc>
      </w:tr>
      <w:tr w:rsidR="00C51EF9" w14:paraId="4FC3821F" w14:textId="77777777" w:rsidTr="00C51EF9">
        <w:tc>
          <w:tcPr>
            <w:tcW w:w="1564" w:type="pct"/>
          </w:tcPr>
          <w:p w14:paraId="3390C13B" w14:textId="6D5047E6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or size</w:t>
            </w:r>
          </w:p>
        </w:tc>
        <w:tc>
          <w:tcPr>
            <w:tcW w:w="456" w:type="pct"/>
          </w:tcPr>
          <w:p w14:paraId="5351C940" w14:textId="3BE3277C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251</w:t>
            </w:r>
          </w:p>
        </w:tc>
        <w:tc>
          <w:tcPr>
            <w:tcW w:w="1617" w:type="pct"/>
          </w:tcPr>
          <w:p w14:paraId="03A28DC5" w14:textId="146E8D4D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</w:p>
        </w:tc>
        <w:tc>
          <w:tcPr>
            <w:tcW w:w="883" w:type="pct"/>
            <w:vAlign w:val="center"/>
          </w:tcPr>
          <w:p w14:paraId="0E25792A" w14:textId="702F80DC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10.924-23.717</w:t>
            </w:r>
          </w:p>
        </w:tc>
        <w:tc>
          <w:tcPr>
            <w:tcW w:w="480" w:type="pct"/>
            <w:vAlign w:val="center"/>
          </w:tcPr>
          <w:p w14:paraId="4EA5F562" w14:textId="397F48CE" w:rsidR="00C51EF9" w:rsidRDefault="00AF3FA0" w:rsidP="00AF3FA0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C51EF9" w:rsidRPr="000F450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F9" w14:paraId="748F846E" w14:textId="77777777" w:rsidTr="00C51EF9">
        <w:tc>
          <w:tcPr>
            <w:tcW w:w="1564" w:type="pct"/>
          </w:tcPr>
          <w:p w14:paraId="1A63D115" w14:textId="78AF0909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Proportion</w:t>
            </w:r>
          </w:p>
        </w:tc>
        <w:tc>
          <w:tcPr>
            <w:tcW w:w="456" w:type="pct"/>
            <w:vAlign w:val="center"/>
          </w:tcPr>
          <w:p w14:paraId="0258C2BD" w14:textId="6DFAA523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994</w:t>
            </w:r>
          </w:p>
        </w:tc>
        <w:tc>
          <w:tcPr>
            <w:tcW w:w="1617" w:type="pct"/>
          </w:tcPr>
          <w:p w14:paraId="2233714D" w14:textId="439E2E1E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883" w:type="pct"/>
            <w:vAlign w:val="center"/>
          </w:tcPr>
          <w:p w14:paraId="2A8E69FF" w14:textId="265C1F39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623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29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365</w:t>
            </w:r>
          </w:p>
        </w:tc>
        <w:tc>
          <w:tcPr>
            <w:tcW w:w="480" w:type="pct"/>
            <w:vAlign w:val="center"/>
          </w:tcPr>
          <w:p w14:paraId="34853002" w14:textId="496E3F30" w:rsidR="00C51EF9" w:rsidRDefault="00AF3FA0" w:rsidP="00AF3FA0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C51EF9" w:rsidRPr="000F450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F9" w14:paraId="23E5E707" w14:textId="77777777" w:rsidTr="00C51EF9">
        <w:tc>
          <w:tcPr>
            <w:tcW w:w="1564" w:type="pct"/>
          </w:tcPr>
          <w:p w14:paraId="40D869A5" w14:textId="2DFE2E09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Adhesion</w:t>
            </w:r>
          </w:p>
        </w:tc>
        <w:tc>
          <w:tcPr>
            <w:tcW w:w="456" w:type="pct"/>
          </w:tcPr>
          <w:p w14:paraId="4959B82E" w14:textId="0B38D6E8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433</w:t>
            </w:r>
          </w:p>
        </w:tc>
        <w:tc>
          <w:tcPr>
            <w:tcW w:w="1617" w:type="pct"/>
          </w:tcPr>
          <w:p w14:paraId="11FBA35E" w14:textId="1E992846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77</w:t>
            </w:r>
          </w:p>
        </w:tc>
        <w:tc>
          <w:tcPr>
            <w:tcW w:w="883" w:type="pct"/>
            <w:vAlign w:val="center"/>
          </w:tcPr>
          <w:p w14:paraId="7DB6FAC7" w14:textId="74AABC6D" w:rsidR="00C51EF9" w:rsidRDefault="00C51EF9" w:rsidP="00C51EF9">
            <w:pPr>
              <w:spacing w:line="360" w:lineRule="auto"/>
            </w:pP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462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48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403</w:t>
            </w:r>
          </w:p>
        </w:tc>
        <w:tc>
          <w:tcPr>
            <w:tcW w:w="480" w:type="pct"/>
            <w:vAlign w:val="center"/>
          </w:tcPr>
          <w:p w14:paraId="6FBF95E2" w14:textId="51078FFD" w:rsidR="00C51EF9" w:rsidRDefault="00AF3FA0" w:rsidP="00AF3FA0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C51EF9" w:rsidRPr="000F450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EF9" w14:paraId="3F558E36" w14:textId="77777777" w:rsidTr="00C51EF9">
        <w:tc>
          <w:tcPr>
            <w:tcW w:w="1564" w:type="pct"/>
          </w:tcPr>
          <w:p w14:paraId="4747F2BB" w14:textId="0BDA8BB7" w:rsidR="00C51EF9" w:rsidRPr="000F450A" w:rsidRDefault="00C51EF9" w:rsidP="00C51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Perforation during procedure</w:t>
            </w:r>
          </w:p>
        </w:tc>
        <w:tc>
          <w:tcPr>
            <w:tcW w:w="456" w:type="pct"/>
          </w:tcPr>
          <w:p w14:paraId="2E37BEFC" w14:textId="5A2EB343" w:rsidR="00C51EF9" w:rsidRPr="000F450A" w:rsidRDefault="00C51EF9" w:rsidP="00C51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823</w:t>
            </w:r>
          </w:p>
        </w:tc>
        <w:tc>
          <w:tcPr>
            <w:tcW w:w="1617" w:type="pct"/>
          </w:tcPr>
          <w:p w14:paraId="2BA6953A" w14:textId="4C9FEBA1" w:rsidR="00C51EF9" w:rsidRPr="000F450A" w:rsidRDefault="00C51EF9" w:rsidP="00C51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883" w:type="pct"/>
            <w:vAlign w:val="center"/>
          </w:tcPr>
          <w:p w14:paraId="30B79715" w14:textId="2E1F549C" w:rsidR="00C51EF9" w:rsidRPr="000F450A" w:rsidRDefault="00C51EF9" w:rsidP="00C51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725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922</w:t>
            </w:r>
          </w:p>
        </w:tc>
        <w:tc>
          <w:tcPr>
            <w:tcW w:w="480" w:type="pct"/>
            <w:vAlign w:val="center"/>
          </w:tcPr>
          <w:p w14:paraId="0E2BBF46" w14:textId="02FDA557" w:rsidR="00C51EF9" w:rsidRPr="000F450A" w:rsidRDefault="00C51EF9" w:rsidP="00C51E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0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0F450A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14:paraId="7ED55801" w14:textId="77777777" w:rsidR="00A637D4" w:rsidRDefault="00A637D4" w:rsidP="00A637D4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9E230F" w14:textId="77777777" w:rsidR="00A637D4" w:rsidRDefault="00A637D4" w:rsidP="00A637D4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B3EAAA" w14:textId="77777777" w:rsidR="00A637D4" w:rsidRDefault="00A637D4" w:rsidP="00A637D4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3E4B08" w14:textId="77777777" w:rsidR="00A637D4" w:rsidRDefault="00A637D4" w:rsidP="00A637D4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D1527D" w14:textId="77777777" w:rsidR="00A637D4" w:rsidRDefault="00A637D4" w:rsidP="00A637D4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2C56647F" w14:textId="77777777" w:rsidR="00A637D4" w:rsidRDefault="00A637D4" w:rsidP="00A637D4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5A22DF" w14:textId="77777777" w:rsidR="00A637D4" w:rsidRDefault="00A637D4" w:rsidP="00A637D4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F6A8D" w14:textId="2F139ACD" w:rsidR="00A637D4" w:rsidRPr="00A54DBE" w:rsidRDefault="00A637D4" w:rsidP="00A637D4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A54D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Supplementary Table </w:t>
      </w:r>
      <w:r w:rsidRPr="00A54DBE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</w:t>
      </w:r>
      <w:r w:rsidR="00FD26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54DBE">
        <w:rPr>
          <w:rFonts w:ascii="Times New Roman" w:hAnsi="Times New Roman" w:cs="Times New Roman"/>
          <w:sz w:val="24"/>
          <w:szCs w:val="24"/>
        </w:rPr>
        <w:t xml:space="preserve"> Multivariate logistic regression analysis of predictors for procedural time over mean time (</w:t>
      </w:r>
      <w:r w:rsidRPr="00A54DBE">
        <w:rPr>
          <w:rFonts w:ascii="Times New Roman" w:hAnsi="Times New Roman" w:cs="Times New Roman"/>
          <w:kern w:val="0"/>
          <w:sz w:val="24"/>
          <w:szCs w:val="24"/>
        </w:rPr>
        <w:t>66.9</w:t>
      </w:r>
      <w:r w:rsidRPr="00A54DBE">
        <w:rPr>
          <w:rFonts w:ascii="Times New Roman" w:hAnsi="Times New Roman" w:cs="Times New Roman"/>
          <w:sz w:val="24"/>
          <w:szCs w:val="24"/>
        </w:rPr>
        <w:t xml:space="preserve"> min)</w:t>
      </w:r>
    </w:p>
    <w:p w14:paraId="41FD6363" w14:textId="77777777" w:rsidR="00A637D4" w:rsidRDefault="00A637D4" w:rsidP="00A637D4"/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2665"/>
        <w:gridCol w:w="5012"/>
        <w:gridCol w:w="1837"/>
      </w:tblGrid>
      <w:tr w:rsidR="00A637D4" w:rsidRPr="00922434" w14:paraId="4C2E22CB" w14:textId="77777777" w:rsidTr="00107FBD"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</w:tcPr>
          <w:p w14:paraId="30DAB770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Predictive factors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51BC21CC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</w:tcPr>
          <w:p w14:paraId="39696E58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Odds ratio (95% confidence interval)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1CBAFAA4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A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A637D4" w:rsidRPr="00922434" w14:paraId="17E168CE" w14:textId="77777777" w:rsidTr="00107FBD">
        <w:tc>
          <w:tcPr>
            <w:tcW w:w="1644" w:type="pct"/>
            <w:tcBorders>
              <w:top w:val="single" w:sz="4" w:space="0" w:color="auto"/>
            </w:tcBorders>
          </w:tcPr>
          <w:p w14:paraId="20F9AEF3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Macroscopic type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25B954A7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0-I/</w:t>
            </w:r>
            <w:r w:rsidRPr="00922434">
              <w:rPr>
                <w:rFonts w:ascii="Times New Roman" w:eastAsia="等线" w:hAnsi="Times New Roman" w:cs="Times New Roman"/>
                <w:sz w:val="24"/>
                <w:szCs w:val="24"/>
              </w:rPr>
              <w:t>Ⅱ</w:t>
            </w: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1768" w:type="pct"/>
            <w:tcBorders>
              <w:top w:val="single" w:sz="4" w:space="0" w:color="auto"/>
            </w:tcBorders>
          </w:tcPr>
          <w:p w14:paraId="51F1633C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3478C319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D4" w:rsidRPr="00922434" w14:paraId="27B70E62" w14:textId="77777777" w:rsidTr="00107FBD">
        <w:tc>
          <w:tcPr>
            <w:tcW w:w="1644" w:type="pct"/>
          </w:tcPr>
          <w:p w14:paraId="3D7E6EB1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36695D8F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922434">
              <w:rPr>
                <w:rFonts w:ascii="Times New Roman" w:eastAsia="等线" w:hAnsi="Times New Roman" w:cs="Times New Roman"/>
                <w:sz w:val="24"/>
                <w:szCs w:val="24"/>
              </w:rPr>
              <w:t>Ⅱb/Ⅱc</w:t>
            </w:r>
          </w:p>
        </w:tc>
        <w:tc>
          <w:tcPr>
            <w:tcW w:w="1768" w:type="pct"/>
          </w:tcPr>
          <w:p w14:paraId="033707F3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2.011(0.532-7.595)</w:t>
            </w:r>
          </w:p>
        </w:tc>
        <w:tc>
          <w:tcPr>
            <w:tcW w:w="648" w:type="pct"/>
          </w:tcPr>
          <w:p w14:paraId="7138B650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</w:tr>
      <w:tr w:rsidR="00A637D4" w:rsidRPr="00922434" w14:paraId="344B7555" w14:textId="77777777" w:rsidTr="00107FBD">
        <w:tc>
          <w:tcPr>
            <w:tcW w:w="1644" w:type="pct"/>
          </w:tcPr>
          <w:p w14:paraId="34AF7E9F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4B997C5E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eastAsia="等线" w:hAnsi="Times New Roman" w:cs="Times New Roman"/>
                <w:sz w:val="24"/>
                <w:szCs w:val="24"/>
              </w:rPr>
              <w:t>Combined</w:t>
            </w:r>
          </w:p>
        </w:tc>
        <w:tc>
          <w:tcPr>
            <w:tcW w:w="1768" w:type="pct"/>
          </w:tcPr>
          <w:p w14:paraId="5A44FD7C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1.625(0.181-14.617)</w:t>
            </w:r>
          </w:p>
        </w:tc>
        <w:tc>
          <w:tcPr>
            <w:tcW w:w="648" w:type="pct"/>
          </w:tcPr>
          <w:p w14:paraId="23BD67FF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A637D4" w:rsidRPr="00922434" w14:paraId="6C156E9F" w14:textId="77777777" w:rsidTr="00107FBD">
        <w:tc>
          <w:tcPr>
            <w:tcW w:w="1644" w:type="pct"/>
          </w:tcPr>
          <w:p w14:paraId="4DE11399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Tumor size</w:t>
            </w:r>
          </w:p>
        </w:tc>
        <w:tc>
          <w:tcPr>
            <w:tcW w:w="940" w:type="pct"/>
          </w:tcPr>
          <w:p w14:paraId="4EB9A6A1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≤2.0 cm</w:t>
            </w:r>
          </w:p>
        </w:tc>
        <w:tc>
          <w:tcPr>
            <w:tcW w:w="1768" w:type="pct"/>
          </w:tcPr>
          <w:p w14:paraId="433A445B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14:paraId="2D5D370B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D4" w:rsidRPr="00922434" w14:paraId="71178B92" w14:textId="77777777" w:rsidTr="00107FBD">
        <w:tc>
          <w:tcPr>
            <w:tcW w:w="1644" w:type="pct"/>
          </w:tcPr>
          <w:p w14:paraId="0D41AA7F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2B3690CC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2.0-4.0 cm</w:t>
            </w:r>
          </w:p>
        </w:tc>
        <w:tc>
          <w:tcPr>
            <w:tcW w:w="1768" w:type="pct"/>
          </w:tcPr>
          <w:p w14:paraId="675DA099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3.728(1.518-9.155)</w:t>
            </w:r>
          </w:p>
        </w:tc>
        <w:tc>
          <w:tcPr>
            <w:tcW w:w="648" w:type="pct"/>
          </w:tcPr>
          <w:p w14:paraId="0DE6FA28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A637D4" w:rsidRPr="00922434" w14:paraId="2413589D" w14:textId="77777777" w:rsidTr="00107FBD">
        <w:tc>
          <w:tcPr>
            <w:tcW w:w="1644" w:type="pct"/>
          </w:tcPr>
          <w:p w14:paraId="2F526556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0706737B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≥4.0 cm</w:t>
            </w:r>
          </w:p>
        </w:tc>
        <w:tc>
          <w:tcPr>
            <w:tcW w:w="1768" w:type="pct"/>
          </w:tcPr>
          <w:p w14:paraId="1D88E3FE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10.757(2.896-39.963)</w:t>
            </w:r>
          </w:p>
        </w:tc>
        <w:tc>
          <w:tcPr>
            <w:tcW w:w="648" w:type="pct"/>
          </w:tcPr>
          <w:p w14:paraId="279F447E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7D4" w:rsidRPr="00922434" w14:paraId="70655913" w14:textId="77777777" w:rsidTr="00107FBD">
        <w:tc>
          <w:tcPr>
            <w:tcW w:w="1644" w:type="pct"/>
          </w:tcPr>
          <w:p w14:paraId="153B336A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The proportion of circumferential extension</w:t>
            </w:r>
          </w:p>
        </w:tc>
        <w:tc>
          <w:tcPr>
            <w:tcW w:w="940" w:type="pct"/>
          </w:tcPr>
          <w:p w14:paraId="1B301BB6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&lt;1/2</w:t>
            </w:r>
          </w:p>
        </w:tc>
        <w:tc>
          <w:tcPr>
            <w:tcW w:w="1768" w:type="pct"/>
          </w:tcPr>
          <w:p w14:paraId="1FA3E36B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14:paraId="6D585297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D4" w:rsidRPr="00922434" w14:paraId="1165EDD0" w14:textId="77777777" w:rsidTr="00107FBD">
        <w:tc>
          <w:tcPr>
            <w:tcW w:w="1644" w:type="pct"/>
          </w:tcPr>
          <w:p w14:paraId="7B170F3B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3EB048D7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1/2-3/4</w:t>
            </w:r>
          </w:p>
        </w:tc>
        <w:tc>
          <w:tcPr>
            <w:tcW w:w="1768" w:type="pct"/>
          </w:tcPr>
          <w:p w14:paraId="0BE72412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2.463(1.076-5.635)</w:t>
            </w:r>
          </w:p>
        </w:tc>
        <w:tc>
          <w:tcPr>
            <w:tcW w:w="648" w:type="pct"/>
          </w:tcPr>
          <w:p w14:paraId="3D5F7059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A637D4" w:rsidRPr="00922434" w14:paraId="6CE58F80" w14:textId="77777777" w:rsidTr="00107FBD">
        <w:tc>
          <w:tcPr>
            <w:tcW w:w="1644" w:type="pct"/>
          </w:tcPr>
          <w:p w14:paraId="0E60F21F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38355386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&gt;3/4</w:t>
            </w:r>
          </w:p>
          <w:p w14:paraId="70D2015C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14:paraId="438B23C7" w14:textId="77777777" w:rsidR="00A637D4" w:rsidRPr="00922434" w:rsidRDefault="00A637D4" w:rsidP="00AB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13.051(1.333-127.743)</w:t>
            </w:r>
          </w:p>
          <w:p w14:paraId="4BE85EC9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2C892887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  <w:p w14:paraId="24E47EEA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D4" w:rsidRPr="00922434" w14:paraId="1BC06105" w14:textId="77777777" w:rsidTr="00107FBD">
        <w:tc>
          <w:tcPr>
            <w:tcW w:w="1644" w:type="pct"/>
          </w:tcPr>
          <w:p w14:paraId="3DBF200E" w14:textId="77777777" w:rsidR="00A637D4" w:rsidRPr="00922434" w:rsidRDefault="00A637D4" w:rsidP="00107FBD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Adhesion</w:t>
            </w:r>
          </w:p>
          <w:p w14:paraId="683D8AFB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3A51098C" w14:textId="0F4C9830" w:rsidR="00A637D4" w:rsidRPr="00AB4DA0" w:rsidRDefault="00A637D4" w:rsidP="00107FBD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Absence</w:t>
            </w:r>
          </w:p>
        </w:tc>
        <w:tc>
          <w:tcPr>
            <w:tcW w:w="1768" w:type="pct"/>
          </w:tcPr>
          <w:p w14:paraId="4E3D7012" w14:textId="08772BFA" w:rsidR="00A637D4" w:rsidRPr="00922434" w:rsidRDefault="00A637D4" w:rsidP="00AB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14:paraId="26015255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D4" w:rsidRPr="00922434" w14:paraId="7C1CFAFB" w14:textId="77777777" w:rsidTr="00107FBD">
        <w:tc>
          <w:tcPr>
            <w:tcW w:w="1644" w:type="pct"/>
          </w:tcPr>
          <w:p w14:paraId="3E56C400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14:paraId="21A9FCE8" w14:textId="77777777" w:rsidR="00A637D4" w:rsidRPr="00922434" w:rsidRDefault="00A637D4" w:rsidP="00107F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Presence</w:t>
            </w:r>
          </w:p>
        </w:tc>
        <w:tc>
          <w:tcPr>
            <w:tcW w:w="1768" w:type="pct"/>
          </w:tcPr>
          <w:p w14:paraId="11582002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8.699(2.308-32.793)</w:t>
            </w:r>
          </w:p>
        </w:tc>
        <w:tc>
          <w:tcPr>
            <w:tcW w:w="648" w:type="pct"/>
          </w:tcPr>
          <w:p w14:paraId="7CD0AA64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3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14:paraId="6C25AAF9" w14:textId="77777777" w:rsidR="00A637D4" w:rsidRPr="00922434" w:rsidRDefault="00A637D4" w:rsidP="0010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7958D" w14:textId="77777777" w:rsidR="00C51EF9" w:rsidRPr="000F450A" w:rsidRDefault="00C51EF9" w:rsidP="00850E69">
      <w:pPr>
        <w:spacing w:line="360" w:lineRule="auto"/>
      </w:pPr>
    </w:p>
    <w:sectPr w:rsidR="00C51EF9" w:rsidRPr="000F450A" w:rsidSect="00850E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A3E0D" w14:textId="77777777" w:rsidR="00647484" w:rsidRDefault="00647484" w:rsidP="00BE400F">
      <w:r>
        <w:separator/>
      </w:r>
    </w:p>
  </w:endnote>
  <w:endnote w:type="continuationSeparator" w:id="0">
    <w:p w14:paraId="6B04372B" w14:textId="77777777" w:rsidR="00647484" w:rsidRDefault="00647484" w:rsidP="00B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65A1" w14:textId="77777777" w:rsidR="00647484" w:rsidRDefault="00647484" w:rsidP="00BE400F">
      <w:r>
        <w:separator/>
      </w:r>
    </w:p>
  </w:footnote>
  <w:footnote w:type="continuationSeparator" w:id="0">
    <w:p w14:paraId="796080FA" w14:textId="77777777" w:rsidR="00647484" w:rsidRDefault="00647484" w:rsidP="00BE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E69"/>
    <w:rsid w:val="000F450A"/>
    <w:rsid w:val="001B3D8A"/>
    <w:rsid w:val="001C0F39"/>
    <w:rsid w:val="002C11A6"/>
    <w:rsid w:val="003161C6"/>
    <w:rsid w:val="003F11DA"/>
    <w:rsid w:val="004C3846"/>
    <w:rsid w:val="00647484"/>
    <w:rsid w:val="008078A8"/>
    <w:rsid w:val="00850E69"/>
    <w:rsid w:val="008C3F01"/>
    <w:rsid w:val="00A15D77"/>
    <w:rsid w:val="00A637D4"/>
    <w:rsid w:val="00A83C30"/>
    <w:rsid w:val="00AB4DA0"/>
    <w:rsid w:val="00AF3FA0"/>
    <w:rsid w:val="00AF73EB"/>
    <w:rsid w:val="00B80246"/>
    <w:rsid w:val="00BE400F"/>
    <w:rsid w:val="00C51EF9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22AA4"/>
  <w15:docId w15:val="{A79F4174-5E4C-47F1-AC50-38018B9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0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154</Words>
  <Characters>880</Characters>
  <Application>Microsoft Office Word</Application>
  <DocSecurity>0</DocSecurity>
  <Lines>7</Lines>
  <Paragraphs>2</Paragraphs>
  <ScaleCrop>false</ScaleCrop>
  <Company>China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Simon</cp:lastModifiedBy>
  <cp:revision>15</cp:revision>
  <dcterms:created xsi:type="dcterms:W3CDTF">2019-12-28T10:25:00Z</dcterms:created>
  <dcterms:modified xsi:type="dcterms:W3CDTF">2020-12-04T06:21:00Z</dcterms:modified>
</cp:coreProperties>
</file>