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ACCB" w14:textId="50FC44E1" w:rsidR="00743CB9" w:rsidRPr="004235A4" w:rsidRDefault="00743CB9" w:rsidP="004235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5A4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BE2186" w:rsidRPr="004235A4">
        <w:rPr>
          <w:rFonts w:ascii="Times New Roman" w:hAnsi="Times New Roman" w:cs="Times New Roman"/>
          <w:b/>
          <w:sz w:val="24"/>
          <w:szCs w:val="24"/>
        </w:rPr>
        <w:t>5</w:t>
      </w:r>
      <w:r w:rsidRPr="004235A4">
        <w:rPr>
          <w:rFonts w:ascii="Times New Roman" w:hAnsi="Times New Roman" w:cs="Times New Roman"/>
          <w:sz w:val="24"/>
          <w:szCs w:val="24"/>
        </w:rPr>
        <w:t xml:space="preserve">. </w:t>
      </w:r>
      <w:r w:rsidR="005734BF" w:rsidRPr="004235A4">
        <w:rPr>
          <w:rFonts w:ascii="Times New Roman" w:hAnsi="Times New Roman" w:cs="Times New Roman"/>
          <w:color w:val="000000" w:themeColor="text1"/>
          <w:sz w:val="24"/>
          <w:szCs w:val="24"/>
        </w:rPr>
        <w:t>Area under the receiver operating characteristic (AUROC) statistics with 95% confidence intervals for HOOS JR and KOOS JR for each algorithm and model</w:t>
      </w:r>
    </w:p>
    <w:p w14:paraId="636AA650" w14:textId="77777777" w:rsidR="00F40072" w:rsidRPr="004235A4" w:rsidRDefault="00F40072" w:rsidP="0042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6"/>
        <w:gridCol w:w="2444"/>
        <w:gridCol w:w="1802"/>
        <w:gridCol w:w="1033"/>
        <w:gridCol w:w="1524"/>
        <w:gridCol w:w="1524"/>
      </w:tblGrid>
      <w:tr w:rsidR="00F40072" w:rsidRPr="004235A4" w14:paraId="5E8FAD0B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C2616D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72F6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Algorithm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2D24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975F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AUROC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AF307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95% CI upper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41F4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95% CI lower</w:t>
            </w:r>
          </w:p>
        </w:tc>
      </w:tr>
      <w:tr w:rsidR="00F40072" w:rsidRPr="004235A4" w14:paraId="1F0B8D86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8EE742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C0C3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D44F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C81C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C011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82BFF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0072" w:rsidRPr="004235A4" w14:paraId="2CF88F9D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9410DE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ED737" w14:textId="54C4C616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534EB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EC3E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F3CF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23F0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F40072" w:rsidRPr="004235A4" w14:paraId="234824BC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6AA49F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E51B1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E2E2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4E843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32DBD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299BB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F40072" w:rsidRPr="004235A4" w14:paraId="541699F4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1B604E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806F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0DA4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A36CE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95A4D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E1E4E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F40072" w:rsidRPr="004235A4" w14:paraId="0F708620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21CF60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7B3A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53D53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27EE7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F3D6E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88DC1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0072" w:rsidRPr="004235A4" w14:paraId="50CB8EE8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AD6215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9C46C" w14:textId="11FB6DD7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1378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C1D2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36EBE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0415F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F40072" w:rsidRPr="004235A4" w14:paraId="76EC4E09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C36338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635BF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C0D1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1EF69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69A0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0E27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F40072" w:rsidRPr="004235A4" w14:paraId="25DE1626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27A9D9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FB858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3ECC0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5508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E2E4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2CD6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F40072" w:rsidRPr="004235A4" w14:paraId="6681E673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40478B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97ADD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F4F52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6D05F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8BF00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37DE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0072" w:rsidRPr="004235A4" w14:paraId="129AD17B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072BA5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2AEE2" w14:textId="3903D999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BFEC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CACB2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F5D7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2A6E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bookmarkStart w:id="0" w:name="_GoBack"/>
        <w:bookmarkEnd w:id="0"/>
      </w:tr>
      <w:tr w:rsidR="00F40072" w:rsidRPr="004235A4" w14:paraId="695FA270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863071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12F78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F0CD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DB98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2525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CE02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F40072" w:rsidRPr="004235A4" w14:paraId="61337B11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4E788F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E434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6A7B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D23E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6F12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2EC47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F40072" w:rsidRPr="004235A4" w14:paraId="4846CA9D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F052EB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DDFFC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A9E18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D3A3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EFA28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3AFE9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0072" w:rsidRPr="004235A4" w14:paraId="4170321A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ED7D35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D44099" w14:textId="4A451CDF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EEEB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7F69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B9CC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595DC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F40072" w:rsidRPr="004235A4" w14:paraId="18A7D744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83EE4D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ECED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134A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D561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1B7F8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F81E1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F40072" w:rsidRPr="004235A4" w14:paraId="0309CF1C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9F9FCE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91D4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4754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63C16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FE82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7B236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F40072" w:rsidRPr="004235A4" w14:paraId="3BFECCFC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A5B0A7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E226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B5EE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3A8D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04AE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16EFE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0072" w:rsidRPr="004235A4" w14:paraId="4A4A29AC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90AA56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775F2A" w14:textId="111A82DB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8AC1C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398C6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CBDE0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081A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F40072" w:rsidRPr="004235A4" w14:paraId="15BD1DCA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2D951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C37A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05F1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C78C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337F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B6393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F40072" w:rsidRPr="004235A4" w14:paraId="50ACDC43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32C941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9272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A0720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3C62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645F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73FF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F40072" w:rsidRPr="004235A4" w14:paraId="4B9D90C8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28ADCC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HOOS </w:t>
            </w: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430A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0B749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5DEA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AFC3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9A9A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0072" w:rsidRPr="004235A4" w14:paraId="4A9AE41E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6C815D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A69A9" w14:textId="3B8F7D63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47E2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580DC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4ADC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BB77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F40072" w:rsidRPr="004235A4" w14:paraId="7F9B66F2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32E251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1ED8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12056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66CE9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1105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D838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F40072" w:rsidRPr="004235A4" w14:paraId="3E6A93B1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7C945C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85CFE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5EC7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D94B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CF9B4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5E33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F40072" w:rsidRPr="004235A4" w14:paraId="74BB9AA2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9B0B78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7E9CA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C72E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0152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97625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A464C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40072" w:rsidRPr="004235A4" w14:paraId="2BDAEF87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C281F5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7AC1F" w14:textId="078518BC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2CE5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3D35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EF5A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0249E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F40072" w:rsidRPr="004235A4" w14:paraId="2936562D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923CD2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168F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A3CC5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E37AA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E4357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44BA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F40072" w:rsidRPr="004235A4" w14:paraId="7AF32CE4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494CB6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4BD3B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06984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DCD6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E36A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246C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F40072" w:rsidRPr="004235A4" w14:paraId="2D09097E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E0E21C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330FA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B9E1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D4D0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1FAEA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BF23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40072" w:rsidRPr="004235A4" w14:paraId="5BA22608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EBDFFD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D99FF" w14:textId="1BA8E05D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9CE3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9C4A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89902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D354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F40072" w:rsidRPr="004235A4" w14:paraId="3229CFF3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699EC0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01A53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ADCA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FF80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B7DC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46B6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F40072" w:rsidRPr="004235A4" w14:paraId="10C692BA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91B5C3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D99F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F9BAA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B866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F9AB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F705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F40072" w:rsidRPr="004235A4" w14:paraId="2343D0C6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CF7B57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9BCD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CF8FA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6CEE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D9BC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4E5C9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40072" w:rsidRPr="004235A4" w14:paraId="40891327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BACF85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BF4B10" w14:textId="6F6C164C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F869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B50A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1216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CB625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F40072" w:rsidRPr="004235A4" w14:paraId="1330421F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5B08DB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8A6E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68B3F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C7A0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1FE9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19CF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F40072" w:rsidRPr="004235A4" w14:paraId="72678A30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D65592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1B233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29ED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572C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21F9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33DD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F40072" w:rsidRPr="004235A4" w14:paraId="3CA17E90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92D38A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3BAE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543E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899EB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9A06F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994E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40072" w:rsidRPr="004235A4" w14:paraId="7D135B7B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8139B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F4444" w14:textId="44A430FF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AE66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A5E75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A9D4D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7383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F40072" w:rsidRPr="004235A4" w14:paraId="5ABCF7A9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AA979E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6E5F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20EE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26E4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EDEA7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8D26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F40072" w:rsidRPr="004235A4" w14:paraId="15E6C4C8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E75EF5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C2B2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C17B9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AF680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6F7B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AD8A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F40072" w:rsidRPr="004235A4" w14:paraId="7DA09FF3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117EA0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9B8F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93B2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E870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2F052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E5EC22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40072" w:rsidRPr="004235A4" w14:paraId="79BD3F08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625380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3E71F" w14:textId="7FE69D26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6640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D8639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18C2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1A3DA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F40072" w:rsidRPr="004235A4" w14:paraId="7D4696AF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C281BA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9B859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210B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A802E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49AF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97B9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F40072" w:rsidRPr="004235A4" w14:paraId="2B813BE1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80FA11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KOOS </w:t>
            </w: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A3262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B6E4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15D0C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B805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80B9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F40072" w:rsidRPr="004235A4" w14:paraId="58E521A6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7E2FE08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843D5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F34C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937A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0998DA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9B51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F40072" w:rsidRPr="004235A4" w14:paraId="7A841883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948C587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CEBF49" w14:textId="086EEB34" w:rsidR="00F40072" w:rsidRPr="004235A4" w:rsidRDefault="001B400A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r w:rsidR="00F40072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8D14EF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8DE4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33DC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4DC4B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F40072" w:rsidRPr="004235A4" w14:paraId="103B6839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8AD4FA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683E0" w14:textId="23F1574B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</w:t>
            </w:r>
            <w:r w:rsidR="000904C4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ector </w:t>
            </w:r>
            <w:r w:rsidR="000904C4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8E1506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94931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9B79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5E193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F40072" w:rsidRPr="004235A4" w14:paraId="3A8344EF" w14:textId="77777777" w:rsidTr="004235A4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219FF7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 JR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95663" w14:textId="51BCACA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</w:t>
            </w:r>
            <w:r w:rsidR="000904C4"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23E09E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6CE044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48CDD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CACF0" w14:textId="77777777" w:rsidR="00F40072" w:rsidRPr="004235A4" w:rsidRDefault="00F40072" w:rsidP="0042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</w:tbl>
    <w:p w14:paraId="3729471C" w14:textId="203F5B42" w:rsidR="00F40072" w:rsidRPr="004235A4" w:rsidRDefault="00781E4F" w:rsidP="0042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A4">
        <w:rPr>
          <w:rFonts w:ascii="Times New Roman" w:hAnsi="Times New Roman" w:cs="Times New Roman"/>
          <w:sz w:val="24"/>
          <w:szCs w:val="24"/>
        </w:rPr>
        <w:t>HOOS JR</w:t>
      </w:r>
      <w:r w:rsidR="00F40072" w:rsidRPr="004235A4">
        <w:rPr>
          <w:rFonts w:ascii="Times New Roman" w:hAnsi="Times New Roman" w:cs="Times New Roman"/>
          <w:sz w:val="24"/>
          <w:szCs w:val="24"/>
        </w:rPr>
        <w:t xml:space="preserve"> =</w:t>
      </w:r>
      <w:r w:rsidRPr="004235A4">
        <w:rPr>
          <w:rFonts w:ascii="Times New Roman" w:hAnsi="Times New Roman" w:cs="Times New Roman"/>
          <w:sz w:val="24"/>
          <w:szCs w:val="24"/>
        </w:rPr>
        <w:t xml:space="preserve"> </w:t>
      </w:r>
      <w:r w:rsidR="000904C4" w:rsidRPr="004235A4">
        <w:rPr>
          <w:rFonts w:ascii="Times New Roman" w:hAnsi="Times New Roman" w:cs="Times New Roman"/>
          <w:sz w:val="24"/>
          <w:szCs w:val="24"/>
        </w:rPr>
        <w:t>H</w:t>
      </w:r>
      <w:r w:rsidRPr="004235A4">
        <w:rPr>
          <w:rFonts w:ascii="Times New Roman" w:hAnsi="Times New Roman" w:cs="Times New Roman"/>
          <w:sz w:val="24"/>
          <w:szCs w:val="24"/>
        </w:rPr>
        <w:t xml:space="preserve">ip </w:t>
      </w:r>
      <w:r w:rsidR="000904C4" w:rsidRPr="004235A4">
        <w:rPr>
          <w:rFonts w:ascii="Times New Roman" w:hAnsi="Times New Roman" w:cs="Times New Roman"/>
          <w:sz w:val="24"/>
          <w:szCs w:val="24"/>
        </w:rPr>
        <w:t>D</w:t>
      </w:r>
      <w:r w:rsidRPr="004235A4">
        <w:rPr>
          <w:rFonts w:ascii="Times New Roman" w:hAnsi="Times New Roman" w:cs="Times New Roman"/>
          <w:sz w:val="24"/>
          <w:szCs w:val="24"/>
        </w:rPr>
        <w:t xml:space="preserve">isability and </w:t>
      </w:r>
      <w:r w:rsidR="000904C4" w:rsidRPr="004235A4">
        <w:rPr>
          <w:rFonts w:ascii="Times New Roman" w:hAnsi="Times New Roman" w:cs="Times New Roman"/>
          <w:sz w:val="24"/>
          <w:szCs w:val="24"/>
        </w:rPr>
        <w:t>O</w:t>
      </w:r>
      <w:r w:rsidRPr="004235A4">
        <w:rPr>
          <w:rFonts w:ascii="Times New Roman" w:hAnsi="Times New Roman" w:cs="Times New Roman"/>
          <w:sz w:val="24"/>
          <w:szCs w:val="24"/>
        </w:rPr>
        <w:t xml:space="preserve">steoarthritis </w:t>
      </w:r>
      <w:r w:rsidR="000904C4" w:rsidRPr="004235A4">
        <w:rPr>
          <w:rFonts w:ascii="Times New Roman" w:hAnsi="Times New Roman" w:cs="Times New Roman"/>
          <w:sz w:val="24"/>
          <w:szCs w:val="24"/>
        </w:rPr>
        <w:t>O</w:t>
      </w:r>
      <w:r w:rsidRPr="004235A4">
        <w:rPr>
          <w:rFonts w:ascii="Times New Roman" w:hAnsi="Times New Roman" w:cs="Times New Roman"/>
          <w:sz w:val="24"/>
          <w:szCs w:val="24"/>
        </w:rPr>
        <w:t xml:space="preserve">utcome </w:t>
      </w:r>
      <w:r w:rsidR="000904C4" w:rsidRPr="004235A4">
        <w:rPr>
          <w:rFonts w:ascii="Times New Roman" w:hAnsi="Times New Roman" w:cs="Times New Roman"/>
          <w:sz w:val="24"/>
          <w:szCs w:val="24"/>
        </w:rPr>
        <w:t>S</w:t>
      </w:r>
      <w:r w:rsidRPr="004235A4">
        <w:rPr>
          <w:rFonts w:ascii="Times New Roman" w:hAnsi="Times New Roman" w:cs="Times New Roman"/>
          <w:sz w:val="24"/>
          <w:szCs w:val="24"/>
        </w:rPr>
        <w:t>core for joint replacement</w:t>
      </w:r>
      <w:r w:rsidR="00F40072" w:rsidRPr="004235A4">
        <w:rPr>
          <w:rFonts w:ascii="Times New Roman" w:hAnsi="Times New Roman" w:cs="Times New Roman"/>
          <w:sz w:val="24"/>
          <w:szCs w:val="24"/>
        </w:rPr>
        <w:t xml:space="preserve">; </w:t>
      </w:r>
      <w:r w:rsidRPr="004235A4">
        <w:rPr>
          <w:rFonts w:ascii="Times New Roman" w:hAnsi="Times New Roman" w:cs="Times New Roman"/>
          <w:sz w:val="24"/>
          <w:szCs w:val="24"/>
        </w:rPr>
        <w:t>KOOS JR</w:t>
      </w:r>
      <w:r w:rsidR="00F40072" w:rsidRPr="004235A4">
        <w:rPr>
          <w:rFonts w:ascii="Times New Roman" w:hAnsi="Times New Roman" w:cs="Times New Roman"/>
          <w:sz w:val="24"/>
          <w:szCs w:val="24"/>
        </w:rPr>
        <w:t xml:space="preserve"> = </w:t>
      </w:r>
      <w:r w:rsidR="000904C4" w:rsidRPr="004235A4">
        <w:rPr>
          <w:rFonts w:ascii="Times New Roman" w:hAnsi="Times New Roman" w:cs="Times New Roman"/>
          <w:sz w:val="24"/>
          <w:szCs w:val="24"/>
        </w:rPr>
        <w:t>K</w:t>
      </w:r>
      <w:r w:rsidRPr="004235A4">
        <w:rPr>
          <w:rFonts w:ascii="Times New Roman" w:hAnsi="Times New Roman" w:cs="Times New Roman"/>
          <w:sz w:val="24"/>
          <w:szCs w:val="24"/>
        </w:rPr>
        <w:t xml:space="preserve">nee </w:t>
      </w:r>
      <w:r w:rsidR="000904C4" w:rsidRPr="004235A4">
        <w:rPr>
          <w:rFonts w:ascii="Times New Roman" w:hAnsi="Times New Roman" w:cs="Times New Roman"/>
          <w:sz w:val="24"/>
          <w:szCs w:val="24"/>
        </w:rPr>
        <w:t>D</w:t>
      </w:r>
      <w:r w:rsidRPr="004235A4">
        <w:rPr>
          <w:rFonts w:ascii="Times New Roman" w:hAnsi="Times New Roman" w:cs="Times New Roman"/>
          <w:sz w:val="24"/>
          <w:szCs w:val="24"/>
        </w:rPr>
        <w:t xml:space="preserve">isability and </w:t>
      </w:r>
      <w:r w:rsidR="000904C4" w:rsidRPr="004235A4">
        <w:rPr>
          <w:rFonts w:ascii="Times New Roman" w:hAnsi="Times New Roman" w:cs="Times New Roman"/>
          <w:sz w:val="24"/>
          <w:szCs w:val="24"/>
        </w:rPr>
        <w:t>O</w:t>
      </w:r>
      <w:r w:rsidRPr="004235A4">
        <w:rPr>
          <w:rFonts w:ascii="Times New Roman" w:hAnsi="Times New Roman" w:cs="Times New Roman"/>
          <w:sz w:val="24"/>
          <w:szCs w:val="24"/>
        </w:rPr>
        <w:t xml:space="preserve">steoarthritis </w:t>
      </w:r>
      <w:r w:rsidR="000904C4" w:rsidRPr="004235A4">
        <w:rPr>
          <w:rFonts w:ascii="Times New Roman" w:hAnsi="Times New Roman" w:cs="Times New Roman"/>
          <w:sz w:val="24"/>
          <w:szCs w:val="24"/>
        </w:rPr>
        <w:t>O</w:t>
      </w:r>
      <w:r w:rsidRPr="004235A4">
        <w:rPr>
          <w:rFonts w:ascii="Times New Roman" w:hAnsi="Times New Roman" w:cs="Times New Roman"/>
          <w:sz w:val="24"/>
          <w:szCs w:val="24"/>
        </w:rPr>
        <w:t xml:space="preserve">utcome </w:t>
      </w:r>
      <w:r w:rsidR="000904C4" w:rsidRPr="004235A4">
        <w:rPr>
          <w:rFonts w:ascii="Times New Roman" w:hAnsi="Times New Roman" w:cs="Times New Roman"/>
          <w:sz w:val="24"/>
          <w:szCs w:val="24"/>
        </w:rPr>
        <w:t>S</w:t>
      </w:r>
      <w:r w:rsidRPr="004235A4">
        <w:rPr>
          <w:rFonts w:ascii="Times New Roman" w:hAnsi="Times New Roman" w:cs="Times New Roman"/>
          <w:sz w:val="24"/>
          <w:szCs w:val="24"/>
        </w:rPr>
        <w:t>core for joint replacement</w:t>
      </w:r>
      <w:r w:rsidR="00F40072" w:rsidRPr="004235A4">
        <w:rPr>
          <w:rFonts w:ascii="Times New Roman" w:hAnsi="Times New Roman" w:cs="Times New Roman"/>
          <w:sz w:val="24"/>
          <w:szCs w:val="24"/>
        </w:rPr>
        <w:t>; LASSO = least absolute shrinkage and selection operator</w:t>
      </w:r>
      <w:r w:rsidR="000904C4" w:rsidRPr="004235A4">
        <w:rPr>
          <w:rFonts w:ascii="Times New Roman" w:hAnsi="Times New Roman" w:cs="Times New Roman"/>
          <w:sz w:val="24"/>
          <w:szCs w:val="24"/>
        </w:rPr>
        <w:t>.</w:t>
      </w:r>
    </w:p>
    <w:p w14:paraId="574B427C" w14:textId="77777777" w:rsidR="00F31C0A" w:rsidRPr="004235A4" w:rsidRDefault="004235A4" w:rsidP="0042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C0A" w:rsidRPr="0042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CB9"/>
    <w:rsid w:val="000814D7"/>
    <w:rsid w:val="000904C4"/>
    <w:rsid w:val="001B400A"/>
    <w:rsid w:val="00256436"/>
    <w:rsid w:val="0029787A"/>
    <w:rsid w:val="003D49D4"/>
    <w:rsid w:val="004235A4"/>
    <w:rsid w:val="004F4999"/>
    <w:rsid w:val="00501726"/>
    <w:rsid w:val="005734BF"/>
    <w:rsid w:val="005F264D"/>
    <w:rsid w:val="006D798B"/>
    <w:rsid w:val="006E658E"/>
    <w:rsid w:val="00743CB9"/>
    <w:rsid w:val="00781E4F"/>
    <w:rsid w:val="007B3D4E"/>
    <w:rsid w:val="008D6A08"/>
    <w:rsid w:val="00BE2186"/>
    <w:rsid w:val="00CA61ED"/>
    <w:rsid w:val="00D62561"/>
    <w:rsid w:val="00F40072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E6F8"/>
  <w15:docId w15:val="{63CC3408-9C88-40F5-9B2E-6CCAE52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Michelle</dc:creator>
  <cp:lastModifiedBy>Colleen Owens</cp:lastModifiedBy>
  <cp:revision>19</cp:revision>
  <dcterms:created xsi:type="dcterms:W3CDTF">2018-08-30T19:23:00Z</dcterms:created>
  <dcterms:modified xsi:type="dcterms:W3CDTF">2019-01-25T13:46:00Z</dcterms:modified>
</cp:coreProperties>
</file>