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9413" w14:textId="77777777" w:rsidR="000573F2" w:rsidRPr="00420139" w:rsidRDefault="000573F2" w:rsidP="007C47E0">
      <w:pPr>
        <w:pStyle w:val="Heading1"/>
        <w:rPr>
          <w:rFonts w:ascii="Times New Roman" w:hAnsi="Times New Roman"/>
          <w:color w:val="000000"/>
          <w:sz w:val="24"/>
          <w:szCs w:val="24"/>
        </w:rPr>
      </w:pPr>
      <w:bookmarkStart w:id="0" w:name="_Toc503881868"/>
      <w:bookmarkStart w:id="1" w:name="_Toc516333893"/>
      <w:r w:rsidRPr="00420139">
        <w:rPr>
          <w:rFonts w:ascii="Times New Roman" w:hAnsi="Times New Roman"/>
          <w:b/>
          <w:color w:val="000000"/>
          <w:sz w:val="24"/>
          <w:szCs w:val="24"/>
        </w:rPr>
        <w:t>Supplemental Table 1.</w:t>
      </w:r>
      <w:r w:rsidRPr="00420139">
        <w:rPr>
          <w:rFonts w:ascii="Times New Roman" w:hAnsi="Times New Roman"/>
          <w:color w:val="000000"/>
          <w:sz w:val="24"/>
          <w:szCs w:val="24"/>
        </w:rPr>
        <w:t xml:space="preserve"> Search strategy</w:t>
      </w:r>
      <w:bookmarkEnd w:id="0"/>
      <w:bookmarkEnd w:id="1"/>
    </w:p>
    <w:p w14:paraId="2D605B78" w14:textId="77777777" w:rsidR="000573F2" w:rsidRPr="00AD1952" w:rsidRDefault="000573F2" w:rsidP="007C47E0">
      <w:pPr>
        <w:pStyle w:val="Heading2"/>
        <w:rPr>
          <w:rFonts w:ascii="Times New Roman" w:hAnsi="Times New Roman"/>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272"/>
        <w:gridCol w:w="2261"/>
        <w:gridCol w:w="1717"/>
        <w:gridCol w:w="1991"/>
        <w:gridCol w:w="2113"/>
      </w:tblGrid>
      <w:tr w:rsidR="000573F2" w:rsidRPr="00124ABE" w14:paraId="11EDC895" w14:textId="77777777" w:rsidTr="007C47E0">
        <w:tc>
          <w:tcPr>
            <w:tcW w:w="0" w:type="auto"/>
          </w:tcPr>
          <w:p w14:paraId="64A1D7C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1"/>
              </w:rPr>
              <w:t>Concept</w:t>
            </w:r>
            <w:r w:rsidRPr="00124ABE">
              <w:rPr>
                <w:rFonts w:ascii="Times New Roman" w:hAnsi="Times New Roman"/>
                <w:sz w:val="20"/>
              </w:rPr>
              <w:t xml:space="preserve"> </w:t>
            </w:r>
          </w:p>
        </w:tc>
        <w:tc>
          <w:tcPr>
            <w:tcW w:w="0" w:type="auto"/>
          </w:tcPr>
          <w:p w14:paraId="2FDF7DD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Medline-Ovid </w:t>
            </w:r>
          </w:p>
        </w:tc>
        <w:tc>
          <w:tcPr>
            <w:tcW w:w="0" w:type="auto"/>
          </w:tcPr>
          <w:p w14:paraId="2BEBF381"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roofErr w:type="spellStart"/>
            <w:r w:rsidRPr="00124ABE">
              <w:rPr>
                <w:rFonts w:ascii="Times New Roman" w:hAnsi="Times New Roman"/>
                <w:sz w:val="20"/>
              </w:rPr>
              <w:t>Embase</w:t>
            </w:r>
            <w:proofErr w:type="spellEnd"/>
            <w:r w:rsidRPr="00124ABE">
              <w:rPr>
                <w:rFonts w:ascii="Times New Roman" w:hAnsi="Times New Roman"/>
                <w:sz w:val="20"/>
              </w:rPr>
              <w:t xml:space="preserve"> </w:t>
            </w:r>
          </w:p>
        </w:tc>
        <w:tc>
          <w:tcPr>
            <w:tcW w:w="0" w:type="auto"/>
          </w:tcPr>
          <w:p w14:paraId="15E97781"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roofErr w:type="spellStart"/>
            <w:r w:rsidRPr="00124ABE">
              <w:rPr>
                <w:rFonts w:ascii="Times New Roman" w:hAnsi="Times New Roman"/>
                <w:sz w:val="20"/>
              </w:rPr>
              <w:t>Cinahl</w:t>
            </w:r>
            <w:proofErr w:type="spellEnd"/>
          </w:p>
        </w:tc>
        <w:tc>
          <w:tcPr>
            <w:tcW w:w="0" w:type="auto"/>
          </w:tcPr>
          <w:p w14:paraId="389A48F6"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Keywords </w:t>
            </w:r>
          </w:p>
        </w:tc>
      </w:tr>
      <w:tr w:rsidR="000573F2" w:rsidRPr="00124ABE" w14:paraId="189C2A8A" w14:textId="77777777" w:rsidTr="007C47E0">
        <w:trPr>
          <w:trHeight w:val="62"/>
        </w:trPr>
        <w:tc>
          <w:tcPr>
            <w:tcW w:w="0" w:type="auto"/>
          </w:tcPr>
          <w:p w14:paraId="6A34ACF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Orthopedic OR</w:t>
            </w:r>
          </w:p>
          <w:p w14:paraId="01DD0383"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a</w:t>
            </w:r>
            <w:r w:rsidRPr="00124ABE">
              <w:rPr>
                <w:rFonts w:ascii="Times New Roman" w:hAnsi="Times New Roman"/>
                <w:sz w:val="20"/>
              </w:rPr>
              <w:t>rthroplasty</w:t>
            </w:r>
          </w:p>
        </w:tc>
        <w:tc>
          <w:tcPr>
            <w:tcW w:w="0" w:type="auto"/>
          </w:tcPr>
          <w:p w14:paraId="16DC6267"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Orthopedics/</w:t>
            </w:r>
          </w:p>
          <w:p w14:paraId="1FB7CA8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 exp Orthopedic Procedures/ OR</w:t>
            </w:r>
          </w:p>
          <w:p w14:paraId="68E1AE54"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Arthroplasty/</w:t>
            </w:r>
          </w:p>
          <w:p w14:paraId="34E9AE13"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tc>
        <w:tc>
          <w:tcPr>
            <w:tcW w:w="0" w:type="auto"/>
          </w:tcPr>
          <w:p w14:paraId="03C7D56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orthopedics/</w:t>
            </w:r>
          </w:p>
          <w:p w14:paraId="2452F41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 exp orthopedic surgery/OR</w:t>
            </w:r>
          </w:p>
          <w:p w14:paraId="1D69D844"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arthroplasty/</w:t>
            </w:r>
          </w:p>
          <w:p w14:paraId="009A630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 exp arthropathy/</w:t>
            </w:r>
          </w:p>
        </w:tc>
        <w:tc>
          <w:tcPr>
            <w:tcW w:w="0" w:type="auto"/>
          </w:tcPr>
          <w:p w14:paraId="3DD4B69D"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(MH "Orthopedic Surgery+") OR</w:t>
            </w:r>
          </w:p>
          <w:p w14:paraId="246E870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(MH "Arthroplasty+")</w:t>
            </w:r>
          </w:p>
        </w:tc>
        <w:tc>
          <w:tcPr>
            <w:tcW w:w="0" w:type="auto"/>
          </w:tcPr>
          <w:p w14:paraId="3F3F866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orthopedic </w:t>
            </w:r>
            <w:proofErr w:type="spellStart"/>
            <w:r w:rsidRPr="00124ABE">
              <w:rPr>
                <w:rFonts w:ascii="Times New Roman" w:hAnsi="Times New Roman"/>
                <w:sz w:val="20"/>
              </w:rPr>
              <w:t>surger</w:t>
            </w:r>
            <w:proofErr w:type="spellEnd"/>
            <w:r w:rsidRPr="00124ABE">
              <w:rPr>
                <w:rFonts w:ascii="Times New Roman" w:hAnsi="Times New Roman"/>
                <w:sz w:val="20"/>
              </w:rPr>
              <w:t>* OR</w:t>
            </w:r>
          </w:p>
          <w:p w14:paraId="03146D0C"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orthopaedic </w:t>
            </w:r>
            <w:proofErr w:type="spellStart"/>
            <w:r w:rsidRPr="00124ABE">
              <w:rPr>
                <w:rFonts w:ascii="Times New Roman" w:hAnsi="Times New Roman"/>
                <w:sz w:val="20"/>
              </w:rPr>
              <w:t>surger</w:t>
            </w:r>
            <w:proofErr w:type="spellEnd"/>
            <w:r w:rsidRPr="00124ABE">
              <w:rPr>
                <w:rFonts w:ascii="Times New Roman" w:hAnsi="Times New Roman"/>
                <w:sz w:val="20"/>
              </w:rPr>
              <w:t>* OR</w:t>
            </w:r>
          </w:p>
          <w:p w14:paraId="41A8255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roofErr w:type="spellStart"/>
            <w:r w:rsidRPr="00124ABE">
              <w:rPr>
                <w:rFonts w:ascii="Times New Roman" w:hAnsi="Times New Roman"/>
                <w:sz w:val="20"/>
              </w:rPr>
              <w:t>Arthroplast</w:t>
            </w:r>
            <w:proofErr w:type="spellEnd"/>
            <w:r w:rsidRPr="00124ABE">
              <w:rPr>
                <w:rFonts w:ascii="Times New Roman" w:hAnsi="Times New Roman"/>
                <w:sz w:val="20"/>
              </w:rPr>
              <w:t>* OR</w:t>
            </w:r>
          </w:p>
          <w:p w14:paraId="6AADA5D1"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Knee Replacement* OR</w:t>
            </w:r>
          </w:p>
          <w:p w14:paraId="22BF35A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Joint replacement* OR</w:t>
            </w:r>
          </w:p>
          <w:p w14:paraId="1C79B1F1"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Hip replacement* OR</w:t>
            </w:r>
          </w:p>
          <w:p w14:paraId="03AC2A7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Knee </w:t>
            </w:r>
            <w:proofErr w:type="spellStart"/>
            <w:r w:rsidRPr="00124ABE">
              <w:rPr>
                <w:rFonts w:ascii="Times New Roman" w:hAnsi="Times New Roman"/>
                <w:sz w:val="20"/>
              </w:rPr>
              <w:t>arthroplast</w:t>
            </w:r>
            <w:proofErr w:type="spellEnd"/>
            <w:r w:rsidRPr="00124ABE">
              <w:rPr>
                <w:rFonts w:ascii="Times New Roman" w:hAnsi="Times New Roman"/>
                <w:sz w:val="20"/>
              </w:rPr>
              <w:t>*</w:t>
            </w:r>
          </w:p>
          <w:p w14:paraId="7EE5EEBE"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w:t>
            </w:r>
          </w:p>
          <w:p w14:paraId="5604F53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Hip </w:t>
            </w:r>
            <w:proofErr w:type="spellStart"/>
            <w:r w:rsidRPr="00124ABE">
              <w:rPr>
                <w:rFonts w:ascii="Times New Roman" w:hAnsi="Times New Roman"/>
                <w:sz w:val="20"/>
              </w:rPr>
              <w:t>arthroplas</w:t>
            </w:r>
            <w:proofErr w:type="spellEnd"/>
            <w:r w:rsidRPr="00124ABE">
              <w:rPr>
                <w:rFonts w:ascii="Times New Roman" w:hAnsi="Times New Roman"/>
                <w:sz w:val="20"/>
              </w:rPr>
              <w:t>* OR</w:t>
            </w:r>
          </w:p>
          <w:p w14:paraId="17404B7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Joint </w:t>
            </w:r>
            <w:proofErr w:type="spellStart"/>
            <w:r w:rsidRPr="00124ABE">
              <w:rPr>
                <w:rFonts w:ascii="Times New Roman" w:hAnsi="Times New Roman"/>
                <w:sz w:val="20"/>
              </w:rPr>
              <w:t>arthroplast</w:t>
            </w:r>
            <w:proofErr w:type="spellEnd"/>
            <w:r w:rsidRPr="00124ABE">
              <w:rPr>
                <w:rFonts w:ascii="Times New Roman" w:hAnsi="Times New Roman"/>
                <w:sz w:val="20"/>
              </w:rPr>
              <w:t>*</w:t>
            </w:r>
          </w:p>
        </w:tc>
      </w:tr>
      <w:tr w:rsidR="000573F2" w:rsidRPr="00124ABE" w14:paraId="65869276" w14:textId="77777777" w:rsidTr="007C47E0">
        <w:trPr>
          <w:trHeight w:val="62"/>
        </w:trPr>
        <w:tc>
          <w:tcPr>
            <w:tcW w:w="0" w:type="auto"/>
          </w:tcPr>
          <w:p w14:paraId="3A18B1D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Staples OR </w:t>
            </w:r>
            <w:r>
              <w:rPr>
                <w:rFonts w:ascii="Times New Roman" w:hAnsi="Times New Roman"/>
                <w:sz w:val="20"/>
              </w:rPr>
              <w:t>s</w:t>
            </w:r>
            <w:r w:rsidRPr="00124ABE">
              <w:rPr>
                <w:rFonts w:ascii="Times New Roman" w:hAnsi="Times New Roman"/>
                <w:sz w:val="20"/>
              </w:rPr>
              <w:t>utures</w:t>
            </w:r>
          </w:p>
        </w:tc>
        <w:tc>
          <w:tcPr>
            <w:tcW w:w="0" w:type="auto"/>
          </w:tcPr>
          <w:p w14:paraId="606B90C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suture techniques/ OR surgical stapling/ OR Surgical Staplers/ OR</w:t>
            </w:r>
          </w:p>
          <w:p w14:paraId="199DC596"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sutures/</w:t>
            </w:r>
          </w:p>
          <w:p w14:paraId="54B1D42C"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tc>
        <w:tc>
          <w:tcPr>
            <w:tcW w:w="0" w:type="auto"/>
          </w:tcPr>
          <w:p w14:paraId="45257D2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suturing method/ OR exp surgical stapling/</w:t>
            </w:r>
          </w:p>
          <w:p w14:paraId="4A3FA4A6"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 exp suture/</w:t>
            </w:r>
          </w:p>
          <w:p w14:paraId="069C5FD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tc>
        <w:tc>
          <w:tcPr>
            <w:tcW w:w="0" w:type="auto"/>
          </w:tcPr>
          <w:p w14:paraId="3815149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(MH "Surgical Stapling+") OR </w:t>
            </w:r>
          </w:p>
          <w:p w14:paraId="1BC3D72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(MH "Suture Techniques+")</w:t>
            </w:r>
          </w:p>
          <w:p w14:paraId="43209A2D"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w:t>
            </w:r>
          </w:p>
          <w:p w14:paraId="54C788FD"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(MH "Sutures")</w:t>
            </w:r>
          </w:p>
          <w:p w14:paraId="05DF272F"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tc>
        <w:tc>
          <w:tcPr>
            <w:tcW w:w="0" w:type="auto"/>
          </w:tcPr>
          <w:p w14:paraId="5CEEDE4F"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Suture technic* OR </w:t>
            </w:r>
          </w:p>
          <w:p w14:paraId="52D36B4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Suture technique* OR </w:t>
            </w:r>
          </w:p>
          <w:p w14:paraId="13C7F9FC"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Surgical </w:t>
            </w:r>
            <w:proofErr w:type="spellStart"/>
            <w:r w:rsidRPr="00124ABE">
              <w:rPr>
                <w:rFonts w:ascii="Times New Roman" w:hAnsi="Times New Roman"/>
                <w:sz w:val="20"/>
              </w:rPr>
              <w:t>stapl</w:t>
            </w:r>
            <w:proofErr w:type="spellEnd"/>
            <w:r w:rsidRPr="00124ABE">
              <w:rPr>
                <w:rFonts w:ascii="Times New Roman" w:hAnsi="Times New Roman"/>
                <w:sz w:val="20"/>
              </w:rPr>
              <w:t>*</w:t>
            </w:r>
          </w:p>
          <w:p w14:paraId="79CDF4F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OR surgical </w:t>
            </w:r>
            <w:proofErr w:type="spellStart"/>
            <w:r w:rsidRPr="00124ABE">
              <w:rPr>
                <w:rFonts w:ascii="Times New Roman" w:hAnsi="Times New Roman"/>
                <w:sz w:val="20"/>
              </w:rPr>
              <w:t>sutur</w:t>
            </w:r>
            <w:proofErr w:type="spellEnd"/>
            <w:r w:rsidRPr="00124ABE">
              <w:rPr>
                <w:rFonts w:ascii="Times New Roman" w:hAnsi="Times New Roman"/>
                <w:sz w:val="20"/>
              </w:rPr>
              <w:t xml:space="preserve">* OR </w:t>
            </w:r>
          </w:p>
          <w:p w14:paraId="6D3A8476"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skin clip*</w:t>
            </w:r>
          </w:p>
          <w:p w14:paraId="78F884A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OR</w:t>
            </w:r>
          </w:p>
          <w:p w14:paraId="7105AFC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suture* OR </w:t>
            </w:r>
          </w:p>
          <w:p w14:paraId="0235D05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staple* surgical</w:t>
            </w:r>
          </w:p>
        </w:tc>
      </w:tr>
      <w:tr w:rsidR="000573F2" w:rsidRPr="00124ABE" w14:paraId="494042BD" w14:textId="77777777" w:rsidTr="007C47E0">
        <w:tc>
          <w:tcPr>
            <w:tcW w:w="0" w:type="auto"/>
          </w:tcPr>
          <w:p w14:paraId="76ADB88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Wound </w:t>
            </w:r>
            <w:r>
              <w:rPr>
                <w:rFonts w:ascii="Times New Roman" w:hAnsi="Times New Roman"/>
                <w:sz w:val="20"/>
              </w:rPr>
              <w:t>c</w:t>
            </w:r>
            <w:r w:rsidRPr="00124ABE">
              <w:rPr>
                <w:rFonts w:ascii="Times New Roman" w:hAnsi="Times New Roman"/>
                <w:sz w:val="20"/>
              </w:rPr>
              <w:t xml:space="preserve">losure </w:t>
            </w:r>
          </w:p>
        </w:tc>
        <w:tc>
          <w:tcPr>
            <w:tcW w:w="0" w:type="auto"/>
          </w:tcPr>
          <w:p w14:paraId="018DB12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wound healing/OR cicatrix/ OR re-epithelialization/</w:t>
            </w:r>
          </w:p>
          <w:p w14:paraId="33D0B93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695E73B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tc>
        <w:tc>
          <w:tcPr>
            <w:tcW w:w="0" w:type="auto"/>
          </w:tcPr>
          <w:p w14:paraId="6789CE57"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wound healing/ OR</w:t>
            </w:r>
          </w:p>
          <w:p w14:paraId="2CBDD133"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exp wound closure/ OR exp scar/</w:t>
            </w:r>
          </w:p>
        </w:tc>
        <w:tc>
          <w:tcPr>
            <w:tcW w:w="0" w:type="auto"/>
          </w:tcPr>
          <w:p w14:paraId="090F531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(MH "Wound Healing+") OR (MH "Cicatrix")</w:t>
            </w:r>
          </w:p>
        </w:tc>
        <w:tc>
          <w:tcPr>
            <w:tcW w:w="0" w:type="auto"/>
          </w:tcPr>
          <w:p w14:paraId="2BF370B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Wound healing</w:t>
            </w:r>
          </w:p>
          <w:p w14:paraId="35383B1B"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124ABE">
              <w:rPr>
                <w:rFonts w:ascii="Times New Roman" w:hAnsi="Times New Roman"/>
                <w:sz w:val="20"/>
              </w:rPr>
              <w:t xml:space="preserve">OR wound closure OR </w:t>
            </w:r>
            <w:proofErr w:type="spellStart"/>
            <w:r w:rsidRPr="00124ABE">
              <w:rPr>
                <w:rFonts w:ascii="Times New Roman" w:hAnsi="Times New Roman"/>
                <w:sz w:val="20"/>
              </w:rPr>
              <w:t>cicatri</w:t>
            </w:r>
            <w:proofErr w:type="spellEnd"/>
            <w:r w:rsidRPr="00124ABE">
              <w:rPr>
                <w:rFonts w:ascii="Times New Roman" w:hAnsi="Times New Roman"/>
                <w:sz w:val="20"/>
              </w:rPr>
              <w:t>* OR re-</w:t>
            </w:r>
            <w:proofErr w:type="spellStart"/>
            <w:r w:rsidRPr="00124ABE">
              <w:rPr>
                <w:rFonts w:ascii="Times New Roman" w:hAnsi="Times New Roman"/>
                <w:sz w:val="20"/>
              </w:rPr>
              <w:t>epithelializ</w:t>
            </w:r>
            <w:proofErr w:type="spellEnd"/>
            <w:r w:rsidRPr="00124ABE">
              <w:rPr>
                <w:rFonts w:ascii="Times New Roman" w:hAnsi="Times New Roman"/>
                <w:sz w:val="20"/>
              </w:rPr>
              <w:t xml:space="preserve">* OR skin </w:t>
            </w:r>
            <w:proofErr w:type="spellStart"/>
            <w:r w:rsidRPr="00124ABE">
              <w:rPr>
                <w:rFonts w:ascii="Times New Roman" w:hAnsi="Times New Roman"/>
                <w:sz w:val="20"/>
              </w:rPr>
              <w:t>closur</w:t>
            </w:r>
            <w:proofErr w:type="spellEnd"/>
            <w:r w:rsidRPr="00124ABE">
              <w:rPr>
                <w:rFonts w:ascii="Times New Roman" w:hAnsi="Times New Roman"/>
                <w:sz w:val="20"/>
              </w:rPr>
              <w:t>*</w:t>
            </w:r>
          </w:p>
        </w:tc>
      </w:tr>
    </w:tbl>
    <w:p w14:paraId="414D34E3" w14:textId="77777777" w:rsidR="000573F2" w:rsidRPr="00AD1952" w:rsidRDefault="000573F2" w:rsidP="007C47E0">
      <w:pPr>
        <w:pStyle w:val="Heading2"/>
        <w:rPr>
          <w:rFonts w:ascii="Times New Roman" w:hAnsi="Times New Roman"/>
        </w:rPr>
      </w:pPr>
      <w:r w:rsidRPr="00AD1952">
        <w:rPr>
          <w:rFonts w:ascii="Times New Roman" w:hAnsi="Times New Roman"/>
        </w:rPr>
        <w:t xml:space="preserve"> </w:t>
      </w:r>
    </w:p>
    <w:p w14:paraId="49F2B557" w14:textId="77777777" w:rsidR="000573F2" w:rsidRPr="00AD1952" w:rsidRDefault="000573F2" w:rsidP="007C47E0">
      <w:pPr>
        <w:rPr>
          <w:rFonts w:ascii="Times New Roman" w:hAnsi="Times New Roman"/>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348"/>
        <w:gridCol w:w="2336"/>
      </w:tblGrid>
      <w:tr w:rsidR="000573F2" w:rsidRPr="00124ABE" w14:paraId="036FC40D" w14:textId="77777777" w:rsidTr="007C47E0">
        <w:tc>
          <w:tcPr>
            <w:tcW w:w="0" w:type="auto"/>
          </w:tcPr>
          <w:p w14:paraId="7F23B261" w14:textId="0590945A"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 xml:space="preserve">Date </w:t>
            </w:r>
            <w:r>
              <w:rPr>
                <w:rFonts w:ascii="Times New Roman" w:hAnsi="Times New Roman"/>
              </w:rPr>
              <w:t>s</w:t>
            </w:r>
            <w:r w:rsidRPr="00124ABE">
              <w:rPr>
                <w:rFonts w:ascii="Times New Roman" w:hAnsi="Times New Roman"/>
              </w:rPr>
              <w:t xml:space="preserve">earched: </w:t>
            </w:r>
            <w:r>
              <w:rPr>
                <w:rFonts w:ascii="Times New Roman" w:hAnsi="Times New Roman"/>
              </w:rPr>
              <w:t>October 17, 2017 to October 18, 2017</w:t>
            </w:r>
          </w:p>
        </w:tc>
        <w:tc>
          <w:tcPr>
            <w:tcW w:w="0" w:type="auto"/>
          </w:tcPr>
          <w:p w14:paraId="177F230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 xml:space="preserve">Total </w:t>
            </w:r>
            <w:r>
              <w:rPr>
                <w:rFonts w:ascii="Times New Roman" w:hAnsi="Times New Roman"/>
              </w:rPr>
              <w:t>s</w:t>
            </w:r>
            <w:r w:rsidRPr="00124ABE">
              <w:rPr>
                <w:rFonts w:ascii="Times New Roman" w:hAnsi="Times New Roman"/>
              </w:rPr>
              <w:t xml:space="preserve">tudies </w:t>
            </w:r>
            <w:r>
              <w:rPr>
                <w:rFonts w:ascii="Times New Roman" w:hAnsi="Times New Roman"/>
              </w:rPr>
              <w:t>c</w:t>
            </w:r>
            <w:r w:rsidRPr="00124ABE">
              <w:rPr>
                <w:rFonts w:ascii="Times New Roman" w:hAnsi="Times New Roman"/>
              </w:rPr>
              <w:t>aptured</w:t>
            </w:r>
          </w:p>
        </w:tc>
      </w:tr>
      <w:tr w:rsidR="000573F2" w:rsidRPr="00124ABE" w14:paraId="0FE78738" w14:textId="77777777" w:rsidTr="007C47E0">
        <w:tc>
          <w:tcPr>
            <w:tcW w:w="0" w:type="auto"/>
          </w:tcPr>
          <w:p w14:paraId="71C0C78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Medline-Ovid</w:t>
            </w:r>
          </w:p>
        </w:tc>
        <w:tc>
          <w:tcPr>
            <w:tcW w:w="0" w:type="auto"/>
          </w:tcPr>
          <w:p w14:paraId="0BB3E86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502</w:t>
            </w:r>
          </w:p>
        </w:tc>
      </w:tr>
      <w:tr w:rsidR="000573F2" w:rsidRPr="00124ABE" w14:paraId="26A2A6B8" w14:textId="77777777" w:rsidTr="007C47E0">
        <w:tc>
          <w:tcPr>
            <w:tcW w:w="0" w:type="auto"/>
          </w:tcPr>
          <w:p w14:paraId="403B33FA"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124ABE">
              <w:rPr>
                <w:rFonts w:ascii="Times New Roman" w:hAnsi="Times New Roman"/>
              </w:rPr>
              <w:t>Embase</w:t>
            </w:r>
            <w:proofErr w:type="spellEnd"/>
            <w:r w:rsidRPr="00124ABE">
              <w:rPr>
                <w:rFonts w:ascii="Times New Roman" w:hAnsi="Times New Roman"/>
              </w:rPr>
              <w:t>-Ovid</w:t>
            </w:r>
          </w:p>
        </w:tc>
        <w:tc>
          <w:tcPr>
            <w:tcW w:w="0" w:type="auto"/>
          </w:tcPr>
          <w:p w14:paraId="3A45E65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983</w:t>
            </w:r>
          </w:p>
        </w:tc>
      </w:tr>
      <w:tr w:rsidR="000573F2" w:rsidRPr="00124ABE" w14:paraId="01E342FF" w14:textId="77777777" w:rsidTr="007C47E0">
        <w:tc>
          <w:tcPr>
            <w:tcW w:w="0" w:type="auto"/>
          </w:tcPr>
          <w:p w14:paraId="48E2B823"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124ABE">
              <w:rPr>
                <w:rFonts w:ascii="Times New Roman" w:hAnsi="Times New Roman"/>
              </w:rPr>
              <w:t>Cinahl</w:t>
            </w:r>
            <w:proofErr w:type="spellEnd"/>
          </w:p>
        </w:tc>
        <w:tc>
          <w:tcPr>
            <w:tcW w:w="0" w:type="auto"/>
          </w:tcPr>
          <w:p w14:paraId="3CBEE1A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60</w:t>
            </w:r>
          </w:p>
        </w:tc>
      </w:tr>
      <w:tr w:rsidR="000573F2" w:rsidRPr="00124ABE" w14:paraId="0CB88132" w14:textId="77777777" w:rsidTr="007C47E0">
        <w:trPr>
          <w:trHeight w:val="231"/>
        </w:trPr>
        <w:tc>
          <w:tcPr>
            <w:tcW w:w="0" w:type="auto"/>
          </w:tcPr>
          <w:p w14:paraId="068DF221"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Cochrane</w:t>
            </w:r>
          </w:p>
        </w:tc>
        <w:tc>
          <w:tcPr>
            <w:tcW w:w="0" w:type="auto"/>
          </w:tcPr>
          <w:p w14:paraId="0E8E8607"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281</w:t>
            </w:r>
          </w:p>
        </w:tc>
      </w:tr>
      <w:tr w:rsidR="000573F2" w:rsidRPr="00124ABE" w14:paraId="1F89C0D2" w14:textId="77777777" w:rsidTr="007C47E0">
        <w:trPr>
          <w:trHeight w:val="231"/>
        </w:trPr>
        <w:tc>
          <w:tcPr>
            <w:tcW w:w="0" w:type="auto"/>
          </w:tcPr>
          <w:p w14:paraId="1D410A69"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W</w:t>
            </w:r>
            <w:r>
              <w:rPr>
                <w:rFonts w:ascii="Times New Roman" w:hAnsi="Times New Roman"/>
              </w:rPr>
              <w:t>orld Health Organization</w:t>
            </w:r>
          </w:p>
        </w:tc>
        <w:tc>
          <w:tcPr>
            <w:tcW w:w="0" w:type="auto"/>
          </w:tcPr>
          <w:p w14:paraId="6339128E"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178</w:t>
            </w:r>
          </w:p>
        </w:tc>
      </w:tr>
      <w:tr w:rsidR="000573F2" w:rsidRPr="00124ABE" w14:paraId="0D606392" w14:textId="77777777" w:rsidTr="007C47E0">
        <w:trPr>
          <w:trHeight w:val="203"/>
        </w:trPr>
        <w:tc>
          <w:tcPr>
            <w:tcW w:w="0" w:type="auto"/>
          </w:tcPr>
          <w:p w14:paraId="02B6F163"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Thesis database</w:t>
            </w:r>
          </w:p>
        </w:tc>
        <w:tc>
          <w:tcPr>
            <w:tcW w:w="0" w:type="auto"/>
          </w:tcPr>
          <w:p w14:paraId="3F57262D"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0</w:t>
            </w:r>
          </w:p>
        </w:tc>
      </w:tr>
      <w:tr w:rsidR="000573F2" w:rsidRPr="00124ABE" w14:paraId="2D76BFE0" w14:textId="77777777" w:rsidTr="007C47E0">
        <w:trPr>
          <w:trHeight w:val="203"/>
        </w:trPr>
        <w:tc>
          <w:tcPr>
            <w:tcW w:w="0" w:type="auto"/>
          </w:tcPr>
          <w:p w14:paraId="45D88CA4"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Web of Science</w:t>
            </w:r>
          </w:p>
        </w:tc>
        <w:tc>
          <w:tcPr>
            <w:tcW w:w="0" w:type="auto"/>
          </w:tcPr>
          <w:p w14:paraId="1F9836B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362</w:t>
            </w:r>
          </w:p>
        </w:tc>
      </w:tr>
      <w:tr w:rsidR="000573F2" w:rsidRPr="00124ABE" w14:paraId="22FFF9CE" w14:textId="77777777" w:rsidTr="007C47E0">
        <w:trPr>
          <w:trHeight w:val="203"/>
        </w:trPr>
        <w:tc>
          <w:tcPr>
            <w:tcW w:w="0" w:type="auto"/>
          </w:tcPr>
          <w:p w14:paraId="3FABC838"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spellStart"/>
            <w:r w:rsidRPr="00124ABE">
              <w:rPr>
                <w:rFonts w:ascii="Times New Roman" w:hAnsi="Times New Roman"/>
              </w:rPr>
              <w:t>Biosis</w:t>
            </w:r>
            <w:proofErr w:type="spellEnd"/>
            <w:r w:rsidRPr="00124ABE">
              <w:rPr>
                <w:rFonts w:ascii="Times New Roman" w:hAnsi="Times New Roman"/>
              </w:rPr>
              <w:t xml:space="preserve"> Previews</w:t>
            </w:r>
          </w:p>
        </w:tc>
        <w:tc>
          <w:tcPr>
            <w:tcW w:w="0" w:type="auto"/>
          </w:tcPr>
          <w:p w14:paraId="3C2CF00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20</w:t>
            </w:r>
          </w:p>
        </w:tc>
      </w:tr>
      <w:tr w:rsidR="000573F2" w:rsidRPr="00124ABE" w14:paraId="7B475967" w14:textId="77777777" w:rsidTr="007C47E0">
        <w:trPr>
          <w:trHeight w:val="203"/>
        </w:trPr>
        <w:tc>
          <w:tcPr>
            <w:tcW w:w="0" w:type="auto"/>
          </w:tcPr>
          <w:p w14:paraId="511F2A74"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Gr</w:t>
            </w:r>
            <w:r>
              <w:rPr>
                <w:rFonts w:ascii="Times New Roman" w:hAnsi="Times New Roman"/>
              </w:rPr>
              <w:t>a</w:t>
            </w:r>
            <w:r w:rsidRPr="00124ABE">
              <w:rPr>
                <w:rFonts w:ascii="Times New Roman" w:hAnsi="Times New Roman"/>
              </w:rPr>
              <w:t xml:space="preserve">y </w:t>
            </w:r>
            <w:r>
              <w:rPr>
                <w:rFonts w:ascii="Times New Roman" w:hAnsi="Times New Roman"/>
              </w:rPr>
              <w:t>l</w:t>
            </w:r>
            <w:r w:rsidRPr="00124ABE">
              <w:rPr>
                <w:rFonts w:ascii="Times New Roman" w:hAnsi="Times New Roman"/>
              </w:rPr>
              <w:t>it</w:t>
            </w:r>
            <w:r>
              <w:rPr>
                <w:rFonts w:ascii="Times New Roman" w:hAnsi="Times New Roman"/>
              </w:rPr>
              <w:t>erature</w:t>
            </w:r>
            <w:r w:rsidRPr="00124ABE">
              <w:rPr>
                <w:rFonts w:ascii="Times New Roman" w:hAnsi="Times New Roman"/>
              </w:rPr>
              <w:t xml:space="preserve"> </w:t>
            </w:r>
            <w:r>
              <w:rPr>
                <w:rFonts w:ascii="Times New Roman" w:hAnsi="Times New Roman"/>
              </w:rPr>
              <w:t>r</w:t>
            </w:r>
            <w:r w:rsidRPr="00124ABE">
              <w:rPr>
                <w:rFonts w:ascii="Times New Roman" w:hAnsi="Times New Roman"/>
              </w:rPr>
              <w:t>eport</w:t>
            </w:r>
          </w:p>
        </w:tc>
        <w:tc>
          <w:tcPr>
            <w:tcW w:w="0" w:type="auto"/>
          </w:tcPr>
          <w:p w14:paraId="33AC7D15"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0</w:t>
            </w:r>
          </w:p>
        </w:tc>
      </w:tr>
      <w:tr w:rsidR="000573F2" w:rsidRPr="00124ABE" w14:paraId="2C2FED23" w14:textId="77777777" w:rsidTr="007C47E0">
        <w:trPr>
          <w:trHeight w:val="36"/>
        </w:trPr>
        <w:tc>
          <w:tcPr>
            <w:tcW w:w="0" w:type="auto"/>
          </w:tcPr>
          <w:p w14:paraId="7B3DCF42"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Google/Google Scholar</w:t>
            </w:r>
          </w:p>
        </w:tc>
        <w:tc>
          <w:tcPr>
            <w:tcW w:w="0" w:type="auto"/>
          </w:tcPr>
          <w:p w14:paraId="0D450726"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6</w:t>
            </w:r>
          </w:p>
        </w:tc>
      </w:tr>
      <w:tr w:rsidR="000573F2" w:rsidRPr="00124ABE" w14:paraId="07A8047E" w14:textId="77777777" w:rsidTr="007C47E0">
        <w:trPr>
          <w:trHeight w:val="203"/>
        </w:trPr>
        <w:tc>
          <w:tcPr>
            <w:tcW w:w="0" w:type="auto"/>
          </w:tcPr>
          <w:p w14:paraId="45A91142"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Total</w:t>
            </w:r>
          </w:p>
        </w:tc>
        <w:tc>
          <w:tcPr>
            <w:tcW w:w="0" w:type="auto"/>
          </w:tcPr>
          <w:p w14:paraId="0207FE00" w14:textId="77777777" w:rsidR="000573F2" w:rsidRPr="00124ABE" w:rsidRDefault="000573F2" w:rsidP="007C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24ABE">
              <w:rPr>
                <w:rFonts w:ascii="Times New Roman" w:hAnsi="Times New Roman"/>
              </w:rPr>
              <w:t>2392</w:t>
            </w:r>
          </w:p>
        </w:tc>
      </w:tr>
    </w:tbl>
    <w:p w14:paraId="53C11BFC" w14:textId="77777777" w:rsidR="000573F2" w:rsidRPr="00AD1952" w:rsidRDefault="000573F2" w:rsidP="007C47E0">
      <w:pPr>
        <w:rPr>
          <w:rFonts w:ascii="Times New Roman" w:hAnsi="Times New Roman"/>
        </w:rPr>
      </w:pPr>
    </w:p>
    <w:p w14:paraId="325B6496" w14:textId="77777777" w:rsidR="000573F2" w:rsidRPr="00AD1952" w:rsidRDefault="000573F2" w:rsidP="007C47E0">
      <w:pPr>
        <w:rPr>
          <w:rFonts w:ascii="Times New Roman" w:hAnsi="Times New Roman"/>
        </w:rPr>
      </w:pPr>
    </w:p>
    <w:p w14:paraId="772E9512" w14:textId="77777777" w:rsidR="000573F2" w:rsidRPr="00AD1952" w:rsidRDefault="000573F2" w:rsidP="007C47E0">
      <w:pPr>
        <w:rPr>
          <w:rFonts w:ascii="Times New Roman" w:hAnsi="Times New Roman"/>
        </w:rPr>
      </w:pPr>
    </w:p>
    <w:p w14:paraId="5119D7C9" w14:textId="77777777" w:rsidR="000573F2" w:rsidRDefault="000573F2" w:rsidP="007C47E0">
      <w:pPr>
        <w:rPr>
          <w:rFonts w:ascii="Times New Roman" w:hAnsi="Times New Roman"/>
        </w:rPr>
      </w:pPr>
    </w:p>
    <w:p w14:paraId="67782AC9" w14:textId="77777777" w:rsidR="000573F2" w:rsidRDefault="000573F2" w:rsidP="007C47E0">
      <w:pPr>
        <w:rPr>
          <w:rFonts w:ascii="Times New Roman" w:hAnsi="Times New Roman"/>
        </w:rPr>
      </w:pPr>
    </w:p>
    <w:p w14:paraId="080E4906" w14:textId="77777777" w:rsidR="000573F2" w:rsidRDefault="000573F2" w:rsidP="007C47E0">
      <w:pPr>
        <w:rPr>
          <w:rFonts w:ascii="Times New Roman" w:hAnsi="Times New Roman"/>
        </w:rPr>
      </w:pPr>
    </w:p>
    <w:p w14:paraId="27142327" w14:textId="77777777" w:rsidR="000573F2" w:rsidRDefault="000573F2" w:rsidP="007C47E0">
      <w:pPr>
        <w:rPr>
          <w:rFonts w:ascii="Times New Roman" w:hAnsi="Times New Roman"/>
        </w:rPr>
      </w:pPr>
    </w:p>
    <w:p w14:paraId="16C967FF" w14:textId="68E68C4A" w:rsidR="000573F2" w:rsidRPr="007C47E0" w:rsidRDefault="000573F2" w:rsidP="007C47E0">
      <w:pPr>
        <w:pStyle w:val="Heading1"/>
        <w:rPr>
          <w:rFonts w:ascii="Times New Roman" w:hAnsi="Times New Roman"/>
          <w:color w:val="000000"/>
          <w:sz w:val="24"/>
          <w:szCs w:val="24"/>
        </w:rPr>
      </w:pPr>
      <w:bookmarkStart w:id="2" w:name="_Toc516333894"/>
      <w:r>
        <w:rPr>
          <w:rFonts w:ascii="Times New Roman" w:hAnsi="Times New Roman"/>
          <w:color w:val="000000"/>
        </w:rPr>
        <w:lastRenderedPageBreak/>
        <w:t xml:space="preserve">  </w:t>
      </w:r>
      <w:bookmarkStart w:id="3" w:name="_Toc503881869"/>
      <w:bookmarkStart w:id="4" w:name="_Toc516333895"/>
      <w:bookmarkEnd w:id="2"/>
      <w:r w:rsidRPr="007C47E0">
        <w:rPr>
          <w:rFonts w:ascii="Times New Roman" w:hAnsi="Times New Roman"/>
          <w:b/>
          <w:color w:val="000000"/>
          <w:sz w:val="24"/>
          <w:szCs w:val="24"/>
        </w:rPr>
        <w:t>Supplemental Table 2.</w:t>
      </w:r>
      <w:r w:rsidRPr="007C47E0">
        <w:rPr>
          <w:rFonts w:ascii="Times New Roman" w:hAnsi="Times New Roman"/>
          <w:color w:val="000000"/>
          <w:sz w:val="24"/>
          <w:szCs w:val="24"/>
        </w:rPr>
        <w:t xml:space="preserve"> List of studies excluded during full-text</w:t>
      </w:r>
      <w:bookmarkEnd w:id="3"/>
      <w:bookmarkEnd w:id="4"/>
      <w:r w:rsidRPr="007C47E0">
        <w:rPr>
          <w:rFonts w:ascii="Times New Roman" w:hAnsi="Times New Roman"/>
          <w:color w:val="000000"/>
          <w:sz w:val="24"/>
          <w:szCs w:val="24"/>
        </w:rPr>
        <w:t xml:space="preserve"> study characteristics </w:t>
      </w:r>
    </w:p>
    <w:p w14:paraId="47A764EC" w14:textId="77777777" w:rsidR="000573F2" w:rsidRPr="007C47E0" w:rsidRDefault="000573F2" w:rsidP="007C47E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6"/>
        <w:gridCol w:w="1376"/>
      </w:tblGrid>
      <w:tr w:rsidR="000573F2" w:rsidRPr="007C47E0" w14:paraId="31BDA7F4" w14:textId="77777777" w:rsidTr="007C47E0">
        <w:trPr>
          <w:trHeight w:val="61"/>
        </w:trPr>
        <w:tc>
          <w:tcPr>
            <w:tcW w:w="7954" w:type="dxa"/>
            <w:shd w:val="clear" w:color="auto" w:fill="auto"/>
          </w:tcPr>
          <w:p w14:paraId="7BD78FEA"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Excluded </w:t>
            </w:r>
            <w:r w:rsidRPr="007C47E0">
              <w:rPr>
                <w:rFonts w:ascii="Times New Roman" w:hAnsi="Times New Roman" w:cs="Times New Roman"/>
              </w:rPr>
              <w:t>studies</w:t>
            </w:r>
          </w:p>
        </w:tc>
        <w:tc>
          <w:tcPr>
            <w:tcW w:w="0" w:type="auto"/>
            <w:shd w:val="clear" w:color="auto" w:fill="auto"/>
          </w:tcPr>
          <w:p w14:paraId="17B91093"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Reason</w:t>
            </w:r>
          </w:p>
        </w:tc>
      </w:tr>
      <w:tr w:rsidR="000573F2" w:rsidRPr="007C47E0" w14:paraId="667D48AB" w14:textId="77777777" w:rsidTr="007C47E0">
        <w:trPr>
          <w:trHeight w:val="929"/>
        </w:trPr>
        <w:tc>
          <w:tcPr>
            <w:tcW w:w="7954" w:type="dxa"/>
            <w:shd w:val="clear" w:color="auto" w:fill="auto"/>
          </w:tcPr>
          <w:p w14:paraId="53E0F93B" w14:textId="6BB5266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Ando M, Tamaki T, Yoshida M, Sasaki S, Toge Y, Matsumoto T, Maio K, Sakata R, Fukui D, Kanno S, Nakagawa Y, Yamada H. Surgical site infection in spinal surgery: a comparative study between 2-octyl-cyanoacrylate and staples for wound closure. </w:t>
            </w:r>
            <w:r w:rsidRPr="007C47E0">
              <w:rPr>
                <w:rFonts w:ascii="Times New Roman" w:hAnsi="Times New Roman" w:cs="Times New Roman"/>
                <w:i/>
                <w:noProof/>
              </w:rPr>
              <w:t>Eur Spine J</w:t>
            </w:r>
            <w:r w:rsidRPr="007C47E0">
              <w:rPr>
                <w:rFonts w:ascii="Times New Roman" w:hAnsi="Times New Roman" w:cs="Times New Roman"/>
                <w:noProof/>
              </w:rPr>
              <w:t>. 2014;23:854-862.</w:t>
            </w:r>
          </w:p>
        </w:tc>
        <w:tc>
          <w:tcPr>
            <w:tcW w:w="0" w:type="auto"/>
            <w:shd w:val="clear" w:color="auto" w:fill="auto"/>
            <w:vAlign w:val="center"/>
          </w:tcPr>
          <w:p w14:paraId="78C6321C" w14:textId="39F495E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7C47E0">
              <w:rPr>
                <w:rFonts w:ascii="Times New Roman" w:hAnsi="Times New Roman" w:cs="Times New Roman"/>
                <w:noProof/>
              </w:rPr>
              <w:t>i</w:t>
            </w:r>
            <w:r w:rsidRPr="007C47E0">
              <w:rPr>
                <w:rFonts w:ascii="Times New Roman" w:hAnsi="Times New Roman" w:cs="Times New Roman"/>
                <w:noProof/>
              </w:rPr>
              <w:t xml:space="preserve">ntervention </w:t>
            </w:r>
          </w:p>
        </w:tc>
      </w:tr>
      <w:tr w:rsidR="000573F2" w:rsidRPr="007C47E0" w14:paraId="0684A44D" w14:textId="77777777" w:rsidTr="007C47E0">
        <w:tc>
          <w:tcPr>
            <w:tcW w:w="7954" w:type="dxa"/>
            <w:shd w:val="clear" w:color="auto" w:fill="auto"/>
          </w:tcPr>
          <w:p w14:paraId="6F59A28F" w14:textId="2AAA166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Campbell AL, Patrick DA, Jr., Liabaud B, Geller JA. Superficial </w:t>
            </w:r>
            <w:r w:rsidR="007C47E0">
              <w:rPr>
                <w:rFonts w:ascii="Times New Roman" w:hAnsi="Times New Roman" w:cs="Times New Roman"/>
                <w:noProof/>
              </w:rPr>
              <w:t>w</w:t>
            </w:r>
            <w:r w:rsidRPr="007C47E0">
              <w:rPr>
                <w:rFonts w:ascii="Times New Roman" w:hAnsi="Times New Roman" w:cs="Times New Roman"/>
                <w:noProof/>
              </w:rPr>
              <w:t xml:space="preserve">ound </w:t>
            </w:r>
            <w:r w:rsidR="007C47E0">
              <w:rPr>
                <w:rFonts w:ascii="Times New Roman" w:hAnsi="Times New Roman" w:cs="Times New Roman"/>
                <w:noProof/>
              </w:rPr>
              <w:t>c</w:t>
            </w:r>
            <w:r w:rsidRPr="007C47E0">
              <w:rPr>
                <w:rFonts w:ascii="Times New Roman" w:hAnsi="Times New Roman" w:cs="Times New Roman"/>
                <w:noProof/>
              </w:rPr>
              <w:t xml:space="preserve">losure </w:t>
            </w:r>
            <w:r w:rsidR="007C47E0">
              <w:rPr>
                <w:rFonts w:ascii="Times New Roman" w:hAnsi="Times New Roman" w:cs="Times New Roman"/>
                <w:noProof/>
              </w:rPr>
              <w:t>c</w:t>
            </w:r>
            <w:r w:rsidRPr="007C47E0">
              <w:rPr>
                <w:rFonts w:ascii="Times New Roman" w:hAnsi="Times New Roman" w:cs="Times New Roman"/>
                <w:noProof/>
              </w:rPr>
              <w:t xml:space="preserve">omplications with </w:t>
            </w:r>
            <w:r w:rsidR="007C47E0">
              <w:rPr>
                <w:rFonts w:ascii="Times New Roman" w:hAnsi="Times New Roman" w:cs="Times New Roman"/>
                <w:noProof/>
              </w:rPr>
              <w:t>b</w:t>
            </w:r>
            <w:r w:rsidRPr="007C47E0">
              <w:rPr>
                <w:rFonts w:ascii="Times New Roman" w:hAnsi="Times New Roman" w:cs="Times New Roman"/>
                <w:noProof/>
              </w:rPr>
              <w:t xml:space="preserve">arbed </w:t>
            </w:r>
            <w:r w:rsidR="007C47E0">
              <w:rPr>
                <w:rFonts w:ascii="Times New Roman" w:hAnsi="Times New Roman" w:cs="Times New Roman"/>
                <w:noProof/>
              </w:rPr>
              <w:t>s</w:t>
            </w:r>
            <w:r w:rsidRPr="007C47E0">
              <w:rPr>
                <w:rFonts w:ascii="Times New Roman" w:hAnsi="Times New Roman" w:cs="Times New Roman"/>
                <w:noProof/>
              </w:rPr>
              <w:t xml:space="preserve">utures </w:t>
            </w:r>
            <w:r w:rsidR="007C47E0">
              <w:rPr>
                <w:rFonts w:ascii="Times New Roman" w:hAnsi="Times New Roman" w:cs="Times New Roman"/>
                <w:noProof/>
              </w:rPr>
              <w:t>f</w:t>
            </w:r>
            <w:r w:rsidRPr="007C47E0">
              <w:rPr>
                <w:rFonts w:ascii="Times New Roman" w:hAnsi="Times New Roman" w:cs="Times New Roman"/>
                <w:noProof/>
              </w:rPr>
              <w:t xml:space="preserve">ollowing </w:t>
            </w:r>
            <w:r w:rsidR="007C47E0">
              <w:rPr>
                <w:rFonts w:ascii="Times New Roman" w:hAnsi="Times New Roman" w:cs="Times New Roman"/>
                <w:noProof/>
              </w:rPr>
              <w:t>k</w:t>
            </w:r>
            <w:r w:rsidRPr="007C47E0">
              <w:rPr>
                <w:rFonts w:ascii="Times New Roman" w:hAnsi="Times New Roman" w:cs="Times New Roman"/>
                <w:noProof/>
              </w:rPr>
              <w:t xml:space="preserve">nee </w:t>
            </w:r>
            <w:r w:rsidR="007C47E0">
              <w:rPr>
                <w:rFonts w:ascii="Times New Roman" w:hAnsi="Times New Roman" w:cs="Times New Roman"/>
                <w:noProof/>
              </w:rPr>
              <w:t>a</w:t>
            </w:r>
            <w:r w:rsidRPr="007C47E0">
              <w:rPr>
                <w:rFonts w:ascii="Times New Roman" w:hAnsi="Times New Roman" w:cs="Times New Roman"/>
                <w:noProof/>
              </w:rPr>
              <w:t>rthroplasty.</w:t>
            </w:r>
            <w:r w:rsidRPr="007C47E0">
              <w:rPr>
                <w:rFonts w:ascii="Times New Roman" w:hAnsi="Times New Roman" w:cs="Times New Roman"/>
                <w:i/>
                <w:noProof/>
              </w:rPr>
              <w:t xml:space="preserve"> J Arthroplasty</w:t>
            </w:r>
            <w:r w:rsidRPr="007C47E0">
              <w:rPr>
                <w:rFonts w:ascii="Times New Roman" w:hAnsi="Times New Roman" w:cs="Times New Roman"/>
                <w:noProof/>
              </w:rPr>
              <w:t>. 2014;29:966-969.</w:t>
            </w:r>
          </w:p>
        </w:tc>
        <w:tc>
          <w:tcPr>
            <w:tcW w:w="0" w:type="auto"/>
            <w:shd w:val="clear" w:color="auto" w:fill="auto"/>
            <w:vAlign w:val="center"/>
          </w:tcPr>
          <w:p w14:paraId="5CBE2B01" w14:textId="417E85C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7C47E0">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1B464568" w14:textId="77777777" w:rsidTr="007C47E0">
        <w:tc>
          <w:tcPr>
            <w:tcW w:w="7954" w:type="dxa"/>
            <w:shd w:val="clear" w:color="auto" w:fill="auto"/>
          </w:tcPr>
          <w:p w14:paraId="299FD6C5" w14:textId="62696F09"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Chawla H, van der List JP, Fein NB, Henry MW, Pearle AD. Barbed </w:t>
            </w:r>
            <w:r w:rsidR="007C47E0">
              <w:rPr>
                <w:rFonts w:ascii="Times New Roman" w:hAnsi="Times New Roman" w:cs="Times New Roman"/>
                <w:noProof/>
              </w:rPr>
              <w:t>s</w:t>
            </w:r>
            <w:r w:rsidRPr="007C47E0">
              <w:rPr>
                <w:rFonts w:ascii="Times New Roman" w:hAnsi="Times New Roman" w:cs="Times New Roman"/>
                <w:noProof/>
              </w:rPr>
              <w:t xml:space="preserve">uture </w:t>
            </w:r>
            <w:r w:rsidR="007C47E0">
              <w:rPr>
                <w:rFonts w:ascii="Times New Roman" w:hAnsi="Times New Roman" w:cs="Times New Roman"/>
                <w:noProof/>
              </w:rPr>
              <w:t>i</w:t>
            </w:r>
            <w:r w:rsidRPr="007C47E0">
              <w:rPr>
                <w:rFonts w:ascii="Times New Roman" w:hAnsi="Times New Roman" w:cs="Times New Roman"/>
                <w:noProof/>
              </w:rPr>
              <w:t xml:space="preserve">s </w:t>
            </w:r>
            <w:r w:rsidR="007C47E0">
              <w:rPr>
                <w:rFonts w:ascii="Times New Roman" w:hAnsi="Times New Roman" w:cs="Times New Roman"/>
                <w:noProof/>
              </w:rPr>
              <w:t>a</w:t>
            </w:r>
            <w:r w:rsidRPr="007C47E0">
              <w:rPr>
                <w:rFonts w:ascii="Times New Roman" w:hAnsi="Times New Roman" w:cs="Times New Roman"/>
                <w:noProof/>
              </w:rPr>
              <w:t xml:space="preserve">ssociated </w:t>
            </w:r>
            <w:r w:rsidR="007C47E0">
              <w:rPr>
                <w:rFonts w:ascii="Times New Roman" w:hAnsi="Times New Roman" w:cs="Times New Roman"/>
                <w:noProof/>
              </w:rPr>
              <w:t>w</w:t>
            </w:r>
            <w:r w:rsidRPr="007C47E0">
              <w:rPr>
                <w:rFonts w:ascii="Times New Roman" w:hAnsi="Times New Roman" w:cs="Times New Roman"/>
                <w:noProof/>
              </w:rPr>
              <w:t xml:space="preserve">ith </w:t>
            </w:r>
            <w:r w:rsidR="007C47E0">
              <w:rPr>
                <w:rFonts w:ascii="Times New Roman" w:hAnsi="Times New Roman" w:cs="Times New Roman"/>
                <w:noProof/>
              </w:rPr>
              <w:t>i</w:t>
            </w:r>
            <w:r w:rsidRPr="007C47E0">
              <w:rPr>
                <w:rFonts w:ascii="Times New Roman" w:hAnsi="Times New Roman" w:cs="Times New Roman"/>
                <w:noProof/>
              </w:rPr>
              <w:t xml:space="preserve">ncreased </w:t>
            </w:r>
            <w:r w:rsidR="007C47E0">
              <w:rPr>
                <w:rFonts w:ascii="Times New Roman" w:hAnsi="Times New Roman" w:cs="Times New Roman"/>
                <w:noProof/>
              </w:rPr>
              <w:t>r</w:t>
            </w:r>
            <w:r w:rsidRPr="007C47E0">
              <w:rPr>
                <w:rFonts w:ascii="Times New Roman" w:hAnsi="Times New Roman" w:cs="Times New Roman"/>
                <w:noProof/>
              </w:rPr>
              <w:t xml:space="preserve">isk of </w:t>
            </w:r>
            <w:r w:rsidR="007C47E0">
              <w:rPr>
                <w:rFonts w:ascii="Times New Roman" w:hAnsi="Times New Roman" w:cs="Times New Roman"/>
                <w:noProof/>
              </w:rPr>
              <w:t>w</w:t>
            </w:r>
            <w:r w:rsidRPr="007C47E0">
              <w:rPr>
                <w:rFonts w:ascii="Times New Roman" w:hAnsi="Times New Roman" w:cs="Times New Roman"/>
                <w:noProof/>
              </w:rPr>
              <w:t xml:space="preserve">ound </w:t>
            </w:r>
            <w:r w:rsidR="007C47E0">
              <w:rPr>
                <w:rFonts w:ascii="Times New Roman" w:hAnsi="Times New Roman" w:cs="Times New Roman"/>
                <w:noProof/>
              </w:rPr>
              <w:t>i</w:t>
            </w:r>
            <w:r w:rsidRPr="007C47E0">
              <w:rPr>
                <w:rFonts w:ascii="Times New Roman" w:hAnsi="Times New Roman" w:cs="Times New Roman"/>
                <w:noProof/>
              </w:rPr>
              <w:t xml:space="preserve">nfection </w:t>
            </w:r>
            <w:r w:rsidR="007C47E0">
              <w:rPr>
                <w:rFonts w:ascii="Times New Roman" w:hAnsi="Times New Roman" w:cs="Times New Roman"/>
                <w:noProof/>
              </w:rPr>
              <w:t>a</w:t>
            </w:r>
            <w:r w:rsidRPr="007C47E0">
              <w:rPr>
                <w:rFonts w:ascii="Times New Roman" w:hAnsi="Times New Roman" w:cs="Times New Roman"/>
                <w:noProof/>
              </w:rPr>
              <w:t xml:space="preserve">fter </w:t>
            </w:r>
            <w:r w:rsidR="007C47E0">
              <w:rPr>
                <w:rFonts w:ascii="Times New Roman" w:hAnsi="Times New Roman" w:cs="Times New Roman"/>
                <w:noProof/>
              </w:rPr>
              <w:t>u</w:t>
            </w:r>
            <w:r w:rsidRPr="007C47E0">
              <w:rPr>
                <w:rFonts w:ascii="Times New Roman" w:hAnsi="Times New Roman" w:cs="Times New Roman"/>
                <w:noProof/>
              </w:rPr>
              <w:t xml:space="preserve">nicompartmental </w:t>
            </w:r>
            <w:r w:rsidR="007C47E0">
              <w:rPr>
                <w:rFonts w:ascii="Times New Roman" w:hAnsi="Times New Roman" w:cs="Times New Roman"/>
                <w:noProof/>
              </w:rPr>
              <w:t>k</w:t>
            </w:r>
            <w:r w:rsidRPr="007C47E0">
              <w:rPr>
                <w:rFonts w:ascii="Times New Roman" w:hAnsi="Times New Roman" w:cs="Times New Roman"/>
                <w:noProof/>
              </w:rPr>
              <w:t xml:space="preserve">nee </w:t>
            </w:r>
            <w:r w:rsidR="007C47E0">
              <w:rPr>
                <w:rFonts w:ascii="Times New Roman" w:hAnsi="Times New Roman" w:cs="Times New Roman"/>
                <w:noProof/>
              </w:rPr>
              <w:t>a</w:t>
            </w:r>
            <w:r w:rsidRPr="007C47E0">
              <w:rPr>
                <w:rFonts w:ascii="Times New Roman" w:hAnsi="Times New Roman" w:cs="Times New Roman"/>
                <w:noProof/>
              </w:rPr>
              <w:t xml:space="preserve">rthroplasty. </w:t>
            </w:r>
            <w:r w:rsidRPr="007C47E0">
              <w:rPr>
                <w:rFonts w:ascii="Times New Roman" w:hAnsi="Times New Roman" w:cs="Times New Roman"/>
                <w:i/>
                <w:noProof/>
              </w:rPr>
              <w:t>J Arthroplasty</w:t>
            </w:r>
            <w:r w:rsidRPr="007C47E0">
              <w:rPr>
                <w:rFonts w:ascii="Times New Roman" w:hAnsi="Times New Roman" w:cs="Times New Roman"/>
                <w:noProof/>
              </w:rPr>
              <w:t>. 2016;31:1561-1567.</w:t>
            </w:r>
          </w:p>
        </w:tc>
        <w:tc>
          <w:tcPr>
            <w:tcW w:w="0" w:type="auto"/>
            <w:shd w:val="clear" w:color="auto" w:fill="auto"/>
            <w:vAlign w:val="center"/>
          </w:tcPr>
          <w:p w14:paraId="73FF1144" w14:textId="3EBACBBC"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7C47E0">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67A7DEF9" w14:textId="77777777" w:rsidTr="007C47E0">
        <w:tc>
          <w:tcPr>
            <w:tcW w:w="7954" w:type="dxa"/>
            <w:shd w:val="clear" w:color="auto" w:fill="auto"/>
          </w:tcPr>
          <w:p w14:paraId="71E1693D"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Cirocchi R, Randolph JJ, Montedori A, Cochetti GG, Arezzo A, Mearini EE, Abraha I, Trastulli S. Staples versus sutures for surgical wound closure in adults. The Cochrane Library. 2014.</w:t>
            </w:r>
          </w:p>
        </w:tc>
        <w:tc>
          <w:tcPr>
            <w:tcW w:w="0" w:type="auto"/>
            <w:shd w:val="clear" w:color="auto" w:fill="auto"/>
            <w:vAlign w:val="center"/>
          </w:tcPr>
          <w:p w14:paraId="6F8F4DC8" w14:textId="441503F5"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7C47E0">
              <w:rPr>
                <w:rFonts w:ascii="Times New Roman" w:hAnsi="Times New Roman" w:cs="Times New Roman"/>
                <w:noProof/>
              </w:rPr>
              <w:t>s</w:t>
            </w:r>
            <w:r w:rsidRPr="007C47E0">
              <w:rPr>
                <w:rFonts w:ascii="Times New Roman" w:hAnsi="Times New Roman" w:cs="Times New Roman"/>
                <w:noProof/>
              </w:rPr>
              <w:t xml:space="preserve">tudy </w:t>
            </w:r>
            <w:r w:rsidR="007C47E0">
              <w:rPr>
                <w:rFonts w:ascii="Times New Roman" w:hAnsi="Times New Roman" w:cs="Times New Roman"/>
                <w:noProof/>
              </w:rPr>
              <w:t>d</w:t>
            </w:r>
            <w:r w:rsidRPr="007C47E0">
              <w:rPr>
                <w:rFonts w:ascii="Times New Roman" w:hAnsi="Times New Roman" w:cs="Times New Roman"/>
                <w:noProof/>
              </w:rPr>
              <w:t>esign</w:t>
            </w:r>
          </w:p>
        </w:tc>
      </w:tr>
      <w:tr w:rsidR="000573F2" w:rsidRPr="007C47E0" w14:paraId="68E44BB0" w14:textId="77777777" w:rsidTr="007C47E0">
        <w:tc>
          <w:tcPr>
            <w:tcW w:w="7954" w:type="dxa"/>
            <w:shd w:val="clear" w:color="auto" w:fill="auto"/>
          </w:tcPr>
          <w:p w14:paraId="2E21F743" w14:textId="33BAEB86"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Dignon A, Arnett N. Which is the </w:t>
            </w:r>
            <w:r w:rsidR="007C47E0">
              <w:rPr>
                <w:rFonts w:ascii="Times New Roman" w:hAnsi="Times New Roman" w:cs="Times New Roman"/>
                <w:noProof/>
              </w:rPr>
              <w:t>b</w:t>
            </w:r>
            <w:r w:rsidRPr="007C47E0">
              <w:rPr>
                <w:rFonts w:ascii="Times New Roman" w:hAnsi="Times New Roman" w:cs="Times New Roman"/>
                <w:noProof/>
              </w:rPr>
              <w:t xml:space="preserve">etter </w:t>
            </w:r>
            <w:r w:rsidR="007C47E0">
              <w:rPr>
                <w:rFonts w:ascii="Times New Roman" w:hAnsi="Times New Roman" w:cs="Times New Roman"/>
                <w:noProof/>
              </w:rPr>
              <w:t>m</w:t>
            </w:r>
            <w:r w:rsidRPr="007C47E0">
              <w:rPr>
                <w:rFonts w:ascii="Times New Roman" w:hAnsi="Times New Roman" w:cs="Times New Roman"/>
                <w:noProof/>
              </w:rPr>
              <w:t xml:space="preserve">ethod of </w:t>
            </w:r>
            <w:r w:rsidR="007C47E0">
              <w:rPr>
                <w:rFonts w:ascii="Times New Roman" w:hAnsi="Times New Roman" w:cs="Times New Roman"/>
                <w:noProof/>
              </w:rPr>
              <w:t>w</w:t>
            </w:r>
            <w:r w:rsidRPr="007C47E0">
              <w:rPr>
                <w:rFonts w:ascii="Times New Roman" w:hAnsi="Times New Roman" w:cs="Times New Roman"/>
                <w:noProof/>
              </w:rPr>
              <w:t xml:space="preserve">ound </w:t>
            </w:r>
            <w:r w:rsidR="007C47E0">
              <w:rPr>
                <w:rFonts w:ascii="Times New Roman" w:hAnsi="Times New Roman" w:cs="Times New Roman"/>
                <w:noProof/>
              </w:rPr>
              <w:t>c</w:t>
            </w:r>
            <w:r w:rsidRPr="007C47E0">
              <w:rPr>
                <w:rFonts w:ascii="Times New Roman" w:hAnsi="Times New Roman" w:cs="Times New Roman"/>
                <w:noProof/>
              </w:rPr>
              <w:t xml:space="preserve">losure in </w:t>
            </w:r>
            <w:r w:rsidR="007C47E0">
              <w:rPr>
                <w:rFonts w:ascii="Times New Roman" w:hAnsi="Times New Roman" w:cs="Times New Roman"/>
                <w:noProof/>
              </w:rPr>
              <w:t>p</w:t>
            </w:r>
            <w:r w:rsidRPr="007C47E0">
              <w:rPr>
                <w:rFonts w:ascii="Times New Roman" w:hAnsi="Times New Roman" w:cs="Times New Roman"/>
                <w:noProof/>
              </w:rPr>
              <w:t xml:space="preserve">atients </w:t>
            </w:r>
            <w:r w:rsidR="007C47E0">
              <w:rPr>
                <w:rFonts w:ascii="Times New Roman" w:hAnsi="Times New Roman" w:cs="Times New Roman"/>
                <w:noProof/>
              </w:rPr>
              <w:t>u</w:t>
            </w:r>
            <w:r w:rsidRPr="007C47E0">
              <w:rPr>
                <w:rFonts w:ascii="Times New Roman" w:hAnsi="Times New Roman" w:cs="Times New Roman"/>
                <w:noProof/>
              </w:rPr>
              <w:t xml:space="preserve">ndergoing </w:t>
            </w:r>
            <w:r w:rsidR="007C47E0">
              <w:rPr>
                <w:rFonts w:ascii="Times New Roman" w:hAnsi="Times New Roman" w:cs="Times New Roman"/>
                <w:noProof/>
              </w:rPr>
              <w:t>h</w:t>
            </w:r>
            <w:r w:rsidRPr="007C47E0">
              <w:rPr>
                <w:rFonts w:ascii="Times New Roman" w:hAnsi="Times New Roman" w:cs="Times New Roman"/>
                <w:noProof/>
              </w:rPr>
              <w:t xml:space="preserve">ip or </w:t>
            </w:r>
            <w:r w:rsidR="007C47E0">
              <w:rPr>
                <w:rFonts w:ascii="Times New Roman" w:hAnsi="Times New Roman" w:cs="Times New Roman"/>
                <w:noProof/>
              </w:rPr>
              <w:t>k</w:t>
            </w:r>
            <w:r w:rsidRPr="007C47E0">
              <w:rPr>
                <w:rFonts w:ascii="Times New Roman" w:hAnsi="Times New Roman" w:cs="Times New Roman"/>
                <w:noProof/>
              </w:rPr>
              <w:t xml:space="preserve">nee </w:t>
            </w:r>
            <w:r w:rsidR="007C47E0">
              <w:rPr>
                <w:rFonts w:ascii="Times New Roman" w:hAnsi="Times New Roman" w:cs="Times New Roman"/>
                <w:noProof/>
              </w:rPr>
              <w:t>r</w:t>
            </w:r>
            <w:r w:rsidRPr="007C47E0">
              <w:rPr>
                <w:rFonts w:ascii="Times New Roman" w:hAnsi="Times New Roman" w:cs="Times New Roman"/>
                <w:noProof/>
              </w:rPr>
              <w:t xml:space="preserve">eplacement </w:t>
            </w:r>
            <w:r w:rsidR="007C47E0">
              <w:rPr>
                <w:rFonts w:ascii="Times New Roman" w:hAnsi="Times New Roman" w:cs="Times New Roman"/>
                <w:noProof/>
              </w:rPr>
              <w:t>s</w:t>
            </w:r>
            <w:r w:rsidRPr="007C47E0">
              <w:rPr>
                <w:rFonts w:ascii="Times New Roman" w:hAnsi="Times New Roman" w:cs="Times New Roman"/>
                <w:noProof/>
              </w:rPr>
              <w:t xml:space="preserve">urgery: </w:t>
            </w:r>
            <w:r w:rsidR="007C47E0">
              <w:rPr>
                <w:rFonts w:ascii="Times New Roman" w:hAnsi="Times New Roman" w:cs="Times New Roman"/>
                <w:noProof/>
              </w:rPr>
              <w:t>s</w:t>
            </w:r>
            <w:r w:rsidRPr="007C47E0">
              <w:rPr>
                <w:rFonts w:ascii="Times New Roman" w:hAnsi="Times New Roman" w:cs="Times New Roman"/>
                <w:noProof/>
              </w:rPr>
              <w:t xml:space="preserve">utures or </w:t>
            </w:r>
            <w:r w:rsidR="007C47E0">
              <w:rPr>
                <w:rFonts w:ascii="Times New Roman" w:hAnsi="Times New Roman" w:cs="Times New Roman"/>
                <w:noProof/>
              </w:rPr>
              <w:t>s</w:t>
            </w:r>
            <w:r w:rsidRPr="007C47E0">
              <w:rPr>
                <w:rFonts w:ascii="Times New Roman" w:hAnsi="Times New Roman" w:cs="Times New Roman"/>
                <w:noProof/>
              </w:rPr>
              <w:t xml:space="preserve">kin </w:t>
            </w:r>
            <w:r w:rsidR="007C47E0">
              <w:rPr>
                <w:rFonts w:ascii="Times New Roman" w:hAnsi="Times New Roman" w:cs="Times New Roman"/>
                <w:noProof/>
              </w:rPr>
              <w:t>c</w:t>
            </w:r>
            <w:r w:rsidRPr="007C47E0">
              <w:rPr>
                <w:rFonts w:ascii="Times New Roman" w:hAnsi="Times New Roman" w:cs="Times New Roman"/>
                <w:noProof/>
              </w:rPr>
              <w:t xml:space="preserve">lips? </w:t>
            </w:r>
            <w:r w:rsidRPr="007C47E0">
              <w:rPr>
                <w:rFonts w:ascii="Times New Roman" w:hAnsi="Times New Roman" w:cs="Times New Roman"/>
                <w:i/>
                <w:noProof/>
              </w:rPr>
              <w:t>J Perioper Prac</w:t>
            </w:r>
            <w:r w:rsidR="007C47E0">
              <w:rPr>
                <w:rFonts w:ascii="Times New Roman" w:hAnsi="Times New Roman" w:cs="Times New Roman"/>
                <w:i/>
                <w:noProof/>
              </w:rPr>
              <w:t>t</w:t>
            </w:r>
            <w:r w:rsidRPr="007C47E0">
              <w:rPr>
                <w:rFonts w:ascii="Times New Roman" w:hAnsi="Times New Roman" w:cs="Times New Roman"/>
                <w:noProof/>
              </w:rPr>
              <w:t>. 2013;23:72-76.</w:t>
            </w:r>
          </w:p>
        </w:tc>
        <w:tc>
          <w:tcPr>
            <w:tcW w:w="0" w:type="auto"/>
            <w:shd w:val="clear" w:color="auto" w:fill="auto"/>
            <w:vAlign w:val="center"/>
          </w:tcPr>
          <w:p w14:paraId="68178208" w14:textId="0EA313D1" w:rsidR="000573F2" w:rsidRPr="007C47E0" w:rsidRDefault="000573F2" w:rsidP="007C47E0">
            <w:pPr>
              <w:rPr>
                <w:rFonts w:ascii="Times New Roman" w:hAnsi="Times New Roman"/>
              </w:rPr>
            </w:pPr>
            <w:r w:rsidRPr="007C47E0">
              <w:rPr>
                <w:rFonts w:ascii="Times New Roman" w:hAnsi="Times New Roman"/>
              </w:rPr>
              <w:t xml:space="preserve">Wrong </w:t>
            </w:r>
            <w:r w:rsidR="007C47E0">
              <w:rPr>
                <w:rFonts w:ascii="Times New Roman" w:hAnsi="Times New Roman"/>
              </w:rPr>
              <w:t>s</w:t>
            </w:r>
            <w:r w:rsidRPr="007C47E0">
              <w:rPr>
                <w:rFonts w:ascii="Times New Roman" w:hAnsi="Times New Roman"/>
              </w:rPr>
              <w:t xml:space="preserve">tudy </w:t>
            </w:r>
            <w:r w:rsidR="007C47E0">
              <w:rPr>
                <w:rFonts w:ascii="Times New Roman" w:hAnsi="Times New Roman"/>
              </w:rPr>
              <w:t>d</w:t>
            </w:r>
            <w:r w:rsidRPr="007C47E0">
              <w:rPr>
                <w:rFonts w:ascii="Times New Roman" w:hAnsi="Times New Roman"/>
              </w:rPr>
              <w:t>esign</w:t>
            </w:r>
          </w:p>
        </w:tc>
      </w:tr>
      <w:tr w:rsidR="000573F2" w:rsidRPr="007C47E0" w14:paraId="570182B6" w14:textId="77777777" w:rsidTr="007C47E0">
        <w:tc>
          <w:tcPr>
            <w:tcW w:w="7954" w:type="dxa"/>
            <w:shd w:val="clear" w:color="auto" w:fill="auto"/>
          </w:tcPr>
          <w:p w14:paraId="19389687"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Dunbar MJ, Richardson G. Minimizing infection risk: fortune favors the prepared mind. </w:t>
            </w:r>
            <w:r w:rsidRPr="00981873">
              <w:rPr>
                <w:rFonts w:ascii="Times New Roman" w:hAnsi="Times New Roman" w:cs="Times New Roman"/>
                <w:i/>
                <w:noProof/>
              </w:rPr>
              <w:t>Orthopedics</w:t>
            </w:r>
            <w:r w:rsidRPr="007C47E0">
              <w:rPr>
                <w:rFonts w:ascii="Times New Roman" w:hAnsi="Times New Roman" w:cs="Times New Roman"/>
                <w:noProof/>
              </w:rPr>
              <w:t>. 2011;32:665-665.</w:t>
            </w:r>
          </w:p>
        </w:tc>
        <w:tc>
          <w:tcPr>
            <w:tcW w:w="0" w:type="auto"/>
            <w:shd w:val="clear" w:color="auto" w:fill="auto"/>
            <w:vAlign w:val="center"/>
          </w:tcPr>
          <w:p w14:paraId="2AF368A0" w14:textId="48EA9DD1"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7C47E0">
              <w:rPr>
                <w:rFonts w:ascii="Times New Roman" w:hAnsi="Times New Roman" w:cs="Times New Roman"/>
                <w:noProof/>
              </w:rPr>
              <w:t>s</w:t>
            </w:r>
            <w:r w:rsidRPr="007C47E0">
              <w:rPr>
                <w:rFonts w:ascii="Times New Roman" w:hAnsi="Times New Roman" w:cs="Times New Roman"/>
                <w:noProof/>
              </w:rPr>
              <w:t xml:space="preserve">tudy </w:t>
            </w:r>
            <w:r w:rsidR="007C47E0">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42DAB18" w14:textId="77777777" w:rsidTr="007C47E0">
        <w:tc>
          <w:tcPr>
            <w:tcW w:w="7954" w:type="dxa"/>
            <w:shd w:val="clear" w:color="auto" w:fill="auto"/>
          </w:tcPr>
          <w:p w14:paraId="70006FFC"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Fisher DA, Bengero LL, Clapp BC, Burgess M. A randomized, prospective study of total hip wound closure with resorbable subcuticular staples. </w:t>
            </w:r>
            <w:r w:rsidRPr="00981873">
              <w:rPr>
                <w:rFonts w:ascii="Times New Roman" w:hAnsi="Times New Roman" w:cs="Times New Roman"/>
                <w:i/>
                <w:noProof/>
              </w:rPr>
              <w:t>Orthopedics</w:t>
            </w:r>
            <w:r w:rsidRPr="007C47E0">
              <w:rPr>
                <w:rFonts w:ascii="Times New Roman" w:hAnsi="Times New Roman" w:cs="Times New Roman"/>
                <w:noProof/>
              </w:rPr>
              <w:t>. 2010;33:665.</w:t>
            </w:r>
          </w:p>
        </w:tc>
        <w:tc>
          <w:tcPr>
            <w:tcW w:w="0" w:type="auto"/>
            <w:shd w:val="clear" w:color="auto" w:fill="auto"/>
            <w:vAlign w:val="center"/>
          </w:tcPr>
          <w:p w14:paraId="5BD4F7A7" w14:textId="5067812A"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D1A5E">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4EB5FF50" w14:textId="77777777" w:rsidTr="007C47E0">
        <w:tc>
          <w:tcPr>
            <w:tcW w:w="7954" w:type="dxa"/>
            <w:shd w:val="clear" w:color="auto" w:fill="auto"/>
          </w:tcPr>
          <w:p w14:paraId="37098100" w14:textId="18CDBAA2"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Gillanders S, Sheehan E. 24th Sylvester O’Halloran Perioperative Scientific Symposium. </w:t>
            </w:r>
            <w:r w:rsidRPr="00981873">
              <w:rPr>
                <w:rFonts w:ascii="Times New Roman" w:hAnsi="Times New Roman" w:cs="Times New Roman"/>
                <w:i/>
                <w:noProof/>
              </w:rPr>
              <w:t>I</w:t>
            </w:r>
            <w:r w:rsidR="00981873" w:rsidRPr="00981873">
              <w:rPr>
                <w:rFonts w:ascii="Times New Roman" w:hAnsi="Times New Roman" w:cs="Times New Roman"/>
                <w:i/>
                <w:noProof/>
              </w:rPr>
              <w:t>r</w:t>
            </w:r>
            <w:r w:rsidRPr="00981873">
              <w:rPr>
                <w:rFonts w:ascii="Times New Roman" w:hAnsi="Times New Roman" w:cs="Times New Roman"/>
                <w:i/>
                <w:noProof/>
              </w:rPr>
              <w:t xml:space="preserve"> J Med Sci</w:t>
            </w:r>
            <w:r w:rsidRPr="007C47E0">
              <w:rPr>
                <w:rFonts w:ascii="Times New Roman" w:hAnsi="Times New Roman" w:cs="Times New Roman"/>
                <w:noProof/>
              </w:rPr>
              <w:t xml:space="preserve"> (1971 -). 2016;185:57-137.</w:t>
            </w:r>
          </w:p>
        </w:tc>
        <w:tc>
          <w:tcPr>
            <w:tcW w:w="0" w:type="auto"/>
            <w:shd w:val="clear" w:color="auto" w:fill="auto"/>
            <w:vAlign w:val="center"/>
          </w:tcPr>
          <w:p w14:paraId="02A6A935" w14:textId="11EA976E"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D1A5E">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1979705E" w14:textId="77777777" w:rsidTr="007C47E0">
        <w:tc>
          <w:tcPr>
            <w:tcW w:w="7954" w:type="dxa"/>
            <w:shd w:val="clear" w:color="auto" w:fill="auto"/>
          </w:tcPr>
          <w:p w14:paraId="37108E96" w14:textId="4A1490A3"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Glennie RA, Korczak A, Naudie DD, Bryant DM, Howard JL. </w:t>
            </w:r>
            <w:r w:rsidR="00981873">
              <w:rPr>
                <w:rFonts w:ascii="Times New Roman" w:hAnsi="Times New Roman" w:cs="Times New Roman"/>
                <w:noProof/>
              </w:rPr>
              <w:t>Monocryl</w:t>
            </w:r>
            <w:r w:rsidRPr="007C47E0">
              <w:rPr>
                <w:rFonts w:ascii="Times New Roman" w:hAnsi="Times New Roman" w:cs="Times New Roman"/>
                <w:noProof/>
              </w:rPr>
              <w:t xml:space="preserve"> and D</w:t>
            </w:r>
            <w:r w:rsidR="00981873">
              <w:rPr>
                <w:rFonts w:ascii="Times New Roman" w:hAnsi="Times New Roman" w:cs="Times New Roman"/>
                <w:noProof/>
              </w:rPr>
              <w:t>ermabond</w:t>
            </w:r>
            <w:r w:rsidRPr="007C47E0">
              <w:rPr>
                <w:rFonts w:ascii="Times New Roman" w:hAnsi="Times New Roman" w:cs="Times New Roman"/>
                <w:noProof/>
              </w:rPr>
              <w:t xml:space="preserve"> vs </w:t>
            </w:r>
            <w:r w:rsidR="00981873">
              <w:rPr>
                <w:rFonts w:ascii="Times New Roman" w:hAnsi="Times New Roman" w:cs="Times New Roman"/>
                <w:noProof/>
              </w:rPr>
              <w:t>s</w:t>
            </w:r>
            <w:r w:rsidRPr="007C47E0">
              <w:rPr>
                <w:rFonts w:ascii="Times New Roman" w:hAnsi="Times New Roman" w:cs="Times New Roman"/>
                <w:noProof/>
              </w:rPr>
              <w:t xml:space="preserve">taples in </w:t>
            </w:r>
            <w:r w:rsidR="00981873">
              <w:rPr>
                <w:rFonts w:ascii="Times New Roman" w:hAnsi="Times New Roman" w:cs="Times New Roman"/>
                <w:noProof/>
              </w:rPr>
              <w:t>t</w:t>
            </w:r>
            <w:r w:rsidRPr="007C47E0">
              <w:rPr>
                <w:rFonts w:ascii="Times New Roman" w:hAnsi="Times New Roman" w:cs="Times New Roman"/>
                <w:noProof/>
              </w:rPr>
              <w:t xml:space="preserve">otal </w:t>
            </w:r>
            <w:r w:rsidR="00981873">
              <w:rPr>
                <w:rFonts w:ascii="Times New Roman" w:hAnsi="Times New Roman" w:cs="Times New Roman"/>
                <w:noProof/>
              </w:rPr>
              <w:t>h</w:t>
            </w:r>
            <w:r w:rsidRPr="007C47E0">
              <w:rPr>
                <w:rFonts w:ascii="Times New Roman" w:hAnsi="Times New Roman" w:cs="Times New Roman"/>
                <w:noProof/>
              </w:rPr>
              <w:t xml:space="preserve">ip </w:t>
            </w:r>
            <w:r w:rsidR="00981873">
              <w:rPr>
                <w:rFonts w:ascii="Times New Roman" w:hAnsi="Times New Roman" w:cs="Times New Roman"/>
                <w:noProof/>
              </w:rPr>
              <w:t>a</w:t>
            </w:r>
            <w:r w:rsidRPr="007C47E0">
              <w:rPr>
                <w:rFonts w:ascii="Times New Roman" w:hAnsi="Times New Roman" w:cs="Times New Roman"/>
                <w:noProof/>
              </w:rPr>
              <w:t xml:space="preserve">rthroplasty </w:t>
            </w:r>
            <w:r w:rsidR="00981873">
              <w:rPr>
                <w:rFonts w:ascii="Times New Roman" w:hAnsi="Times New Roman" w:cs="Times New Roman"/>
                <w:noProof/>
              </w:rPr>
              <w:t>p</w:t>
            </w:r>
            <w:r w:rsidRPr="007C47E0">
              <w:rPr>
                <w:rFonts w:ascii="Times New Roman" w:hAnsi="Times New Roman" w:cs="Times New Roman"/>
                <w:noProof/>
              </w:rPr>
              <w:t xml:space="preserve">erformed </w:t>
            </w:r>
            <w:r w:rsidR="00981873">
              <w:rPr>
                <w:rFonts w:ascii="Times New Roman" w:hAnsi="Times New Roman" w:cs="Times New Roman"/>
                <w:noProof/>
              </w:rPr>
              <w:t>t</w:t>
            </w:r>
            <w:r w:rsidRPr="007C47E0">
              <w:rPr>
                <w:rFonts w:ascii="Times New Roman" w:hAnsi="Times New Roman" w:cs="Times New Roman"/>
                <w:noProof/>
              </w:rPr>
              <w:t xml:space="preserve">hrough a </w:t>
            </w:r>
            <w:r w:rsidR="00981873">
              <w:rPr>
                <w:rFonts w:ascii="Times New Roman" w:hAnsi="Times New Roman" w:cs="Times New Roman"/>
                <w:noProof/>
              </w:rPr>
              <w:t>l</w:t>
            </w:r>
            <w:r w:rsidRPr="007C47E0">
              <w:rPr>
                <w:rFonts w:ascii="Times New Roman" w:hAnsi="Times New Roman" w:cs="Times New Roman"/>
                <w:noProof/>
              </w:rPr>
              <w:t xml:space="preserve">ateral </w:t>
            </w:r>
            <w:r w:rsidR="00981873">
              <w:rPr>
                <w:rFonts w:ascii="Times New Roman" w:hAnsi="Times New Roman" w:cs="Times New Roman"/>
                <w:noProof/>
              </w:rPr>
              <w:t>s</w:t>
            </w:r>
            <w:r w:rsidRPr="007C47E0">
              <w:rPr>
                <w:rFonts w:ascii="Times New Roman" w:hAnsi="Times New Roman" w:cs="Times New Roman"/>
                <w:noProof/>
              </w:rPr>
              <w:t xml:space="preserve">kin </w:t>
            </w:r>
            <w:r w:rsidR="00981873">
              <w:rPr>
                <w:rFonts w:ascii="Times New Roman" w:hAnsi="Times New Roman" w:cs="Times New Roman"/>
                <w:noProof/>
              </w:rPr>
              <w:t>i</w:t>
            </w:r>
            <w:r w:rsidRPr="007C47E0">
              <w:rPr>
                <w:rFonts w:ascii="Times New Roman" w:hAnsi="Times New Roman" w:cs="Times New Roman"/>
                <w:noProof/>
              </w:rPr>
              <w:t xml:space="preserve">ncision: </w:t>
            </w:r>
            <w:r w:rsidR="00981873">
              <w:rPr>
                <w:rFonts w:ascii="Times New Roman" w:hAnsi="Times New Roman" w:cs="Times New Roman"/>
                <w:noProof/>
              </w:rPr>
              <w:t>a</w:t>
            </w:r>
            <w:r w:rsidRPr="007C47E0">
              <w:rPr>
                <w:rFonts w:ascii="Times New Roman" w:hAnsi="Times New Roman" w:cs="Times New Roman"/>
                <w:noProof/>
              </w:rPr>
              <w:t xml:space="preserve"> </w:t>
            </w:r>
            <w:r w:rsidR="00981873">
              <w:rPr>
                <w:rFonts w:ascii="Times New Roman" w:hAnsi="Times New Roman" w:cs="Times New Roman"/>
                <w:noProof/>
              </w:rPr>
              <w:t>r</w:t>
            </w:r>
            <w:r w:rsidRPr="007C47E0">
              <w:rPr>
                <w:rFonts w:ascii="Times New Roman" w:hAnsi="Times New Roman" w:cs="Times New Roman"/>
                <w:noProof/>
              </w:rPr>
              <w:t xml:space="preserve">andomized </w:t>
            </w:r>
            <w:r w:rsidR="00981873">
              <w:rPr>
                <w:rFonts w:ascii="Times New Roman" w:hAnsi="Times New Roman" w:cs="Times New Roman"/>
                <w:noProof/>
              </w:rPr>
              <w:t>c</w:t>
            </w:r>
            <w:r w:rsidRPr="007C47E0">
              <w:rPr>
                <w:rFonts w:ascii="Times New Roman" w:hAnsi="Times New Roman" w:cs="Times New Roman"/>
                <w:noProof/>
              </w:rPr>
              <w:t xml:space="preserve">ontrolled </w:t>
            </w:r>
            <w:r w:rsidR="00981873">
              <w:rPr>
                <w:rFonts w:ascii="Times New Roman" w:hAnsi="Times New Roman" w:cs="Times New Roman"/>
                <w:noProof/>
              </w:rPr>
              <w:t>t</w:t>
            </w:r>
            <w:r w:rsidRPr="007C47E0">
              <w:rPr>
                <w:rFonts w:ascii="Times New Roman" w:hAnsi="Times New Roman" w:cs="Times New Roman"/>
                <w:noProof/>
              </w:rPr>
              <w:t xml:space="preserve">rial </w:t>
            </w:r>
            <w:r w:rsidR="00981873">
              <w:rPr>
                <w:rFonts w:ascii="Times New Roman" w:hAnsi="Times New Roman" w:cs="Times New Roman"/>
                <w:noProof/>
              </w:rPr>
              <w:t>u</w:t>
            </w:r>
            <w:r w:rsidRPr="007C47E0">
              <w:rPr>
                <w:rFonts w:ascii="Times New Roman" w:hAnsi="Times New Roman" w:cs="Times New Roman"/>
                <w:noProof/>
              </w:rPr>
              <w:t xml:space="preserve">sing a </w:t>
            </w:r>
            <w:r w:rsidR="00981873">
              <w:rPr>
                <w:rFonts w:ascii="Times New Roman" w:hAnsi="Times New Roman" w:cs="Times New Roman"/>
                <w:noProof/>
              </w:rPr>
              <w:t>p</w:t>
            </w:r>
            <w:r w:rsidRPr="007C47E0">
              <w:rPr>
                <w:rFonts w:ascii="Times New Roman" w:hAnsi="Times New Roman" w:cs="Times New Roman"/>
                <w:noProof/>
              </w:rPr>
              <w:t>atient-</w:t>
            </w:r>
            <w:r w:rsidR="00981873">
              <w:rPr>
                <w:rFonts w:ascii="Times New Roman" w:hAnsi="Times New Roman" w:cs="Times New Roman"/>
                <w:noProof/>
              </w:rPr>
              <w:t>c</w:t>
            </w:r>
            <w:r w:rsidRPr="007C47E0">
              <w:rPr>
                <w:rFonts w:ascii="Times New Roman" w:hAnsi="Times New Roman" w:cs="Times New Roman"/>
                <w:noProof/>
              </w:rPr>
              <w:t xml:space="preserve">entered </w:t>
            </w:r>
            <w:r w:rsidR="00981873">
              <w:rPr>
                <w:rFonts w:ascii="Times New Roman" w:hAnsi="Times New Roman" w:cs="Times New Roman"/>
                <w:noProof/>
              </w:rPr>
              <w:t>a</w:t>
            </w:r>
            <w:r w:rsidRPr="007C47E0">
              <w:rPr>
                <w:rFonts w:ascii="Times New Roman" w:hAnsi="Times New Roman" w:cs="Times New Roman"/>
                <w:noProof/>
              </w:rPr>
              <w:t xml:space="preserve">ssessment </w:t>
            </w:r>
            <w:r w:rsidR="00981873">
              <w:rPr>
                <w:rFonts w:ascii="Times New Roman" w:hAnsi="Times New Roman" w:cs="Times New Roman"/>
                <w:noProof/>
              </w:rPr>
              <w:t>t</w:t>
            </w:r>
            <w:r w:rsidRPr="007C47E0">
              <w:rPr>
                <w:rFonts w:ascii="Times New Roman" w:hAnsi="Times New Roman" w:cs="Times New Roman"/>
                <w:noProof/>
              </w:rPr>
              <w:t xml:space="preserve">ool. </w:t>
            </w:r>
            <w:r w:rsidRPr="00981873">
              <w:rPr>
                <w:rFonts w:ascii="Times New Roman" w:hAnsi="Times New Roman" w:cs="Times New Roman"/>
                <w:i/>
                <w:noProof/>
              </w:rPr>
              <w:t>J Arthroplasty</w:t>
            </w:r>
            <w:r w:rsidRPr="007C47E0">
              <w:rPr>
                <w:rFonts w:ascii="Times New Roman" w:hAnsi="Times New Roman" w:cs="Times New Roman"/>
                <w:noProof/>
              </w:rPr>
              <w:t>. 2017;32:2431-2435.</w:t>
            </w:r>
          </w:p>
        </w:tc>
        <w:tc>
          <w:tcPr>
            <w:tcW w:w="0" w:type="auto"/>
            <w:shd w:val="clear" w:color="auto" w:fill="auto"/>
            <w:vAlign w:val="center"/>
          </w:tcPr>
          <w:p w14:paraId="113AD7E7" w14:textId="38541A38"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D1A5E">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7446DC51" w14:textId="77777777" w:rsidTr="007C47E0">
        <w:tc>
          <w:tcPr>
            <w:tcW w:w="7954" w:type="dxa"/>
            <w:shd w:val="clear" w:color="auto" w:fill="auto"/>
          </w:tcPr>
          <w:p w14:paraId="62D88982" w14:textId="494ADA98"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Goldberg JA. Skin-</w:t>
            </w:r>
            <w:r w:rsidR="00981873">
              <w:rPr>
                <w:rFonts w:ascii="Times New Roman" w:hAnsi="Times New Roman" w:cs="Times New Roman"/>
                <w:noProof/>
              </w:rPr>
              <w:t>s</w:t>
            </w:r>
            <w:r w:rsidRPr="007C47E0">
              <w:rPr>
                <w:rFonts w:ascii="Times New Roman" w:hAnsi="Times New Roman" w:cs="Times New Roman"/>
                <w:noProof/>
              </w:rPr>
              <w:t xml:space="preserve">uturing </w:t>
            </w:r>
            <w:r w:rsidR="00981873">
              <w:rPr>
                <w:rFonts w:ascii="Times New Roman" w:hAnsi="Times New Roman" w:cs="Times New Roman"/>
                <w:noProof/>
              </w:rPr>
              <w:t>t</w:t>
            </w:r>
            <w:r w:rsidRPr="007C47E0">
              <w:rPr>
                <w:rFonts w:ascii="Times New Roman" w:hAnsi="Times New Roman" w:cs="Times New Roman"/>
                <w:noProof/>
              </w:rPr>
              <w:t xml:space="preserve">echniques in </w:t>
            </w:r>
            <w:r w:rsidR="00981873">
              <w:rPr>
                <w:rFonts w:ascii="Times New Roman" w:hAnsi="Times New Roman" w:cs="Times New Roman"/>
                <w:noProof/>
              </w:rPr>
              <w:t>o</w:t>
            </w:r>
            <w:r w:rsidRPr="007C47E0">
              <w:rPr>
                <w:rFonts w:ascii="Times New Roman" w:hAnsi="Times New Roman" w:cs="Times New Roman"/>
                <w:noProof/>
              </w:rPr>
              <w:t xml:space="preserve">rthopaedic </w:t>
            </w:r>
            <w:r w:rsidR="00981873">
              <w:rPr>
                <w:rFonts w:ascii="Times New Roman" w:hAnsi="Times New Roman" w:cs="Times New Roman"/>
                <w:noProof/>
              </w:rPr>
              <w:t>s</w:t>
            </w:r>
            <w:r w:rsidRPr="007C47E0">
              <w:rPr>
                <w:rFonts w:ascii="Times New Roman" w:hAnsi="Times New Roman" w:cs="Times New Roman"/>
                <w:noProof/>
              </w:rPr>
              <w:t xml:space="preserve">urgery. </w:t>
            </w:r>
            <w:r w:rsidRPr="00D60C0E">
              <w:rPr>
                <w:rFonts w:ascii="Times New Roman" w:hAnsi="Times New Roman" w:cs="Times New Roman"/>
                <w:i/>
                <w:noProof/>
              </w:rPr>
              <w:t>Tech Orthop</w:t>
            </w:r>
            <w:r w:rsidRPr="007C47E0">
              <w:rPr>
                <w:rFonts w:ascii="Times New Roman" w:hAnsi="Times New Roman" w:cs="Times New Roman"/>
                <w:noProof/>
              </w:rPr>
              <w:t>. 1995;10:109-113.</w:t>
            </w:r>
          </w:p>
        </w:tc>
        <w:tc>
          <w:tcPr>
            <w:tcW w:w="0" w:type="auto"/>
            <w:shd w:val="clear" w:color="auto" w:fill="auto"/>
            <w:vAlign w:val="center"/>
          </w:tcPr>
          <w:p w14:paraId="28202562" w14:textId="6369212A"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9749F">
              <w:rPr>
                <w:rFonts w:ascii="Times New Roman" w:hAnsi="Times New Roman" w:cs="Times New Roman"/>
                <w:noProof/>
              </w:rPr>
              <w:t>s</w:t>
            </w:r>
            <w:r w:rsidRPr="007C47E0">
              <w:rPr>
                <w:rFonts w:ascii="Times New Roman" w:hAnsi="Times New Roman" w:cs="Times New Roman"/>
                <w:noProof/>
              </w:rPr>
              <w:t xml:space="preserve">tudy </w:t>
            </w:r>
            <w:r w:rsidR="0029749F">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885764C" w14:textId="77777777" w:rsidTr="007C47E0">
        <w:tc>
          <w:tcPr>
            <w:tcW w:w="7954" w:type="dxa"/>
            <w:shd w:val="clear" w:color="auto" w:fill="auto"/>
          </w:tcPr>
          <w:p w14:paraId="5D7F06B6" w14:textId="4D6C93F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Jahng KH, Bas MA, Rodriguez JA, Cooper HJ. Risk </w:t>
            </w:r>
            <w:r w:rsidR="00D60C0E">
              <w:rPr>
                <w:rFonts w:ascii="Times New Roman" w:hAnsi="Times New Roman" w:cs="Times New Roman"/>
                <w:noProof/>
              </w:rPr>
              <w:t>f</w:t>
            </w:r>
            <w:r w:rsidRPr="007C47E0">
              <w:rPr>
                <w:rFonts w:ascii="Times New Roman" w:hAnsi="Times New Roman" w:cs="Times New Roman"/>
                <w:noProof/>
              </w:rPr>
              <w:t xml:space="preserve">actors for </w:t>
            </w:r>
            <w:r w:rsidR="00D60C0E">
              <w:rPr>
                <w:rFonts w:ascii="Times New Roman" w:hAnsi="Times New Roman" w:cs="Times New Roman"/>
                <w:noProof/>
              </w:rPr>
              <w:t>w</w:t>
            </w:r>
            <w:r w:rsidRPr="007C47E0">
              <w:rPr>
                <w:rFonts w:ascii="Times New Roman" w:hAnsi="Times New Roman" w:cs="Times New Roman"/>
                <w:noProof/>
              </w:rPr>
              <w:t xml:space="preserve">ound </w:t>
            </w:r>
            <w:r w:rsidR="00D60C0E">
              <w:rPr>
                <w:rFonts w:ascii="Times New Roman" w:hAnsi="Times New Roman" w:cs="Times New Roman"/>
                <w:noProof/>
              </w:rPr>
              <w:t>c</w:t>
            </w:r>
            <w:r w:rsidRPr="007C47E0">
              <w:rPr>
                <w:rFonts w:ascii="Times New Roman" w:hAnsi="Times New Roman" w:cs="Times New Roman"/>
                <w:noProof/>
              </w:rPr>
              <w:t xml:space="preserve">omplications </w:t>
            </w:r>
            <w:r w:rsidR="00D60C0E">
              <w:rPr>
                <w:rFonts w:ascii="Times New Roman" w:hAnsi="Times New Roman" w:cs="Times New Roman"/>
                <w:noProof/>
              </w:rPr>
              <w:t>a</w:t>
            </w:r>
            <w:r w:rsidRPr="007C47E0">
              <w:rPr>
                <w:rFonts w:ascii="Times New Roman" w:hAnsi="Times New Roman" w:cs="Times New Roman"/>
                <w:noProof/>
              </w:rPr>
              <w:t xml:space="preserve">fter </w:t>
            </w:r>
            <w:r w:rsidR="00D60C0E">
              <w:rPr>
                <w:rFonts w:ascii="Times New Roman" w:hAnsi="Times New Roman" w:cs="Times New Roman"/>
                <w:noProof/>
              </w:rPr>
              <w:t>d</w:t>
            </w:r>
            <w:r w:rsidRPr="007C47E0">
              <w:rPr>
                <w:rFonts w:ascii="Times New Roman" w:hAnsi="Times New Roman" w:cs="Times New Roman"/>
                <w:noProof/>
              </w:rPr>
              <w:t xml:space="preserve">irect </w:t>
            </w:r>
            <w:r w:rsidR="00D60C0E">
              <w:rPr>
                <w:rFonts w:ascii="Times New Roman" w:hAnsi="Times New Roman" w:cs="Times New Roman"/>
                <w:noProof/>
              </w:rPr>
              <w:t>a</w:t>
            </w:r>
            <w:r w:rsidRPr="007C47E0">
              <w:rPr>
                <w:rFonts w:ascii="Times New Roman" w:hAnsi="Times New Roman" w:cs="Times New Roman"/>
                <w:noProof/>
              </w:rPr>
              <w:t xml:space="preserve">nterior </w:t>
            </w:r>
            <w:r w:rsidR="00D60C0E">
              <w:rPr>
                <w:rFonts w:ascii="Times New Roman" w:hAnsi="Times New Roman" w:cs="Times New Roman"/>
                <w:noProof/>
              </w:rPr>
              <w:t>a</w:t>
            </w:r>
            <w:r w:rsidRPr="007C47E0">
              <w:rPr>
                <w:rFonts w:ascii="Times New Roman" w:hAnsi="Times New Roman" w:cs="Times New Roman"/>
                <w:noProof/>
              </w:rPr>
              <w:t xml:space="preserve">pproach </w:t>
            </w:r>
            <w:r w:rsidR="00D60C0E">
              <w:rPr>
                <w:rFonts w:ascii="Times New Roman" w:hAnsi="Times New Roman" w:cs="Times New Roman"/>
                <w:noProof/>
              </w:rPr>
              <w:t>h</w:t>
            </w:r>
            <w:r w:rsidRPr="007C47E0">
              <w:rPr>
                <w:rFonts w:ascii="Times New Roman" w:hAnsi="Times New Roman" w:cs="Times New Roman"/>
                <w:noProof/>
              </w:rPr>
              <w:t xml:space="preserve">ip </w:t>
            </w:r>
            <w:r w:rsidR="00D60C0E">
              <w:rPr>
                <w:rFonts w:ascii="Times New Roman" w:hAnsi="Times New Roman" w:cs="Times New Roman"/>
                <w:noProof/>
              </w:rPr>
              <w:t>a</w:t>
            </w:r>
            <w:r w:rsidRPr="007C47E0">
              <w:rPr>
                <w:rFonts w:ascii="Times New Roman" w:hAnsi="Times New Roman" w:cs="Times New Roman"/>
                <w:noProof/>
              </w:rPr>
              <w:t xml:space="preserve">rthroplasty. </w:t>
            </w:r>
            <w:r w:rsidRPr="00D60C0E">
              <w:rPr>
                <w:rFonts w:ascii="Times New Roman" w:hAnsi="Times New Roman" w:cs="Times New Roman"/>
                <w:i/>
                <w:noProof/>
              </w:rPr>
              <w:t>J Arthroplasty</w:t>
            </w:r>
            <w:r w:rsidRPr="007C47E0">
              <w:rPr>
                <w:rFonts w:ascii="Times New Roman" w:hAnsi="Times New Roman" w:cs="Times New Roman"/>
                <w:noProof/>
              </w:rPr>
              <w:t>. 2016;31:2583-2587.</w:t>
            </w:r>
          </w:p>
        </w:tc>
        <w:tc>
          <w:tcPr>
            <w:tcW w:w="0" w:type="auto"/>
            <w:shd w:val="clear" w:color="auto" w:fill="auto"/>
            <w:vAlign w:val="center"/>
          </w:tcPr>
          <w:p w14:paraId="6D31548C" w14:textId="1DCE7CBA"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9749F">
              <w:rPr>
                <w:rFonts w:ascii="Times New Roman" w:hAnsi="Times New Roman" w:cs="Times New Roman"/>
                <w:noProof/>
              </w:rPr>
              <w:t>s</w:t>
            </w:r>
            <w:r w:rsidRPr="007C47E0">
              <w:rPr>
                <w:rFonts w:ascii="Times New Roman" w:hAnsi="Times New Roman" w:cs="Times New Roman"/>
                <w:noProof/>
              </w:rPr>
              <w:t xml:space="preserve">tudy </w:t>
            </w:r>
            <w:r w:rsidR="0029749F">
              <w:rPr>
                <w:rFonts w:ascii="Times New Roman" w:hAnsi="Times New Roman" w:cs="Times New Roman"/>
                <w:noProof/>
              </w:rPr>
              <w:t>d</w:t>
            </w:r>
            <w:r w:rsidRPr="007C47E0">
              <w:rPr>
                <w:rFonts w:ascii="Times New Roman" w:hAnsi="Times New Roman" w:cs="Times New Roman"/>
                <w:noProof/>
              </w:rPr>
              <w:t>esign</w:t>
            </w:r>
          </w:p>
        </w:tc>
      </w:tr>
      <w:tr w:rsidR="000573F2" w:rsidRPr="007C47E0" w14:paraId="70E962F8" w14:textId="77777777" w:rsidTr="007C47E0">
        <w:tc>
          <w:tcPr>
            <w:tcW w:w="7954" w:type="dxa"/>
            <w:shd w:val="clear" w:color="auto" w:fill="auto"/>
          </w:tcPr>
          <w:p w14:paraId="531809C4" w14:textId="20EDF1B9" w:rsidR="000573F2" w:rsidRPr="002D1A5E" w:rsidRDefault="000573F2" w:rsidP="007C47E0">
            <w:pPr>
              <w:pStyle w:val="EndNoteBibliography"/>
              <w:rPr>
                <w:rFonts w:ascii="Times New Roman" w:hAnsi="Times New Roman" w:cs="Times New Roman"/>
                <w:noProof/>
              </w:rPr>
            </w:pPr>
            <w:r w:rsidRPr="002D1A5E">
              <w:rPr>
                <w:rFonts w:ascii="Times New Roman" w:hAnsi="Times New Roman" w:cs="Times New Roman"/>
                <w:noProof/>
              </w:rPr>
              <w:t>Kadota Y, Nishida K, Hashizume K, Nakahara R, Kanazawa T, Ozawa M, Nasu Y, Harada R, Machida T, Ozaki T. FRI0284 </w:t>
            </w:r>
            <w:r w:rsidR="00D60C0E" w:rsidRPr="002D1A5E">
              <w:rPr>
                <w:rFonts w:ascii="Times New Roman" w:hAnsi="Times New Roman" w:cs="Times New Roman"/>
                <w:noProof/>
              </w:rPr>
              <w:t>p</w:t>
            </w:r>
            <w:r w:rsidRPr="002D1A5E">
              <w:rPr>
                <w:rFonts w:ascii="Times New Roman" w:hAnsi="Times New Roman" w:cs="Times New Roman"/>
                <w:noProof/>
              </w:rPr>
              <w:t xml:space="preserve">reoperative </w:t>
            </w:r>
            <w:r w:rsidR="00D60C0E" w:rsidRPr="002D1A5E">
              <w:rPr>
                <w:rFonts w:ascii="Times New Roman" w:hAnsi="Times New Roman" w:cs="Times New Roman"/>
                <w:noProof/>
              </w:rPr>
              <w:t>u</w:t>
            </w:r>
            <w:r w:rsidRPr="002D1A5E">
              <w:rPr>
                <w:rFonts w:ascii="Times New Roman" w:hAnsi="Times New Roman" w:cs="Times New Roman"/>
                <w:noProof/>
              </w:rPr>
              <w:t xml:space="preserve">se of </w:t>
            </w:r>
            <w:r w:rsidR="00D60C0E" w:rsidRPr="002D1A5E">
              <w:rPr>
                <w:rFonts w:ascii="Times New Roman" w:hAnsi="Times New Roman" w:cs="Times New Roman"/>
                <w:noProof/>
              </w:rPr>
              <w:t>b</w:t>
            </w:r>
            <w:r w:rsidRPr="002D1A5E">
              <w:rPr>
                <w:rFonts w:ascii="Times New Roman" w:hAnsi="Times New Roman" w:cs="Times New Roman"/>
                <w:noProof/>
              </w:rPr>
              <w:t xml:space="preserve">iologic </w:t>
            </w:r>
            <w:r w:rsidR="00D60C0E" w:rsidRPr="002D1A5E">
              <w:rPr>
                <w:rFonts w:ascii="Times New Roman" w:hAnsi="Times New Roman" w:cs="Times New Roman"/>
                <w:noProof/>
              </w:rPr>
              <w:t>a</w:t>
            </w:r>
            <w:r w:rsidRPr="002D1A5E">
              <w:rPr>
                <w:rFonts w:ascii="Times New Roman" w:hAnsi="Times New Roman" w:cs="Times New Roman"/>
                <w:noProof/>
              </w:rPr>
              <w:t xml:space="preserve">gents is not an </w:t>
            </w:r>
            <w:r w:rsidR="00D60C0E" w:rsidRPr="002D1A5E">
              <w:rPr>
                <w:rFonts w:ascii="Times New Roman" w:hAnsi="Times New Roman" w:cs="Times New Roman"/>
                <w:noProof/>
              </w:rPr>
              <w:t>i</w:t>
            </w:r>
            <w:r w:rsidRPr="002D1A5E">
              <w:rPr>
                <w:rFonts w:ascii="Times New Roman" w:hAnsi="Times New Roman" w:cs="Times New Roman"/>
                <w:noProof/>
              </w:rPr>
              <w:t xml:space="preserve">ndependent </w:t>
            </w:r>
            <w:r w:rsidR="00D60C0E" w:rsidRPr="002D1A5E">
              <w:rPr>
                <w:rFonts w:ascii="Times New Roman" w:hAnsi="Times New Roman" w:cs="Times New Roman"/>
                <w:noProof/>
              </w:rPr>
              <w:t>r</w:t>
            </w:r>
            <w:r w:rsidRPr="002D1A5E">
              <w:rPr>
                <w:rFonts w:ascii="Times New Roman" w:hAnsi="Times New Roman" w:cs="Times New Roman"/>
                <w:noProof/>
              </w:rPr>
              <w:t xml:space="preserve">isk </w:t>
            </w:r>
            <w:r w:rsidR="00D60C0E" w:rsidRPr="002D1A5E">
              <w:rPr>
                <w:rFonts w:ascii="Times New Roman" w:hAnsi="Times New Roman" w:cs="Times New Roman"/>
                <w:noProof/>
              </w:rPr>
              <w:t>f</w:t>
            </w:r>
            <w:r w:rsidRPr="002D1A5E">
              <w:rPr>
                <w:rFonts w:ascii="Times New Roman" w:hAnsi="Times New Roman" w:cs="Times New Roman"/>
                <w:noProof/>
              </w:rPr>
              <w:t xml:space="preserve">actor for SSI and </w:t>
            </w:r>
            <w:r w:rsidR="00D60C0E" w:rsidRPr="002D1A5E">
              <w:rPr>
                <w:rFonts w:ascii="Times New Roman" w:hAnsi="Times New Roman" w:cs="Times New Roman"/>
                <w:noProof/>
              </w:rPr>
              <w:t>d</w:t>
            </w:r>
            <w:r w:rsidRPr="002D1A5E">
              <w:rPr>
                <w:rFonts w:ascii="Times New Roman" w:hAnsi="Times New Roman" w:cs="Times New Roman"/>
                <w:noProof/>
              </w:rPr>
              <w:t xml:space="preserve">elayed </w:t>
            </w:r>
            <w:r w:rsidR="00D60C0E" w:rsidRPr="002D1A5E">
              <w:rPr>
                <w:rFonts w:ascii="Times New Roman" w:hAnsi="Times New Roman" w:cs="Times New Roman"/>
                <w:noProof/>
              </w:rPr>
              <w:t>w</w:t>
            </w:r>
            <w:r w:rsidRPr="002D1A5E">
              <w:rPr>
                <w:rFonts w:ascii="Times New Roman" w:hAnsi="Times New Roman" w:cs="Times New Roman"/>
                <w:noProof/>
              </w:rPr>
              <w:t xml:space="preserve">ound </w:t>
            </w:r>
            <w:r w:rsidR="00D60C0E" w:rsidRPr="002D1A5E">
              <w:rPr>
                <w:rFonts w:ascii="Times New Roman" w:hAnsi="Times New Roman" w:cs="Times New Roman"/>
                <w:noProof/>
              </w:rPr>
              <w:t>h</w:t>
            </w:r>
            <w:r w:rsidRPr="002D1A5E">
              <w:rPr>
                <w:rFonts w:ascii="Times New Roman" w:hAnsi="Times New Roman" w:cs="Times New Roman"/>
                <w:noProof/>
              </w:rPr>
              <w:t xml:space="preserve">ealing in </w:t>
            </w:r>
            <w:r w:rsidR="00D60C0E" w:rsidRPr="002D1A5E">
              <w:rPr>
                <w:rFonts w:ascii="Times New Roman" w:hAnsi="Times New Roman" w:cs="Times New Roman"/>
                <w:noProof/>
              </w:rPr>
              <w:t>p</w:t>
            </w:r>
            <w:r w:rsidRPr="002D1A5E">
              <w:rPr>
                <w:rFonts w:ascii="Times New Roman" w:hAnsi="Times New Roman" w:cs="Times New Roman"/>
                <w:noProof/>
              </w:rPr>
              <w:t xml:space="preserve">atients with </w:t>
            </w:r>
            <w:r w:rsidR="00D60C0E" w:rsidRPr="002D1A5E">
              <w:rPr>
                <w:rFonts w:ascii="Times New Roman" w:hAnsi="Times New Roman" w:cs="Times New Roman"/>
                <w:noProof/>
              </w:rPr>
              <w:t>r</w:t>
            </w:r>
            <w:r w:rsidRPr="002D1A5E">
              <w:rPr>
                <w:rFonts w:ascii="Times New Roman" w:hAnsi="Times New Roman" w:cs="Times New Roman"/>
                <w:noProof/>
              </w:rPr>
              <w:t xml:space="preserve">heumatoid </w:t>
            </w:r>
            <w:r w:rsidR="00D60C0E" w:rsidRPr="002D1A5E">
              <w:rPr>
                <w:rFonts w:ascii="Times New Roman" w:hAnsi="Times New Roman" w:cs="Times New Roman"/>
                <w:noProof/>
              </w:rPr>
              <w:t>a</w:t>
            </w:r>
            <w:r w:rsidRPr="002D1A5E">
              <w:rPr>
                <w:rFonts w:ascii="Times New Roman" w:hAnsi="Times New Roman" w:cs="Times New Roman"/>
                <w:noProof/>
              </w:rPr>
              <w:t xml:space="preserve">rthritis. </w:t>
            </w:r>
            <w:r w:rsidRPr="002D1A5E">
              <w:rPr>
                <w:rFonts w:ascii="Times New Roman" w:hAnsi="Times New Roman" w:cs="Times New Roman"/>
                <w:i/>
                <w:noProof/>
              </w:rPr>
              <w:t>Ann Rheum Dis</w:t>
            </w:r>
            <w:r w:rsidRPr="002D1A5E">
              <w:rPr>
                <w:rFonts w:ascii="Times New Roman" w:hAnsi="Times New Roman" w:cs="Times New Roman"/>
                <w:noProof/>
              </w:rPr>
              <w:t>. 2014;73:486.</w:t>
            </w:r>
          </w:p>
        </w:tc>
        <w:tc>
          <w:tcPr>
            <w:tcW w:w="0" w:type="auto"/>
            <w:shd w:val="clear" w:color="auto" w:fill="auto"/>
            <w:vAlign w:val="center"/>
          </w:tcPr>
          <w:p w14:paraId="5C3B7AF8" w14:textId="2A800CC6"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9749F">
              <w:rPr>
                <w:rFonts w:ascii="Times New Roman" w:hAnsi="Times New Roman" w:cs="Times New Roman"/>
                <w:noProof/>
              </w:rPr>
              <w:t>s</w:t>
            </w:r>
            <w:r w:rsidRPr="007C47E0">
              <w:rPr>
                <w:rFonts w:ascii="Times New Roman" w:hAnsi="Times New Roman" w:cs="Times New Roman"/>
                <w:noProof/>
              </w:rPr>
              <w:t xml:space="preserve">tudy </w:t>
            </w:r>
            <w:r w:rsidR="0029749F">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BBA248D" w14:textId="77777777" w:rsidTr="007C47E0">
        <w:tc>
          <w:tcPr>
            <w:tcW w:w="7954" w:type="dxa"/>
            <w:shd w:val="clear" w:color="auto" w:fill="auto"/>
          </w:tcPr>
          <w:p w14:paraId="4486ACFE"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Ko JH, Yang IH, Ko MS, Kamolhuja E, Park KK. Do zip-type skin-closing devices show better wound status compared to conventional staple devices in total knee arthroplasty? </w:t>
            </w:r>
            <w:r w:rsidRPr="00D60C0E">
              <w:rPr>
                <w:rFonts w:ascii="Times New Roman" w:hAnsi="Times New Roman" w:cs="Times New Roman"/>
                <w:i/>
                <w:noProof/>
              </w:rPr>
              <w:t>Int Wound J</w:t>
            </w:r>
            <w:r w:rsidRPr="007C47E0">
              <w:rPr>
                <w:rFonts w:ascii="Times New Roman" w:hAnsi="Times New Roman" w:cs="Times New Roman"/>
                <w:noProof/>
              </w:rPr>
              <w:t>. 2016;14:250-254.</w:t>
            </w:r>
          </w:p>
        </w:tc>
        <w:tc>
          <w:tcPr>
            <w:tcW w:w="0" w:type="auto"/>
            <w:shd w:val="clear" w:color="auto" w:fill="auto"/>
            <w:vAlign w:val="center"/>
          </w:tcPr>
          <w:p w14:paraId="7DA77180" w14:textId="203C883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9749F">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66410B3E" w14:textId="77777777" w:rsidTr="007C47E0">
        <w:tc>
          <w:tcPr>
            <w:tcW w:w="7954" w:type="dxa"/>
            <w:shd w:val="clear" w:color="auto" w:fill="auto"/>
          </w:tcPr>
          <w:p w14:paraId="4F19022C" w14:textId="1F52B55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Livesey C, Wylde V, Descamps S, Estela CM, Bannister GC, Learmonth ID, Blom AW. Skin closure after total hip replacement: a randomised controlled </w:t>
            </w:r>
            <w:r w:rsidRPr="007C47E0">
              <w:rPr>
                <w:rFonts w:ascii="Times New Roman" w:hAnsi="Times New Roman" w:cs="Times New Roman"/>
                <w:noProof/>
              </w:rPr>
              <w:lastRenderedPageBreak/>
              <w:t xml:space="preserve">trial of skin adhesive versus surgical staples. </w:t>
            </w:r>
            <w:r w:rsidRPr="00D60C0E">
              <w:rPr>
                <w:rFonts w:ascii="Times New Roman" w:hAnsi="Times New Roman" w:cs="Times New Roman"/>
                <w:i/>
                <w:noProof/>
              </w:rPr>
              <w:t>J Bone Joint Surg Br</w:t>
            </w:r>
            <w:r w:rsidRPr="007C47E0">
              <w:rPr>
                <w:rFonts w:ascii="Times New Roman" w:hAnsi="Times New Roman" w:cs="Times New Roman"/>
                <w:noProof/>
              </w:rPr>
              <w:t>. 2009;91:725-729.</w:t>
            </w:r>
          </w:p>
        </w:tc>
        <w:tc>
          <w:tcPr>
            <w:tcW w:w="0" w:type="auto"/>
            <w:shd w:val="clear" w:color="auto" w:fill="auto"/>
            <w:vAlign w:val="center"/>
          </w:tcPr>
          <w:p w14:paraId="0D7540BB" w14:textId="1D6A9AF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lastRenderedPageBreak/>
              <w:t xml:space="preserve">Wrong </w:t>
            </w:r>
            <w:r w:rsidR="0029749F">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26C9B2E9" w14:textId="77777777" w:rsidTr="007C47E0">
        <w:tc>
          <w:tcPr>
            <w:tcW w:w="7954" w:type="dxa"/>
            <w:shd w:val="clear" w:color="auto" w:fill="auto"/>
          </w:tcPr>
          <w:p w14:paraId="68592409" w14:textId="55F2B834" w:rsidR="000573F2" w:rsidRPr="0029749F" w:rsidRDefault="000573F2" w:rsidP="007C47E0">
            <w:pPr>
              <w:pStyle w:val="EndNoteBibliography"/>
              <w:rPr>
                <w:rFonts w:ascii="Times New Roman" w:hAnsi="Times New Roman" w:cs="Times New Roman"/>
                <w:noProof/>
              </w:rPr>
            </w:pPr>
            <w:r w:rsidRPr="0029749F">
              <w:rPr>
                <w:rFonts w:ascii="Times New Roman" w:hAnsi="Times New Roman" w:cs="Times New Roman"/>
                <w:noProof/>
              </w:rPr>
              <w:t xml:space="preserve">Malla HA, Singh M, Mahajan K, Raina P, Sharma R, Ahmad S. Skin stapler vs sutures in bipolar hemiarthroplasty. </w:t>
            </w:r>
            <w:r w:rsidRPr="0029749F">
              <w:rPr>
                <w:rFonts w:ascii="Times New Roman" w:hAnsi="Times New Roman" w:cs="Times New Roman"/>
                <w:i/>
                <w:noProof/>
              </w:rPr>
              <w:t>Int J Adv Res</w:t>
            </w:r>
            <w:r w:rsidRPr="0029749F">
              <w:rPr>
                <w:rFonts w:ascii="Times New Roman" w:hAnsi="Times New Roman" w:cs="Times New Roman"/>
                <w:noProof/>
              </w:rPr>
              <w:t>. 2016;4:476-481.</w:t>
            </w:r>
          </w:p>
        </w:tc>
        <w:tc>
          <w:tcPr>
            <w:tcW w:w="0" w:type="auto"/>
            <w:shd w:val="clear" w:color="auto" w:fill="auto"/>
            <w:vAlign w:val="center"/>
          </w:tcPr>
          <w:p w14:paraId="3EC8574B" w14:textId="3C87926F"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A569E1">
              <w:rPr>
                <w:rFonts w:ascii="Times New Roman" w:hAnsi="Times New Roman" w:cs="Times New Roman"/>
                <w:noProof/>
              </w:rPr>
              <w:t>s</w:t>
            </w:r>
            <w:r w:rsidRPr="007C47E0">
              <w:rPr>
                <w:rFonts w:ascii="Times New Roman" w:hAnsi="Times New Roman" w:cs="Times New Roman"/>
                <w:noProof/>
              </w:rPr>
              <w:t xml:space="preserve">tudy </w:t>
            </w:r>
            <w:r w:rsidR="00A569E1">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FA85843" w14:textId="77777777" w:rsidTr="007C47E0">
        <w:tc>
          <w:tcPr>
            <w:tcW w:w="7954" w:type="dxa"/>
            <w:shd w:val="clear" w:color="auto" w:fill="auto"/>
          </w:tcPr>
          <w:p w14:paraId="22E1663E" w14:textId="1A9E154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Miller AG, Swank ML. Dermabond efficacy in total joint arthroplasty wounds. </w:t>
            </w:r>
            <w:r w:rsidRPr="00477801">
              <w:rPr>
                <w:rFonts w:ascii="Times New Roman" w:hAnsi="Times New Roman" w:cs="Times New Roman"/>
                <w:i/>
                <w:noProof/>
              </w:rPr>
              <w:t>Am J Orthop</w:t>
            </w:r>
            <w:r w:rsidRPr="007C47E0">
              <w:rPr>
                <w:rFonts w:ascii="Times New Roman" w:hAnsi="Times New Roman" w:cs="Times New Roman"/>
                <w:noProof/>
              </w:rPr>
              <w:t xml:space="preserve"> (Belle Mead NJ). 2010;39:476-478.</w:t>
            </w:r>
          </w:p>
        </w:tc>
        <w:tc>
          <w:tcPr>
            <w:tcW w:w="0" w:type="auto"/>
            <w:shd w:val="clear" w:color="auto" w:fill="auto"/>
            <w:vAlign w:val="center"/>
          </w:tcPr>
          <w:p w14:paraId="3C1C2AF2" w14:textId="607E0A2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A569E1">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2D898E18" w14:textId="77777777" w:rsidTr="007C47E0">
        <w:tc>
          <w:tcPr>
            <w:tcW w:w="7954" w:type="dxa"/>
            <w:shd w:val="clear" w:color="auto" w:fill="auto"/>
          </w:tcPr>
          <w:p w14:paraId="184ECDB8" w14:textId="4685F2ED"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Mondini A, Bianchi L, Zagra L. Wound </w:t>
            </w:r>
            <w:r w:rsidR="00477801">
              <w:rPr>
                <w:rFonts w:ascii="Times New Roman" w:hAnsi="Times New Roman" w:cs="Times New Roman"/>
                <w:noProof/>
              </w:rPr>
              <w:t>c</w:t>
            </w:r>
            <w:r w:rsidRPr="007C47E0">
              <w:rPr>
                <w:rFonts w:ascii="Times New Roman" w:hAnsi="Times New Roman" w:cs="Times New Roman"/>
                <w:noProof/>
              </w:rPr>
              <w:t xml:space="preserve">losure and </w:t>
            </w:r>
            <w:r w:rsidR="00477801">
              <w:rPr>
                <w:rFonts w:ascii="Times New Roman" w:hAnsi="Times New Roman" w:cs="Times New Roman"/>
                <w:noProof/>
              </w:rPr>
              <w:t>w</w:t>
            </w:r>
            <w:r w:rsidRPr="007C47E0">
              <w:rPr>
                <w:rFonts w:ascii="Times New Roman" w:hAnsi="Times New Roman" w:cs="Times New Roman"/>
                <w:noProof/>
              </w:rPr>
              <w:t xml:space="preserve">ound </w:t>
            </w:r>
            <w:r w:rsidR="00477801">
              <w:rPr>
                <w:rFonts w:ascii="Times New Roman" w:hAnsi="Times New Roman" w:cs="Times New Roman"/>
                <w:noProof/>
              </w:rPr>
              <w:t>m</w:t>
            </w:r>
            <w:r w:rsidRPr="007C47E0">
              <w:rPr>
                <w:rFonts w:ascii="Times New Roman" w:hAnsi="Times New Roman" w:cs="Times New Roman"/>
                <w:noProof/>
              </w:rPr>
              <w:t xml:space="preserve">onitoring in </w:t>
            </w:r>
            <w:r w:rsidR="00477801">
              <w:rPr>
                <w:rFonts w:ascii="Times New Roman" w:hAnsi="Times New Roman" w:cs="Times New Roman"/>
                <w:noProof/>
              </w:rPr>
              <w:t>t</w:t>
            </w:r>
            <w:r w:rsidRPr="007C47E0">
              <w:rPr>
                <w:rFonts w:ascii="Times New Roman" w:hAnsi="Times New Roman" w:cs="Times New Roman"/>
                <w:noProof/>
              </w:rPr>
              <w:t xml:space="preserve">otal </w:t>
            </w:r>
            <w:r w:rsidR="00477801">
              <w:rPr>
                <w:rFonts w:ascii="Times New Roman" w:hAnsi="Times New Roman" w:cs="Times New Roman"/>
                <w:noProof/>
              </w:rPr>
              <w:t>h</w:t>
            </w:r>
            <w:r w:rsidRPr="007C47E0">
              <w:rPr>
                <w:rFonts w:ascii="Times New Roman" w:hAnsi="Times New Roman" w:cs="Times New Roman"/>
                <w:noProof/>
              </w:rPr>
              <w:t xml:space="preserve">ip </w:t>
            </w:r>
            <w:r w:rsidR="00477801">
              <w:rPr>
                <w:rFonts w:ascii="Times New Roman" w:hAnsi="Times New Roman" w:cs="Times New Roman"/>
                <w:noProof/>
              </w:rPr>
              <w:t>a</w:t>
            </w:r>
            <w:r w:rsidRPr="007C47E0">
              <w:rPr>
                <w:rFonts w:ascii="Times New Roman" w:hAnsi="Times New Roman" w:cs="Times New Roman"/>
                <w:noProof/>
              </w:rPr>
              <w:t xml:space="preserve">rthroplasty. An </w:t>
            </w:r>
            <w:r w:rsidR="00477801">
              <w:rPr>
                <w:rFonts w:ascii="Times New Roman" w:hAnsi="Times New Roman" w:cs="Times New Roman"/>
                <w:noProof/>
              </w:rPr>
              <w:t>o</w:t>
            </w:r>
            <w:r w:rsidRPr="007C47E0">
              <w:rPr>
                <w:rFonts w:ascii="Times New Roman" w:hAnsi="Times New Roman" w:cs="Times New Roman"/>
                <w:noProof/>
              </w:rPr>
              <w:t xml:space="preserve">verview. </w:t>
            </w:r>
            <w:r w:rsidRPr="00477801">
              <w:rPr>
                <w:rFonts w:ascii="Times New Roman" w:hAnsi="Times New Roman" w:cs="Times New Roman"/>
                <w:i/>
                <w:noProof/>
              </w:rPr>
              <w:t>Hip Int</w:t>
            </w:r>
            <w:r w:rsidRPr="007C47E0">
              <w:rPr>
                <w:rFonts w:ascii="Times New Roman" w:hAnsi="Times New Roman" w:cs="Times New Roman"/>
                <w:noProof/>
              </w:rPr>
              <w:t>. 2012;22:15-18.</w:t>
            </w:r>
          </w:p>
        </w:tc>
        <w:tc>
          <w:tcPr>
            <w:tcW w:w="0" w:type="auto"/>
            <w:shd w:val="clear" w:color="auto" w:fill="auto"/>
            <w:vAlign w:val="center"/>
          </w:tcPr>
          <w:p w14:paraId="2236DB58" w14:textId="49A59367" w:rsidR="000573F2" w:rsidRPr="007C47E0" w:rsidRDefault="000573F2" w:rsidP="007C47E0">
            <w:pPr>
              <w:rPr>
                <w:rFonts w:ascii="Times New Roman" w:hAnsi="Times New Roman"/>
              </w:rPr>
            </w:pPr>
            <w:r w:rsidRPr="007C47E0">
              <w:rPr>
                <w:rFonts w:ascii="Times New Roman" w:hAnsi="Times New Roman"/>
              </w:rPr>
              <w:t xml:space="preserve">Wrong </w:t>
            </w:r>
            <w:r w:rsidR="00A569E1">
              <w:rPr>
                <w:rFonts w:ascii="Times New Roman" w:hAnsi="Times New Roman"/>
              </w:rPr>
              <w:t>s</w:t>
            </w:r>
            <w:r w:rsidRPr="007C47E0">
              <w:rPr>
                <w:rFonts w:ascii="Times New Roman" w:hAnsi="Times New Roman"/>
              </w:rPr>
              <w:t xml:space="preserve">tudy </w:t>
            </w:r>
            <w:r w:rsidR="00A569E1">
              <w:rPr>
                <w:rFonts w:ascii="Times New Roman" w:hAnsi="Times New Roman"/>
              </w:rPr>
              <w:t>d</w:t>
            </w:r>
            <w:r w:rsidRPr="007C47E0">
              <w:rPr>
                <w:rFonts w:ascii="Times New Roman" w:hAnsi="Times New Roman"/>
              </w:rPr>
              <w:t>esign</w:t>
            </w:r>
          </w:p>
        </w:tc>
      </w:tr>
      <w:tr w:rsidR="000573F2" w:rsidRPr="007C47E0" w14:paraId="083B22A7" w14:textId="77777777" w:rsidTr="007C47E0">
        <w:tc>
          <w:tcPr>
            <w:tcW w:w="7954" w:type="dxa"/>
            <w:shd w:val="clear" w:color="auto" w:fill="auto"/>
          </w:tcPr>
          <w:p w14:paraId="111D015E" w14:textId="14D6EE3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Moore DC, Sellers MH, Archer KR, Schwartz HS, Holt GE. Staples </w:t>
            </w:r>
            <w:r w:rsidR="00477801">
              <w:rPr>
                <w:rFonts w:ascii="Times New Roman" w:hAnsi="Times New Roman" w:cs="Times New Roman"/>
                <w:noProof/>
              </w:rPr>
              <w:t>e</w:t>
            </w:r>
            <w:r w:rsidRPr="007C47E0">
              <w:rPr>
                <w:rFonts w:ascii="Times New Roman" w:hAnsi="Times New Roman" w:cs="Times New Roman"/>
                <w:noProof/>
              </w:rPr>
              <w:t xml:space="preserve">qual </w:t>
            </w:r>
            <w:r w:rsidR="00477801">
              <w:rPr>
                <w:rFonts w:ascii="Times New Roman" w:hAnsi="Times New Roman" w:cs="Times New Roman"/>
                <w:noProof/>
              </w:rPr>
              <w:t>s</w:t>
            </w:r>
            <w:r w:rsidRPr="007C47E0">
              <w:rPr>
                <w:rFonts w:ascii="Times New Roman" w:hAnsi="Times New Roman" w:cs="Times New Roman"/>
                <w:noProof/>
              </w:rPr>
              <w:t xml:space="preserve">utures for </w:t>
            </w:r>
            <w:r w:rsidR="00477801">
              <w:rPr>
                <w:rFonts w:ascii="Times New Roman" w:hAnsi="Times New Roman" w:cs="Times New Roman"/>
                <w:noProof/>
              </w:rPr>
              <w:t>s</w:t>
            </w:r>
            <w:r w:rsidRPr="007C47E0">
              <w:rPr>
                <w:rFonts w:ascii="Times New Roman" w:hAnsi="Times New Roman" w:cs="Times New Roman"/>
                <w:noProof/>
              </w:rPr>
              <w:t xml:space="preserve">kin </w:t>
            </w:r>
            <w:r w:rsidR="00477801">
              <w:rPr>
                <w:rFonts w:ascii="Times New Roman" w:hAnsi="Times New Roman" w:cs="Times New Roman"/>
                <w:noProof/>
              </w:rPr>
              <w:t>c</w:t>
            </w:r>
            <w:r w:rsidRPr="007C47E0">
              <w:rPr>
                <w:rFonts w:ascii="Times New Roman" w:hAnsi="Times New Roman" w:cs="Times New Roman"/>
                <w:noProof/>
              </w:rPr>
              <w:t xml:space="preserve">losure </w:t>
            </w:r>
            <w:r w:rsidR="00477801">
              <w:rPr>
                <w:rFonts w:ascii="Times New Roman" w:hAnsi="Times New Roman" w:cs="Times New Roman"/>
                <w:noProof/>
              </w:rPr>
              <w:t>a</w:t>
            </w:r>
            <w:r w:rsidRPr="007C47E0">
              <w:rPr>
                <w:rFonts w:ascii="Times New Roman" w:hAnsi="Times New Roman" w:cs="Times New Roman"/>
                <w:noProof/>
              </w:rPr>
              <w:t xml:space="preserve">fter </w:t>
            </w:r>
            <w:r w:rsidR="00477801">
              <w:rPr>
                <w:rFonts w:ascii="Times New Roman" w:hAnsi="Times New Roman" w:cs="Times New Roman"/>
                <w:noProof/>
              </w:rPr>
              <w:t>s</w:t>
            </w:r>
            <w:r w:rsidRPr="007C47E0">
              <w:rPr>
                <w:rFonts w:ascii="Times New Roman" w:hAnsi="Times New Roman" w:cs="Times New Roman"/>
                <w:noProof/>
              </w:rPr>
              <w:t xml:space="preserve">oft </w:t>
            </w:r>
            <w:r w:rsidR="00477801">
              <w:rPr>
                <w:rFonts w:ascii="Times New Roman" w:hAnsi="Times New Roman" w:cs="Times New Roman"/>
                <w:noProof/>
              </w:rPr>
              <w:t>t</w:t>
            </w:r>
            <w:r w:rsidRPr="007C47E0">
              <w:rPr>
                <w:rFonts w:ascii="Times New Roman" w:hAnsi="Times New Roman" w:cs="Times New Roman"/>
                <w:noProof/>
              </w:rPr>
              <w:t xml:space="preserve">issue </w:t>
            </w:r>
            <w:r w:rsidR="00477801">
              <w:rPr>
                <w:rFonts w:ascii="Times New Roman" w:hAnsi="Times New Roman" w:cs="Times New Roman"/>
                <w:noProof/>
              </w:rPr>
              <w:t>t</w:t>
            </w:r>
            <w:r w:rsidRPr="007C47E0">
              <w:rPr>
                <w:rFonts w:ascii="Times New Roman" w:hAnsi="Times New Roman" w:cs="Times New Roman"/>
                <w:noProof/>
              </w:rPr>
              <w:t xml:space="preserve">umor </w:t>
            </w:r>
            <w:r w:rsidR="00477801">
              <w:rPr>
                <w:rFonts w:ascii="Times New Roman" w:hAnsi="Times New Roman" w:cs="Times New Roman"/>
                <w:noProof/>
              </w:rPr>
              <w:t>r</w:t>
            </w:r>
            <w:r w:rsidRPr="007C47E0">
              <w:rPr>
                <w:rFonts w:ascii="Times New Roman" w:hAnsi="Times New Roman" w:cs="Times New Roman"/>
                <w:noProof/>
              </w:rPr>
              <w:t xml:space="preserve">esection. </w:t>
            </w:r>
            <w:r w:rsidRPr="00477801">
              <w:rPr>
                <w:rFonts w:ascii="Times New Roman" w:hAnsi="Times New Roman" w:cs="Times New Roman"/>
                <w:i/>
                <w:noProof/>
              </w:rPr>
              <w:t>Clin Orthop Relat Res</w:t>
            </w:r>
            <w:r w:rsidRPr="007C47E0">
              <w:rPr>
                <w:rFonts w:ascii="Times New Roman" w:hAnsi="Times New Roman" w:cs="Times New Roman"/>
                <w:noProof/>
              </w:rPr>
              <w:t>. 2013;471:899-904.</w:t>
            </w:r>
          </w:p>
        </w:tc>
        <w:tc>
          <w:tcPr>
            <w:tcW w:w="0" w:type="auto"/>
            <w:shd w:val="clear" w:color="auto" w:fill="auto"/>
            <w:vAlign w:val="center"/>
          </w:tcPr>
          <w:p w14:paraId="20CA340A" w14:textId="4D864946"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A569E1">
              <w:rPr>
                <w:rFonts w:ascii="Times New Roman" w:hAnsi="Times New Roman" w:cs="Times New Roman"/>
                <w:noProof/>
              </w:rPr>
              <w:t>s</w:t>
            </w:r>
            <w:r w:rsidRPr="007C47E0">
              <w:rPr>
                <w:rFonts w:ascii="Times New Roman" w:hAnsi="Times New Roman" w:cs="Times New Roman"/>
                <w:noProof/>
              </w:rPr>
              <w:t xml:space="preserve">tudy </w:t>
            </w:r>
            <w:r w:rsidR="00A569E1">
              <w:rPr>
                <w:rFonts w:ascii="Times New Roman" w:hAnsi="Times New Roman" w:cs="Times New Roman"/>
                <w:noProof/>
              </w:rPr>
              <w:t>d</w:t>
            </w:r>
            <w:r w:rsidRPr="007C47E0">
              <w:rPr>
                <w:rFonts w:ascii="Times New Roman" w:hAnsi="Times New Roman" w:cs="Times New Roman"/>
                <w:noProof/>
              </w:rPr>
              <w:t>esign</w:t>
            </w:r>
          </w:p>
        </w:tc>
      </w:tr>
      <w:tr w:rsidR="000573F2" w:rsidRPr="007C47E0" w14:paraId="015ECE61" w14:textId="77777777" w:rsidTr="007C47E0">
        <w:tc>
          <w:tcPr>
            <w:tcW w:w="7954" w:type="dxa"/>
            <w:shd w:val="clear" w:color="auto" w:fill="auto"/>
          </w:tcPr>
          <w:p w14:paraId="5FAD0AED" w14:textId="19532FC6"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Mudd CD, Boudreau JA, Moed BR. A prospective randomized comparison of two skin closure techniques in acetabular fracture surgery. </w:t>
            </w:r>
            <w:r w:rsidRPr="00A569E1">
              <w:rPr>
                <w:rFonts w:ascii="Times New Roman" w:hAnsi="Times New Roman" w:cs="Times New Roman"/>
                <w:i/>
                <w:noProof/>
              </w:rPr>
              <w:t>J Orthop Traumatol</w:t>
            </w:r>
            <w:r w:rsidRPr="007C47E0">
              <w:rPr>
                <w:rFonts w:ascii="Times New Roman" w:hAnsi="Times New Roman" w:cs="Times New Roman"/>
                <w:noProof/>
              </w:rPr>
              <w:t>. 2014;15:189-194.</w:t>
            </w:r>
          </w:p>
        </w:tc>
        <w:tc>
          <w:tcPr>
            <w:tcW w:w="0" w:type="auto"/>
            <w:shd w:val="clear" w:color="auto" w:fill="auto"/>
            <w:vAlign w:val="center"/>
          </w:tcPr>
          <w:p w14:paraId="0C891106" w14:textId="66342DAE"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A569E1">
              <w:rPr>
                <w:rFonts w:ascii="Times New Roman" w:hAnsi="Times New Roman" w:cs="Times New Roman"/>
                <w:noProof/>
              </w:rPr>
              <w:t>i</w:t>
            </w:r>
            <w:r w:rsidRPr="007C47E0">
              <w:rPr>
                <w:rFonts w:ascii="Times New Roman" w:hAnsi="Times New Roman" w:cs="Times New Roman"/>
                <w:noProof/>
              </w:rPr>
              <w:t>ntervention</w:t>
            </w:r>
          </w:p>
        </w:tc>
      </w:tr>
      <w:tr w:rsidR="000573F2" w:rsidRPr="007C47E0" w14:paraId="5866AD44" w14:textId="77777777" w:rsidTr="007C47E0">
        <w:tc>
          <w:tcPr>
            <w:tcW w:w="7954" w:type="dxa"/>
            <w:shd w:val="clear" w:color="auto" w:fill="auto"/>
          </w:tcPr>
          <w:p w14:paraId="2D1FFF62" w14:textId="7BA9FD3A"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Newman JT, Morgan SJ, Resende GV, Williams AE, Hammerberg EM, Dayton MR. Modality of wound closure after total knee replacement: are staples as safe as sutures? A retrospective study of 181 patients. </w:t>
            </w:r>
            <w:r w:rsidRPr="00A569E1">
              <w:rPr>
                <w:rFonts w:ascii="Times New Roman" w:hAnsi="Times New Roman" w:cs="Times New Roman"/>
                <w:i/>
                <w:noProof/>
              </w:rPr>
              <w:t>Patient Saf Surg</w:t>
            </w:r>
            <w:r w:rsidRPr="007C47E0">
              <w:rPr>
                <w:rFonts w:ascii="Times New Roman" w:hAnsi="Times New Roman" w:cs="Times New Roman"/>
                <w:noProof/>
              </w:rPr>
              <w:t>. 2011;5:26-26.</w:t>
            </w:r>
          </w:p>
        </w:tc>
        <w:tc>
          <w:tcPr>
            <w:tcW w:w="0" w:type="auto"/>
            <w:shd w:val="clear" w:color="auto" w:fill="auto"/>
            <w:vAlign w:val="center"/>
          </w:tcPr>
          <w:p w14:paraId="3F952985" w14:textId="7970E91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A569E1">
              <w:rPr>
                <w:rFonts w:ascii="Times New Roman" w:hAnsi="Times New Roman" w:cs="Times New Roman"/>
                <w:noProof/>
              </w:rPr>
              <w:t>s</w:t>
            </w:r>
            <w:r w:rsidRPr="007C47E0">
              <w:rPr>
                <w:rFonts w:ascii="Times New Roman" w:hAnsi="Times New Roman" w:cs="Times New Roman"/>
                <w:noProof/>
              </w:rPr>
              <w:t xml:space="preserve">tudy </w:t>
            </w:r>
            <w:r w:rsidR="00A569E1">
              <w:rPr>
                <w:rFonts w:ascii="Times New Roman" w:hAnsi="Times New Roman" w:cs="Times New Roman"/>
                <w:noProof/>
              </w:rPr>
              <w:t>d</w:t>
            </w:r>
            <w:r w:rsidRPr="007C47E0">
              <w:rPr>
                <w:rFonts w:ascii="Times New Roman" w:hAnsi="Times New Roman" w:cs="Times New Roman"/>
                <w:noProof/>
              </w:rPr>
              <w:t>esign</w:t>
            </w:r>
          </w:p>
        </w:tc>
      </w:tr>
      <w:tr w:rsidR="000573F2" w:rsidRPr="007C47E0" w14:paraId="5B838AB4" w14:textId="77777777" w:rsidTr="007C47E0">
        <w:tc>
          <w:tcPr>
            <w:tcW w:w="7954" w:type="dxa"/>
            <w:shd w:val="clear" w:color="auto" w:fill="auto"/>
          </w:tcPr>
          <w:p w14:paraId="7611F90B"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Patel RM, Cayo M, Patel A, Albarillo M, Puri L. Wound complications in joint arthroplasty: comparing traditional and modern methods of skin closure. </w:t>
            </w:r>
            <w:r w:rsidRPr="00D5710C">
              <w:rPr>
                <w:rFonts w:ascii="Times New Roman" w:hAnsi="Times New Roman" w:cs="Times New Roman"/>
                <w:i/>
                <w:noProof/>
              </w:rPr>
              <w:t>Orthopedics</w:t>
            </w:r>
            <w:r w:rsidRPr="007C47E0">
              <w:rPr>
                <w:rFonts w:ascii="Times New Roman" w:hAnsi="Times New Roman" w:cs="Times New Roman"/>
                <w:noProof/>
              </w:rPr>
              <w:t>. 2012;35:e641-e646.</w:t>
            </w:r>
          </w:p>
        </w:tc>
        <w:tc>
          <w:tcPr>
            <w:tcW w:w="0" w:type="auto"/>
            <w:shd w:val="clear" w:color="auto" w:fill="auto"/>
            <w:vAlign w:val="center"/>
          </w:tcPr>
          <w:p w14:paraId="2A8C180E" w14:textId="7A603A0B" w:rsidR="000573F2" w:rsidRPr="007C47E0" w:rsidRDefault="000573F2" w:rsidP="007C47E0">
            <w:pPr>
              <w:rPr>
                <w:rFonts w:ascii="Times New Roman" w:hAnsi="Times New Roman"/>
              </w:rPr>
            </w:pPr>
            <w:r w:rsidRPr="007C47E0">
              <w:rPr>
                <w:rFonts w:ascii="Times New Roman" w:hAnsi="Times New Roman"/>
              </w:rPr>
              <w:t xml:space="preserve">Wrong </w:t>
            </w:r>
            <w:r w:rsidR="00090550">
              <w:rPr>
                <w:rFonts w:ascii="Times New Roman" w:hAnsi="Times New Roman"/>
              </w:rPr>
              <w:t>s</w:t>
            </w:r>
            <w:r w:rsidRPr="007C47E0">
              <w:rPr>
                <w:rFonts w:ascii="Times New Roman" w:hAnsi="Times New Roman"/>
              </w:rPr>
              <w:t xml:space="preserve">tudy </w:t>
            </w:r>
            <w:r w:rsidR="00090550">
              <w:rPr>
                <w:rFonts w:ascii="Times New Roman" w:hAnsi="Times New Roman"/>
              </w:rPr>
              <w:t>d</w:t>
            </w:r>
            <w:r w:rsidRPr="007C47E0">
              <w:rPr>
                <w:rFonts w:ascii="Times New Roman" w:hAnsi="Times New Roman"/>
              </w:rPr>
              <w:t>esign</w:t>
            </w:r>
          </w:p>
        </w:tc>
      </w:tr>
      <w:tr w:rsidR="000573F2" w:rsidRPr="007C47E0" w14:paraId="70710309" w14:textId="77777777" w:rsidTr="007C47E0">
        <w:tc>
          <w:tcPr>
            <w:tcW w:w="7954" w:type="dxa"/>
            <w:shd w:val="clear" w:color="auto" w:fill="auto"/>
          </w:tcPr>
          <w:p w14:paraId="606D0F61" w14:textId="0CD9E87D" w:rsidR="000573F2" w:rsidRPr="0041374D" w:rsidRDefault="000573F2" w:rsidP="007C47E0">
            <w:pPr>
              <w:pStyle w:val="EndNoteBibliography"/>
              <w:rPr>
                <w:rFonts w:ascii="Times New Roman" w:hAnsi="Times New Roman" w:cs="Times New Roman"/>
                <w:noProof/>
              </w:rPr>
            </w:pPr>
            <w:r w:rsidRPr="0041374D">
              <w:rPr>
                <w:rFonts w:ascii="Times New Roman" w:hAnsi="Times New Roman" w:cs="Times New Roman"/>
                <w:noProof/>
              </w:rPr>
              <w:t xml:space="preserve">Sadik K, Flener J, Gargiulo J, Graves M, Nunley R, Post Z, Wurzelbacher S, Sutton N, Hogan A, Hollmann S. A US </w:t>
            </w:r>
            <w:r w:rsidR="00D268A3" w:rsidRPr="0041374D">
              <w:rPr>
                <w:rFonts w:ascii="Times New Roman" w:hAnsi="Times New Roman" w:cs="Times New Roman"/>
                <w:noProof/>
              </w:rPr>
              <w:t>h</w:t>
            </w:r>
            <w:r w:rsidRPr="0041374D">
              <w:rPr>
                <w:rFonts w:ascii="Times New Roman" w:hAnsi="Times New Roman" w:cs="Times New Roman"/>
                <w:noProof/>
              </w:rPr>
              <w:t xml:space="preserve">ospital </w:t>
            </w:r>
            <w:r w:rsidR="00D268A3" w:rsidRPr="0041374D">
              <w:rPr>
                <w:rFonts w:ascii="Times New Roman" w:hAnsi="Times New Roman" w:cs="Times New Roman"/>
                <w:noProof/>
              </w:rPr>
              <w:t>b</w:t>
            </w:r>
            <w:r w:rsidRPr="0041374D">
              <w:rPr>
                <w:rFonts w:ascii="Times New Roman" w:hAnsi="Times New Roman" w:cs="Times New Roman"/>
                <w:noProof/>
              </w:rPr>
              <w:t xml:space="preserve">udget </w:t>
            </w:r>
            <w:r w:rsidR="00D268A3" w:rsidRPr="0041374D">
              <w:rPr>
                <w:rFonts w:ascii="Times New Roman" w:hAnsi="Times New Roman" w:cs="Times New Roman"/>
                <w:noProof/>
              </w:rPr>
              <w:t>i</w:t>
            </w:r>
            <w:r w:rsidRPr="0041374D">
              <w:rPr>
                <w:rFonts w:ascii="Times New Roman" w:hAnsi="Times New Roman" w:cs="Times New Roman"/>
                <w:noProof/>
              </w:rPr>
              <w:t xml:space="preserve">mpact </w:t>
            </w:r>
            <w:r w:rsidR="00D268A3" w:rsidRPr="0041374D">
              <w:rPr>
                <w:rFonts w:ascii="Times New Roman" w:hAnsi="Times New Roman" w:cs="Times New Roman"/>
                <w:noProof/>
              </w:rPr>
              <w:t>a</w:t>
            </w:r>
            <w:r w:rsidRPr="0041374D">
              <w:rPr>
                <w:rFonts w:ascii="Times New Roman" w:hAnsi="Times New Roman" w:cs="Times New Roman"/>
                <w:noProof/>
              </w:rPr>
              <w:t xml:space="preserve">nalysis of </w:t>
            </w:r>
            <w:r w:rsidR="00D268A3" w:rsidRPr="0041374D">
              <w:rPr>
                <w:rFonts w:ascii="Times New Roman" w:hAnsi="Times New Roman" w:cs="Times New Roman"/>
                <w:noProof/>
              </w:rPr>
              <w:t>s</w:t>
            </w:r>
            <w:r w:rsidRPr="0041374D">
              <w:rPr>
                <w:rFonts w:ascii="Times New Roman" w:hAnsi="Times New Roman" w:cs="Times New Roman"/>
                <w:noProof/>
              </w:rPr>
              <w:t xml:space="preserve">kin </w:t>
            </w:r>
            <w:r w:rsidR="00D268A3" w:rsidRPr="0041374D">
              <w:rPr>
                <w:rFonts w:ascii="Times New Roman" w:hAnsi="Times New Roman" w:cs="Times New Roman"/>
                <w:noProof/>
              </w:rPr>
              <w:t>c</w:t>
            </w:r>
            <w:r w:rsidRPr="0041374D">
              <w:rPr>
                <w:rFonts w:ascii="Times New Roman" w:hAnsi="Times New Roman" w:cs="Times New Roman"/>
                <w:noProof/>
              </w:rPr>
              <w:t xml:space="preserve">losure </w:t>
            </w:r>
            <w:r w:rsidR="00D268A3" w:rsidRPr="0041374D">
              <w:rPr>
                <w:rFonts w:ascii="Times New Roman" w:hAnsi="Times New Roman" w:cs="Times New Roman"/>
                <w:noProof/>
              </w:rPr>
              <w:t>s</w:t>
            </w:r>
            <w:r w:rsidRPr="0041374D">
              <w:rPr>
                <w:rFonts w:ascii="Times New Roman" w:hAnsi="Times New Roman" w:cs="Times New Roman"/>
                <w:noProof/>
              </w:rPr>
              <w:t xml:space="preserve">ystem </w:t>
            </w:r>
            <w:r w:rsidR="00D268A3" w:rsidRPr="0041374D">
              <w:rPr>
                <w:rFonts w:ascii="Times New Roman" w:hAnsi="Times New Roman" w:cs="Times New Roman"/>
                <w:noProof/>
              </w:rPr>
              <w:t>c</w:t>
            </w:r>
            <w:r w:rsidRPr="0041374D">
              <w:rPr>
                <w:rFonts w:ascii="Times New Roman" w:hAnsi="Times New Roman" w:cs="Times New Roman"/>
                <w:noProof/>
              </w:rPr>
              <w:t xml:space="preserve">ompared with </w:t>
            </w:r>
            <w:r w:rsidR="00D268A3" w:rsidRPr="0041374D">
              <w:rPr>
                <w:rFonts w:ascii="Times New Roman" w:hAnsi="Times New Roman" w:cs="Times New Roman"/>
                <w:noProof/>
              </w:rPr>
              <w:t>s</w:t>
            </w:r>
            <w:r w:rsidRPr="0041374D">
              <w:rPr>
                <w:rFonts w:ascii="Times New Roman" w:hAnsi="Times New Roman" w:cs="Times New Roman"/>
                <w:noProof/>
              </w:rPr>
              <w:t xml:space="preserve">tandard of </w:t>
            </w:r>
            <w:r w:rsidR="00D268A3" w:rsidRPr="0041374D">
              <w:rPr>
                <w:rFonts w:ascii="Times New Roman" w:hAnsi="Times New Roman" w:cs="Times New Roman"/>
                <w:noProof/>
              </w:rPr>
              <w:t>c</w:t>
            </w:r>
            <w:r w:rsidRPr="0041374D">
              <w:rPr>
                <w:rFonts w:ascii="Times New Roman" w:hAnsi="Times New Roman" w:cs="Times New Roman"/>
                <w:noProof/>
              </w:rPr>
              <w:t xml:space="preserve">are in </w:t>
            </w:r>
            <w:r w:rsidR="00D268A3" w:rsidRPr="0041374D">
              <w:rPr>
                <w:rFonts w:ascii="Times New Roman" w:hAnsi="Times New Roman" w:cs="Times New Roman"/>
                <w:noProof/>
              </w:rPr>
              <w:t>h</w:t>
            </w:r>
            <w:r w:rsidRPr="0041374D">
              <w:rPr>
                <w:rFonts w:ascii="Times New Roman" w:hAnsi="Times New Roman" w:cs="Times New Roman"/>
                <w:noProof/>
              </w:rPr>
              <w:t xml:space="preserve">ip and </w:t>
            </w:r>
            <w:r w:rsidR="00D268A3" w:rsidRPr="0041374D">
              <w:rPr>
                <w:rFonts w:ascii="Times New Roman" w:hAnsi="Times New Roman" w:cs="Times New Roman"/>
                <w:noProof/>
              </w:rPr>
              <w:t>k</w:t>
            </w:r>
            <w:r w:rsidRPr="0041374D">
              <w:rPr>
                <w:rFonts w:ascii="Times New Roman" w:hAnsi="Times New Roman" w:cs="Times New Roman"/>
                <w:noProof/>
              </w:rPr>
              <w:t xml:space="preserve">nee </w:t>
            </w:r>
            <w:r w:rsidR="00D268A3" w:rsidRPr="0041374D">
              <w:rPr>
                <w:rFonts w:ascii="Times New Roman" w:hAnsi="Times New Roman" w:cs="Times New Roman"/>
                <w:noProof/>
              </w:rPr>
              <w:t>a</w:t>
            </w:r>
            <w:r w:rsidRPr="0041374D">
              <w:rPr>
                <w:rFonts w:ascii="Times New Roman" w:hAnsi="Times New Roman" w:cs="Times New Roman"/>
                <w:noProof/>
              </w:rPr>
              <w:t xml:space="preserve">rthroplasty. </w:t>
            </w:r>
            <w:r w:rsidRPr="0041374D">
              <w:rPr>
                <w:rFonts w:ascii="Times New Roman" w:hAnsi="Times New Roman" w:cs="Times New Roman"/>
                <w:i/>
                <w:noProof/>
              </w:rPr>
              <w:t>Clinicoecon Outcomes Res</w:t>
            </w:r>
            <w:r w:rsidRPr="0041374D">
              <w:rPr>
                <w:rFonts w:ascii="Times New Roman" w:hAnsi="Times New Roman" w:cs="Times New Roman"/>
                <w:noProof/>
              </w:rPr>
              <w:t>. 2018; 17: 1-11</w:t>
            </w:r>
          </w:p>
        </w:tc>
        <w:tc>
          <w:tcPr>
            <w:tcW w:w="0" w:type="auto"/>
            <w:shd w:val="clear" w:color="auto" w:fill="auto"/>
            <w:vAlign w:val="center"/>
          </w:tcPr>
          <w:p w14:paraId="52F3DCF8" w14:textId="63E1FA8E"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D268A3">
              <w:rPr>
                <w:rFonts w:ascii="Times New Roman" w:hAnsi="Times New Roman" w:cs="Times New Roman"/>
                <w:noProof/>
              </w:rPr>
              <w:t>s</w:t>
            </w:r>
            <w:r w:rsidRPr="007C47E0">
              <w:rPr>
                <w:rFonts w:ascii="Times New Roman" w:hAnsi="Times New Roman" w:cs="Times New Roman"/>
                <w:noProof/>
              </w:rPr>
              <w:t xml:space="preserve">tudy </w:t>
            </w:r>
            <w:r w:rsidR="00D268A3">
              <w:rPr>
                <w:rFonts w:ascii="Times New Roman" w:hAnsi="Times New Roman" w:cs="Times New Roman"/>
                <w:noProof/>
              </w:rPr>
              <w:t>d</w:t>
            </w:r>
            <w:r w:rsidRPr="007C47E0">
              <w:rPr>
                <w:rFonts w:ascii="Times New Roman" w:hAnsi="Times New Roman" w:cs="Times New Roman"/>
                <w:noProof/>
              </w:rPr>
              <w:t>esign</w:t>
            </w:r>
          </w:p>
        </w:tc>
      </w:tr>
      <w:tr w:rsidR="000573F2" w:rsidRPr="007C47E0" w14:paraId="02D866D9" w14:textId="77777777" w:rsidTr="007C47E0">
        <w:tc>
          <w:tcPr>
            <w:tcW w:w="7954" w:type="dxa"/>
            <w:shd w:val="clear" w:color="auto" w:fill="auto"/>
          </w:tcPr>
          <w:p w14:paraId="3A8E7485" w14:textId="124B3C0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Sadowski K, Emery SE, Ahn NU, Furey CG. Complex </w:t>
            </w:r>
            <w:r w:rsidR="0041374D">
              <w:rPr>
                <w:rFonts w:ascii="Times New Roman" w:hAnsi="Times New Roman" w:cs="Times New Roman"/>
                <w:noProof/>
              </w:rPr>
              <w:t>d</w:t>
            </w:r>
            <w:r w:rsidRPr="007C47E0">
              <w:rPr>
                <w:rFonts w:ascii="Times New Roman" w:hAnsi="Times New Roman" w:cs="Times New Roman"/>
                <w:noProof/>
              </w:rPr>
              <w:t xml:space="preserve">ural </w:t>
            </w:r>
            <w:r w:rsidR="0041374D">
              <w:rPr>
                <w:rFonts w:ascii="Times New Roman" w:hAnsi="Times New Roman" w:cs="Times New Roman"/>
                <w:noProof/>
              </w:rPr>
              <w:t>d</w:t>
            </w:r>
            <w:r w:rsidRPr="007C47E0">
              <w:rPr>
                <w:rFonts w:ascii="Times New Roman" w:hAnsi="Times New Roman" w:cs="Times New Roman"/>
                <w:noProof/>
              </w:rPr>
              <w:t xml:space="preserve">efects </w:t>
            </w:r>
            <w:r w:rsidR="0041374D">
              <w:rPr>
                <w:rFonts w:ascii="Times New Roman" w:hAnsi="Times New Roman" w:cs="Times New Roman"/>
                <w:noProof/>
              </w:rPr>
              <w:t>c</w:t>
            </w:r>
            <w:r w:rsidRPr="007C47E0">
              <w:rPr>
                <w:rFonts w:ascii="Times New Roman" w:hAnsi="Times New Roman" w:cs="Times New Roman"/>
                <w:noProof/>
              </w:rPr>
              <w:t xml:space="preserve">omplicating </w:t>
            </w:r>
            <w:r w:rsidR="0041374D">
              <w:rPr>
                <w:rFonts w:ascii="Times New Roman" w:hAnsi="Times New Roman" w:cs="Times New Roman"/>
                <w:noProof/>
              </w:rPr>
              <w:t>l</w:t>
            </w:r>
            <w:r w:rsidRPr="007C47E0">
              <w:rPr>
                <w:rFonts w:ascii="Times New Roman" w:hAnsi="Times New Roman" w:cs="Times New Roman"/>
                <w:noProof/>
              </w:rPr>
              <w:t xml:space="preserve">umbar </w:t>
            </w:r>
            <w:r w:rsidR="0041374D">
              <w:rPr>
                <w:rFonts w:ascii="Times New Roman" w:hAnsi="Times New Roman" w:cs="Times New Roman"/>
                <w:noProof/>
              </w:rPr>
              <w:t>s</w:t>
            </w:r>
            <w:r w:rsidRPr="007C47E0">
              <w:rPr>
                <w:rFonts w:ascii="Times New Roman" w:hAnsi="Times New Roman" w:cs="Times New Roman"/>
                <w:noProof/>
              </w:rPr>
              <w:t xml:space="preserve">pinal </w:t>
            </w:r>
            <w:r w:rsidR="0041374D">
              <w:rPr>
                <w:rFonts w:ascii="Times New Roman" w:hAnsi="Times New Roman" w:cs="Times New Roman"/>
                <w:noProof/>
              </w:rPr>
              <w:t>s</w:t>
            </w:r>
            <w:r w:rsidRPr="007C47E0">
              <w:rPr>
                <w:rFonts w:ascii="Times New Roman" w:hAnsi="Times New Roman" w:cs="Times New Roman"/>
                <w:noProof/>
              </w:rPr>
              <w:t xml:space="preserve">tenosis </w:t>
            </w:r>
            <w:r w:rsidR="0041374D">
              <w:rPr>
                <w:rFonts w:ascii="Times New Roman" w:hAnsi="Times New Roman" w:cs="Times New Roman"/>
                <w:noProof/>
              </w:rPr>
              <w:t>s</w:t>
            </w:r>
            <w:r w:rsidRPr="007C47E0">
              <w:rPr>
                <w:rFonts w:ascii="Times New Roman" w:hAnsi="Times New Roman" w:cs="Times New Roman"/>
                <w:noProof/>
              </w:rPr>
              <w:t xml:space="preserve">urgery. </w:t>
            </w:r>
            <w:r w:rsidRPr="0041374D">
              <w:rPr>
                <w:rFonts w:ascii="Times New Roman" w:hAnsi="Times New Roman" w:cs="Times New Roman"/>
                <w:i/>
                <w:noProof/>
              </w:rPr>
              <w:t>Spine J</w:t>
            </w:r>
            <w:r w:rsidRPr="007C47E0">
              <w:rPr>
                <w:rFonts w:ascii="Times New Roman" w:hAnsi="Times New Roman" w:cs="Times New Roman"/>
                <w:noProof/>
              </w:rPr>
              <w:t>. 2016;16:S329.</w:t>
            </w:r>
          </w:p>
        </w:tc>
        <w:tc>
          <w:tcPr>
            <w:tcW w:w="0" w:type="auto"/>
            <w:shd w:val="clear" w:color="auto" w:fill="auto"/>
            <w:vAlign w:val="center"/>
          </w:tcPr>
          <w:p w14:paraId="0618DCB9" w14:textId="1940BB63"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41374D">
              <w:rPr>
                <w:rFonts w:ascii="Times New Roman" w:hAnsi="Times New Roman" w:cs="Times New Roman"/>
                <w:noProof/>
              </w:rPr>
              <w:t>s</w:t>
            </w:r>
            <w:r w:rsidRPr="007C47E0">
              <w:rPr>
                <w:rFonts w:ascii="Times New Roman" w:hAnsi="Times New Roman" w:cs="Times New Roman"/>
                <w:noProof/>
              </w:rPr>
              <w:t xml:space="preserve">tudy </w:t>
            </w:r>
            <w:r w:rsidR="0041374D">
              <w:rPr>
                <w:rFonts w:ascii="Times New Roman" w:hAnsi="Times New Roman" w:cs="Times New Roman"/>
                <w:noProof/>
              </w:rPr>
              <w:t>d</w:t>
            </w:r>
            <w:r w:rsidRPr="007C47E0">
              <w:rPr>
                <w:rFonts w:ascii="Times New Roman" w:hAnsi="Times New Roman" w:cs="Times New Roman"/>
                <w:noProof/>
              </w:rPr>
              <w:t>esign</w:t>
            </w:r>
          </w:p>
        </w:tc>
      </w:tr>
      <w:tr w:rsidR="000573F2" w:rsidRPr="007C47E0" w14:paraId="2543FC59" w14:textId="77777777" w:rsidTr="007C47E0">
        <w:tc>
          <w:tcPr>
            <w:tcW w:w="7954" w:type="dxa"/>
            <w:shd w:val="clear" w:color="auto" w:fill="auto"/>
          </w:tcPr>
          <w:p w14:paraId="42EE4ACE" w14:textId="78F39E7E"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Schepers T, Den Hartog D, Vogels LMM, Van Lieshout EMM. Extended </w:t>
            </w:r>
            <w:r w:rsidR="0041374D">
              <w:rPr>
                <w:rFonts w:ascii="Times New Roman" w:hAnsi="Times New Roman" w:cs="Times New Roman"/>
                <w:noProof/>
              </w:rPr>
              <w:t>l</w:t>
            </w:r>
            <w:r w:rsidRPr="007C47E0">
              <w:rPr>
                <w:rFonts w:ascii="Times New Roman" w:hAnsi="Times New Roman" w:cs="Times New Roman"/>
                <w:noProof/>
              </w:rPr>
              <w:t xml:space="preserve">ateral </w:t>
            </w:r>
            <w:r w:rsidR="0041374D">
              <w:rPr>
                <w:rFonts w:ascii="Times New Roman" w:hAnsi="Times New Roman" w:cs="Times New Roman"/>
                <w:noProof/>
              </w:rPr>
              <w:t>a</w:t>
            </w:r>
            <w:r w:rsidRPr="007C47E0">
              <w:rPr>
                <w:rFonts w:ascii="Times New Roman" w:hAnsi="Times New Roman" w:cs="Times New Roman"/>
                <w:noProof/>
              </w:rPr>
              <w:t xml:space="preserve">pproach for </w:t>
            </w:r>
            <w:r w:rsidR="0041374D">
              <w:rPr>
                <w:rFonts w:ascii="Times New Roman" w:hAnsi="Times New Roman" w:cs="Times New Roman"/>
                <w:noProof/>
              </w:rPr>
              <w:t>i</w:t>
            </w:r>
            <w:r w:rsidRPr="007C47E0">
              <w:rPr>
                <w:rFonts w:ascii="Times New Roman" w:hAnsi="Times New Roman" w:cs="Times New Roman"/>
                <w:noProof/>
              </w:rPr>
              <w:t xml:space="preserve">ntra-articular </w:t>
            </w:r>
            <w:r w:rsidR="0041374D">
              <w:rPr>
                <w:rFonts w:ascii="Times New Roman" w:hAnsi="Times New Roman" w:cs="Times New Roman"/>
                <w:noProof/>
              </w:rPr>
              <w:t>c</w:t>
            </w:r>
            <w:r w:rsidRPr="007C47E0">
              <w:rPr>
                <w:rFonts w:ascii="Times New Roman" w:hAnsi="Times New Roman" w:cs="Times New Roman"/>
                <w:noProof/>
              </w:rPr>
              <w:t xml:space="preserve">alcaneal </w:t>
            </w:r>
            <w:r w:rsidR="0041374D">
              <w:rPr>
                <w:rFonts w:ascii="Times New Roman" w:hAnsi="Times New Roman" w:cs="Times New Roman"/>
                <w:noProof/>
              </w:rPr>
              <w:t>f</w:t>
            </w:r>
            <w:r w:rsidRPr="007C47E0">
              <w:rPr>
                <w:rFonts w:ascii="Times New Roman" w:hAnsi="Times New Roman" w:cs="Times New Roman"/>
                <w:noProof/>
              </w:rPr>
              <w:t xml:space="preserve">ractures: </w:t>
            </w:r>
            <w:r w:rsidR="0041374D">
              <w:rPr>
                <w:rFonts w:ascii="Times New Roman" w:hAnsi="Times New Roman" w:cs="Times New Roman"/>
                <w:noProof/>
              </w:rPr>
              <w:t>a</w:t>
            </w:r>
            <w:r w:rsidRPr="007C47E0">
              <w:rPr>
                <w:rFonts w:ascii="Times New Roman" w:hAnsi="Times New Roman" w:cs="Times New Roman"/>
                <w:noProof/>
              </w:rPr>
              <w:t xml:space="preserve">n </w:t>
            </w:r>
            <w:r w:rsidR="0041374D">
              <w:rPr>
                <w:rFonts w:ascii="Times New Roman" w:hAnsi="Times New Roman" w:cs="Times New Roman"/>
                <w:noProof/>
              </w:rPr>
              <w:t>i</w:t>
            </w:r>
            <w:r w:rsidRPr="007C47E0">
              <w:rPr>
                <w:rFonts w:ascii="Times New Roman" w:hAnsi="Times New Roman" w:cs="Times New Roman"/>
                <w:noProof/>
              </w:rPr>
              <w:t xml:space="preserve">nverse </w:t>
            </w:r>
            <w:r w:rsidR="0041374D">
              <w:rPr>
                <w:rFonts w:ascii="Times New Roman" w:hAnsi="Times New Roman" w:cs="Times New Roman"/>
                <w:noProof/>
              </w:rPr>
              <w:t>r</w:t>
            </w:r>
            <w:r w:rsidRPr="007C47E0">
              <w:rPr>
                <w:rFonts w:ascii="Times New Roman" w:hAnsi="Times New Roman" w:cs="Times New Roman"/>
                <w:noProof/>
              </w:rPr>
              <w:t xml:space="preserve">elationship between </w:t>
            </w:r>
            <w:r w:rsidR="0041374D">
              <w:rPr>
                <w:rFonts w:ascii="Times New Roman" w:hAnsi="Times New Roman" w:cs="Times New Roman"/>
                <w:noProof/>
              </w:rPr>
              <w:t>s</w:t>
            </w:r>
            <w:r w:rsidRPr="007C47E0">
              <w:rPr>
                <w:rFonts w:ascii="Times New Roman" w:hAnsi="Times New Roman" w:cs="Times New Roman"/>
                <w:noProof/>
              </w:rPr>
              <w:t xml:space="preserve">urgeon </w:t>
            </w:r>
            <w:r w:rsidR="0041374D">
              <w:rPr>
                <w:rFonts w:ascii="Times New Roman" w:hAnsi="Times New Roman" w:cs="Times New Roman"/>
                <w:noProof/>
              </w:rPr>
              <w:t>e</w:t>
            </w:r>
            <w:r w:rsidRPr="007C47E0">
              <w:rPr>
                <w:rFonts w:ascii="Times New Roman" w:hAnsi="Times New Roman" w:cs="Times New Roman"/>
                <w:noProof/>
              </w:rPr>
              <w:t xml:space="preserve">xperience and </w:t>
            </w:r>
            <w:r w:rsidR="0041374D">
              <w:rPr>
                <w:rFonts w:ascii="Times New Roman" w:hAnsi="Times New Roman" w:cs="Times New Roman"/>
                <w:noProof/>
              </w:rPr>
              <w:t>w</w:t>
            </w:r>
            <w:r w:rsidRPr="007C47E0">
              <w:rPr>
                <w:rFonts w:ascii="Times New Roman" w:hAnsi="Times New Roman" w:cs="Times New Roman"/>
                <w:noProof/>
              </w:rPr>
              <w:t xml:space="preserve">ound </w:t>
            </w:r>
            <w:r w:rsidR="0041374D">
              <w:rPr>
                <w:rFonts w:ascii="Times New Roman" w:hAnsi="Times New Roman" w:cs="Times New Roman"/>
                <w:noProof/>
              </w:rPr>
              <w:t>c</w:t>
            </w:r>
            <w:r w:rsidRPr="007C47E0">
              <w:rPr>
                <w:rFonts w:ascii="Times New Roman" w:hAnsi="Times New Roman" w:cs="Times New Roman"/>
                <w:noProof/>
              </w:rPr>
              <w:t xml:space="preserve">omplications. </w:t>
            </w:r>
            <w:r w:rsidRPr="0041374D">
              <w:rPr>
                <w:rFonts w:ascii="Times New Roman" w:hAnsi="Times New Roman" w:cs="Times New Roman"/>
                <w:i/>
                <w:noProof/>
              </w:rPr>
              <w:t>J Foot Ankle Surg</w:t>
            </w:r>
            <w:r w:rsidRPr="007C47E0">
              <w:rPr>
                <w:rFonts w:ascii="Times New Roman" w:hAnsi="Times New Roman" w:cs="Times New Roman"/>
                <w:noProof/>
              </w:rPr>
              <w:t>. 2013;52:167-171.</w:t>
            </w:r>
          </w:p>
        </w:tc>
        <w:tc>
          <w:tcPr>
            <w:tcW w:w="0" w:type="auto"/>
            <w:shd w:val="clear" w:color="auto" w:fill="auto"/>
            <w:vAlign w:val="center"/>
          </w:tcPr>
          <w:p w14:paraId="4AB88E9D" w14:textId="5DF4F3B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41374D">
              <w:rPr>
                <w:rFonts w:ascii="Times New Roman" w:hAnsi="Times New Roman" w:cs="Times New Roman"/>
                <w:noProof/>
              </w:rPr>
              <w:t>s</w:t>
            </w:r>
            <w:r w:rsidRPr="007C47E0">
              <w:rPr>
                <w:rFonts w:ascii="Times New Roman" w:hAnsi="Times New Roman" w:cs="Times New Roman"/>
                <w:noProof/>
              </w:rPr>
              <w:t xml:space="preserve">tudy </w:t>
            </w:r>
            <w:r w:rsidR="0041374D">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4C2ECC8" w14:textId="77777777" w:rsidTr="007C47E0">
        <w:tc>
          <w:tcPr>
            <w:tcW w:w="7954" w:type="dxa"/>
            <w:shd w:val="clear" w:color="auto" w:fill="auto"/>
          </w:tcPr>
          <w:p w14:paraId="3C34979B" w14:textId="19357FA8"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Shantz JA, Vernon J, Leiter J, Morshed S, Stranges G. Sutures versus staples for wound closure in orthopaedic surgery: a randomized controlled trial. </w:t>
            </w:r>
            <w:r w:rsidRPr="0041374D">
              <w:rPr>
                <w:rFonts w:ascii="Times New Roman" w:hAnsi="Times New Roman" w:cs="Times New Roman"/>
                <w:i/>
                <w:noProof/>
              </w:rPr>
              <w:t>BMC Musculoskelet Disord</w:t>
            </w:r>
            <w:r w:rsidRPr="007C47E0">
              <w:rPr>
                <w:rFonts w:ascii="Times New Roman" w:hAnsi="Times New Roman" w:cs="Times New Roman"/>
                <w:noProof/>
              </w:rPr>
              <w:t>. 2012;13:89.</w:t>
            </w:r>
          </w:p>
        </w:tc>
        <w:tc>
          <w:tcPr>
            <w:tcW w:w="0" w:type="auto"/>
            <w:shd w:val="clear" w:color="auto" w:fill="auto"/>
            <w:vAlign w:val="center"/>
          </w:tcPr>
          <w:p w14:paraId="48A8F4C4" w14:textId="5FDA0970"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Protocol </w:t>
            </w:r>
            <w:r w:rsidR="0041374D">
              <w:rPr>
                <w:rFonts w:ascii="Times New Roman" w:hAnsi="Times New Roman" w:cs="Times New Roman"/>
                <w:noProof/>
              </w:rPr>
              <w:t>f</w:t>
            </w:r>
            <w:r w:rsidRPr="007C47E0">
              <w:rPr>
                <w:rFonts w:ascii="Times New Roman" w:hAnsi="Times New Roman" w:cs="Times New Roman"/>
                <w:noProof/>
              </w:rPr>
              <w:t xml:space="preserve">or </w:t>
            </w:r>
            <w:r w:rsidR="0041374D">
              <w:rPr>
                <w:rFonts w:ascii="Times New Roman" w:hAnsi="Times New Roman" w:cs="Times New Roman"/>
                <w:noProof/>
              </w:rPr>
              <w:t>i</w:t>
            </w:r>
            <w:r w:rsidRPr="007C47E0">
              <w:rPr>
                <w:rFonts w:ascii="Times New Roman" w:hAnsi="Times New Roman" w:cs="Times New Roman"/>
                <w:noProof/>
              </w:rPr>
              <w:t xml:space="preserve">ncluded </w:t>
            </w:r>
            <w:r w:rsidR="0041374D">
              <w:rPr>
                <w:rFonts w:ascii="Times New Roman" w:hAnsi="Times New Roman" w:cs="Times New Roman"/>
                <w:noProof/>
              </w:rPr>
              <w:t>s</w:t>
            </w:r>
            <w:r w:rsidRPr="007C47E0">
              <w:rPr>
                <w:rFonts w:ascii="Times New Roman" w:hAnsi="Times New Roman" w:cs="Times New Roman"/>
                <w:noProof/>
              </w:rPr>
              <w:t>tudy</w:t>
            </w:r>
          </w:p>
        </w:tc>
      </w:tr>
      <w:tr w:rsidR="000573F2" w:rsidRPr="007C47E0" w14:paraId="6356EF65" w14:textId="77777777" w:rsidTr="007C47E0">
        <w:tc>
          <w:tcPr>
            <w:tcW w:w="7954" w:type="dxa"/>
            <w:shd w:val="clear" w:color="auto" w:fill="auto"/>
          </w:tcPr>
          <w:p w14:paraId="15026583" w14:textId="6E98A1BB"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Singh B, Mowbray MAS, Nunn G, Mearns S. Closure of hip wound, clips or subcuticular sutures: does it make a difference? </w:t>
            </w:r>
            <w:r w:rsidRPr="0041374D">
              <w:rPr>
                <w:rFonts w:ascii="Times New Roman" w:hAnsi="Times New Roman" w:cs="Times New Roman"/>
                <w:i/>
                <w:noProof/>
              </w:rPr>
              <w:t>Eur J Orthop Surg Traumatol</w:t>
            </w:r>
            <w:r w:rsidRPr="007C47E0">
              <w:rPr>
                <w:rFonts w:ascii="Times New Roman" w:hAnsi="Times New Roman" w:cs="Times New Roman"/>
                <w:noProof/>
              </w:rPr>
              <w:t>. 2006;16:124-129.</w:t>
            </w:r>
          </w:p>
        </w:tc>
        <w:tc>
          <w:tcPr>
            <w:tcW w:w="0" w:type="auto"/>
            <w:shd w:val="clear" w:color="auto" w:fill="auto"/>
            <w:vAlign w:val="center"/>
          </w:tcPr>
          <w:p w14:paraId="17FD168D" w14:textId="7F0989F9"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41374D">
              <w:rPr>
                <w:rFonts w:ascii="Times New Roman" w:hAnsi="Times New Roman" w:cs="Times New Roman"/>
                <w:noProof/>
              </w:rPr>
              <w:t>s</w:t>
            </w:r>
            <w:r w:rsidRPr="007C47E0">
              <w:rPr>
                <w:rFonts w:ascii="Times New Roman" w:hAnsi="Times New Roman" w:cs="Times New Roman"/>
                <w:noProof/>
              </w:rPr>
              <w:t xml:space="preserve">tudy </w:t>
            </w:r>
            <w:r w:rsidR="0041374D">
              <w:rPr>
                <w:rFonts w:ascii="Times New Roman" w:hAnsi="Times New Roman" w:cs="Times New Roman"/>
                <w:noProof/>
              </w:rPr>
              <w:t>d</w:t>
            </w:r>
            <w:r w:rsidRPr="007C47E0">
              <w:rPr>
                <w:rFonts w:ascii="Times New Roman" w:hAnsi="Times New Roman" w:cs="Times New Roman"/>
                <w:noProof/>
              </w:rPr>
              <w:t>esign</w:t>
            </w:r>
          </w:p>
        </w:tc>
      </w:tr>
      <w:tr w:rsidR="000573F2" w:rsidRPr="007C47E0" w14:paraId="18302EC2" w14:textId="77777777" w:rsidTr="007C47E0">
        <w:tc>
          <w:tcPr>
            <w:tcW w:w="7954" w:type="dxa"/>
            <w:shd w:val="clear" w:color="auto" w:fill="auto"/>
          </w:tcPr>
          <w:p w14:paraId="192ADD2C"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Sinnett T, Fang Y, Nattfogel E, O’Gorman A, Charalambides C. Suture fixation of an Akin osteotomy: A cost effective and clinically reliable technique. </w:t>
            </w:r>
            <w:r w:rsidRPr="0041374D">
              <w:rPr>
                <w:rFonts w:ascii="Times New Roman" w:hAnsi="Times New Roman" w:cs="Times New Roman"/>
                <w:i/>
                <w:noProof/>
              </w:rPr>
              <w:t>Foot Ankle Surg</w:t>
            </w:r>
            <w:r w:rsidRPr="007C47E0">
              <w:rPr>
                <w:rFonts w:ascii="Times New Roman" w:hAnsi="Times New Roman" w:cs="Times New Roman"/>
                <w:noProof/>
              </w:rPr>
              <w:t>. 2017;23:40-43.</w:t>
            </w:r>
          </w:p>
        </w:tc>
        <w:tc>
          <w:tcPr>
            <w:tcW w:w="0" w:type="auto"/>
            <w:shd w:val="clear" w:color="auto" w:fill="auto"/>
            <w:vAlign w:val="center"/>
          </w:tcPr>
          <w:p w14:paraId="1C738E8B" w14:textId="281DF630" w:rsidR="000573F2" w:rsidRPr="007C47E0" w:rsidRDefault="002D6FEC" w:rsidP="007C47E0">
            <w:pPr>
              <w:pStyle w:val="EndNoteBibliography"/>
              <w:rPr>
                <w:rFonts w:ascii="Times New Roman" w:hAnsi="Times New Roman" w:cs="Times New Roman"/>
                <w:noProof/>
              </w:rPr>
            </w:pPr>
            <w:r>
              <w:rPr>
                <w:rFonts w:ascii="Times New Roman" w:hAnsi="Times New Roman" w:cs="Times New Roman"/>
                <w:noProof/>
              </w:rPr>
              <w:t>W</w:t>
            </w:r>
            <w:r w:rsidR="000573F2" w:rsidRPr="007C47E0">
              <w:rPr>
                <w:rFonts w:ascii="Times New Roman" w:hAnsi="Times New Roman" w:cs="Times New Roman"/>
                <w:noProof/>
              </w:rPr>
              <w:t xml:space="preserve">rong </w:t>
            </w:r>
            <w:r>
              <w:rPr>
                <w:rFonts w:ascii="Times New Roman" w:hAnsi="Times New Roman" w:cs="Times New Roman"/>
                <w:noProof/>
              </w:rPr>
              <w:t>s</w:t>
            </w:r>
            <w:r w:rsidR="000573F2" w:rsidRPr="007C47E0">
              <w:rPr>
                <w:rFonts w:ascii="Times New Roman" w:hAnsi="Times New Roman" w:cs="Times New Roman"/>
                <w:noProof/>
              </w:rPr>
              <w:t xml:space="preserve">tudy </w:t>
            </w:r>
            <w:r>
              <w:rPr>
                <w:rFonts w:ascii="Times New Roman" w:hAnsi="Times New Roman" w:cs="Times New Roman"/>
                <w:noProof/>
              </w:rPr>
              <w:t>d</w:t>
            </w:r>
            <w:r w:rsidR="000573F2" w:rsidRPr="007C47E0">
              <w:rPr>
                <w:rFonts w:ascii="Times New Roman" w:hAnsi="Times New Roman" w:cs="Times New Roman"/>
                <w:noProof/>
              </w:rPr>
              <w:t>esign</w:t>
            </w:r>
          </w:p>
        </w:tc>
      </w:tr>
      <w:tr w:rsidR="000573F2" w:rsidRPr="007C47E0" w14:paraId="298986E3" w14:textId="77777777" w:rsidTr="007C47E0">
        <w:tc>
          <w:tcPr>
            <w:tcW w:w="7954" w:type="dxa"/>
            <w:shd w:val="clear" w:color="auto" w:fill="auto"/>
          </w:tcPr>
          <w:p w14:paraId="0B7E8E2A" w14:textId="3304336E"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Syed KA, Gandhi R, Davey JR, Mahomed NN. Risk of wound infection is greater after skin closure with staples than with sutures in orthopaedic surgery. </w:t>
            </w:r>
            <w:r w:rsidRPr="002D6FEC">
              <w:rPr>
                <w:rFonts w:ascii="Times New Roman" w:hAnsi="Times New Roman" w:cs="Times New Roman"/>
                <w:i/>
                <w:noProof/>
              </w:rPr>
              <w:t>J Bone Joint Surg Am</w:t>
            </w:r>
            <w:r w:rsidRPr="007C47E0">
              <w:rPr>
                <w:rFonts w:ascii="Times New Roman" w:hAnsi="Times New Roman" w:cs="Times New Roman"/>
                <w:noProof/>
              </w:rPr>
              <w:t>. 2010;92:2732.</w:t>
            </w:r>
          </w:p>
        </w:tc>
        <w:tc>
          <w:tcPr>
            <w:tcW w:w="0" w:type="auto"/>
            <w:shd w:val="clear" w:color="auto" w:fill="auto"/>
            <w:vAlign w:val="center"/>
          </w:tcPr>
          <w:p w14:paraId="112091E4" w14:textId="641905F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2D6FEC">
              <w:rPr>
                <w:rFonts w:ascii="Times New Roman" w:hAnsi="Times New Roman" w:cs="Times New Roman"/>
                <w:noProof/>
              </w:rPr>
              <w:t>s</w:t>
            </w:r>
            <w:r w:rsidRPr="007C47E0">
              <w:rPr>
                <w:rFonts w:ascii="Times New Roman" w:hAnsi="Times New Roman" w:cs="Times New Roman"/>
                <w:noProof/>
              </w:rPr>
              <w:t xml:space="preserve">tudy </w:t>
            </w:r>
            <w:r w:rsidR="002D6FEC">
              <w:rPr>
                <w:rFonts w:ascii="Times New Roman" w:hAnsi="Times New Roman" w:cs="Times New Roman"/>
                <w:noProof/>
              </w:rPr>
              <w:t>d</w:t>
            </w:r>
            <w:r w:rsidRPr="007C47E0">
              <w:rPr>
                <w:rFonts w:ascii="Times New Roman" w:hAnsi="Times New Roman" w:cs="Times New Roman"/>
                <w:noProof/>
              </w:rPr>
              <w:t>esign</w:t>
            </w:r>
          </w:p>
        </w:tc>
      </w:tr>
      <w:tr w:rsidR="000573F2" w:rsidRPr="007C47E0" w14:paraId="51656829" w14:textId="77777777" w:rsidTr="007C47E0">
        <w:tc>
          <w:tcPr>
            <w:tcW w:w="7954" w:type="dxa"/>
            <w:shd w:val="clear" w:color="auto" w:fill="auto"/>
          </w:tcPr>
          <w:p w14:paraId="1C0868A4" w14:textId="47C4516D"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lastRenderedPageBreak/>
              <w:t xml:space="preserve">Uçkay I, Agostinho A, Belaieff W, Toutous-Trellu L, Scherer-Pietramaggiori S, Andres A, Bernard L, Vuagnat H, Hoffmeyer P, Wyssa B. Noninfectious </w:t>
            </w:r>
            <w:r w:rsidR="001F0C8E">
              <w:rPr>
                <w:rFonts w:ascii="Times New Roman" w:hAnsi="Times New Roman" w:cs="Times New Roman"/>
                <w:noProof/>
              </w:rPr>
              <w:t>w</w:t>
            </w:r>
            <w:r w:rsidRPr="007C47E0">
              <w:rPr>
                <w:rFonts w:ascii="Times New Roman" w:hAnsi="Times New Roman" w:cs="Times New Roman"/>
                <w:noProof/>
              </w:rPr>
              <w:t xml:space="preserve">ound </w:t>
            </w:r>
            <w:r w:rsidR="001F0C8E">
              <w:rPr>
                <w:rFonts w:ascii="Times New Roman" w:hAnsi="Times New Roman" w:cs="Times New Roman"/>
                <w:noProof/>
              </w:rPr>
              <w:t>c</w:t>
            </w:r>
            <w:r w:rsidRPr="007C47E0">
              <w:rPr>
                <w:rFonts w:ascii="Times New Roman" w:hAnsi="Times New Roman" w:cs="Times New Roman"/>
                <w:noProof/>
              </w:rPr>
              <w:t xml:space="preserve">omplications in </w:t>
            </w:r>
            <w:r w:rsidR="001F0C8E">
              <w:rPr>
                <w:rFonts w:ascii="Times New Roman" w:hAnsi="Times New Roman" w:cs="Times New Roman"/>
                <w:noProof/>
              </w:rPr>
              <w:t>c</w:t>
            </w:r>
            <w:r w:rsidRPr="007C47E0">
              <w:rPr>
                <w:rFonts w:ascii="Times New Roman" w:hAnsi="Times New Roman" w:cs="Times New Roman"/>
                <w:noProof/>
              </w:rPr>
              <w:t xml:space="preserve">lean </w:t>
            </w:r>
            <w:r w:rsidR="001F0C8E">
              <w:rPr>
                <w:rFonts w:ascii="Times New Roman" w:hAnsi="Times New Roman" w:cs="Times New Roman"/>
                <w:noProof/>
              </w:rPr>
              <w:t>s</w:t>
            </w:r>
            <w:r w:rsidRPr="007C47E0">
              <w:rPr>
                <w:rFonts w:ascii="Times New Roman" w:hAnsi="Times New Roman" w:cs="Times New Roman"/>
                <w:noProof/>
              </w:rPr>
              <w:t xml:space="preserve">urgery: </w:t>
            </w:r>
            <w:r w:rsidR="001F0C8E">
              <w:rPr>
                <w:rFonts w:ascii="Times New Roman" w:hAnsi="Times New Roman" w:cs="Times New Roman"/>
                <w:noProof/>
              </w:rPr>
              <w:t>e</w:t>
            </w:r>
            <w:r w:rsidRPr="007C47E0">
              <w:rPr>
                <w:rFonts w:ascii="Times New Roman" w:hAnsi="Times New Roman" w:cs="Times New Roman"/>
                <w:noProof/>
              </w:rPr>
              <w:t xml:space="preserve">pidemiology, </w:t>
            </w:r>
            <w:r w:rsidR="001F0C8E">
              <w:rPr>
                <w:rFonts w:ascii="Times New Roman" w:hAnsi="Times New Roman" w:cs="Times New Roman"/>
                <w:noProof/>
              </w:rPr>
              <w:t>r</w:t>
            </w:r>
            <w:r w:rsidRPr="007C47E0">
              <w:rPr>
                <w:rFonts w:ascii="Times New Roman" w:hAnsi="Times New Roman" w:cs="Times New Roman"/>
                <w:noProof/>
              </w:rPr>
              <w:t xml:space="preserve">isk </w:t>
            </w:r>
            <w:r w:rsidR="001F0C8E">
              <w:rPr>
                <w:rFonts w:ascii="Times New Roman" w:hAnsi="Times New Roman" w:cs="Times New Roman"/>
                <w:noProof/>
              </w:rPr>
              <w:t>f</w:t>
            </w:r>
            <w:r w:rsidRPr="007C47E0">
              <w:rPr>
                <w:rFonts w:ascii="Times New Roman" w:hAnsi="Times New Roman" w:cs="Times New Roman"/>
                <w:noProof/>
              </w:rPr>
              <w:t xml:space="preserve">actors, and </w:t>
            </w:r>
            <w:r w:rsidR="001F0C8E">
              <w:rPr>
                <w:rFonts w:ascii="Times New Roman" w:hAnsi="Times New Roman" w:cs="Times New Roman"/>
                <w:noProof/>
              </w:rPr>
              <w:t>a</w:t>
            </w:r>
            <w:r w:rsidRPr="007C47E0">
              <w:rPr>
                <w:rFonts w:ascii="Times New Roman" w:hAnsi="Times New Roman" w:cs="Times New Roman"/>
                <w:noProof/>
              </w:rPr>
              <w:t xml:space="preserve">ssociation with </w:t>
            </w:r>
            <w:r w:rsidR="001F0C8E">
              <w:rPr>
                <w:rFonts w:ascii="Times New Roman" w:hAnsi="Times New Roman" w:cs="Times New Roman"/>
                <w:noProof/>
              </w:rPr>
              <w:t>a</w:t>
            </w:r>
            <w:r w:rsidRPr="007C47E0">
              <w:rPr>
                <w:rFonts w:ascii="Times New Roman" w:hAnsi="Times New Roman" w:cs="Times New Roman"/>
                <w:noProof/>
              </w:rPr>
              <w:t xml:space="preserve">ntibiotic </w:t>
            </w:r>
            <w:r w:rsidR="001F0C8E">
              <w:rPr>
                <w:rFonts w:ascii="Times New Roman" w:hAnsi="Times New Roman" w:cs="Times New Roman"/>
                <w:noProof/>
              </w:rPr>
              <w:t>u</w:t>
            </w:r>
            <w:r w:rsidRPr="007C47E0">
              <w:rPr>
                <w:rFonts w:ascii="Times New Roman" w:hAnsi="Times New Roman" w:cs="Times New Roman"/>
                <w:noProof/>
              </w:rPr>
              <w:t xml:space="preserve">se. </w:t>
            </w:r>
            <w:r w:rsidRPr="001F0C8E">
              <w:rPr>
                <w:rFonts w:ascii="Times New Roman" w:hAnsi="Times New Roman" w:cs="Times New Roman"/>
                <w:i/>
                <w:noProof/>
              </w:rPr>
              <w:t>World J Surg</w:t>
            </w:r>
            <w:r w:rsidRPr="007C47E0">
              <w:rPr>
                <w:rFonts w:ascii="Times New Roman" w:hAnsi="Times New Roman" w:cs="Times New Roman"/>
                <w:noProof/>
              </w:rPr>
              <w:t>. 2011;35:973-980.</w:t>
            </w:r>
          </w:p>
        </w:tc>
        <w:tc>
          <w:tcPr>
            <w:tcW w:w="0" w:type="auto"/>
            <w:shd w:val="clear" w:color="auto" w:fill="auto"/>
            <w:vAlign w:val="center"/>
          </w:tcPr>
          <w:p w14:paraId="09A31B92" w14:textId="3E693188"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Wrong </w:t>
            </w:r>
            <w:r w:rsidR="001F0C8E">
              <w:rPr>
                <w:rFonts w:ascii="Times New Roman" w:hAnsi="Times New Roman" w:cs="Times New Roman"/>
                <w:noProof/>
              </w:rPr>
              <w:t>s</w:t>
            </w:r>
            <w:r w:rsidRPr="007C47E0">
              <w:rPr>
                <w:rFonts w:ascii="Times New Roman" w:hAnsi="Times New Roman" w:cs="Times New Roman"/>
                <w:noProof/>
              </w:rPr>
              <w:t xml:space="preserve">tudy </w:t>
            </w:r>
            <w:r w:rsidR="001F0C8E">
              <w:rPr>
                <w:rFonts w:ascii="Times New Roman" w:hAnsi="Times New Roman" w:cs="Times New Roman"/>
                <w:noProof/>
              </w:rPr>
              <w:t>d</w:t>
            </w:r>
            <w:r w:rsidRPr="007C47E0">
              <w:rPr>
                <w:rFonts w:ascii="Times New Roman" w:hAnsi="Times New Roman" w:cs="Times New Roman"/>
                <w:noProof/>
              </w:rPr>
              <w:t>esign</w:t>
            </w:r>
          </w:p>
        </w:tc>
      </w:tr>
      <w:tr w:rsidR="000573F2" w:rsidRPr="007C47E0" w14:paraId="252EB9C0" w14:textId="77777777" w:rsidTr="007C47E0">
        <w:tc>
          <w:tcPr>
            <w:tcW w:w="7954" w:type="dxa"/>
            <w:shd w:val="clear" w:color="auto" w:fill="auto"/>
          </w:tcPr>
          <w:p w14:paraId="3A59C89C" w14:textId="77777777"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Yuenyongviwat V, Iamthanaporn K, Hongnaparak T, Tangtrakulwanich B. A randomised controlled trial comparing skin closure in total knee arthroplasty in the same knee: nylon sutures versus skin staples. </w:t>
            </w:r>
            <w:r w:rsidRPr="001F0C8E">
              <w:rPr>
                <w:rFonts w:ascii="Times New Roman" w:hAnsi="Times New Roman" w:cs="Times New Roman"/>
                <w:i/>
                <w:noProof/>
              </w:rPr>
              <w:t>Bone Joint Res</w:t>
            </w:r>
            <w:r w:rsidRPr="007C47E0">
              <w:rPr>
                <w:rFonts w:ascii="Times New Roman" w:hAnsi="Times New Roman" w:cs="Times New Roman"/>
                <w:noProof/>
              </w:rPr>
              <w:t>. 2016;5:185-190.</w:t>
            </w:r>
          </w:p>
        </w:tc>
        <w:tc>
          <w:tcPr>
            <w:tcW w:w="0" w:type="auto"/>
            <w:shd w:val="clear" w:color="auto" w:fill="auto"/>
            <w:vAlign w:val="center"/>
          </w:tcPr>
          <w:p w14:paraId="2171C8BD" w14:textId="2A907BB8" w:rsidR="000573F2" w:rsidRPr="007C47E0" w:rsidRDefault="000573F2" w:rsidP="007C47E0">
            <w:pPr>
              <w:pStyle w:val="EndNoteBibliography"/>
              <w:rPr>
                <w:rFonts w:ascii="Times New Roman" w:hAnsi="Times New Roman" w:cs="Times New Roman"/>
                <w:noProof/>
              </w:rPr>
            </w:pPr>
            <w:r w:rsidRPr="007C47E0">
              <w:rPr>
                <w:rFonts w:ascii="Times New Roman" w:hAnsi="Times New Roman" w:cs="Times New Roman"/>
                <w:noProof/>
              </w:rPr>
              <w:t xml:space="preserve">No </w:t>
            </w:r>
            <w:r w:rsidR="001F0C8E">
              <w:rPr>
                <w:rFonts w:ascii="Times New Roman" w:hAnsi="Times New Roman" w:cs="Times New Roman"/>
                <w:noProof/>
              </w:rPr>
              <w:t>s</w:t>
            </w:r>
            <w:r w:rsidRPr="007C47E0">
              <w:rPr>
                <w:rFonts w:ascii="Times New Roman" w:hAnsi="Times New Roman" w:cs="Times New Roman"/>
                <w:noProof/>
              </w:rPr>
              <w:t xml:space="preserve">urgical </w:t>
            </w:r>
            <w:r w:rsidR="001F0C8E">
              <w:rPr>
                <w:rFonts w:ascii="Times New Roman" w:hAnsi="Times New Roman" w:cs="Times New Roman"/>
                <w:noProof/>
              </w:rPr>
              <w:t>s</w:t>
            </w:r>
            <w:r w:rsidRPr="007C47E0">
              <w:rPr>
                <w:rFonts w:ascii="Times New Roman" w:hAnsi="Times New Roman" w:cs="Times New Roman"/>
                <w:noProof/>
              </w:rPr>
              <w:t xml:space="preserve">ite </w:t>
            </w:r>
            <w:r w:rsidR="001F0C8E">
              <w:rPr>
                <w:rFonts w:ascii="Times New Roman" w:hAnsi="Times New Roman" w:cs="Times New Roman"/>
                <w:noProof/>
              </w:rPr>
              <w:t>i</w:t>
            </w:r>
            <w:r w:rsidRPr="007C47E0">
              <w:rPr>
                <w:rFonts w:ascii="Times New Roman" w:hAnsi="Times New Roman" w:cs="Times New Roman"/>
                <w:noProof/>
              </w:rPr>
              <w:t xml:space="preserve">nfection </w:t>
            </w:r>
            <w:r w:rsidR="001F0C8E">
              <w:rPr>
                <w:rFonts w:ascii="Times New Roman" w:hAnsi="Times New Roman" w:cs="Times New Roman"/>
                <w:noProof/>
              </w:rPr>
              <w:t>d</w:t>
            </w:r>
            <w:r w:rsidRPr="007C47E0">
              <w:rPr>
                <w:rFonts w:ascii="Times New Roman" w:hAnsi="Times New Roman" w:cs="Times New Roman"/>
                <w:noProof/>
              </w:rPr>
              <w:t>ata</w:t>
            </w:r>
          </w:p>
        </w:tc>
      </w:tr>
    </w:tbl>
    <w:p w14:paraId="0C98D258" w14:textId="77777777" w:rsidR="000573F2" w:rsidRPr="00AD1952" w:rsidRDefault="000573F2" w:rsidP="007C47E0">
      <w:pPr>
        <w:rPr>
          <w:rFonts w:ascii="Times New Roman" w:hAnsi="Times New Roman"/>
        </w:rPr>
      </w:pPr>
    </w:p>
    <w:p w14:paraId="5DCA3A68" w14:textId="77777777" w:rsidR="000573F2" w:rsidRPr="00AD1952" w:rsidRDefault="000573F2" w:rsidP="007C47E0">
      <w:pPr>
        <w:rPr>
          <w:rFonts w:ascii="Times New Roman" w:hAnsi="Times New Roman"/>
        </w:rPr>
      </w:pPr>
    </w:p>
    <w:p w14:paraId="690373C4" w14:textId="77777777" w:rsidR="000573F2" w:rsidRDefault="000573F2" w:rsidP="007C47E0">
      <w:pPr>
        <w:rPr>
          <w:rFonts w:ascii="Times New Roman" w:hAnsi="Times New Roman"/>
        </w:rPr>
      </w:pPr>
    </w:p>
    <w:p w14:paraId="60C0CCE1" w14:textId="77777777" w:rsidR="00064652" w:rsidRDefault="00064652" w:rsidP="007C47E0">
      <w:pPr>
        <w:rPr>
          <w:rFonts w:ascii="Times New Roman" w:hAnsi="Times New Roman"/>
        </w:rPr>
      </w:pPr>
    </w:p>
    <w:p w14:paraId="6889C1AD" w14:textId="77777777" w:rsidR="00064652" w:rsidRDefault="00064652" w:rsidP="007C47E0">
      <w:pPr>
        <w:rPr>
          <w:rFonts w:ascii="Times New Roman" w:hAnsi="Times New Roman"/>
        </w:rPr>
      </w:pPr>
    </w:p>
    <w:p w14:paraId="00BF632F" w14:textId="77777777" w:rsidR="00064652" w:rsidRDefault="00064652" w:rsidP="007C47E0">
      <w:pPr>
        <w:rPr>
          <w:rFonts w:ascii="Times New Roman" w:hAnsi="Times New Roman"/>
        </w:rPr>
      </w:pPr>
    </w:p>
    <w:p w14:paraId="1BDB568F" w14:textId="77777777" w:rsidR="00064652" w:rsidRDefault="00064652" w:rsidP="007C47E0">
      <w:pPr>
        <w:rPr>
          <w:rFonts w:ascii="Times New Roman" w:hAnsi="Times New Roman"/>
        </w:rPr>
      </w:pPr>
    </w:p>
    <w:p w14:paraId="7F8DC539" w14:textId="77777777" w:rsidR="00064652" w:rsidRDefault="00064652" w:rsidP="007C47E0">
      <w:pPr>
        <w:rPr>
          <w:rFonts w:ascii="Times New Roman" w:hAnsi="Times New Roman"/>
        </w:rPr>
      </w:pPr>
    </w:p>
    <w:p w14:paraId="6F1778A2" w14:textId="77777777" w:rsidR="00064652" w:rsidRDefault="00064652" w:rsidP="007C47E0">
      <w:pPr>
        <w:rPr>
          <w:rFonts w:ascii="Times New Roman" w:hAnsi="Times New Roman"/>
        </w:rPr>
      </w:pPr>
    </w:p>
    <w:p w14:paraId="15796A37" w14:textId="77777777" w:rsidR="00064652" w:rsidRDefault="00064652" w:rsidP="007C47E0">
      <w:pPr>
        <w:rPr>
          <w:rFonts w:ascii="Times New Roman" w:hAnsi="Times New Roman"/>
        </w:rPr>
      </w:pPr>
    </w:p>
    <w:p w14:paraId="24079650" w14:textId="77777777" w:rsidR="00064652" w:rsidRDefault="00064652" w:rsidP="007C47E0">
      <w:pPr>
        <w:rPr>
          <w:rFonts w:ascii="Times New Roman" w:hAnsi="Times New Roman"/>
        </w:rPr>
      </w:pPr>
    </w:p>
    <w:p w14:paraId="707DF5A8" w14:textId="77777777" w:rsidR="00064652" w:rsidRDefault="00064652" w:rsidP="007C47E0">
      <w:pPr>
        <w:rPr>
          <w:rFonts w:ascii="Times New Roman" w:hAnsi="Times New Roman"/>
        </w:rPr>
      </w:pPr>
    </w:p>
    <w:p w14:paraId="3CB958F1" w14:textId="77777777" w:rsidR="00064652" w:rsidRDefault="00064652" w:rsidP="007C47E0">
      <w:pPr>
        <w:rPr>
          <w:rFonts w:ascii="Times New Roman" w:hAnsi="Times New Roman"/>
        </w:rPr>
      </w:pPr>
    </w:p>
    <w:p w14:paraId="6DAE6E3F" w14:textId="77777777" w:rsidR="00064652" w:rsidRDefault="00064652" w:rsidP="007C47E0">
      <w:pPr>
        <w:rPr>
          <w:rFonts w:ascii="Times New Roman" w:hAnsi="Times New Roman"/>
        </w:rPr>
      </w:pPr>
    </w:p>
    <w:p w14:paraId="3AC6761B" w14:textId="77777777" w:rsidR="00064652" w:rsidRDefault="00064652" w:rsidP="007C47E0">
      <w:pPr>
        <w:rPr>
          <w:rFonts w:ascii="Times New Roman" w:hAnsi="Times New Roman"/>
        </w:rPr>
      </w:pPr>
    </w:p>
    <w:p w14:paraId="2568BDCD" w14:textId="77777777" w:rsidR="00064652" w:rsidRDefault="00064652" w:rsidP="007C47E0">
      <w:pPr>
        <w:rPr>
          <w:rFonts w:ascii="Times New Roman" w:hAnsi="Times New Roman"/>
        </w:rPr>
      </w:pPr>
    </w:p>
    <w:p w14:paraId="233F4D33" w14:textId="77777777" w:rsidR="00064652" w:rsidRDefault="00064652" w:rsidP="007C47E0">
      <w:pPr>
        <w:rPr>
          <w:rFonts w:ascii="Times New Roman" w:hAnsi="Times New Roman"/>
        </w:rPr>
      </w:pPr>
    </w:p>
    <w:p w14:paraId="546BE9BF" w14:textId="77777777" w:rsidR="00064652" w:rsidRDefault="00064652" w:rsidP="007C47E0">
      <w:pPr>
        <w:rPr>
          <w:rFonts w:ascii="Times New Roman" w:hAnsi="Times New Roman"/>
        </w:rPr>
      </w:pPr>
    </w:p>
    <w:p w14:paraId="6DB5B367" w14:textId="77777777" w:rsidR="00064652" w:rsidRDefault="00064652" w:rsidP="007C47E0">
      <w:pPr>
        <w:rPr>
          <w:rFonts w:ascii="Times New Roman" w:hAnsi="Times New Roman"/>
        </w:rPr>
      </w:pPr>
    </w:p>
    <w:p w14:paraId="7E87D456" w14:textId="77777777" w:rsidR="00064652" w:rsidRDefault="00064652" w:rsidP="007C47E0">
      <w:pPr>
        <w:rPr>
          <w:rFonts w:ascii="Times New Roman" w:hAnsi="Times New Roman"/>
        </w:rPr>
      </w:pPr>
    </w:p>
    <w:p w14:paraId="16865BFE" w14:textId="77777777" w:rsidR="00064652" w:rsidRDefault="00064652" w:rsidP="007C47E0">
      <w:pPr>
        <w:rPr>
          <w:rFonts w:ascii="Times New Roman" w:hAnsi="Times New Roman"/>
        </w:rPr>
      </w:pPr>
    </w:p>
    <w:p w14:paraId="4D246B4E" w14:textId="77777777" w:rsidR="00064652" w:rsidRDefault="00064652" w:rsidP="007C47E0">
      <w:pPr>
        <w:rPr>
          <w:rFonts w:ascii="Times New Roman" w:hAnsi="Times New Roman"/>
        </w:rPr>
      </w:pPr>
    </w:p>
    <w:p w14:paraId="649FEC05" w14:textId="77777777" w:rsidR="00064652" w:rsidRDefault="00064652" w:rsidP="007C47E0">
      <w:pPr>
        <w:rPr>
          <w:rFonts w:ascii="Times New Roman" w:hAnsi="Times New Roman"/>
        </w:rPr>
      </w:pPr>
    </w:p>
    <w:p w14:paraId="1FF9C1C2" w14:textId="77777777" w:rsidR="00064652" w:rsidRDefault="00064652" w:rsidP="007C47E0">
      <w:pPr>
        <w:rPr>
          <w:rFonts w:ascii="Times New Roman" w:hAnsi="Times New Roman"/>
        </w:rPr>
      </w:pPr>
    </w:p>
    <w:p w14:paraId="2D423902" w14:textId="77777777" w:rsidR="00064652" w:rsidRDefault="00064652" w:rsidP="007C47E0">
      <w:pPr>
        <w:rPr>
          <w:rFonts w:ascii="Times New Roman" w:hAnsi="Times New Roman"/>
        </w:rPr>
      </w:pPr>
    </w:p>
    <w:p w14:paraId="54AFD1B8" w14:textId="77777777" w:rsidR="00064652" w:rsidRDefault="00064652" w:rsidP="007C47E0">
      <w:pPr>
        <w:rPr>
          <w:rFonts w:ascii="Times New Roman" w:hAnsi="Times New Roman"/>
        </w:rPr>
      </w:pPr>
    </w:p>
    <w:p w14:paraId="36809A5B" w14:textId="77777777" w:rsidR="00064652" w:rsidRDefault="00064652" w:rsidP="007C47E0">
      <w:pPr>
        <w:rPr>
          <w:rFonts w:ascii="Times New Roman" w:hAnsi="Times New Roman"/>
        </w:rPr>
      </w:pPr>
    </w:p>
    <w:p w14:paraId="02185F4E" w14:textId="77777777" w:rsidR="00064652" w:rsidRDefault="00064652" w:rsidP="007C47E0">
      <w:pPr>
        <w:rPr>
          <w:rFonts w:ascii="Times New Roman" w:hAnsi="Times New Roman"/>
        </w:rPr>
      </w:pPr>
    </w:p>
    <w:p w14:paraId="13E3238E" w14:textId="77777777" w:rsidR="00064652" w:rsidRDefault="00064652" w:rsidP="007C47E0">
      <w:pPr>
        <w:rPr>
          <w:rFonts w:ascii="Times New Roman" w:hAnsi="Times New Roman"/>
        </w:rPr>
      </w:pPr>
    </w:p>
    <w:p w14:paraId="6B9AAFB5" w14:textId="77777777" w:rsidR="00064652" w:rsidRDefault="00064652" w:rsidP="007C47E0">
      <w:pPr>
        <w:rPr>
          <w:rFonts w:ascii="Times New Roman" w:hAnsi="Times New Roman"/>
        </w:rPr>
      </w:pPr>
    </w:p>
    <w:p w14:paraId="2CE5BFAF" w14:textId="77777777" w:rsidR="00064652" w:rsidRDefault="00064652" w:rsidP="007C47E0">
      <w:pPr>
        <w:rPr>
          <w:rFonts w:ascii="Times New Roman" w:hAnsi="Times New Roman"/>
        </w:rPr>
      </w:pPr>
    </w:p>
    <w:p w14:paraId="24053800" w14:textId="77777777" w:rsidR="00064652" w:rsidRDefault="00064652" w:rsidP="007C47E0">
      <w:pPr>
        <w:rPr>
          <w:rFonts w:ascii="Times New Roman" w:hAnsi="Times New Roman"/>
        </w:rPr>
      </w:pPr>
    </w:p>
    <w:p w14:paraId="4079428C" w14:textId="77777777" w:rsidR="00064652" w:rsidRDefault="00064652" w:rsidP="007C47E0">
      <w:pPr>
        <w:rPr>
          <w:rFonts w:ascii="Times New Roman" w:hAnsi="Times New Roman"/>
        </w:rPr>
      </w:pPr>
    </w:p>
    <w:p w14:paraId="5D7F8A38" w14:textId="77777777" w:rsidR="00064652" w:rsidRDefault="00064652" w:rsidP="007C47E0">
      <w:pPr>
        <w:rPr>
          <w:rFonts w:ascii="Times New Roman" w:hAnsi="Times New Roman"/>
        </w:rPr>
      </w:pPr>
    </w:p>
    <w:p w14:paraId="205284C4" w14:textId="77777777" w:rsidR="00064652" w:rsidRDefault="00064652" w:rsidP="007C47E0">
      <w:pPr>
        <w:rPr>
          <w:rFonts w:ascii="Times New Roman" w:hAnsi="Times New Roman"/>
        </w:rPr>
      </w:pPr>
    </w:p>
    <w:p w14:paraId="04137374" w14:textId="77777777" w:rsidR="00064652" w:rsidRDefault="00064652" w:rsidP="007C47E0">
      <w:pPr>
        <w:rPr>
          <w:rFonts w:ascii="Times New Roman" w:hAnsi="Times New Roman"/>
        </w:rPr>
      </w:pPr>
    </w:p>
    <w:p w14:paraId="46ABCE89" w14:textId="77777777" w:rsidR="00064652" w:rsidRDefault="00064652" w:rsidP="007C47E0">
      <w:pPr>
        <w:rPr>
          <w:rFonts w:ascii="Times New Roman" w:hAnsi="Times New Roman"/>
        </w:rPr>
      </w:pPr>
    </w:p>
    <w:p w14:paraId="6EAB441A" w14:textId="77777777" w:rsidR="00064652" w:rsidRDefault="00064652" w:rsidP="007C47E0">
      <w:pPr>
        <w:rPr>
          <w:rFonts w:ascii="Times New Roman" w:hAnsi="Times New Roman"/>
        </w:rPr>
      </w:pPr>
    </w:p>
    <w:p w14:paraId="03580E0A" w14:textId="77777777" w:rsidR="00064652" w:rsidRDefault="00064652" w:rsidP="007C47E0">
      <w:pPr>
        <w:rPr>
          <w:rFonts w:ascii="Times New Roman" w:hAnsi="Times New Roman"/>
        </w:rPr>
      </w:pPr>
    </w:p>
    <w:p w14:paraId="1F196AC9" w14:textId="77777777" w:rsidR="00064652" w:rsidRDefault="00064652" w:rsidP="007C47E0">
      <w:pPr>
        <w:rPr>
          <w:rFonts w:ascii="Times New Roman" w:hAnsi="Times New Roman"/>
        </w:rPr>
      </w:pPr>
    </w:p>
    <w:p w14:paraId="1C82D61C" w14:textId="77777777" w:rsidR="00064652" w:rsidRDefault="00064652" w:rsidP="007C47E0">
      <w:pPr>
        <w:rPr>
          <w:rFonts w:ascii="Times New Roman" w:hAnsi="Times New Roman"/>
        </w:rPr>
      </w:pPr>
    </w:p>
    <w:p w14:paraId="170D4855" w14:textId="77777777" w:rsidR="00064652" w:rsidRDefault="00064652" w:rsidP="007C47E0">
      <w:pPr>
        <w:rPr>
          <w:rFonts w:ascii="Times New Roman" w:hAnsi="Times New Roman"/>
        </w:rPr>
      </w:pPr>
    </w:p>
    <w:p w14:paraId="5C25AEDB" w14:textId="77777777" w:rsidR="00064652" w:rsidRDefault="00064652" w:rsidP="007C47E0">
      <w:pPr>
        <w:rPr>
          <w:rFonts w:ascii="Times New Roman" w:hAnsi="Times New Roman"/>
        </w:rPr>
      </w:pPr>
    </w:p>
    <w:p w14:paraId="40238C16" w14:textId="77777777" w:rsidR="00064652" w:rsidRDefault="00064652" w:rsidP="007C47E0">
      <w:pPr>
        <w:rPr>
          <w:rFonts w:ascii="Times New Roman" w:hAnsi="Times New Roman"/>
        </w:rPr>
      </w:pPr>
    </w:p>
    <w:p w14:paraId="65A484D7" w14:textId="77777777" w:rsidR="00064652" w:rsidRDefault="00064652" w:rsidP="007C47E0">
      <w:pPr>
        <w:rPr>
          <w:rFonts w:ascii="Times New Roman" w:hAnsi="Times New Roman"/>
        </w:rPr>
      </w:pPr>
    </w:p>
    <w:p w14:paraId="31A22908" w14:textId="5B3D104F" w:rsidR="00064652" w:rsidRDefault="00064652" w:rsidP="00064652">
      <w:pPr>
        <w:pStyle w:val="Heading2"/>
        <w:spacing w:before="0"/>
        <w:contextualSpacing/>
        <w:rPr>
          <w:rFonts w:ascii="Times New Roman" w:hAnsi="Times New Roman"/>
          <w:color w:val="000000"/>
          <w:sz w:val="24"/>
          <w:szCs w:val="24"/>
        </w:rPr>
      </w:pPr>
      <w:bookmarkStart w:id="5" w:name="_Toc503022007"/>
      <w:bookmarkStart w:id="6" w:name="_Toc503881871"/>
      <w:bookmarkStart w:id="7" w:name="_Toc516333898"/>
      <w:r w:rsidRPr="006C06E0">
        <w:rPr>
          <w:rFonts w:ascii="Times New Roman" w:hAnsi="Times New Roman"/>
          <w:b/>
          <w:color w:val="000000"/>
          <w:sz w:val="24"/>
          <w:szCs w:val="24"/>
        </w:rPr>
        <w:t xml:space="preserve">Supplemental Table </w:t>
      </w:r>
      <w:r>
        <w:rPr>
          <w:rFonts w:ascii="Times New Roman" w:hAnsi="Times New Roman"/>
          <w:b/>
          <w:color w:val="000000"/>
          <w:sz w:val="24"/>
          <w:szCs w:val="24"/>
        </w:rPr>
        <w:t>3</w:t>
      </w:r>
      <w:r w:rsidRPr="006C06E0">
        <w:rPr>
          <w:rFonts w:ascii="Times New Roman" w:hAnsi="Times New Roman"/>
          <w:b/>
          <w:color w:val="000000"/>
          <w:sz w:val="24"/>
          <w:szCs w:val="24"/>
        </w:rPr>
        <w:t>.</w:t>
      </w:r>
      <w:r w:rsidRPr="006C06E0">
        <w:rPr>
          <w:rFonts w:ascii="Times New Roman" w:hAnsi="Times New Roman"/>
          <w:color w:val="000000"/>
          <w:sz w:val="24"/>
          <w:szCs w:val="24"/>
        </w:rPr>
        <w:t xml:space="preserve"> Inclusion and exclusion criteria of included studies</w:t>
      </w:r>
      <w:bookmarkEnd w:id="5"/>
      <w:bookmarkEnd w:id="6"/>
      <w:bookmarkEnd w:id="7"/>
    </w:p>
    <w:p w14:paraId="3539BC7F" w14:textId="77777777" w:rsidR="00064652" w:rsidRPr="00064652" w:rsidRDefault="00064652" w:rsidP="00064652"/>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519"/>
        <w:gridCol w:w="3385"/>
        <w:gridCol w:w="4450"/>
      </w:tblGrid>
      <w:tr w:rsidR="00064652" w:rsidRPr="006C06E0" w14:paraId="62EB8707" w14:textId="77777777" w:rsidTr="00064652">
        <w:trPr>
          <w:trHeight w:val="228"/>
        </w:trPr>
        <w:tc>
          <w:tcPr>
            <w:tcW w:w="0" w:type="auto"/>
          </w:tcPr>
          <w:p w14:paraId="08A56465" w14:textId="77777777" w:rsidR="00064652" w:rsidRPr="006C06E0" w:rsidRDefault="00064652" w:rsidP="00064652">
            <w:pPr>
              <w:contextualSpacing/>
              <w:rPr>
                <w:rFonts w:ascii="Times New Roman" w:hAnsi="Times New Roman"/>
              </w:rPr>
            </w:pPr>
            <w:r w:rsidRPr="006C06E0">
              <w:rPr>
                <w:rFonts w:ascii="Times New Roman" w:hAnsi="Times New Roman"/>
              </w:rPr>
              <w:t>Study</w:t>
            </w:r>
          </w:p>
        </w:tc>
        <w:tc>
          <w:tcPr>
            <w:tcW w:w="0" w:type="auto"/>
          </w:tcPr>
          <w:p w14:paraId="4C09316F"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Inclusion criteria </w:t>
            </w:r>
          </w:p>
        </w:tc>
        <w:tc>
          <w:tcPr>
            <w:tcW w:w="0" w:type="auto"/>
          </w:tcPr>
          <w:p w14:paraId="17BA58C0" w14:textId="77777777" w:rsidR="00064652" w:rsidRPr="006C06E0" w:rsidRDefault="00064652" w:rsidP="00064652">
            <w:pPr>
              <w:contextualSpacing/>
              <w:rPr>
                <w:rFonts w:ascii="Times New Roman" w:hAnsi="Times New Roman"/>
              </w:rPr>
            </w:pPr>
            <w:r w:rsidRPr="006C06E0">
              <w:rPr>
                <w:rFonts w:ascii="Times New Roman" w:hAnsi="Times New Roman"/>
              </w:rPr>
              <w:t>Exclusion criteria</w:t>
            </w:r>
          </w:p>
        </w:tc>
      </w:tr>
      <w:tr w:rsidR="00064652" w:rsidRPr="006C06E0" w14:paraId="55DC39C3" w14:textId="77777777" w:rsidTr="00064652">
        <w:tc>
          <w:tcPr>
            <w:tcW w:w="0" w:type="auto"/>
          </w:tcPr>
          <w:p w14:paraId="00A80A1D"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Buttaro et al., 2015 </w:t>
            </w:r>
            <w:r w:rsidRPr="006C06E0">
              <w:rPr>
                <w:rFonts w:ascii="Times New Roman" w:hAnsi="Times New Roman"/>
                <w:noProof/>
              </w:rPr>
              <w:t>[3]</w:t>
            </w:r>
          </w:p>
          <w:p w14:paraId="4998A398" w14:textId="77777777" w:rsidR="00064652" w:rsidRPr="006C06E0" w:rsidRDefault="00064652" w:rsidP="00064652">
            <w:pPr>
              <w:contextualSpacing/>
              <w:rPr>
                <w:rFonts w:ascii="Times New Roman" w:hAnsi="Times New Roman"/>
              </w:rPr>
            </w:pPr>
          </w:p>
        </w:tc>
        <w:tc>
          <w:tcPr>
            <w:tcW w:w="0" w:type="auto"/>
          </w:tcPr>
          <w:p w14:paraId="7FC8ECBC" w14:textId="77777777" w:rsidR="00064652" w:rsidRPr="006C06E0" w:rsidRDefault="00064652" w:rsidP="00064652">
            <w:pPr>
              <w:contextualSpacing/>
              <w:rPr>
                <w:rFonts w:ascii="Times New Roman" w:hAnsi="Times New Roman"/>
              </w:rPr>
            </w:pPr>
            <w:r w:rsidRPr="006C06E0">
              <w:rPr>
                <w:rFonts w:ascii="Times New Roman" w:hAnsi="Times New Roman"/>
              </w:rPr>
              <w:t>“…all patients with a primary elective THA…”</w:t>
            </w:r>
          </w:p>
        </w:tc>
        <w:tc>
          <w:tcPr>
            <w:tcW w:w="0" w:type="auto"/>
          </w:tcPr>
          <w:p w14:paraId="5A2EF0E4" w14:textId="77777777" w:rsidR="00064652" w:rsidRPr="006C06E0" w:rsidRDefault="00064652" w:rsidP="00064652">
            <w:pPr>
              <w:contextualSpacing/>
              <w:rPr>
                <w:rFonts w:ascii="Times New Roman" w:hAnsi="Times New Roman"/>
              </w:rPr>
            </w:pPr>
            <w:r w:rsidRPr="006C06E0">
              <w:rPr>
                <w:rFonts w:ascii="Times New Roman" w:hAnsi="Times New Roman"/>
              </w:rPr>
              <w:t>“…revision surgery, arthroscopies and patients with a femoral neck fracture.”</w:t>
            </w:r>
          </w:p>
        </w:tc>
      </w:tr>
      <w:tr w:rsidR="00064652" w:rsidRPr="006C06E0" w14:paraId="07E83045" w14:textId="77777777" w:rsidTr="00064652">
        <w:tc>
          <w:tcPr>
            <w:tcW w:w="0" w:type="auto"/>
          </w:tcPr>
          <w:p w14:paraId="7CA0CCFF"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Clayer</w:t>
            </w:r>
            <w:proofErr w:type="spellEnd"/>
            <w:r w:rsidRPr="006C06E0">
              <w:rPr>
                <w:rFonts w:ascii="Times New Roman" w:hAnsi="Times New Roman"/>
              </w:rPr>
              <w:t xml:space="preserve"> and Southwood, 1991 </w:t>
            </w:r>
            <w:r w:rsidRPr="006C06E0">
              <w:rPr>
                <w:rFonts w:ascii="Times New Roman" w:hAnsi="Times New Roman"/>
                <w:noProof/>
              </w:rPr>
              <w:t>[5]</w:t>
            </w:r>
          </w:p>
        </w:tc>
        <w:tc>
          <w:tcPr>
            <w:tcW w:w="0" w:type="auto"/>
          </w:tcPr>
          <w:p w14:paraId="3FE546B3" w14:textId="77777777" w:rsidR="00064652" w:rsidRPr="006C06E0" w:rsidRDefault="00064652" w:rsidP="00064652">
            <w:pPr>
              <w:contextualSpacing/>
              <w:rPr>
                <w:rFonts w:ascii="Times New Roman" w:hAnsi="Times New Roman"/>
              </w:rPr>
            </w:pPr>
            <w:r w:rsidRPr="006C06E0">
              <w:rPr>
                <w:rFonts w:ascii="Times New Roman" w:hAnsi="Times New Roman"/>
              </w:rPr>
              <w:t>“All patients undergoing operative procedures on a hip joint were included for study…”</w:t>
            </w:r>
          </w:p>
        </w:tc>
        <w:tc>
          <w:tcPr>
            <w:tcW w:w="0" w:type="auto"/>
          </w:tcPr>
          <w:p w14:paraId="59D628CD" w14:textId="77777777" w:rsidR="00064652" w:rsidRPr="006C06E0" w:rsidRDefault="00064652" w:rsidP="00064652">
            <w:pPr>
              <w:contextualSpacing/>
              <w:rPr>
                <w:rFonts w:ascii="Times New Roman" w:hAnsi="Times New Roman"/>
              </w:rPr>
            </w:pPr>
            <w:r w:rsidRPr="006C06E0">
              <w:rPr>
                <w:rFonts w:ascii="Times New Roman" w:hAnsi="Times New Roman"/>
              </w:rPr>
              <w:t>“…(</w:t>
            </w:r>
            <w:proofErr w:type="spellStart"/>
            <w:r w:rsidRPr="006C06E0">
              <w:rPr>
                <w:rFonts w:ascii="Times New Roman" w:hAnsi="Times New Roman"/>
              </w:rPr>
              <w:t>i</w:t>
            </w:r>
            <w:proofErr w:type="spellEnd"/>
            <w:r w:rsidRPr="006C06E0">
              <w:rPr>
                <w:rFonts w:ascii="Times New Roman" w:hAnsi="Times New Roman"/>
              </w:rPr>
              <w:t>) revision hip surgery; (ii) wound less than l0</w:t>
            </w:r>
            <w:r>
              <w:rPr>
                <w:rFonts w:ascii="Times New Roman" w:hAnsi="Times New Roman"/>
              </w:rPr>
              <w:t xml:space="preserve"> </w:t>
            </w:r>
            <w:r w:rsidRPr="006C06E0">
              <w:rPr>
                <w:rFonts w:ascii="Times New Roman" w:hAnsi="Times New Roman"/>
              </w:rPr>
              <w:t>cm long; and (iii) any approach other than lateral.”</w:t>
            </w:r>
          </w:p>
        </w:tc>
      </w:tr>
      <w:tr w:rsidR="00064652" w:rsidRPr="006C06E0" w14:paraId="7F8438DD" w14:textId="77777777" w:rsidTr="00064652">
        <w:trPr>
          <w:trHeight w:val="255"/>
        </w:trPr>
        <w:tc>
          <w:tcPr>
            <w:tcW w:w="0" w:type="auto"/>
          </w:tcPr>
          <w:p w14:paraId="71907AD7"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Kazemian</w:t>
            </w:r>
            <w:proofErr w:type="spellEnd"/>
            <w:r w:rsidRPr="006C06E0">
              <w:rPr>
                <w:rFonts w:ascii="Times New Roman" w:hAnsi="Times New Roman"/>
              </w:rPr>
              <w:t xml:space="preserve"> et al., 2014 </w:t>
            </w:r>
            <w:r w:rsidRPr="006C06E0">
              <w:rPr>
                <w:rFonts w:ascii="Times New Roman" w:hAnsi="Times New Roman"/>
                <w:noProof/>
              </w:rPr>
              <w:t>[16]</w:t>
            </w:r>
          </w:p>
        </w:tc>
        <w:tc>
          <w:tcPr>
            <w:tcW w:w="0" w:type="auto"/>
          </w:tcPr>
          <w:p w14:paraId="4EC577A6" w14:textId="77777777" w:rsidR="00064652" w:rsidRPr="006C06E0" w:rsidRDefault="00064652" w:rsidP="00064652">
            <w:pPr>
              <w:contextualSpacing/>
              <w:rPr>
                <w:rFonts w:ascii="Times New Roman" w:hAnsi="Times New Roman"/>
              </w:rPr>
            </w:pPr>
            <w:r w:rsidRPr="006C06E0">
              <w:rPr>
                <w:rFonts w:ascii="Times New Roman" w:hAnsi="Times New Roman"/>
              </w:rPr>
              <w:t>Patients with intertrochanteric fractures treated with dynamic hip screw</w:t>
            </w:r>
          </w:p>
        </w:tc>
        <w:tc>
          <w:tcPr>
            <w:tcW w:w="0" w:type="auto"/>
          </w:tcPr>
          <w:p w14:paraId="088C0ABA"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No specific details given </w:t>
            </w:r>
          </w:p>
        </w:tc>
      </w:tr>
      <w:tr w:rsidR="00064652" w:rsidRPr="006C06E0" w14:paraId="746CC334" w14:textId="77777777" w:rsidTr="00064652">
        <w:trPr>
          <w:trHeight w:val="54"/>
        </w:trPr>
        <w:tc>
          <w:tcPr>
            <w:tcW w:w="0" w:type="auto"/>
          </w:tcPr>
          <w:p w14:paraId="0E867870"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Mallee</w:t>
            </w:r>
            <w:proofErr w:type="spellEnd"/>
            <w:r w:rsidRPr="006C06E0">
              <w:rPr>
                <w:rFonts w:ascii="Times New Roman" w:hAnsi="Times New Roman"/>
              </w:rPr>
              <w:t xml:space="preserve"> et al., 2016 [abstract] </w:t>
            </w:r>
            <w:r w:rsidRPr="006C06E0">
              <w:rPr>
                <w:rFonts w:ascii="Times New Roman" w:hAnsi="Times New Roman"/>
                <w:noProof/>
              </w:rPr>
              <w:t>[23]</w:t>
            </w:r>
          </w:p>
        </w:tc>
        <w:tc>
          <w:tcPr>
            <w:tcW w:w="0" w:type="auto"/>
          </w:tcPr>
          <w:p w14:paraId="57C727CB" w14:textId="77777777" w:rsidR="00064652" w:rsidRPr="006C06E0" w:rsidRDefault="00064652" w:rsidP="00064652">
            <w:pPr>
              <w:contextualSpacing/>
              <w:rPr>
                <w:rFonts w:ascii="Times New Roman" w:hAnsi="Times New Roman"/>
              </w:rPr>
            </w:pPr>
            <w:r w:rsidRPr="006C06E0">
              <w:rPr>
                <w:rFonts w:ascii="Times New Roman" w:hAnsi="Times New Roman"/>
              </w:rPr>
              <w:t>Patients undergoing THA</w:t>
            </w:r>
          </w:p>
        </w:tc>
        <w:tc>
          <w:tcPr>
            <w:tcW w:w="0" w:type="auto"/>
          </w:tcPr>
          <w:p w14:paraId="0E4E7F0D" w14:textId="77777777" w:rsidR="00064652" w:rsidRPr="006C06E0" w:rsidRDefault="00064652" w:rsidP="00064652">
            <w:pPr>
              <w:contextualSpacing/>
              <w:rPr>
                <w:rFonts w:ascii="Times New Roman" w:hAnsi="Times New Roman"/>
              </w:rPr>
            </w:pPr>
            <w:r w:rsidRPr="006C06E0">
              <w:rPr>
                <w:rFonts w:ascii="Times New Roman" w:hAnsi="Times New Roman"/>
              </w:rPr>
              <w:t>“Patients were excluded if they had previous surgery on the ipsilateral hip or had known skin diseases.”</w:t>
            </w:r>
          </w:p>
        </w:tc>
      </w:tr>
      <w:tr w:rsidR="00064652" w:rsidRPr="006C06E0" w14:paraId="3030C09C" w14:textId="77777777" w:rsidTr="00064652">
        <w:trPr>
          <w:trHeight w:val="83"/>
        </w:trPr>
        <w:tc>
          <w:tcPr>
            <w:tcW w:w="0" w:type="auto"/>
          </w:tcPr>
          <w:p w14:paraId="0B89858C"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Rui et al., 2017 </w:t>
            </w:r>
            <w:r w:rsidRPr="006C06E0">
              <w:rPr>
                <w:rFonts w:ascii="Times New Roman" w:hAnsi="Times New Roman"/>
                <w:noProof/>
              </w:rPr>
              <w:t>[26]</w:t>
            </w:r>
          </w:p>
        </w:tc>
        <w:tc>
          <w:tcPr>
            <w:tcW w:w="0" w:type="auto"/>
          </w:tcPr>
          <w:p w14:paraId="35D515D1" w14:textId="77777777" w:rsidR="00064652" w:rsidRPr="006C06E0" w:rsidRDefault="00064652" w:rsidP="00064652">
            <w:pPr>
              <w:contextualSpacing/>
              <w:rPr>
                <w:rFonts w:ascii="Times New Roman" w:hAnsi="Times New Roman"/>
              </w:rPr>
            </w:pPr>
            <w:r w:rsidRPr="006C06E0">
              <w:rPr>
                <w:rFonts w:ascii="Times New Roman" w:hAnsi="Times New Roman"/>
              </w:rPr>
              <w:t>“Inclusion criteria were:</w:t>
            </w:r>
          </w:p>
          <w:p w14:paraId="4AB2B11E" w14:textId="77777777" w:rsidR="00064652" w:rsidRPr="006C06E0" w:rsidRDefault="00064652" w:rsidP="00064652">
            <w:pPr>
              <w:contextualSpacing/>
              <w:rPr>
                <w:rFonts w:ascii="Times New Roman" w:hAnsi="Times New Roman"/>
              </w:rPr>
            </w:pPr>
            <w:r w:rsidRPr="006C06E0">
              <w:rPr>
                <w:rFonts w:ascii="Times New Roman" w:hAnsi="Times New Roman"/>
              </w:rPr>
              <w:t>(</w:t>
            </w:r>
            <w:proofErr w:type="spellStart"/>
            <w:r w:rsidRPr="006C06E0">
              <w:rPr>
                <w:rFonts w:ascii="Times New Roman" w:hAnsi="Times New Roman"/>
              </w:rPr>
              <w:t>i</w:t>
            </w:r>
            <w:proofErr w:type="spellEnd"/>
            <w:r w:rsidRPr="006C06E0">
              <w:rPr>
                <w:rFonts w:ascii="Times New Roman" w:hAnsi="Times New Roman"/>
              </w:rPr>
              <w:t>) aged more than 18 years old; (ii) underwent primary THA through posterolateral approach.”</w:t>
            </w:r>
          </w:p>
        </w:tc>
        <w:tc>
          <w:tcPr>
            <w:tcW w:w="0" w:type="auto"/>
          </w:tcPr>
          <w:p w14:paraId="44419C99" w14:textId="77777777" w:rsidR="00064652" w:rsidRPr="006C06E0" w:rsidRDefault="00064652" w:rsidP="00064652">
            <w:pPr>
              <w:contextualSpacing/>
              <w:rPr>
                <w:rFonts w:ascii="Times New Roman" w:hAnsi="Times New Roman"/>
              </w:rPr>
            </w:pPr>
            <w:r w:rsidRPr="006C06E0">
              <w:rPr>
                <w:rFonts w:ascii="Times New Roman" w:hAnsi="Times New Roman"/>
              </w:rPr>
              <w:t>“Exclusion criteria were: (</w:t>
            </w:r>
            <w:proofErr w:type="spellStart"/>
            <w:r w:rsidRPr="006C06E0">
              <w:rPr>
                <w:rFonts w:ascii="Times New Roman" w:hAnsi="Times New Roman"/>
              </w:rPr>
              <w:t>i</w:t>
            </w:r>
            <w:proofErr w:type="spellEnd"/>
            <w:r w:rsidRPr="006C06E0">
              <w:rPr>
                <w:rFonts w:ascii="Times New Roman" w:hAnsi="Times New Roman"/>
              </w:rPr>
              <w:t>) history of keloid scar formation; (ii) long-term of corticosteroid use; (iii) uncontrolled diabetes; (iv) previous hip surgery;</w:t>
            </w:r>
          </w:p>
          <w:p w14:paraId="2421651D" w14:textId="77777777" w:rsidR="00064652" w:rsidRPr="006C06E0" w:rsidRDefault="00064652" w:rsidP="00064652">
            <w:pPr>
              <w:contextualSpacing/>
              <w:rPr>
                <w:rFonts w:ascii="Times New Roman" w:hAnsi="Times New Roman"/>
              </w:rPr>
            </w:pPr>
            <w:r w:rsidRPr="006C06E0">
              <w:rPr>
                <w:rFonts w:ascii="Times New Roman" w:hAnsi="Times New Roman"/>
              </w:rPr>
              <w:t>(v) malignancy; (vi) developmental dysplasia of hip (DDH); (vii) connective tissue disease including rheumatoid arthritis (RA), systemic lupus erythematous (SLE), psoriatic arthritis (PA); (viii) other diseases or conditions known to affect wound healing.”</w:t>
            </w:r>
          </w:p>
        </w:tc>
      </w:tr>
      <w:tr w:rsidR="00064652" w:rsidRPr="006C06E0" w14:paraId="3C3334DC" w14:textId="77777777" w:rsidTr="00064652">
        <w:trPr>
          <w:trHeight w:val="59"/>
        </w:trPr>
        <w:tc>
          <w:tcPr>
            <w:tcW w:w="0" w:type="auto"/>
          </w:tcPr>
          <w:p w14:paraId="5959E78E"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Shetty et al., 2004 </w:t>
            </w:r>
            <w:r w:rsidRPr="006C06E0">
              <w:rPr>
                <w:rFonts w:ascii="Times New Roman" w:hAnsi="Times New Roman"/>
                <w:noProof/>
              </w:rPr>
              <w:t>[28]</w:t>
            </w:r>
          </w:p>
        </w:tc>
        <w:tc>
          <w:tcPr>
            <w:tcW w:w="0" w:type="auto"/>
          </w:tcPr>
          <w:p w14:paraId="691505FB" w14:textId="77777777" w:rsidR="00064652" w:rsidRPr="006C06E0" w:rsidRDefault="00064652" w:rsidP="00064652">
            <w:pPr>
              <w:contextualSpacing/>
              <w:rPr>
                <w:rFonts w:ascii="Times New Roman" w:hAnsi="Times New Roman"/>
              </w:rPr>
            </w:pPr>
            <w:r w:rsidRPr="006C06E0">
              <w:rPr>
                <w:rFonts w:ascii="Times New Roman" w:hAnsi="Times New Roman"/>
              </w:rPr>
              <w:t>Patients with femoral neck fracture treated with “hemiarthroplasty, dynamic hip screw, or cannulated hip screw”</w:t>
            </w:r>
          </w:p>
        </w:tc>
        <w:tc>
          <w:tcPr>
            <w:tcW w:w="0" w:type="auto"/>
          </w:tcPr>
          <w:p w14:paraId="66934E64" w14:textId="77777777" w:rsidR="00064652" w:rsidRPr="006C06E0" w:rsidRDefault="00064652" w:rsidP="00064652">
            <w:pPr>
              <w:contextualSpacing/>
              <w:rPr>
                <w:rFonts w:ascii="Times New Roman" w:hAnsi="Times New Roman"/>
              </w:rPr>
            </w:pPr>
            <w:r w:rsidRPr="006C06E0">
              <w:rPr>
                <w:rFonts w:ascii="Times New Roman" w:hAnsi="Times New Roman"/>
              </w:rPr>
              <w:t>No specific details given</w:t>
            </w:r>
          </w:p>
        </w:tc>
      </w:tr>
      <w:tr w:rsidR="00064652" w:rsidRPr="006C06E0" w14:paraId="00A2419C" w14:textId="77777777" w:rsidTr="00064652">
        <w:trPr>
          <w:trHeight w:val="75"/>
        </w:trPr>
        <w:tc>
          <w:tcPr>
            <w:tcW w:w="0" w:type="auto"/>
          </w:tcPr>
          <w:p w14:paraId="137FB04B"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Eggers et al., 2011 </w:t>
            </w:r>
            <w:r w:rsidRPr="006C06E0">
              <w:rPr>
                <w:rFonts w:ascii="Times New Roman" w:hAnsi="Times New Roman"/>
                <w:noProof/>
              </w:rPr>
              <w:t>[8]</w:t>
            </w:r>
          </w:p>
        </w:tc>
        <w:tc>
          <w:tcPr>
            <w:tcW w:w="0" w:type="auto"/>
          </w:tcPr>
          <w:p w14:paraId="249AF4F4"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 “Inclusion criteria included 18 years or older, TKA scheduled without a bilateral planned within 1 week of the initial surgery, and willingness to attend prescribed physical therapy 3 times per week.”</w:t>
            </w:r>
          </w:p>
        </w:tc>
        <w:tc>
          <w:tcPr>
            <w:tcW w:w="0" w:type="auto"/>
          </w:tcPr>
          <w:p w14:paraId="67B407F5"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“Exclusion criteria included medical conditions or personal circumstances that would prevent participation and completion of physical therapy and follow-up visits; current participation in another clinical trial; preoperative systemic infections; uncontrolled diabetes; diseases or conditions known to effect the wound </w:t>
            </w:r>
            <w:r w:rsidRPr="006C06E0">
              <w:rPr>
                <w:rFonts w:ascii="Times New Roman" w:hAnsi="Times New Roman"/>
              </w:rPr>
              <w:lastRenderedPageBreak/>
              <w:t>healing process; known hypersensitivity to cyanoacrylate, formaldehyde, or the dye D&amp;C Violet #2 (</w:t>
            </w:r>
            <w:proofErr w:type="spellStart"/>
            <w:r w:rsidRPr="006C06E0">
              <w:rPr>
                <w:rFonts w:ascii="Times New Roman" w:hAnsi="Times New Roman"/>
              </w:rPr>
              <w:t>Aesculap</w:t>
            </w:r>
            <w:proofErr w:type="spellEnd"/>
            <w:r w:rsidRPr="006C06E0">
              <w:rPr>
                <w:rFonts w:ascii="Times New Roman" w:hAnsi="Times New Roman"/>
              </w:rPr>
              <w:t xml:space="preserve"> Inc, Center Valley, P</w:t>
            </w:r>
            <w:r>
              <w:rPr>
                <w:rFonts w:ascii="Times New Roman" w:hAnsi="Times New Roman"/>
              </w:rPr>
              <w:t>A, USA</w:t>
            </w:r>
            <w:r w:rsidRPr="006C06E0">
              <w:rPr>
                <w:rFonts w:ascii="Times New Roman" w:hAnsi="Times New Roman"/>
              </w:rPr>
              <w:t>); prior knee hardware fixation devices; prior knee incisions greater than 9 cm, and arthrofibrosis as evidence by limited ROM of 80°or higher.”</w:t>
            </w:r>
          </w:p>
        </w:tc>
      </w:tr>
      <w:tr w:rsidR="00064652" w:rsidRPr="006C06E0" w14:paraId="13467FF9" w14:textId="77777777" w:rsidTr="00064652">
        <w:tc>
          <w:tcPr>
            <w:tcW w:w="0" w:type="auto"/>
          </w:tcPr>
          <w:p w14:paraId="6BBBBDF5" w14:textId="77777777" w:rsidR="00064652" w:rsidRPr="006C06E0" w:rsidRDefault="00064652" w:rsidP="00064652">
            <w:pPr>
              <w:contextualSpacing/>
              <w:rPr>
                <w:rFonts w:ascii="Times New Roman" w:hAnsi="Times New Roman"/>
              </w:rPr>
            </w:pPr>
            <w:r w:rsidRPr="006C06E0">
              <w:rPr>
                <w:rFonts w:ascii="Times New Roman" w:hAnsi="Times New Roman"/>
              </w:rPr>
              <w:lastRenderedPageBreak/>
              <w:t xml:space="preserve">Graham et al., 2000 </w:t>
            </w:r>
            <w:r w:rsidRPr="006C06E0">
              <w:rPr>
                <w:rFonts w:ascii="Times New Roman" w:hAnsi="Times New Roman"/>
                <w:noProof/>
              </w:rPr>
              <w:t>[12]</w:t>
            </w:r>
          </w:p>
        </w:tc>
        <w:tc>
          <w:tcPr>
            <w:tcW w:w="0" w:type="auto"/>
          </w:tcPr>
          <w:p w14:paraId="1C735A5E" w14:textId="77777777" w:rsidR="00064652" w:rsidRPr="006C06E0" w:rsidRDefault="00064652" w:rsidP="00064652">
            <w:pPr>
              <w:contextualSpacing/>
              <w:rPr>
                <w:rFonts w:ascii="Times New Roman" w:hAnsi="Times New Roman"/>
              </w:rPr>
            </w:pPr>
            <w:r w:rsidRPr="006C06E0">
              <w:rPr>
                <w:rFonts w:ascii="Times New Roman" w:hAnsi="Times New Roman"/>
              </w:rPr>
              <w:t>“…patients undergoing routine knee replacement surgery for osteoarthritis…”</w:t>
            </w:r>
          </w:p>
        </w:tc>
        <w:tc>
          <w:tcPr>
            <w:tcW w:w="0" w:type="auto"/>
          </w:tcPr>
          <w:p w14:paraId="105E78A1" w14:textId="77777777" w:rsidR="00064652" w:rsidRPr="006C06E0" w:rsidRDefault="00064652" w:rsidP="00064652">
            <w:pPr>
              <w:contextualSpacing/>
              <w:rPr>
                <w:rFonts w:ascii="Times New Roman" w:hAnsi="Times New Roman"/>
              </w:rPr>
            </w:pPr>
            <w:r w:rsidRPr="006C06E0">
              <w:rPr>
                <w:rFonts w:ascii="Times New Roman" w:hAnsi="Times New Roman"/>
              </w:rPr>
              <w:t>No specific details given</w:t>
            </w:r>
          </w:p>
        </w:tc>
      </w:tr>
      <w:tr w:rsidR="00064652" w:rsidRPr="006C06E0" w14:paraId="3E6373DF" w14:textId="77777777" w:rsidTr="00064652">
        <w:trPr>
          <w:trHeight w:val="283"/>
        </w:trPr>
        <w:tc>
          <w:tcPr>
            <w:tcW w:w="0" w:type="auto"/>
          </w:tcPr>
          <w:p w14:paraId="12A831E0"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Hlubek et al., 2014  </w:t>
            </w:r>
            <w:r w:rsidRPr="006C06E0">
              <w:rPr>
                <w:rFonts w:ascii="Times New Roman" w:hAnsi="Times New Roman"/>
                <w:noProof/>
              </w:rPr>
              <w:t>[15]</w:t>
            </w:r>
          </w:p>
        </w:tc>
        <w:tc>
          <w:tcPr>
            <w:tcW w:w="0" w:type="auto"/>
          </w:tcPr>
          <w:p w14:paraId="598E1D9D" w14:textId="77777777" w:rsidR="00064652" w:rsidRPr="006C06E0" w:rsidRDefault="00064652" w:rsidP="00064652">
            <w:pPr>
              <w:pStyle w:val="HTMLPreformatted"/>
              <w:shd w:val="clear" w:color="auto" w:fill="FFFFFF"/>
              <w:contextualSpacing/>
              <w:rPr>
                <w:rFonts w:ascii="Times New Roman" w:hAnsi="Times New Roman" w:cs="Times New Roman"/>
                <w:color w:val="212121"/>
                <w:sz w:val="24"/>
                <w:szCs w:val="24"/>
              </w:rPr>
            </w:pPr>
            <w:r w:rsidRPr="006C06E0">
              <w:rPr>
                <w:rFonts w:ascii="Times New Roman" w:hAnsi="Times New Roman" w:cs="Times New Roman"/>
                <w:color w:val="212121"/>
                <w:sz w:val="24"/>
                <w:szCs w:val="24"/>
              </w:rPr>
              <w:t>Patients undergoing TKA</w:t>
            </w:r>
          </w:p>
        </w:tc>
        <w:tc>
          <w:tcPr>
            <w:tcW w:w="0" w:type="auto"/>
          </w:tcPr>
          <w:p w14:paraId="3C12F590" w14:textId="77777777" w:rsidR="00064652" w:rsidRPr="006C06E0" w:rsidRDefault="00064652" w:rsidP="00064652">
            <w:pPr>
              <w:pStyle w:val="HTMLPreformatted"/>
              <w:shd w:val="clear" w:color="auto" w:fill="FFFFFF"/>
              <w:contextualSpacing/>
              <w:rPr>
                <w:rFonts w:ascii="Times New Roman" w:hAnsi="Times New Roman" w:cs="Times New Roman"/>
                <w:color w:val="212121"/>
                <w:sz w:val="24"/>
                <w:szCs w:val="24"/>
              </w:rPr>
            </w:pPr>
            <w:r w:rsidRPr="006C06E0">
              <w:rPr>
                <w:rFonts w:ascii="Times New Roman" w:hAnsi="Times New Roman" w:cs="Times New Roman"/>
                <w:color w:val="212121"/>
                <w:sz w:val="24"/>
                <w:szCs w:val="24"/>
              </w:rPr>
              <w:t>No specific details given</w:t>
            </w:r>
          </w:p>
        </w:tc>
      </w:tr>
      <w:tr w:rsidR="00064652" w:rsidRPr="006C06E0" w14:paraId="532FBEC9" w14:textId="77777777" w:rsidTr="00064652">
        <w:trPr>
          <w:trHeight w:val="61"/>
        </w:trPr>
        <w:tc>
          <w:tcPr>
            <w:tcW w:w="0" w:type="auto"/>
          </w:tcPr>
          <w:p w14:paraId="086114B2"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Wyles</w:t>
            </w:r>
            <w:proofErr w:type="spellEnd"/>
            <w:r w:rsidRPr="006C06E0">
              <w:rPr>
                <w:rFonts w:ascii="Times New Roman" w:hAnsi="Times New Roman"/>
              </w:rPr>
              <w:t xml:space="preserve"> et al., 2016 </w:t>
            </w:r>
            <w:r w:rsidRPr="006C06E0">
              <w:rPr>
                <w:rFonts w:ascii="Times New Roman" w:hAnsi="Times New Roman"/>
                <w:noProof/>
              </w:rPr>
              <w:t>[39]</w:t>
            </w:r>
          </w:p>
        </w:tc>
        <w:tc>
          <w:tcPr>
            <w:tcW w:w="0" w:type="auto"/>
          </w:tcPr>
          <w:p w14:paraId="0F63AC9C" w14:textId="77777777" w:rsidR="00064652" w:rsidRPr="006C06E0" w:rsidRDefault="00064652" w:rsidP="00064652">
            <w:pPr>
              <w:contextualSpacing/>
              <w:rPr>
                <w:rFonts w:ascii="Times New Roman" w:hAnsi="Times New Roman"/>
              </w:rPr>
            </w:pPr>
            <w:r w:rsidRPr="006C06E0">
              <w:rPr>
                <w:rFonts w:ascii="Times New Roman" w:hAnsi="Times New Roman"/>
              </w:rPr>
              <w:t>“Inclusion criteria were patients aged ≥ 18 years undergoing primary TKA.”</w:t>
            </w:r>
          </w:p>
        </w:tc>
        <w:tc>
          <w:tcPr>
            <w:tcW w:w="0" w:type="auto"/>
          </w:tcPr>
          <w:p w14:paraId="7DE19C22" w14:textId="77777777" w:rsidR="00064652" w:rsidRPr="006C06E0" w:rsidRDefault="00064652" w:rsidP="00064652">
            <w:pPr>
              <w:contextualSpacing/>
              <w:rPr>
                <w:rFonts w:ascii="Times New Roman" w:hAnsi="Times New Roman"/>
              </w:rPr>
            </w:pPr>
            <w:r w:rsidRPr="006C06E0">
              <w:rPr>
                <w:rFonts w:ascii="Times New Roman" w:hAnsi="Times New Roman"/>
              </w:rPr>
              <w:t>“Exclusion criteria were previous surgery about the knee and therefore a previous incision, a history of smoking within 1 year, diabetes mellitus (Type I and II), peripheral arterial disease, long-term corticosteroid use (≥ 1 month; intranasal and inhaled excluded), long-term anticoagulation use (≥ 1 month; low-dose aspirin excluded), infection (HIV, syphilis, hepatitis), and iodine allergy (contraindication to LA-ICGA).”</w:t>
            </w:r>
          </w:p>
        </w:tc>
      </w:tr>
      <w:tr w:rsidR="00064652" w:rsidRPr="006C06E0" w14:paraId="51F87C27" w14:textId="77777777" w:rsidTr="00064652">
        <w:tc>
          <w:tcPr>
            <w:tcW w:w="0" w:type="auto"/>
          </w:tcPr>
          <w:p w14:paraId="69B6F75D"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Gohiya</w:t>
            </w:r>
            <w:proofErr w:type="spellEnd"/>
            <w:r w:rsidRPr="006C06E0">
              <w:rPr>
                <w:rFonts w:ascii="Times New Roman" w:hAnsi="Times New Roman"/>
              </w:rPr>
              <w:t xml:space="preserve"> et al., 2015 </w:t>
            </w:r>
            <w:r w:rsidRPr="006C06E0">
              <w:rPr>
                <w:rFonts w:ascii="Times New Roman" w:hAnsi="Times New Roman"/>
                <w:noProof/>
              </w:rPr>
              <w:t>[11]</w:t>
            </w:r>
          </w:p>
        </w:tc>
        <w:tc>
          <w:tcPr>
            <w:tcW w:w="0" w:type="auto"/>
          </w:tcPr>
          <w:p w14:paraId="2B3C9C87"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“Inclusion criteria: </w:t>
            </w:r>
            <w:r>
              <w:rPr>
                <w:rFonts w:ascii="Times New Roman" w:hAnsi="Times New Roman"/>
              </w:rPr>
              <w:t>(</w:t>
            </w:r>
            <w:r w:rsidRPr="006C06E0">
              <w:rPr>
                <w:rFonts w:ascii="Times New Roman" w:hAnsi="Times New Roman"/>
              </w:rPr>
              <w:t>1) Age</w:t>
            </w:r>
            <w:r>
              <w:rPr>
                <w:rFonts w:ascii="Times New Roman" w:hAnsi="Times New Roman"/>
              </w:rPr>
              <w:t xml:space="preserve"> </w:t>
            </w:r>
            <w:r w:rsidRPr="006C06E0">
              <w:rPr>
                <w:rFonts w:ascii="Times New Roman" w:hAnsi="Times New Roman"/>
              </w:rPr>
              <w:t>&gt;</w:t>
            </w:r>
            <w:r>
              <w:rPr>
                <w:rFonts w:ascii="Times New Roman" w:hAnsi="Times New Roman"/>
              </w:rPr>
              <w:t xml:space="preserve"> </w:t>
            </w:r>
            <w:r w:rsidRPr="006C06E0">
              <w:rPr>
                <w:rFonts w:ascii="Times New Roman" w:hAnsi="Times New Roman"/>
              </w:rPr>
              <w:t>18 years and &lt;</w:t>
            </w:r>
            <w:r>
              <w:rPr>
                <w:rFonts w:ascii="Times New Roman" w:hAnsi="Times New Roman"/>
              </w:rPr>
              <w:t xml:space="preserve"> </w:t>
            </w:r>
            <w:r w:rsidRPr="006C06E0">
              <w:rPr>
                <w:rFonts w:ascii="Times New Roman" w:hAnsi="Times New Roman"/>
              </w:rPr>
              <w:t>80</w:t>
            </w:r>
            <w:r>
              <w:rPr>
                <w:rFonts w:ascii="Times New Roman" w:hAnsi="Times New Roman"/>
              </w:rPr>
              <w:t xml:space="preserve"> </w:t>
            </w:r>
            <w:r w:rsidRPr="006C06E0">
              <w:rPr>
                <w:rFonts w:ascii="Times New Roman" w:hAnsi="Times New Roman"/>
              </w:rPr>
              <w:t xml:space="preserve">years; </w:t>
            </w:r>
            <w:r>
              <w:rPr>
                <w:rFonts w:ascii="Times New Roman" w:hAnsi="Times New Roman"/>
              </w:rPr>
              <w:t>(</w:t>
            </w:r>
            <w:r w:rsidRPr="006C06E0">
              <w:rPr>
                <w:rFonts w:ascii="Times New Roman" w:hAnsi="Times New Roman"/>
              </w:rPr>
              <w:t xml:space="preserve">2) All elective open orthopedic surgeries; </w:t>
            </w:r>
            <w:r>
              <w:rPr>
                <w:rFonts w:ascii="Times New Roman" w:hAnsi="Times New Roman"/>
              </w:rPr>
              <w:t>(</w:t>
            </w:r>
            <w:r w:rsidRPr="006C06E0">
              <w:rPr>
                <w:rFonts w:ascii="Times New Roman" w:hAnsi="Times New Roman"/>
              </w:rPr>
              <w:t>3) Incision size</w:t>
            </w:r>
            <w:r>
              <w:rPr>
                <w:rFonts w:ascii="Times New Roman" w:hAnsi="Times New Roman"/>
              </w:rPr>
              <w:t xml:space="preserve"> </w:t>
            </w:r>
            <w:r w:rsidRPr="006C06E0">
              <w:rPr>
                <w:rFonts w:ascii="Times New Roman" w:hAnsi="Times New Roman"/>
              </w:rPr>
              <w:t>&gt;</w:t>
            </w:r>
            <w:r>
              <w:rPr>
                <w:rFonts w:ascii="Times New Roman" w:hAnsi="Times New Roman"/>
              </w:rPr>
              <w:t xml:space="preserve"> </w:t>
            </w:r>
            <w:r w:rsidRPr="006C06E0">
              <w:rPr>
                <w:rFonts w:ascii="Times New Roman" w:hAnsi="Times New Roman"/>
              </w:rPr>
              <w:t>5</w:t>
            </w:r>
            <w:r>
              <w:rPr>
                <w:rFonts w:ascii="Times New Roman" w:hAnsi="Times New Roman"/>
              </w:rPr>
              <w:t xml:space="preserve"> </w:t>
            </w:r>
            <w:proofErr w:type="spellStart"/>
            <w:r w:rsidRPr="006C06E0">
              <w:rPr>
                <w:rFonts w:ascii="Times New Roman" w:hAnsi="Times New Roman"/>
              </w:rPr>
              <w:t>cms</w:t>
            </w:r>
            <w:proofErr w:type="spellEnd"/>
            <w:r w:rsidRPr="006C06E0">
              <w:rPr>
                <w:rFonts w:ascii="Times New Roman" w:hAnsi="Times New Roman"/>
              </w:rPr>
              <w:t xml:space="preserve">; </w:t>
            </w:r>
            <w:r>
              <w:rPr>
                <w:rFonts w:ascii="Times New Roman" w:hAnsi="Times New Roman"/>
              </w:rPr>
              <w:t>(</w:t>
            </w:r>
            <w:r w:rsidRPr="006C06E0">
              <w:rPr>
                <w:rFonts w:ascii="Times New Roman" w:hAnsi="Times New Roman"/>
              </w:rPr>
              <w:t xml:space="preserve">4) Healthy patients with no co-morbidities; </w:t>
            </w:r>
            <w:r>
              <w:rPr>
                <w:rFonts w:ascii="Times New Roman" w:hAnsi="Times New Roman"/>
              </w:rPr>
              <w:t>(</w:t>
            </w:r>
            <w:r w:rsidRPr="006C06E0">
              <w:rPr>
                <w:rFonts w:ascii="Times New Roman" w:hAnsi="Times New Roman"/>
              </w:rPr>
              <w:t>5) HB</w:t>
            </w:r>
            <w:r>
              <w:rPr>
                <w:rFonts w:ascii="Times New Roman" w:hAnsi="Times New Roman"/>
              </w:rPr>
              <w:t xml:space="preserve"> </w:t>
            </w:r>
            <w:r w:rsidRPr="006C06E0">
              <w:rPr>
                <w:rFonts w:ascii="Times New Roman" w:hAnsi="Times New Roman"/>
              </w:rPr>
              <w:t>&gt;</w:t>
            </w:r>
            <w:r>
              <w:rPr>
                <w:rFonts w:ascii="Times New Roman" w:hAnsi="Times New Roman"/>
              </w:rPr>
              <w:t xml:space="preserve"> </w:t>
            </w:r>
            <w:r w:rsidRPr="006C06E0">
              <w:rPr>
                <w:rFonts w:ascii="Times New Roman" w:hAnsi="Times New Roman"/>
              </w:rPr>
              <w:t>10</w:t>
            </w:r>
            <w:r>
              <w:rPr>
                <w:rFonts w:ascii="Times New Roman" w:hAnsi="Times New Roman"/>
              </w:rPr>
              <w:t xml:space="preserve"> </w:t>
            </w:r>
            <w:r w:rsidRPr="006C06E0">
              <w:rPr>
                <w:rFonts w:ascii="Times New Roman" w:hAnsi="Times New Roman"/>
              </w:rPr>
              <w:t xml:space="preserve">gm%” </w:t>
            </w:r>
          </w:p>
          <w:p w14:paraId="4F4DB68B" w14:textId="77777777" w:rsidR="00064652" w:rsidRPr="006C06E0" w:rsidRDefault="00064652" w:rsidP="00064652">
            <w:pPr>
              <w:contextualSpacing/>
              <w:rPr>
                <w:rFonts w:ascii="Times New Roman" w:hAnsi="Times New Roman"/>
              </w:rPr>
            </w:pPr>
          </w:p>
          <w:p w14:paraId="7360C19E"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Note: closed fractures were also included </w:t>
            </w:r>
          </w:p>
          <w:p w14:paraId="61F0C368" w14:textId="77777777" w:rsidR="00064652" w:rsidRPr="006C06E0" w:rsidRDefault="00064652" w:rsidP="00064652">
            <w:pPr>
              <w:contextualSpacing/>
              <w:rPr>
                <w:rFonts w:ascii="Times New Roman" w:hAnsi="Times New Roman"/>
              </w:rPr>
            </w:pPr>
          </w:p>
        </w:tc>
        <w:tc>
          <w:tcPr>
            <w:tcW w:w="0" w:type="auto"/>
          </w:tcPr>
          <w:p w14:paraId="6C85541B"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“Exclusion criteria: </w:t>
            </w:r>
            <w:r>
              <w:rPr>
                <w:rFonts w:ascii="Times New Roman" w:hAnsi="Times New Roman"/>
              </w:rPr>
              <w:t>(</w:t>
            </w:r>
            <w:r w:rsidRPr="006C06E0">
              <w:rPr>
                <w:rFonts w:ascii="Times New Roman" w:hAnsi="Times New Roman"/>
              </w:rPr>
              <w:t xml:space="preserve">1) Open fractures; </w:t>
            </w:r>
            <w:r>
              <w:rPr>
                <w:rFonts w:ascii="Times New Roman" w:hAnsi="Times New Roman"/>
              </w:rPr>
              <w:t>(</w:t>
            </w:r>
            <w:r w:rsidRPr="006C06E0">
              <w:rPr>
                <w:rFonts w:ascii="Times New Roman" w:hAnsi="Times New Roman"/>
              </w:rPr>
              <w:t xml:space="preserve">2) Active infections (any site); </w:t>
            </w:r>
            <w:r>
              <w:rPr>
                <w:rFonts w:ascii="Times New Roman" w:hAnsi="Times New Roman"/>
              </w:rPr>
              <w:t>(</w:t>
            </w:r>
            <w:r w:rsidRPr="006C06E0">
              <w:rPr>
                <w:rFonts w:ascii="Times New Roman" w:hAnsi="Times New Roman"/>
              </w:rPr>
              <w:t xml:space="preserve">3) Immunocompromised patients; </w:t>
            </w:r>
            <w:r>
              <w:rPr>
                <w:rFonts w:ascii="Times New Roman" w:hAnsi="Times New Roman"/>
              </w:rPr>
              <w:t>(</w:t>
            </w:r>
            <w:r w:rsidRPr="006C06E0">
              <w:rPr>
                <w:rFonts w:ascii="Times New Roman" w:hAnsi="Times New Roman"/>
              </w:rPr>
              <w:t xml:space="preserve">4) Foot surgery (any site); </w:t>
            </w:r>
            <w:r>
              <w:rPr>
                <w:rFonts w:ascii="Times New Roman" w:hAnsi="Times New Roman"/>
              </w:rPr>
              <w:t>(</w:t>
            </w:r>
            <w:r w:rsidRPr="006C06E0">
              <w:rPr>
                <w:rFonts w:ascii="Times New Roman" w:hAnsi="Times New Roman"/>
              </w:rPr>
              <w:t xml:space="preserve">5) Hand surgery (any site); </w:t>
            </w:r>
            <w:r>
              <w:rPr>
                <w:rFonts w:ascii="Times New Roman" w:hAnsi="Times New Roman"/>
              </w:rPr>
              <w:t>(</w:t>
            </w:r>
            <w:r w:rsidRPr="006C06E0">
              <w:rPr>
                <w:rFonts w:ascii="Times New Roman" w:hAnsi="Times New Roman"/>
              </w:rPr>
              <w:t>6) Minimal invasive surgeries (closed nailing, pinning, percutaneous screw fixation, Arthroscopic procedures)”</w:t>
            </w:r>
          </w:p>
        </w:tc>
      </w:tr>
      <w:tr w:rsidR="00064652" w:rsidRPr="006C06E0" w14:paraId="022CC5C6" w14:textId="77777777" w:rsidTr="00064652">
        <w:trPr>
          <w:trHeight w:val="59"/>
        </w:trPr>
        <w:tc>
          <w:tcPr>
            <w:tcW w:w="0" w:type="auto"/>
          </w:tcPr>
          <w:p w14:paraId="44BFD72F"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Khan et al., 2006 </w:t>
            </w:r>
            <w:r w:rsidRPr="006C06E0">
              <w:rPr>
                <w:rFonts w:ascii="Times New Roman" w:hAnsi="Times New Roman"/>
                <w:noProof/>
              </w:rPr>
              <w:t>[17]</w:t>
            </w:r>
          </w:p>
        </w:tc>
        <w:tc>
          <w:tcPr>
            <w:tcW w:w="0" w:type="auto"/>
          </w:tcPr>
          <w:p w14:paraId="0EAEF8F3" w14:textId="77777777" w:rsidR="00064652" w:rsidRPr="006C06E0" w:rsidRDefault="00064652" w:rsidP="00064652">
            <w:pPr>
              <w:contextualSpacing/>
              <w:rPr>
                <w:rFonts w:ascii="Times New Roman" w:hAnsi="Times New Roman"/>
              </w:rPr>
            </w:pPr>
            <w:r w:rsidRPr="006C06E0">
              <w:rPr>
                <w:rFonts w:ascii="Times New Roman" w:hAnsi="Times New Roman"/>
              </w:rPr>
              <w:t>Patients undergoing THA or TKA</w:t>
            </w:r>
          </w:p>
        </w:tc>
        <w:tc>
          <w:tcPr>
            <w:tcW w:w="0" w:type="auto"/>
          </w:tcPr>
          <w:p w14:paraId="699131B4" w14:textId="77777777" w:rsidR="00064652" w:rsidRPr="006C06E0" w:rsidRDefault="00064652" w:rsidP="00064652">
            <w:pPr>
              <w:contextualSpacing/>
              <w:rPr>
                <w:rFonts w:ascii="Times New Roman" w:hAnsi="Times New Roman"/>
              </w:rPr>
            </w:pPr>
            <w:r w:rsidRPr="006C06E0">
              <w:rPr>
                <w:rFonts w:ascii="Times New Roman" w:hAnsi="Times New Roman"/>
              </w:rPr>
              <w:t>“Those who were having a revision or with a previous incision in the operative field, a history of keloid formation, allergy to superglue, regular anticoagulation therapy or had an underlying malignancy were excluded.”</w:t>
            </w:r>
          </w:p>
        </w:tc>
      </w:tr>
      <w:tr w:rsidR="00064652" w:rsidRPr="006C06E0" w14:paraId="0452742C" w14:textId="77777777" w:rsidTr="00064652">
        <w:trPr>
          <w:trHeight w:val="59"/>
        </w:trPr>
        <w:tc>
          <w:tcPr>
            <w:tcW w:w="0" w:type="auto"/>
          </w:tcPr>
          <w:p w14:paraId="0AABE851"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Chaudhary et al., 2015 </w:t>
            </w:r>
            <w:r w:rsidRPr="006C06E0">
              <w:rPr>
                <w:rFonts w:ascii="Times New Roman" w:hAnsi="Times New Roman"/>
                <w:noProof/>
              </w:rPr>
              <w:t>[4]</w:t>
            </w:r>
          </w:p>
        </w:tc>
        <w:tc>
          <w:tcPr>
            <w:tcW w:w="0" w:type="auto"/>
          </w:tcPr>
          <w:p w14:paraId="7FFC256B" w14:textId="77777777" w:rsidR="00064652" w:rsidRPr="006C06E0" w:rsidRDefault="00064652" w:rsidP="00064652">
            <w:pPr>
              <w:contextualSpacing/>
              <w:rPr>
                <w:rFonts w:ascii="Times New Roman" w:hAnsi="Times New Roman"/>
              </w:rPr>
            </w:pPr>
            <w:r w:rsidRPr="006C06E0">
              <w:rPr>
                <w:rFonts w:ascii="Times New Roman" w:hAnsi="Times New Roman"/>
              </w:rPr>
              <w:t>“The inclusion criteria was patients undergoing elective orthopedic surgery.”</w:t>
            </w:r>
          </w:p>
        </w:tc>
        <w:tc>
          <w:tcPr>
            <w:tcW w:w="0" w:type="auto"/>
          </w:tcPr>
          <w:p w14:paraId="07348156" w14:textId="77777777" w:rsidR="00064652" w:rsidRPr="006C06E0" w:rsidRDefault="00064652" w:rsidP="00064652">
            <w:pPr>
              <w:contextualSpacing/>
              <w:rPr>
                <w:rFonts w:ascii="Times New Roman" w:hAnsi="Times New Roman"/>
              </w:rPr>
            </w:pPr>
            <w:r w:rsidRPr="006C06E0">
              <w:rPr>
                <w:rFonts w:ascii="Times New Roman" w:hAnsi="Times New Roman"/>
              </w:rPr>
              <w:t>“The exclusion criteria were open fractures, pathological fractures, co-morbid conditions, spine operation.”</w:t>
            </w:r>
          </w:p>
        </w:tc>
      </w:tr>
      <w:tr w:rsidR="00064652" w:rsidRPr="006C06E0" w14:paraId="0EF8DC22" w14:textId="77777777" w:rsidTr="00064652">
        <w:trPr>
          <w:trHeight w:val="72"/>
        </w:trPr>
        <w:tc>
          <w:tcPr>
            <w:tcW w:w="0" w:type="auto"/>
          </w:tcPr>
          <w:p w14:paraId="6A3F6ABD"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Liew and Haw, 1993 </w:t>
            </w:r>
            <w:r w:rsidRPr="006C06E0">
              <w:rPr>
                <w:rFonts w:ascii="Times New Roman" w:hAnsi="Times New Roman"/>
                <w:noProof/>
              </w:rPr>
              <w:t>[22]</w:t>
            </w:r>
          </w:p>
        </w:tc>
        <w:tc>
          <w:tcPr>
            <w:tcW w:w="0" w:type="auto"/>
          </w:tcPr>
          <w:p w14:paraId="1DEEBBB0"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Patients undergoing orthopaedic surgery </w:t>
            </w:r>
          </w:p>
        </w:tc>
        <w:tc>
          <w:tcPr>
            <w:tcW w:w="0" w:type="auto"/>
          </w:tcPr>
          <w:p w14:paraId="6AA31F69"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“Patients were eliminated if the treating surgeon preferred a specific type of closure. This decision was made before the surgeon </w:t>
            </w:r>
            <w:r w:rsidRPr="006C06E0">
              <w:rPr>
                <w:rFonts w:ascii="Times New Roman" w:hAnsi="Times New Roman"/>
              </w:rPr>
              <w:lastRenderedPageBreak/>
              <w:t>knew which type of closure was to be used.”</w:t>
            </w:r>
          </w:p>
        </w:tc>
      </w:tr>
      <w:tr w:rsidR="00064652" w:rsidRPr="006C06E0" w14:paraId="4CB10DCD" w14:textId="77777777" w:rsidTr="00064652">
        <w:trPr>
          <w:trHeight w:val="54"/>
        </w:trPr>
        <w:tc>
          <w:tcPr>
            <w:tcW w:w="0" w:type="auto"/>
          </w:tcPr>
          <w:p w14:paraId="7C21C7C9" w14:textId="77777777" w:rsidR="00064652" w:rsidRPr="006C06E0" w:rsidRDefault="00064652" w:rsidP="00064652">
            <w:pPr>
              <w:contextualSpacing/>
              <w:rPr>
                <w:rFonts w:ascii="Times New Roman" w:hAnsi="Times New Roman"/>
              </w:rPr>
            </w:pPr>
            <w:r w:rsidRPr="006C06E0">
              <w:rPr>
                <w:rFonts w:ascii="Times New Roman" w:hAnsi="Times New Roman"/>
              </w:rPr>
              <w:lastRenderedPageBreak/>
              <w:t xml:space="preserve">Murphy et al., 2004 </w:t>
            </w:r>
            <w:r w:rsidRPr="006C06E0">
              <w:rPr>
                <w:rFonts w:ascii="Times New Roman" w:hAnsi="Times New Roman"/>
                <w:noProof/>
              </w:rPr>
              <w:t>[24]</w:t>
            </w:r>
          </w:p>
        </w:tc>
        <w:tc>
          <w:tcPr>
            <w:tcW w:w="0" w:type="auto"/>
          </w:tcPr>
          <w:p w14:paraId="36FA5624"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Patients undergoing orthopaedic surgery </w:t>
            </w:r>
          </w:p>
        </w:tc>
        <w:tc>
          <w:tcPr>
            <w:tcW w:w="0" w:type="auto"/>
          </w:tcPr>
          <w:p w14:paraId="3CC7811D" w14:textId="77777777" w:rsidR="00064652" w:rsidRPr="006C06E0" w:rsidRDefault="00064652" w:rsidP="00064652">
            <w:pPr>
              <w:contextualSpacing/>
              <w:rPr>
                <w:rFonts w:ascii="Times New Roman" w:hAnsi="Times New Roman"/>
              </w:rPr>
            </w:pPr>
            <w:r w:rsidRPr="006C06E0">
              <w:rPr>
                <w:rFonts w:ascii="Times New Roman" w:hAnsi="Times New Roman"/>
              </w:rPr>
              <w:t>“Compound or infected cases were excluded.”</w:t>
            </w:r>
          </w:p>
        </w:tc>
      </w:tr>
      <w:tr w:rsidR="00064652" w:rsidRPr="006C06E0" w14:paraId="0ADFD154" w14:textId="77777777" w:rsidTr="00064652">
        <w:trPr>
          <w:trHeight w:val="56"/>
        </w:trPr>
        <w:tc>
          <w:tcPr>
            <w:tcW w:w="0" w:type="auto"/>
          </w:tcPr>
          <w:p w14:paraId="3F6B4A43"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Shantz et al., 2013 </w:t>
            </w:r>
            <w:r w:rsidRPr="006C06E0">
              <w:rPr>
                <w:rFonts w:ascii="Times New Roman" w:hAnsi="Times New Roman"/>
                <w:noProof/>
              </w:rPr>
              <w:t>[27]</w:t>
            </w:r>
          </w:p>
        </w:tc>
        <w:tc>
          <w:tcPr>
            <w:tcW w:w="0" w:type="auto"/>
          </w:tcPr>
          <w:p w14:paraId="120CCF8C" w14:textId="77777777" w:rsidR="00064652" w:rsidRPr="006C06E0" w:rsidRDefault="00064652" w:rsidP="00064652">
            <w:pPr>
              <w:contextualSpacing/>
              <w:rPr>
                <w:rFonts w:ascii="Times New Roman" w:hAnsi="Times New Roman"/>
              </w:rPr>
            </w:pPr>
            <w:r w:rsidRPr="006C06E0">
              <w:rPr>
                <w:rFonts w:ascii="Times New Roman" w:hAnsi="Times New Roman"/>
              </w:rPr>
              <w:t>“Patients were included if they were to undergo an orthopedic procedure requiring a wound greater than two centimeters in length.”</w:t>
            </w:r>
          </w:p>
        </w:tc>
        <w:tc>
          <w:tcPr>
            <w:tcW w:w="0" w:type="auto"/>
          </w:tcPr>
          <w:p w14:paraId="1082F438" w14:textId="77777777" w:rsidR="00064652" w:rsidRPr="006C06E0" w:rsidRDefault="00064652" w:rsidP="00064652">
            <w:pPr>
              <w:contextualSpacing/>
              <w:rPr>
                <w:rFonts w:ascii="Times New Roman" w:hAnsi="Times New Roman"/>
              </w:rPr>
            </w:pPr>
            <w:r w:rsidRPr="006C06E0">
              <w:rPr>
                <w:rFonts w:ascii="Times New Roman" w:hAnsi="Times New Roman"/>
              </w:rPr>
              <w:t>“Exclusion criteria included, open fractures, procedures of the foot or hand, arthroscopic procedures and chemotherapy or radiation therapy treatment.”</w:t>
            </w:r>
          </w:p>
        </w:tc>
      </w:tr>
      <w:tr w:rsidR="00064652" w:rsidRPr="006C06E0" w14:paraId="071F960C" w14:textId="77777777" w:rsidTr="00064652">
        <w:trPr>
          <w:trHeight w:val="59"/>
        </w:trPr>
        <w:tc>
          <w:tcPr>
            <w:tcW w:w="0" w:type="auto"/>
          </w:tcPr>
          <w:p w14:paraId="476E33D8"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Singh et al., 2017 </w:t>
            </w:r>
            <w:r w:rsidRPr="006C06E0">
              <w:rPr>
                <w:rFonts w:ascii="Times New Roman" w:hAnsi="Times New Roman"/>
                <w:noProof/>
              </w:rPr>
              <w:t>[29]</w:t>
            </w:r>
          </w:p>
        </w:tc>
        <w:tc>
          <w:tcPr>
            <w:tcW w:w="0" w:type="auto"/>
          </w:tcPr>
          <w:p w14:paraId="69C7C560"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Patients undergoing orthopaedic surgery </w:t>
            </w:r>
          </w:p>
        </w:tc>
        <w:tc>
          <w:tcPr>
            <w:tcW w:w="0" w:type="auto"/>
          </w:tcPr>
          <w:p w14:paraId="2FEBE0E6" w14:textId="77777777" w:rsidR="00064652" w:rsidRPr="006C06E0" w:rsidRDefault="00064652" w:rsidP="00064652">
            <w:pPr>
              <w:contextualSpacing/>
              <w:rPr>
                <w:rFonts w:ascii="Times New Roman" w:hAnsi="Times New Roman"/>
              </w:rPr>
            </w:pPr>
            <w:r w:rsidRPr="006C06E0">
              <w:rPr>
                <w:rFonts w:ascii="Times New Roman" w:hAnsi="Times New Roman"/>
              </w:rPr>
              <w:t xml:space="preserve">“Patients with </w:t>
            </w:r>
            <w:r>
              <w:rPr>
                <w:rFonts w:ascii="Times New Roman" w:hAnsi="Times New Roman"/>
              </w:rPr>
              <w:t>o</w:t>
            </w:r>
            <w:r w:rsidRPr="006C06E0">
              <w:rPr>
                <w:rFonts w:ascii="Times New Roman" w:hAnsi="Times New Roman"/>
              </w:rPr>
              <w:t xml:space="preserve">pen fracture, </w:t>
            </w:r>
            <w:r>
              <w:rPr>
                <w:rFonts w:ascii="Times New Roman" w:hAnsi="Times New Roman"/>
              </w:rPr>
              <w:t>k</w:t>
            </w:r>
            <w:r w:rsidRPr="006C06E0">
              <w:rPr>
                <w:rFonts w:ascii="Times New Roman" w:hAnsi="Times New Roman"/>
              </w:rPr>
              <w:t xml:space="preserve">nown nickel allergy, </w:t>
            </w:r>
            <w:r>
              <w:rPr>
                <w:rFonts w:ascii="Times New Roman" w:hAnsi="Times New Roman"/>
              </w:rPr>
              <w:t>a</w:t>
            </w:r>
            <w:r w:rsidRPr="006C06E0">
              <w:rPr>
                <w:rFonts w:ascii="Times New Roman" w:hAnsi="Times New Roman"/>
              </w:rPr>
              <w:t xml:space="preserve">ctive infection (any site), </w:t>
            </w:r>
            <w:r>
              <w:rPr>
                <w:rFonts w:ascii="Times New Roman" w:hAnsi="Times New Roman"/>
              </w:rPr>
              <w:t>c</w:t>
            </w:r>
            <w:r w:rsidRPr="006C06E0">
              <w:rPr>
                <w:rFonts w:ascii="Times New Roman" w:hAnsi="Times New Roman"/>
              </w:rPr>
              <w:t xml:space="preserve">hemotherapy during study period (1 month prior until end of followup), </w:t>
            </w:r>
            <w:r>
              <w:rPr>
                <w:rFonts w:ascii="Times New Roman" w:hAnsi="Times New Roman"/>
              </w:rPr>
              <w:t>r</w:t>
            </w:r>
            <w:r w:rsidRPr="006C06E0">
              <w:rPr>
                <w:rFonts w:ascii="Times New Roman" w:hAnsi="Times New Roman"/>
              </w:rPr>
              <w:t xml:space="preserve">adiation therapy to surgical site (1 month prior until end of followup), </w:t>
            </w:r>
            <w:r>
              <w:rPr>
                <w:rFonts w:ascii="Times New Roman" w:hAnsi="Times New Roman"/>
              </w:rPr>
              <w:t>f</w:t>
            </w:r>
            <w:r w:rsidRPr="006C06E0">
              <w:rPr>
                <w:rFonts w:ascii="Times New Roman" w:hAnsi="Times New Roman"/>
              </w:rPr>
              <w:t xml:space="preserve">oot surgery (any site), </w:t>
            </w:r>
            <w:r>
              <w:rPr>
                <w:rFonts w:ascii="Times New Roman" w:hAnsi="Times New Roman"/>
              </w:rPr>
              <w:t>h</w:t>
            </w:r>
            <w:r w:rsidRPr="006C06E0">
              <w:rPr>
                <w:rFonts w:ascii="Times New Roman" w:hAnsi="Times New Roman"/>
              </w:rPr>
              <w:t>and surgery (including carpal surgery),</w:t>
            </w:r>
            <w:r>
              <w:rPr>
                <w:rFonts w:ascii="Times New Roman" w:hAnsi="Times New Roman"/>
              </w:rPr>
              <w:t xml:space="preserve"> r</w:t>
            </w:r>
            <w:r w:rsidRPr="006C06E0">
              <w:rPr>
                <w:rFonts w:ascii="Times New Roman" w:hAnsi="Times New Roman"/>
              </w:rPr>
              <w:t xml:space="preserve">evision surgery or with a previous incision in the operative field, and with </w:t>
            </w:r>
            <w:r>
              <w:rPr>
                <w:rFonts w:ascii="Times New Roman" w:hAnsi="Times New Roman"/>
              </w:rPr>
              <w:t>h</w:t>
            </w:r>
            <w:r w:rsidRPr="006C06E0">
              <w:rPr>
                <w:rFonts w:ascii="Times New Roman" w:hAnsi="Times New Roman"/>
              </w:rPr>
              <w:t>istory of keloid formation were excluded from the study.”</w:t>
            </w:r>
          </w:p>
        </w:tc>
      </w:tr>
      <w:tr w:rsidR="00064652" w:rsidRPr="006C06E0" w14:paraId="1560B38D" w14:textId="77777777" w:rsidTr="00064652">
        <w:trPr>
          <w:trHeight w:val="255"/>
        </w:trPr>
        <w:tc>
          <w:tcPr>
            <w:tcW w:w="0" w:type="auto"/>
          </w:tcPr>
          <w:p w14:paraId="61CC1091" w14:textId="77777777" w:rsidR="00064652" w:rsidRPr="006C06E0" w:rsidRDefault="00064652" w:rsidP="00064652">
            <w:pPr>
              <w:contextualSpacing/>
              <w:rPr>
                <w:rFonts w:ascii="Times New Roman" w:hAnsi="Times New Roman"/>
              </w:rPr>
            </w:pPr>
            <w:proofErr w:type="spellStart"/>
            <w:r w:rsidRPr="006C06E0">
              <w:rPr>
                <w:rFonts w:ascii="Times New Roman" w:hAnsi="Times New Roman"/>
              </w:rPr>
              <w:t>Stockely</w:t>
            </w:r>
            <w:proofErr w:type="spellEnd"/>
            <w:r w:rsidRPr="006C06E0">
              <w:rPr>
                <w:rFonts w:ascii="Times New Roman" w:hAnsi="Times New Roman"/>
              </w:rPr>
              <w:t xml:space="preserve"> and Elson, 1987 </w:t>
            </w:r>
            <w:r w:rsidRPr="006C06E0">
              <w:rPr>
                <w:rFonts w:ascii="Times New Roman" w:hAnsi="Times New Roman"/>
                <w:noProof/>
              </w:rPr>
              <w:t>[34]</w:t>
            </w:r>
          </w:p>
        </w:tc>
        <w:tc>
          <w:tcPr>
            <w:tcW w:w="0" w:type="auto"/>
          </w:tcPr>
          <w:p w14:paraId="6CA46C15" w14:textId="77777777" w:rsidR="00064652" w:rsidRPr="006C06E0" w:rsidRDefault="00064652" w:rsidP="00064652">
            <w:pPr>
              <w:contextualSpacing/>
              <w:rPr>
                <w:rFonts w:ascii="Times New Roman" w:hAnsi="Times New Roman"/>
              </w:rPr>
            </w:pPr>
            <w:r w:rsidRPr="006C06E0">
              <w:rPr>
                <w:rFonts w:ascii="Times New Roman" w:hAnsi="Times New Roman"/>
              </w:rPr>
              <w:t>“patients undergoing elective or emergency hip and knee surgery, with incisions longer than 18 cm, were assessed. Only those wounds closed by the authors were included in an attempt to ensure a standard techniqu</w:t>
            </w:r>
            <w:r>
              <w:rPr>
                <w:rFonts w:ascii="Times New Roman" w:hAnsi="Times New Roman"/>
              </w:rPr>
              <w:t>e</w:t>
            </w:r>
            <w:r w:rsidRPr="006C06E0">
              <w:rPr>
                <w:rFonts w:ascii="Times New Roman" w:hAnsi="Times New Roman"/>
              </w:rPr>
              <w:t>.”</w:t>
            </w:r>
          </w:p>
        </w:tc>
        <w:tc>
          <w:tcPr>
            <w:tcW w:w="0" w:type="auto"/>
          </w:tcPr>
          <w:p w14:paraId="7AD3408F" w14:textId="77777777" w:rsidR="00064652" w:rsidRPr="006C06E0" w:rsidRDefault="00064652" w:rsidP="00064652">
            <w:pPr>
              <w:contextualSpacing/>
              <w:rPr>
                <w:rFonts w:ascii="Times New Roman" w:hAnsi="Times New Roman"/>
              </w:rPr>
            </w:pPr>
            <w:r w:rsidRPr="006C06E0">
              <w:rPr>
                <w:rFonts w:ascii="Times New Roman" w:hAnsi="Times New Roman"/>
              </w:rPr>
              <w:t>No specific details given</w:t>
            </w:r>
          </w:p>
        </w:tc>
      </w:tr>
    </w:tbl>
    <w:p w14:paraId="6CD80E03" w14:textId="350CEAC7" w:rsidR="00064652" w:rsidRDefault="00064652" w:rsidP="007C47E0">
      <w:pPr>
        <w:rPr>
          <w:rFonts w:ascii="Times New Roman" w:hAnsi="Times New Roman"/>
        </w:rPr>
      </w:pPr>
    </w:p>
    <w:p w14:paraId="4B97AA16" w14:textId="77777777" w:rsidR="00064652" w:rsidRDefault="00064652" w:rsidP="007C47E0">
      <w:pPr>
        <w:rPr>
          <w:rFonts w:ascii="Times New Roman" w:hAnsi="Times New Roman"/>
        </w:rPr>
      </w:pPr>
    </w:p>
    <w:p w14:paraId="5598EFED" w14:textId="77777777" w:rsidR="00064652" w:rsidRDefault="00064652" w:rsidP="007C47E0">
      <w:pPr>
        <w:rPr>
          <w:rFonts w:ascii="Times New Roman" w:hAnsi="Times New Roman"/>
        </w:rPr>
      </w:pPr>
    </w:p>
    <w:p w14:paraId="1A3C4029" w14:textId="77777777" w:rsidR="00064652" w:rsidRDefault="00064652" w:rsidP="007C47E0">
      <w:pPr>
        <w:rPr>
          <w:rFonts w:ascii="Times New Roman" w:hAnsi="Times New Roman"/>
        </w:rPr>
      </w:pPr>
    </w:p>
    <w:p w14:paraId="14468705" w14:textId="77777777" w:rsidR="00064652" w:rsidRDefault="00064652" w:rsidP="007C47E0">
      <w:pPr>
        <w:rPr>
          <w:rFonts w:ascii="Times New Roman" w:hAnsi="Times New Roman"/>
        </w:rPr>
      </w:pPr>
    </w:p>
    <w:p w14:paraId="24AA6E53" w14:textId="77777777" w:rsidR="00064652" w:rsidRDefault="00064652" w:rsidP="007C47E0">
      <w:pPr>
        <w:rPr>
          <w:rFonts w:ascii="Times New Roman" w:hAnsi="Times New Roman"/>
        </w:rPr>
      </w:pPr>
    </w:p>
    <w:p w14:paraId="60702546" w14:textId="77777777" w:rsidR="00064652" w:rsidRDefault="00064652" w:rsidP="007C47E0">
      <w:pPr>
        <w:rPr>
          <w:rFonts w:ascii="Times New Roman" w:hAnsi="Times New Roman"/>
        </w:rPr>
      </w:pPr>
    </w:p>
    <w:p w14:paraId="0CB398DF" w14:textId="77777777" w:rsidR="00064652" w:rsidRDefault="00064652" w:rsidP="007C47E0">
      <w:pPr>
        <w:rPr>
          <w:rFonts w:ascii="Times New Roman" w:hAnsi="Times New Roman"/>
        </w:rPr>
      </w:pPr>
    </w:p>
    <w:p w14:paraId="4EE7648B" w14:textId="77777777" w:rsidR="00064652" w:rsidRDefault="00064652" w:rsidP="007C47E0">
      <w:pPr>
        <w:rPr>
          <w:rFonts w:ascii="Times New Roman" w:hAnsi="Times New Roman"/>
        </w:rPr>
      </w:pPr>
    </w:p>
    <w:p w14:paraId="5A88F077" w14:textId="77777777" w:rsidR="00064652" w:rsidRDefault="00064652" w:rsidP="007C47E0">
      <w:pPr>
        <w:rPr>
          <w:rFonts w:ascii="Times New Roman" w:hAnsi="Times New Roman"/>
        </w:rPr>
      </w:pPr>
    </w:p>
    <w:p w14:paraId="437BB4D9" w14:textId="77777777" w:rsidR="00064652" w:rsidRDefault="00064652" w:rsidP="007C47E0">
      <w:pPr>
        <w:rPr>
          <w:rFonts w:ascii="Times New Roman" w:hAnsi="Times New Roman"/>
        </w:rPr>
      </w:pPr>
    </w:p>
    <w:p w14:paraId="511323BE" w14:textId="77777777" w:rsidR="00064652" w:rsidRDefault="00064652" w:rsidP="007C47E0">
      <w:pPr>
        <w:rPr>
          <w:rFonts w:ascii="Times New Roman" w:hAnsi="Times New Roman"/>
        </w:rPr>
      </w:pPr>
    </w:p>
    <w:p w14:paraId="04AF8D21" w14:textId="77777777" w:rsidR="00064652" w:rsidRDefault="00064652" w:rsidP="007C47E0">
      <w:pPr>
        <w:rPr>
          <w:rFonts w:ascii="Times New Roman" w:hAnsi="Times New Roman"/>
        </w:rPr>
      </w:pPr>
    </w:p>
    <w:p w14:paraId="0A64935F" w14:textId="77777777" w:rsidR="00064652" w:rsidRDefault="00064652" w:rsidP="007C47E0">
      <w:pPr>
        <w:rPr>
          <w:rFonts w:ascii="Times New Roman" w:hAnsi="Times New Roman"/>
        </w:rPr>
      </w:pPr>
    </w:p>
    <w:p w14:paraId="0C04E1CA" w14:textId="77777777" w:rsidR="00064652" w:rsidRDefault="00064652" w:rsidP="007C47E0">
      <w:pPr>
        <w:rPr>
          <w:rFonts w:ascii="Times New Roman" w:hAnsi="Times New Roman"/>
        </w:rPr>
      </w:pPr>
    </w:p>
    <w:p w14:paraId="44D33BDA" w14:textId="77777777" w:rsidR="00064652" w:rsidRDefault="00064652" w:rsidP="007C47E0">
      <w:pPr>
        <w:rPr>
          <w:rFonts w:ascii="Times New Roman" w:hAnsi="Times New Roman"/>
        </w:rPr>
      </w:pPr>
    </w:p>
    <w:p w14:paraId="3C426003" w14:textId="77777777" w:rsidR="00064652" w:rsidRDefault="00064652" w:rsidP="007C47E0">
      <w:pPr>
        <w:rPr>
          <w:rFonts w:ascii="Times New Roman" w:hAnsi="Times New Roman"/>
        </w:rPr>
      </w:pPr>
    </w:p>
    <w:p w14:paraId="5A476CC0" w14:textId="3FAEC772" w:rsidR="00064652" w:rsidRDefault="00064652" w:rsidP="007C47E0">
      <w:pPr>
        <w:rPr>
          <w:rFonts w:ascii="Times New Roman" w:hAnsi="Times New Roman"/>
        </w:rPr>
      </w:pPr>
    </w:p>
    <w:p w14:paraId="2F264126" w14:textId="699E1563" w:rsidR="00064652" w:rsidRDefault="00064652" w:rsidP="007C47E0">
      <w:pPr>
        <w:rPr>
          <w:rFonts w:ascii="Times New Roman" w:hAnsi="Times New Roman"/>
        </w:rPr>
      </w:pPr>
    </w:p>
    <w:p w14:paraId="70A754D9" w14:textId="5E6EF986" w:rsidR="00064652" w:rsidRDefault="00064652" w:rsidP="007C47E0">
      <w:pPr>
        <w:rPr>
          <w:rFonts w:ascii="Times New Roman" w:hAnsi="Times New Roman"/>
        </w:rPr>
      </w:pPr>
    </w:p>
    <w:p w14:paraId="62676AB6" w14:textId="3475AA93" w:rsidR="00064652" w:rsidRDefault="00064652" w:rsidP="007C47E0">
      <w:pPr>
        <w:rPr>
          <w:rFonts w:ascii="Times New Roman" w:hAnsi="Times New Roman"/>
        </w:rPr>
      </w:pPr>
    </w:p>
    <w:p w14:paraId="211D96CE" w14:textId="072F28AB" w:rsidR="00064652" w:rsidRDefault="00064652" w:rsidP="007C47E0">
      <w:pPr>
        <w:rPr>
          <w:rFonts w:ascii="Times New Roman" w:hAnsi="Times New Roman"/>
        </w:rPr>
      </w:pPr>
    </w:p>
    <w:p w14:paraId="3737D4B4" w14:textId="73E7DA26" w:rsidR="00064652" w:rsidRDefault="00064652" w:rsidP="007C47E0">
      <w:pPr>
        <w:rPr>
          <w:rFonts w:ascii="Times New Roman" w:hAnsi="Times New Roman"/>
        </w:rPr>
      </w:pPr>
    </w:p>
    <w:p w14:paraId="20A8DF10" w14:textId="09823B03" w:rsidR="00064652" w:rsidRDefault="00064652" w:rsidP="007C47E0">
      <w:pPr>
        <w:rPr>
          <w:rFonts w:ascii="Times New Roman" w:hAnsi="Times New Roman"/>
        </w:rPr>
      </w:pPr>
    </w:p>
    <w:p w14:paraId="641E9F87" w14:textId="05DAFC27" w:rsidR="00064652" w:rsidRDefault="00064652" w:rsidP="007C47E0">
      <w:pPr>
        <w:rPr>
          <w:rFonts w:ascii="Times New Roman" w:hAnsi="Times New Roman"/>
        </w:rPr>
      </w:pPr>
    </w:p>
    <w:p w14:paraId="3D080C2E" w14:textId="78C81A66" w:rsidR="00064652" w:rsidRDefault="00064652" w:rsidP="007C47E0">
      <w:pPr>
        <w:rPr>
          <w:rFonts w:ascii="Times New Roman" w:hAnsi="Times New Roman"/>
        </w:rPr>
      </w:pPr>
    </w:p>
    <w:p w14:paraId="2FA9A528" w14:textId="1A31AACD" w:rsidR="00064652" w:rsidRDefault="00064652" w:rsidP="007C47E0">
      <w:pPr>
        <w:rPr>
          <w:rFonts w:ascii="Times New Roman" w:hAnsi="Times New Roman"/>
        </w:rPr>
      </w:pPr>
    </w:p>
    <w:p w14:paraId="7E7247F2" w14:textId="013F0814" w:rsidR="00064652" w:rsidRDefault="00064652" w:rsidP="007C47E0">
      <w:pPr>
        <w:rPr>
          <w:rFonts w:ascii="Times New Roman" w:hAnsi="Times New Roman"/>
        </w:rPr>
      </w:pPr>
    </w:p>
    <w:p w14:paraId="6A258FCD" w14:textId="3E0A8F94" w:rsidR="00064652" w:rsidRDefault="00064652" w:rsidP="007C47E0">
      <w:pPr>
        <w:rPr>
          <w:rFonts w:ascii="Times New Roman" w:hAnsi="Times New Roman"/>
        </w:rPr>
      </w:pPr>
    </w:p>
    <w:p w14:paraId="3632F97B" w14:textId="5C99BFEB" w:rsidR="00064652" w:rsidRDefault="00064652" w:rsidP="007C47E0">
      <w:pPr>
        <w:rPr>
          <w:rFonts w:ascii="Times New Roman" w:hAnsi="Times New Roman"/>
        </w:rPr>
      </w:pPr>
    </w:p>
    <w:p w14:paraId="283AA5B5" w14:textId="6BEFC78F" w:rsidR="00064652" w:rsidRPr="00037715" w:rsidRDefault="00064652" w:rsidP="00064652">
      <w:pPr>
        <w:pStyle w:val="Heading2"/>
        <w:spacing w:before="0"/>
        <w:contextualSpacing/>
        <w:rPr>
          <w:rFonts w:ascii="Times New Roman" w:hAnsi="Times New Roman"/>
          <w:color w:val="000000"/>
          <w:sz w:val="24"/>
          <w:szCs w:val="24"/>
        </w:rPr>
      </w:pPr>
      <w:bookmarkStart w:id="8" w:name="_Toc516333899"/>
      <w:r w:rsidRPr="00037715">
        <w:rPr>
          <w:rFonts w:ascii="Times New Roman" w:hAnsi="Times New Roman"/>
          <w:b/>
          <w:color w:val="000000"/>
          <w:sz w:val="24"/>
          <w:szCs w:val="24"/>
        </w:rPr>
        <w:t xml:space="preserve">Supplemental Table </w:t>
      </w:r>
      <w:r>
        <w:rPr>
          <w:rFonts w:ascii="Times New Roman" w:hAnsi="Times New Roman"/>
          <w:b/>
          <w:color w:val="000000"/>
          <w:sz w:val="24"/>
          <w:szCs w:val="24"/>
        </w:rPr>
        <w:t>4</w:t>
      </w:r>
      <w:r w:rsidRPr="00037715">
        <w:rPr>
          <w:rFonts w:ascii="Times New Roman" w:hAnsi="Times New Roman"/>
          <w:b/>
          <w:color w:val="000000"/>
          <w:sz w:val="24"/>
          <w:szCs w:val="24"/>
        </w:rPr>
        <w:t>.</w:t>
      </w:r>
      <w:r w:rsidRPr="00037715">
        <w:rPr>
          <w:rFonts w:ascii="Times New Roman" w:hAnsi="Times New Roman"/>
          <w:color w:val="000000"/>
          <w:sz w:val="24"/>
          <w:szCs w:val="24"/>
        </w:rPr>
        <w:t xml:space="preserve"> Surgical approach for wound closure among included studies</w:t>
      </w:r>
      <w:bookmarkEnd w:id="8"/>
    </w:p>
    <w:p w14:paraId="11648B37" w14:textId="77777777" w:rsidR="00064652" w:rsidRDefault="00064652" w:rsidP="007C47E0">
      <w:pPr>
        <w:rPr>
          <w:rFonts w:ascii="Times New Roman" w:hAnsi="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82"/>
        <w:gridCol w:w="7272"/>
      </w:tblGrid>
      <w:tr w:rsidR="00064652" w:rsidRPr="00037715" w14:paraId="42B90B28" w14:textId="77777777" w:rsidTr="00064652">
        <w:trPr>
          <w:trHeight w:val="201"/>
        </w:trPr>
        <w:tc>
          <w:tcPr>
            <w:tcW w:w="0" w:type="auto"/>
          </w:tcPr>
          <w:p w14:paraId="213912D5" w14:textId="77777777" w:rsidR="00064652" w:rsidRPr="00037715" w:rsidRDefault="00064652" w:rsidP="00064652">
            <w:pPr>
              <w:contextualSpacing/>
              <w:rPr>
                <w:rFonts w:ascii="Times New Roman" w:hAnsi="Times New Roman"/>
              </w:rPr>
            </w:pPr>
            <w:r w:rsidRPr="00037715">
              <w:rPr>
                <w:rFonts w:ascii="Times New Roman" w:hAnsi="Times New Roman"/>
              </w:rPr>
              <w:t>Study</w:t>
            </w:r>
          </w:p>
        </w:tc>
        <w:tc>
          <w:tcPr>
            <w:tcW w:w="0" w:type="auto"/>
          </w:tcPr>
          <w:p w14:paraId="25943B70" w14:textId="77777777" w:rsidR="00064652" w:rsidRPr="00037715" w:rsidRDefault="00064652" w:rsidP="00064652">
            <w:pPr>
              <w:contextualSpacing/>
              <w:rPr>
                <w:rFonts w:ascii="Times New Roman" w:hAnsi="Times New Roman"/>
              </w:rPr>
            </w:pPr>
            <w:r w:rsidRPr="00037715">
              <w:rPr>
                <w:rFonts w:ascii="Times New Roman" w:hAnsi="Times New Roman"/>
              </w:rPr>
              <w:t>Surgical approach for wound closure (directly quoted from each study)</w:t>
            </w:r>
          </w:p>
        </w:tc>
      </w:tr>
      <w:tr w:rsidR="00064652" w:rsidRPr="00037715" w14:paraId="676A6A00" w14:textId="77777777" w:rsidTr="00064652">
        <w:trPr>
          <w:trHeight w:val="1008"/>
        </w:trPr>
        <w:tc>
          <w:tcPr>
            <w:tcW w:w="0" w:type="auto"/>
          </w:tcPr>
          <w:p w14:paraId="4FEDE4B5"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Buttaro et al., 2015 </w:t>
            </w:r>
            <w:r w:rsidRPr="00037715">
              <w:rPr>
                <w:rFonts w:ascii="Times New Roman" w:hAnsi="Times New Roman"/>
                <w:noProof/>
              </w:rPr>
              <w:t>[3]</w:t>
            </w:r>
          </w:p>
        </w:tc>
        <w:tc>
          <w:tcPr>
            <w:tcW w:w="0" w:type="auto"/>
          </w:tcPr>
          <w:p w14:paraId="746BD229"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“All the wounds were closed by the 4 staff surgeons using </w:t>
            </w:r>
            <w:proofErr w:type="spellStart"/>
            <w:r w:rsidRPr="00037715">
              <w:rPr>
                <w:rFonts w:ascii="Times New Roman" w:hAnsi="Times New Roman"/>
              </w:rPr>
              <w:t>Vicryl</w:t>
            </w:r>
            <w:proofErr w:type="spellEnd"/>
            <w:r w:rsidRPr="00037715">
              <w:rPr>
                <w:rFonts w:ascii="Times New Roman" w:hAnsi="Times New Roman"/>
              </w:rPr>
              <w:t xml:space="preserve"> 0 (Ethicon, Inc. Somerville, New Jersey, USA) for deep fascia and deep subcutaneous fat tissue. An additional subcuticular </w:t>
            </w:r>
            <w:proofErr w:type="spellStart"/>
            <w:r w:rsidRPr="00037715">
              <w:rPr>
                <w:rFonts w:ascii="Times New Roman" w:hAnsi="Times New Roman"/>
              </w:rPr>
              <w:t>Vicryl</w:t>
            </w:r>
            <w:proofErr w:type="spellEnd"/>
            <w:r w:rsidRPr="00037715">
              <w:rPr>
                <w:rFonts w:ascii="Times New Roman" w:hAnsi="Times New Roman"/>
              </w:rPr>
              <w:t xml:space="preserve"> 2-0 (Ethicon, Inc. Somerville, Nueva Jersey, USA) was used to close the superficial soft tissues in the group where staples were used. This step was not carried out in the cases where intradermal non-absorbable polypropylene suture (Prolene™ 0, Ethicon Inc. Somerville, New Jersey, USA) was used, as a more superficial layer was directly closed with polypropylene.”</w:t>
            </w:r>
          </w:p>
        </w:tc>
      </w:tr>
      <w:tr w:rsidR="00064652" w:rsidRPr="00037715" w14:paraId="4DA90B57" w14:textId="77777777" w:rsidTr="00064652">
        <w:trPr>
          <w:trHeight w:val="398"/>
        </w:trPr>
        <w:tc>
          <w:tcPr>
            <w:tcW w:w="0" w:type="auto"/>
          </w:tcPr>
          <w:p w14:paraId="78716C9F"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Clayer</w:t>
            </w:r>
            <w:proofErr w:type="spellEnd"/>
            <w:r w:rsidRPr="00037715">
              <w:rPr>
                <w:rFonts w:ascii="Times New Roman" w:hAnsi="Times New Roman"/>
              </w:rPr>
              <w:t xml:space="preserve"> and Southwood, 1991 </w:t>
            </w:r>
            <w:r w:rsidRPr="00037715">
              <w:rPr>
                <w:rFonts w:ascii="Times New Roman" w:hAnsi="Times New Roman"/>
                <w:noProof/>
              </w:rPr>
              <w:t>[5]</w:t>
            </w:r>
          </w:p>
        </w:tc>
        <w:tc>
          <w:tcPr>
            <w:tcW w:w="0" w:type="auto"/>
          </w:tcPr>
          <w:p w14:paraId="3260FBCF"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No specific details provided </w:t>
            </w:r>
          </w:p>
        </w:tc>
      </w:tr>
      <w:tr w:rsidR="00064652" w:rsidRPr="00037715" w14:paraId="00F50A80" w14:textId="77777777" w:rsidTr="00064652">
        <w:trPr>
          <w:trHeight w:val="220"/>
        </w:trPr>
        <w:tc>
          <w:tcPr>
            <w:tcW w:w="0" w:type="auto"/>
          </w:tcPr>
          <w:p w14:paraId="6924EBF5"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Kazemian</w:t>
            </w:r>
            <w:proofErr w:type="spellEnd"/>
            <w:r w:rsidRPr="00037715">
              <w:rPr>
                <w:rFonts w:ascii="Times New Roman" w:hAnsi="Times New Roman"/>
              </w:rPr>
              <w:t xml:space="preserve"> et al., 2014 </w:t>
            </w:r>
            <w:r w:rsidRPr="00037715">
              <w:rPr>
                <w:rFonts w:ascii="Times New Roman" w:hAnsi="Times New Roman"/>
                <w:noProof/>
              </w:rPr>
              <w:t>[16]</w:t>
            </w:r>
          </w:p>
        </w:tc>
        <w:tc>
          <w:tcPr>
            <w:tcW w:w="0" w:type="auto"/>
          </w:tcPr>
          <w:p w14:paraId="487D10A9"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11048D21" w14:textId="77777777" w:rsidTr="00064652">
        <w:trPr>
          <w:trHeight w:val="44"/>
        </w:trPr>
        <w:tc>
          <w:tcPr>
            <w:tcW w:w="0" w:type="auto"/>
          </w:tcPr>
          <w:p w14:paraId="53A08194"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Mallee</w:t>
            </w:r>
            <w:proofErr w:type="spellEnd"/>
            <w:r w:rsidRPr="00037715">
              <w:rPr>
                <w:rFonts w:ascii="Times New Roman" w:hAnsi="Times New Roman"/>
              </w:rPr>
              <w:t xml:space="preserve"> et al., 2016 [abstract] </w:t>
            </w:r>
            <w:r w:rsidRPr="00037715">
              <w:rPr>
                <w:rFonts w:ascii="Times New Roman" w:hAnsi="Times New Roman"/>
                <w:noProof/>
              </w:rPr>
              <w:t>[23]</w:t>
            </w:r>
          </w:p>
        </w:tc>
        <w:tc>
          <w:tcPr>
            <w:tcW w:w="0" w:type="auto"/>
          </w:tcPr>
          <w:p w14:paraId="4F97E3A2"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43A14D78" w14:textId="77777777" w:rsidTr="00064652">
        <w:trPr>
          <w:trHeight w:val="49"/>
        </w:trPr>
        <w:tc>
          <w:tcPr>
            <w:tcW w:w="0" w:type="auto"/>
          </w:tcPr>
          <w:p w14:paraId="76A6E534"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Rui et al., 2017 </w:t>
            </w:r>
            <w:r w:rsidRPr="00037715">
              <w:rPr>
                <w:rFonts w:ascii="Times New Roman" w:hAnsi="Times New Roman"/>
                <w:noProof/>
              </w:rPr>
              <w:t>[26]</w:t>
            </w:r>
          </w:p>
        </w:tc>
        <w:tc>
          <w:tcPr>
            <w:tcW w:w="0" w:type="auto"/>
          </w:tcPr>
          <w:p w14:paraId="7BB40142"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“All patients received identical continuous closure of the deep fascia using 1-0 absorbable </w:t>
            </w:r>
            <w:proofErr w:type="spellStart"/>
            <w:r w:rsidRPr="00037715">
              <w:rPr>
                <w:rFonts w:ascii="Times New Roman" w:hAnsi="Times New Roman"/>
              </w:rPr>
              <w:t>Vicryl</w:t>
            </w:r>
            <w:proofErr w:type="spellEnd"/>
            <w:r w:rsidRPr="00037715">
              <w:rPr>
                <w:rFonts w:ascii="Times New Roman" w:hAnsi="Times New Roman"/>
              </w:rPr>
              <w:t xml:space="preserve"> (Ethicon Inc.) and interrupted suture with 2-0 absorbable </w:t>
            </w:r>
            <w:proofErr w:type="spellStart"/>
            <w:r w:rsidRPr="00037715">
              <w:rPr>
                <w:rFonts w:ascii="Times New Roman" w:hAnsi="Times New Roman"/>
              </w:rPr>
              <w:t>Vicryl</w:t>
            </w:r>
            <w:proofErr w:type="spellEnd"/>
            <w:r w:rsidRPr="00037715">
              <w:rPr>
                <w:rFonts w:ascii="Times New Roman" w:hAnsi="Times New Roman"/>
              </w:rPr>
              <w:t xml:space="preserve"> sutures (Ethicon Inc.) for superficial fascia and deep dermal layer in order to reduce skin tension and align the wound edges (14, 15). In the sutures group, superficial skin incisions were closed with a running subcuticular 4-0 </w:t>
            </w:r>
            <w:proofErr w:type="spellStart"/>
            <w:r w:rsidRPr="00037715">
              <w:rPr>
                <w:rFonts w:ascii="Times New Roman" w:hAnsi="Times New Roman"/>
              </w:rPr>
              <w:t>Vicryl</w:t>
            </w:r>
            <w:proofErr w:type="spellEnd"/>
            <w:r w:rsidRPr="00037715">
              <w:rPr>
                <w:rFonts w:ascii="Times New Roman" w:hAnsi="Times New Roman"/>
              </w:rPr>
              <w:t xml:space="preserve"> suture (Ethicon, Inc.). In the other group, wounds were closed with metallic skin staples (Johnson &amp; Johnson Inc.).”</w:t>
            </w:r>
          </w:p>
        </w:tc>
      </w:tr>
      <w:tr w:rsidR="00064652" w:rsidRPr="00037715" w14:paraId="0F533CA5" w14:textId="77777777" w:rsidTr="00064652">
        <w:trPr>
          <w:trHeight w:val="49"/>
        </w:trPr>
        <w:tc>
          <w:tcPr>
            <w:tcW w:w="0" w:type="auto"/>
          </w:tcPr>
          <w:p w14:paraId="1E25BE40"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Shetty et al., 2004 </w:t>
            </w:r>
            <w:r w:rsidRPr="00037715">
              <w:rPr>
                <w:rFonts w:ascii="Times New Roman" w:hAnsi="Times New Roman"/>
                <w:noProof/>
              </w:rPr>
              <w:t>[28]</w:t>
            </w:r>
          </w:p>
        </w:tc>
        <w:tc>
          <w:tcPr>
            <w:tcW w:w="0" w:type="auto"/>
          </w:tcPr>
          <w:p w14:paraId="290065EF"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721F21F9" w14:textId="77777777" w:rsidTr="00064652">
        <w:trPr>
          <w:trHeight w:val="62"/>
        </w:trPr>
        <w:tc>
          <w:tcPr>
            <w:tcW w:w="0" w:type="auto"/>
          </w:tcPr>
          <w:p w14:paraId="074A4FF9"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Eggers et al., 2011 </w:t>
            </w:r>
            <w:r w:rsidRPr="00037715">
              <w:rPr>
                <w:rFonts w:ascii="Times New Roman" w:hAnsi="Times New Roman"/>
                <w:noProof/>
              </w:rPr>
              <w:t>[8]</w:t>
            </w:r>
          </w:p>
        </w:tc>
        <w:tc>
          <w:tcPr>
            <w:tcW w:w="0" w:type="auto"/>
          </w:tcPr>
          <w:p w14:paraId="48EAC89E"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“Cohort C involved Quill SRS sutures for capsule closure, </w:t>
            </w:r>
            <w:proofErr w:type="spellStart"/>
            <w:r w:rsidRPr="00037715">
              <w:rPr>
                <w:rFonts w:ascii="Times New Roman" w:hAnsi="Times New Roman"/>
              </w:rPr>
              <w:t>Vicryl</w:t>
            </w:r>
            <w:proofErr w:type="spellEnd"/>
            <w:r w:rsidRPr="00037715">
              <w:rPr>
                <w:rFonts w:ascii="Times New Roman" w:hAnsi="Times New Roman"/>
              </w:rPr>
              <w:t xml:space="preserve"> 2-0 sutures placed at 1.0/cm for subcutaneous closure, and </w:t>
            </w:r>
            <w:proofErr w:type="spellStart"/>
            <w:r w:rsidRPr="00037715">
              <w:rPr>
                <w:rFonts w:ascii="Times New Roman" w:hAnsi="Times New Roman"/>
              </w:rPr>
              <w:t>Weck</w:t>
            </w:r>
            <w:proofErr w:type="spellEnd"/>
            <w:r w:rsidRPr="00037715">
              <w:rPr>
                <w:rFonts w:ascii="Times New Roman" w:hAnsi="Times New Roman"/>
              </w:rPr>
              <w:t xml:space="preserve"> staples (Teleflex Corp, Limerick, Pa) for cutaneous closure. Cohort D Involved Quill SRS sutures for capsule closure, </w:t>
            </w:r>
            <w:proofErr w:type="spellStart"/>
            <w:r w:rsidRPr="00037715">
              <w:rPr>
                <w:rFonts w:ascii="Times New Roman" w:hAnsi="Times New Roman"/>
              </w:rPr>
              <w:t>Vicryl</w:t>
            </w:r>
            <w:proofErr w:type="spellEnd"/>
            <w:r w:rsidRPr="00037715">
              <w:rPr>
                <w:rFonts w:ascii="Times New Roman" w:hAnsi="Times New Roman"/>
              </w:rPr>
              <w:t xml:space="preserve"> 2-0 sutures placed at </w:t>
            </w:r>
            <w:r w:rsidRPr="00037715">
              <w:rPr>
                <w:rFonts w:ascii="Times New Roman" w:hAnsi="Times New Roman"/>
              </w:rPr>
              <w:lastRenderedPageBreak/>
              <w:t>1.0/cm for subcutaneous closure, and Monocryl 4-0 sutures (Ethicon) for cutaneous closure.”</w:t>
            </w:r>
          </w:p>
        </w:tc>
      </w:tr>
      <w:tr w:rsidR="00064652" w:rsidRPr="00037715" w14:paraId="71373BC5" w14:textId="77777777" w:rsidTr="00064652">
        <w:trPr>
          <w:trHeight w:val="188"/>
        </w:trPr>
        <w:tc>
          <w:tcPr>
            <w:tcW w:w="0" w:type="auto"/>
          </w:tcPr>
          <w:p w14:paraId="2F673FB9" w14:textId="77777777" w:rsidR="00064652" w:rsidRPr="00037715" w:rsidRDefault="00064652" w:rsidP="00064652">
            <w:pPr>
              <w:contextualSpacing/>
              <w:rPr>
                <w:rFonts w:ascii="Times New Roman" w:hAnsi="Times New Roman"/>
              </w:rPr>
            </w:pPr>
            <w:r w:rsidRPr="00037715">
              <w:rPr>
                <w:rFonts w:ascii="Times New Roman" w:hAnsi="Times New Roman"/>
              </w:rPr>
              <w:lastRenderedPageBreak/>
              <w:t xml:space="preserve">Graham et al., 2000 </w:t>
            </w:r>
            <w:r w:rsidRPr="00037715">
              <w:rPr>
                <w:rFonts w:ascii="Times New Roman" w:hAnsi="Times New Roman"/>
                <w:noProof/>
              </w:rPr>
              <w:t>[12]</w:t>
            </w:r>
          </w:p>
        </w:tc>
        <w:tc>
          <w:tcPr>
            <w:tcW w:w="0" w:type="auto"/>
          </w:tcPr>
          <w:p w14:paraId="27047633"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3B3C112E" w14:textId="77777777" w:rsidTr="00064652">
        <w:trPr>
          <w:trHeight w:val="247"/>
        </w:trPr>
        <w:tc>
          <w:tcPr>
            <w:tcW w:w="0" w:type="auto"/>
          </w:tcPr>
          <w:p w14:paraId="6EFCEC13"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Hlubek et al., 2014 (Google translate was used) </w:t>
            </w:r>
            <w:r w:rsidRPr="00037715">
              <w:rPr>
                <w:rFonts w:ascii="Times New Roman" w:hAnsi="Times New Roman"/>
                <w:noProof/>
              </w:rPr>
              <w:t>[15]</w:t>
            </w:r>
          </w:p>
        </w:tc>
        <w:tc>
          <w:tcPr>
            <w:tcW w:w="0" w:type="auto"/>
          </w:tcPr>
          <w:p w14:paraId="77F98A50" w14:textId="77777777" w:rsidR="00064652" w:rsidRPr="00037715" w:rsidRDefault="00064652" w:rsidP="00064652">
            <w:pPr>
              <w:pStyle w:val="HTMLPreformatted"/>
              <w:shd w:val="clear" w:color="auto" w:fill="FFFFFF"/>
              <w:contextualSpacing/>
              <w:rPr>
                <w:rFonts w:ascii="Times New Roman" w:hAnsi="Times New Roman" w:cs="Times New Roman"/>
                <w:color w:val="212121"/>
                <w:sz w:val="24"/>
                <w:szCs w:val="24"/>
              </w:rPr>
            </w:pPr>
            <w:r w:rsidRPr="00037715">
              <w:rPr>
                <w:rFonts w:ascii="Times New Roman" w:hAnsi="Times New Roman" w:cs="Times New Roman"/>
                <w:sz w:val="24"/>
                <w:szCs w:val="24"/>
              </w:rPr>
              <w:t>“A</w:t>
            </w:r>
            <w:r w:rsidRPr="00037715">
              <w:rPr>
                <w:rFonts w:ascii="Times New Roman" w:hAnsi="Times New Roman" w:cs="Times New Roman"/>
                <w:color w:val="212121"/>
                <w:sz w:val="24"/>
                <w:szCs w:val="24"/>
              </w:rPr>
              <w:t xml:space="preserve">fter implantation of the endoprosthesis, a turnstile is allowed and, after stopping the bleeding, the joint case is then closed with a simple follow-on suture of PDS plus antibacterial 1. The subcutaneous tissue is closed by </w:t>
            </w:r>
            <w:proofErr w:type="spellStart"/>
            <w:r w:rsidRPr="00037715">
              <w:rPr>
                <w:rFonts w:ascii="Times New Roman" w:hAnsi="Times New Roman" w:cs="Times New Roman"/>
                <w:color w:val="212121"/>
                <w:sz w:val="24"/>
                <w:szCs w:val="24"/>
              </w:rPr>
              <w:t>Vicryl</w:t>
            </w:r>
            <w:proofErr w:type="spellEnd"/>
            <w:r w:rsidRPr="00037715">
              <w:rPr>
                <w:rFonts w:ascii="Times New Roman" w:hAnsi="Times New Roman" w:cs="Times New Roman"/>
                <w:color w:val="212121"/>
                <w:sz w:val="24"/>
                <w:szCs w:val="24"/>
              </w:rPr>
              <w:t xml:space="preserve"> plus antibacterial sutures 0. The suture of the skin was subsequently completed according to the previous instructions of </w:t>
            </w:r>
            <w:proofErr w:type="spellStart"/>
            <w:r w:rsidRPr="00037715">
              <w:rPr>
                <w:rFonts w:ascii="Times New Roman" w:hAnsi="Times New Roman" w:cs="Times New Roman"/>
                <w:color w:val="212121"/>
                <w:sz w:val="24"/>
                <w:szCs w:val="24"/>
              </w:rPr>
              <w:t>Donati's</w:t>
            </w:r>
            <w:proofErr w:type="spellEnd"/>
            <w:r w:rsidRPr="00037715">
              <w:rPr>
                <w:rFonts w:ascii="Times New Roman" w:hAnsi="Times New Roman" w:cs="Times New Roman"/>
                <w:color w:val="212121"/>
                <w:sz w:val="24"/>
                <w:szCs w:val="24"/>
              </w:rPr>
              <w:t xml:space="preserve"> </w:t>
            </w:r>
            <w:proofErr w:type="spellStart"/>
            <w:r w:rsidRPr="00037715">
              <w:rPr>
                <w:rFonts w:ascii="Times New Roman" w:hAnsi="Times New Roman" w:cs="Times New Roman"/>
                <w:color w:val="212121"/>
                <w:sz w:val="24"/>
                <w:szCs w:val="24"/>
              </w:rPr>
              <w:t>autotaping</w:t>
            </w:r>
            <w:proofErr w:type="spellEnd"/>
            <w:r w:rsidRPr="00037715">
              <w:rPr>
                <w:rFonts w:ascii="Times New Roman" w:hAnsi="Times New Roman" w:cs="Times New Roman"/>
                <w:color w:val="212121"/>
                <w:sz w:val="24"/>
                <w:szCs w:val="24"/>
              </w:rPr>
              <w:t xml:space="preserve"> sequencing </w:t>
            </w:r>
            <w:proofErr w:type="spellStart"/>
            <w:r w:rsidRPr="00037715">
              <w:rPr>
                <w:rFonts w:ascii="Times New Roman" w:hAnsi="Times New Roman" w:cs="Times New Roman"/>
                <w:color w:val="212121"/>
                <w:sz w:val="24"/>
                <w:szCs w:val="24"/>
              </w:rPr>
              <w:t>Ethilon</w:t>
            </w:r>
            <w:proofErr w:type="spellEnd"/>
            <w:r w:rsidRPr="00037715">
              <w:rPr>
                <w:rFonts w:ascii="Times New Roman" w:hAnsi="Times New Roman" w:cs="Times New Roman"/>
                <w:color w:val="212121"/>
                <w:sz w:val="24"/>
                <w:szCs w:val="24"/>
              </w:rPr>
              <w:t xml:space="preserve"> 2-0 (Fig. 1) or metal clips using the Skin Stapler </w:t>
            </w:r>
            <w:proofErr w:type="spellStart"/>
            <w:r w:rsidRPr="00037715">
              <w:rPr>
                <w:rFonts w:ascii="Times New Roman" w:hAnsi="Times New Roman" w:cs="Times New Roman"/>
                <w:color w:val="212121"/>
                <w:sz w:val="24"/>
                <w:szCs w:val="24"/>
              </w:rPr>
              <w:t>Leukosan</w:t>
            </w:r>
            <w:proofErr w:type="spellEnd"/>
            <w:r w:rsidRPr="00037715">
              <w:rPr>
                <w:rFonts w:ascii="Times New Roman" w:hAnsi="Times New Roman" w:cs="Times New Roman"/>
                <w:color w:val="212121"/>
                <w:sz w:val="24"/>
                <w:szCs w:val="24"/>
              </w:rPr>
              <w:t xml:space="preserve"> (Figure 2).”</w:t>
            </w:r>
          </w:p>
        </w:tc>
      </w:tr>
      <w:tr w:rsidR="00064652" w:rsidRPr="00037715" w14:paraId="6E0E7BB2" w14:textId="77777777" w:rsidTr="00064652">
        <w:trPr>
          <w:trHeight w:val="50"/>
        </w:trPr>
        <w:tc>
          <w:tcPr>
            <w:tcW w:w="0" w:type="auto"/>
          </w:tcPr>
          <w:p w14:paraId="0A6BDDC4"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Wyles</w:t>
            </w:r>
            <w:proofErr w:type="spellEnd"/>
            <w:r w:rsidRPr="00037715">
              <w:rPr>
                <w:rFonts w:ascii="Times New Roman" w:hAnsi="Times New Roman"/>
              </w:rPr>
              <w:t xml:space="preserve"> et al., 2016 </w:t>
            </w:r>
            <w:r w:rsidRPr="00037715">
              <w:rPr>
                <w:rFonts w:ascii="Times New Roman" w:hAnsi="Times New Roman"/>
                <w:noProof/>
              </w:rPr>
              <w:t>[39]</w:t>
            </w:r>
          </w:p>
        </w:tc>
        <w:tc>
          <w:tcPr>
            <w:tcW w:w="0" w:type="auto"/>
          </w:tcPr>
          <w:p w14:paraId="672769B0" w14:textId="77777777" w:rsidR="00064652" w:rsidRPr="00037715" w:rsidRDefault="00064652" w:rsidP="00064652">
            <w:pPr>
              <w:contextualSpacing/>
              <w:rPr>
                <w:rFonts w:ascii="Times New Roman" w:hAnsi="Times New Roman"/>
              </w:rPr>
            </w:pPr>
            <w:r w:rsidRPr="00037715">
              <w:rPr>
                <w:rFonts w:ascii="Times New Roman" w:hAnsi="Times New Roman"/>
              </w:rPr>
              <w:t>“Each closure was performed identically to the extent possible in three layers as follows. All patients received closure of the arthrotomy and deep fascia with 0-Vicryl (Ethicon, Cincinnati, OH, USA) applied in a simple interrupted fashion. Furthermore, each patient received closure of the subcutaneous layer with 2-0 Monocryl (Ethicon) also applied in a simple interrupted fashion. The superficial skin wound closure differed based on treatment assignment. One group received 3-0 Monocryl (Ethicon) applied with a running subcuticular technique. The second group received superficial closure with 2-0 nylon suture (Ethicon) applied with a vertical mattress technique. The final group received superficial closure with PROXIMATE fixed-head skin staples (Ethicon).”</w:t>
            </w:r>
          </w:p>
        </w:tc>
      </w:tr>
      <w:tr w:rsidR="00064652" w:rsidRPr="00037715" w14:paraId="21967BC2" w14:textId="77777777" w:rsidTr="00064652">
        <w:trPr>
          <w:trHeight w:val="398"/>
        </w:trPr>
        <w:tc>
          <w:tcPr>
            <w:tcW w:w="0" w:type="auto"/>
          </w:tcPr>
          <w:p w14:paraId="3CAC580C"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Gohiya</w:t>
            </w:r>
            <w:proofErr w:type="spellEnd"/>
            <w:r w:rsidRPr="00037715">
              <w:rPr>
                <w:rFonts w:ascii="Times New Roman" w:hAnsi="Times New Roman"/>
              </w:rPr>
              <w:t xml:space="preserve"> et al., 2015 </w:t>
            </w:r>
            <w:r w:rsidRPr="00037715">
              <w:rPr>
                <w:rFonts w:ascii="Times New Roman" w:hAnsi="Times New Roman"/>
                <w:noProof/>
              </w:rPr>
              <w:t>[11]</w:t>
            </w:r>
          </w:p>
        </w:tc>
        <w:tc>
          <w:tcPr>
            <w:tcW w:w="0" w:type="auto"/>
          </w:tcPr>
          <w:p w14:paraId="3ABA8BEB" w14:textId="77777777" w:rsidR="00064652" w:rsidRPr="00037715" w:rsidRDefault="00064652" w:rsidP="00064652">
            <w:pPr>
              <w:contextualSpacing/>
              <w:rPr>
                <w:rFonts w:ascii="Times New Roman" w:hAnsi="Times New Roman"/>
              </w:rPr>
            </w:pPr>
            <w:r w:rsidRPr="00037715">
              <w:rPr>
                <w:rFonts w:ascii="Times New Roman" w:hAnsi="Times New Roman"/>
              </w:rPr>
              <w:t>“At the completion of surgery closure of wound done in layers by absorbable sutures till subcutaneous layer and skin was closed by either monofilament nylon or metallic staples as per randomization.”</w:t>
            </w:r>
          </w:p>
        </w:tc>
      </w:tr>
      <w:tr w:rsidR="00064652" w:rsidRPr="00037715" w14:paraId="7EE8B54C" w14:textId="77777777" w:rsidTr="00064652">
        <w:trPr>
          <w:trHeight w:val="49"/>
        </w:trPr>
        <w:tc>
          <w:tcPr>
            <w:tcW w:w="0" w:type="auto"/>
          </w:tcPr>
          <w:p w14:paraId="25167C99"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Khan et al., 2006 </w:t>
            </w:r>
            <w:r w:rsidRPr="00037715">
              <w:rPr>
                <w:rFonts w:ascii="Times New Roman" w:hAnsi="Times New Roman"/>
                <w:noProof/>
              </w:rPr>
              <w:t>[17]</w:t>
            </w:r>
          </w:p>
        </w:tc>
        <w:tc>
          <w:tcPr>
            <w:tcW w:w="0" w:type="auto"/>
          </w:tcPr>
          <w:p w14:paraId="6AB6B91E"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“Once </w:t>
            </w:r>
            <w:proofErr w:type="spellStart"/>
            <w:r w:rsidRPr="00037715">
              <w:rPr>
                <w:rFonts w:ascii="Times New Roman" w:hAnsi="Times New Roman"/>
              </w:rPr>
              <w:t>randomised</w:t>
            </w:r>
            <w:proofErr w:type="spellEnd"/>
            <w:r w:rsidRPr="00037715">
              <w:rPr>
                <w:rFonts w:ascii="Times New Roman" w:hAnsi="Times New Roman"/>
              </w:rPr>
              <w:t>, all patients remained within the group to which they were allocated to wound closure with OCA (Dermabond, Johnson and Johnson, New Brunswick, New Jersey), continuous 3.0 subarticular absorbable poliglecaprone suture (Monocryl, Johnson and Johnson) or skin staples…The deep tissues were closed in a standard manner using continuous 1-vicryl for the deep fascia and 2.0-vicryl for the deep dermal layer in order to remove skin tension and align the wound edges.”</w:t>
            </w:r>
          </w:p>
        </w:tc>
      </w:tr>
      <w:tr w:rsidR="00064652" w:rsidRPr="00037715" w14:paraId="7BA5D317" w14:textId="77777777" w:rsidTr="00064652">
        <w:trPr>
          <w:trHeight w:val="49"/>
        </w:trPr>
        <w:tc>
          <w:tcPr>
            <w:tcW w:w="0" w:type="auto"/>
          </w:tcPr>
          <w:p w14:paraId="4080190C"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Chaudhary et al., 2015 </w:t>
            </w:r>
            <w:r w:rsidRPr="00037715">
              <w:rPr>
                <w:rFonts w:ascii="Times New Roman" w:hAnsi="Times New Roman"/>
                <w:noProof/>
              </w:rPr>
              <w:t>[4]</w:t>
            </w:r>
          </w:p>
        </w:tc>
        <w:tc>
          <w:tcPr>
            <w:tcW w:w="0" w:type="auto"/>
          </w:tcPr>
          <w:p w14:paraId="0D4DC5B1"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2AF44FDE" w14:textId="77777777" w:rsidTr="00064652">
        <w:trPr>
          <w:trHeight w:val="59"/>
        </w:trPr>
        <w:tc>
          <w:tcPr>
            <w:tcW w:w="0" w:type="auto"/>
          </w:tcPr>
          <w:p w14:paraId="23A0179D"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Liew and Haw, 1993 </w:t>
            </w:r>
            <w:r w:rsidRPr="00037715">
              <w:rPr>
                <w:rFonts w:ascii="Times New Roman" w:hAnsi="Times New Roman"/>
                <w:noProof/>
              </w:rPr>
              <w:t>[22]</w:t>
            </w:r>
          </w:p>
        </w:tc>
        <w:tc>
          <w:tcPr>
            <w:tcW w:w="0" w:type="auto"/>
          </w:tcPr>
          <w:p w14:paraId="4FB6980F" w14:textId="77777777" w:rsidR="00064652" w:rsidRPr="00037715" w:rsidRDefault="00064652" w:rsidP="00064652">
            <w:pPr>
              <w:contextualSpacing/>
              <w:rPr>
                <w:rFonts w:ascii="Times New Roman" w:hAnsi="Times New Roman"/>
              </w:rPr>
            </w:pPr>
            <w:r w:rsidRPr="00037715">
              <w:rPr>
                <w:rFonts w:ascii="Times New Roman" w:hAnsi="Times New Roman"/>
              </w:rPr>
              <w:t>“Four surgeons allowed the skin closure in all their operative patients to be randomized to staples (Ethicon), tapes (</w:t>
            </w:r>
            <w:proofErr w:type="spellStart"/>
            <w:r w:rsidRPr="00037715">
              <w:rPr>
                <w:rFonts w:ascii="Times New Roman" w:hAnsi="Times New Roman"/>
              </w:rPr>
              <w:t>steri</w:t>
            </w:r>
            <w:proofErr w:type="spellEnd"/>
            <w:r w:rsidRPr="00037715">
              <w:rPr>
                <w:rFonts w:ascii="Times New Roman" w:hAnsi="Times New Roman"/>
              </w:rPr>
              <w:t xml:space="preserve">-strips), or interrupted 3/0 nylon (Ethicon) skin closure…A ‘standard’ wound closure method was adopted. Deep closure was nominated by the surgeon responsible. Subcutaneous closure in all wounds was with interrupted undyed 20 </w:t>
            </w:r>
            <w:proofErr w:type="spellStart"/>
            <w:r w:rsidRPr="00037715">
              <w:rPr>
                <w:rFonts w:ascii="Times New Roman" w:hAnsi="Times New Roman"/>
              </w:rPr>
              <w:t>dexon</w:t>
            </w:r>
            <w:proofErr w:type="spellEnd"/>
            <w:r w:rsidRPr="00037715">
              <w:rPr>
                <w:rFonts w:ascii="Times New Roman" w:hAnsi="Times New Roman"/>
              </w:rPr>
              <w:t>.”</w:t>
            </w:r>
          </w:p>
        </w:tc>
      </w:tr>
      <w:tr w:rsidR="00064652" w:rsidRPr="00037715" w14:paraId="45C8AE58" w14:textId="77777777" w:rsidTr="00064652">
        <w:trPr>
          <w:trHeight w:val="44"/>
        </w:trPr>
        <w:tc>
          <w:tcPr>
            <w:tcW w:w="0" w:type="auto"/>
          </w:tcPr>
          <w:p w14:paraId="79A8B802"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Murphy et al., 2004 </w:t>
            </w:r>
            <w:r w:rsidRPr="00037715">
              <w:rPr>
                <w:rFonts w:ascii="Times New Roman" w:hAnsi="Times New Roman"/>
                <w:noProof/>
              </w:rPr>
              <w:t>[24]</w:t>
            </w:r>
          </w:p>
        </w:tc>
        <w:tc>
          <w:tcPr>
            <w:tcW w:w="0" w:type="auto"/>
          </w:tcPr>
          <w:p w14:paraId="58A8260D"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r w:rsidR="00064652" w:rsidRPr="00037715" w14:paraId="773B75F1" w14:textId="77777777" w:rsidTr="00064652">
        <w:trPr>
          <w:trHeight w:val="46"/>
        </w:trPr>
        <w:tc>
          <w:tcPr>
            <w:tcW w:w="0" w:type="auto"/>
          </w:tcPr>
          <w:p w14:paraId="3ED535D8"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Shantz et al., 2013 </w:t>
            </w:r>
            <w:r w:rsidRPr="00037715">
              <w:rPr>
                <w:rFonts w:ascii="Times New Roman" w:hAnsi="Times New Roman"/>
                <w:noProof/>
              </w:rPr>
              <w:t>[27]</w:t>
            </w:r>
          </w:p>
        </w:tc>
        <w:tc>
          <w:tcPr>
            <w:tcW w:w="0" w:type="auto"/>
          </w:tcPr>
          <w:p w14:paraId="147F6B13" w14:textId="77777777" w:rsidR="00064652" w:rsidRPr="00037715" w:rsidRDefault="00064652" w:rsidP="00064652">
            <w:pPr>
              <w:contextualSpacing/>
              <w:rPr>
                <w:rFonts w:ascii="Times New Roman" w:hAnsi="Times New Roman"/>
              </w:rPr>
            </w:pPr>
            <w:r w:rsidRPr="00037715">
              <w:rPr>
                <w:rFonts w:ascii="Times New Roman" w:hAnsi="Times New Roman"/>
              </w:rPr>
              <w:t>“</w:t>
            </w:r>
            <w:r w:rsidRPr="00037715">
              <w:rPr>
                <w:rFonts w:ascii="Times New Roman" w:hAnsi="Times New Roman"/>
                <w:color w:val="000000"/>
                <w:shd w:val="clear" w:color="auto" w:fill="FFFFFF"/>
              </w:rPr>
              <w:t>After completion of the procedure, deep tissues were closed with absorbable braided suture (</w:t>
            </w:r>
            <w:proofErr w:type="spellStart"/>
            <w:r w:rsidRPr="00037715">
              <w:rPr>
                <w:rFonts w:ascii="Times New Roman" w:hAnsi="Times New Roman"/>
                <w:color w:val="000000"/>
                <w:shd w:val="clear" w:color="auto" w:fill="FFFFFF"/>
              </w:rPr>
              <w:t>Polysorb</w:t>
            </w:r>
            <w:proofErr w:type="spellEnd"/>
            <w:r w:rsidRPr="00037715">
              <w:rPr>
                <w:rFonts w:ascii="Times New Roman" w:hAnsi="Times New Roman"/>
                <w:color w:val="000000"/>
                <w:shd w:val="clear" w:color="auto" w:fill="FFFFFF"/>
              </w:rPr>
              <w:t xml:space="preserve">, Covidien, Mansfield, MA). In all patients the subcutaneous tissue was also closed with an absorbable </w:t>
            </w:r>
            <w:r w:rsidRPr="00037715">
              <w:rPr>
                <w:rFonts w:ascii="Times New Roman" w:hAnsi="Times New Roman"/>
                <w:color w:val="000000"/>
                <w:shd w:val="clear" w:color="auto" w:fill="FFFFFF"/>
              </w:rPr>
              <w:lastRenderedPageBreak/>
              <w:t>braided suture. Patients allocated to the sutures intervention had their wounds closed using the suture material chosen by the primary surgeon. The primary surgeon also decided on the most appropriate technique of closure. Those allocated to the staples group were closed using a commercially-available stapler (</w:t>
            </w:r>
            <w:proofErr w:type="spellStart"/>
            <w:r w:rsidRPr="00037715">
              <w:rPr>
                <w:rFonts w:ascii="Times New Roman" w:hAnsi="Times New Roman"/>
                <w:color w:val="000000"/>
                <w:shd w:val="clear" w:color="auto" w:fill="FFFFFF"/>
              </w:rPr>
              <w:t>Weck</w:t>
            </w:r>
            <w:proofErr w:type="spellEnd"/>
            <w:r w:rsidRPr="00037715">
              <w:rPr>
                <w:rFonts w:ascii="Times New Roman" w:hAnsi="Times New Roman"/>
                <w:color w:val="000000"/>
                <w:shd w:val="clear" w:color="auto" w:fill="FFFFFF"/>
              </w:rPr>
              <w:t xml:space="preserve"> </w:t>
            </w:r>
            <w:proofErr w:type="spellStart"/>
            <w:r w:rsidRPr="00037715">
              <w:rPr>
                <w:rFonts w:ascii="Times New Roman" w:hAnsi="Times New Roman"/>
                <w:color w:val="000000"/>
                <w:shd w:val="clear" w:color="auto" w:fill="FFFFFF"/>
              </w:rPr>
              <w:t>Visistat</w:t>
            </w:r>
            <w:proofErr w:type="spellEnd"/>
            <w:r w:rsidRPr="00037715">
              <w:rPr>
                <w:rFonts w:ascii="Times New Roman" w:hAnsi="Times New Roman"/>
                <w:color w:val="000000"/>
                <w:shd w:val="clear" w:color="auto" w:fill="FFFFFF"/>
              </w:rPr>
              <w:t xml:space="preserve"> 35W, Limerick, PA).</w:t>
            </w:r>
            <w:r w:rsidRPr="00037715">
              <w:rPr>
                <w:rFonts w:ascii="Times New Roman" w:hAnsi="Times New Roman"/>
              </w:rPr>
              <w:t>”</w:t>
            </w:r>
          </w:p>
        </w:tc>
      </w:tr>
      <w:tr w:rsidR="00064652" w:rsidRPr="00037715" w14:paraId="743828F4" w14:textId="77777777" w:rsidTr="00064652">
        <w:trPr>
          <w:trHeight w:val="49"/>
        </w:trPr>
        <w:tc>
          <w:tcPr>
            <w:tcW w:w="0" w:type="auto"/>
          </w:tcPr>
          <w:p w14:paraId="3F2887AD" w14:textId="77777777" w:rsidR="00064652" w:rsidRPr="00037715" w:rsidRDefault="00064652" w:rsidP="00064652">
            <w:pPr>
              <w:contextualSpacing/>
              <w:rPr>
                <w:rFonts w:ascii="Times New Roman" w:hAnsi="Times New Roman"/>
              </w:rPr>
            </w:pPr>
            <w:r w:rsidRPr="00037715">
              <w:rPr>
                <w:rFonts w:ascii="Times New Roman" w:hAnsi="Times New Roman"/>
              </w:rPr>
              <w:lastRenderedPageBreak/>
              <w:t xml:space="preserve">Singh et al., 2017 </w:t>
            </w:r>
            <w:r w:rsidRPr="00037715">
              <w:rPr>
                <w:rFonts w:ascii="Times New Roman" w:hAnsi="Times New Roman"/>
                <w:noProof/>
              </w:rPr>
              <w:t>[29]</w:t>
            </w:r>
          </w:p>
        </w:tc>
        <w:tc>
          <w:tcPr>
            <w:tcW w:w="0" w:type="auto"/>
          </w:tcPr>
          <w:p w14:paraId="10E9CBB2" w14:textId="77777777" w:rsidR="00064652" w:rsidRPr="00037715" w:rsidRDefault="00064652" w:rsidP="00064652">
            <w:pPr>
              <w:contextualSpacing/>
              <w:rPr>
                <w:rFonts w:ascii="Times New Roman" w:hAnsi="Times New Roman"/>
              </w:rPr>
            </w:pPr>
            <w:r w:rsidRPr="00037715">
              <w:rPr>
                <w:rFonts w:ascii="Times New Roman" w:hAnsi="Times New Roman"/>
              </w:rPr>
              <w:t xml:space="preserve">“This study included 90 patients (57 men and 33 women; age &gt;18yrs.), undergoing orthopedic surgical procedures in whom, surgical wound closure was done either by skin suture (nylon or silk) or skin staples, during the period from Dec 2014 to August 2016…The deep tissues were closed in a standard manner using </w:t>
            </w:r>
            <w:proofErr w:type="spellStart"/>
            <w:r w:rsidRPr="00037715">
              <w:rPr>
                <w:rFonts w:ascii="Times New Roman" w:hAnsi="Times New Roman"/>
              </w:rPr>
              <w:t>vicryl</w:t>
            </w:r>
            <w:proofErr w:type="spellEnd"/>
            <w:r w:rsidRPr="00037715">
              <w:rPr>
                <w:rFonts w:ascii="Times New Roman" w:hAnsi="Times New Roman"/>
              </w:rPr>
              <w:t xml:space="preserve"> no. 1 for the deep fascia and subcutaneous tissue, in order to remove skin tension and align the wound edges.”</w:t>
            </w:r>
          </w:p>
        </w:tc>
      </w:tr>
      <w:tr w:rsidR="00064652" w:rsidRPr="00037715" w14:paraId="7E55E1BC" w14:textId="77777777" w:rsidTr="00064652">
        <w:trPr>
          <w:trHeight w:val="220"/>
        </w:trPr>
        <w:tc>
          <w:tcPr>
            <w:tcW w:w="0" w:type="auto"/>
          </w:tcPr>
          <w:p w14:paraId="298808CF" w14:textId="77777777" w:rsidR="00064652" w:rsidRPr="00037715" w:rsidRDefault="00064652" w:rsidP="00064652">
            <w:pPr>
              <w:contextualSpacing/>
              <w:rPr>
                <w:rFonts w:ascii="Times New Roman" w:hAnsi="Times New Roman"/>
              </w:rPr>
            </w:pPr>
            <w:proofErr w:type="spellStart"/>
            <w:r w:rsidRPr="00037715">
              <w:rPr>
                <w:rFonts w:ascii="Times New Roman" w:hAnsi="Times New Roman"/>
              </w:rPr>
              <w:t>Stockely</w:t>
            </w:r>
            <w:proofErr w:type="spellEnd"/>
            <w:r w:rsidRPr="00037715">
              <w:rPr>
                <w:rFonts w:ascii="Times New Roman" w:hAnsi="Times New Roman"/>
              </w:rPr>
              <w:t xml:space="preserve"> and Elson, 1987 </w:t>
            </w:r>
            <w:r w:rsidRPr="00037715">
              <w:rPr>
                <w:rFonts w:ascii="Times New Roman" w:hAnsi="Times New Roman"/>
                <w:noProof/>
              </w:rPr>
              <w:t>[34]</w:t>
            </w:r>
          </w:p>
        </w:tc>
        <w:tc>
          <w:tcPr>
            <w:tcW w:w="0" w:type="auto"/>
          </w:tcPr>
          <w:p w14:paraId="62C6C3E4" w14:textId="77777777" w:rsidR="00064652" w:rsidRPr="00037715" w:rsidRDefault="00064652" w:rsidP="00064652">
            <w:pPr>
              <w:contextualSpacing/>
              <w:rPr>
                <w:rFonts w:ascii="Times New Roman" w:hAnsi="Times New Roman"/>
              </w:rPr>
            </w:pPr>
            <w:r w:rsidRPr="00037715">
              <w:rPr>
                <w:rFonts w:ascii="Times New Roman" w:hAnsi="Times New Roman"/>
              </w:rPr>
              <w:t>No specific details provided</w:t>
            </w:r>
          </w:p>
        </w:tc>
      </w:tr>
    </w:tbl>
    <w:p w14:paraId="5ABF9E17" w14:textId="77777777" w:rsidR="00064652" w:rsidRDefault="00064652" w:rsidP="007C47E0">
      <w:pPr>
        <w:rPr>
          <w:rFonts w:ascii="Times New Roman" w:hAnsi="Times New Roman"/>
        </w:rPr>
      </w:pPr>
    </w:p>
    <w:p w14:paraId="322F89B7" w14:textId="4EB68D1A" w:rsidR="00064652" w:rsidRDefault="00064652" w:rsidP="007C47E0">
      <w:pPr>
        <w:rPr>
          <w:rFonts w:ascii="Times New Roman" w:hAnsi="Times New Roman"/>
        </w:rPr>
        <w:sectPr w:rsidR="00064652" w:rsidSect="007C47E0">
          <w:headerReference w:type="default" r:id="rId7"/>
          <w:pgSz w:w="12240" w:h="15840"/>
          <w:pgMar w:top="1440" w:right="1440" w:bottom="1440" w:left="1440" w:header="708" w:footer="708" w:gutter="0"/>
          <w:pgNumType w:fmt="numberInDash"/>
          <w:cols w:space="708"/>
          <w:docGrid w:linePitch="360"/>
        </w:sectPr>
      </w:pPr>
    </w:p>
    <w:p w14:paraId="64C2F477" w14:textId="77777777" w:rsidR="000573F2" w:rsidRDefault="000573F2" w:rsidP="007C47E0"/>
    <w:p w14:paraId="262961E8" w14:textId="4C42D686" w:rsidR="000573F2" w:rsidRPr="00AD1952" w:rsidRDefault="000573F2" w:rsidP="007C47E0">
      <w:pPr>
        <w:pStyle w:val="Heading2"/>
        <w:rPr>
          <w:rFonts w:ascii="Times New Roman" w:hAnsi="Times New Roman"/>
          <w:color w:val="000000"/>
          <w:sz w:val="24"/>
        </w:rPr>
      </w:pPr>
      <w:bookmarkStart w:id="9" w:name="_Toc516333897"/>
      <w:r w:rsidRPr="00511F2C">
        <w:rPr>
          <w:rFonts w:ascii="Times New Roman" w:hAnsi="Times New Roman"/>
          <w:b/>
          <w:color w:val="000000"/>
          <w:sz w:val="24"/>
        </w:rPr>
        <w:t xml:space="preserve">Supplemental Table </w:t>
      </w:r>
      <w:r w:rsidR="00064652">
        <w:rPr>
          <w:rFonts w:ascii="Times New Roman" w:hAnsi="Times New Roman"/>
          <w:b/>
          <w:color w:val="000000"/>
          <w:sz w:val="24"/>
        </w:rPr>
        <w:t>5</w:t>
      </w:r>
      <w:r w:rsidRPr="00511F2C">
        <w:rPr>
          <w:rFonts w:ascii="Times New Roman" w:hAnsi="Times New Roman"/>
          <w:b/>
          <w:color w:val="000000"/>
          <w:sz w:val="24"/>
        </w:rPr>
        <w:t>.</w:t>
      </w:r>
      <w:r>
        <w:rPr>
          <w:rFonts w:ascii="Times New Roman" w:hAnsi="Times New Roman"/>
          <w:color w:val="000000"/>
          <w:sz w:val="24"/>
        </w:rPr>
        <w:t xml:space="preserve"> Baseline characteristics for included trials</w:t>
      </w:r>
      <w:bookmarkEnd w:id="9"/>
    </w:p>
    <w:p w14:paraId="1C9DD19B" w14:textId="77777777" w:rsidR="000573F2" w:rsidRDefault="000573F2" w:rsidP="007C47E0"/>
    <w:tbl>
      <w:tblPr>
        <w:tblpPr w:leftFromText="180" w:rightFromText="180"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4"/>
        <w:gridCol w:w="826"/>
        <w:gridCol w:w="882"/>
        <w:gridCol w:w="1302"/>
        <w:gridCol w:w="1103"/>
        <w:gridCol w:w="482"/>
        <w:gridCol w:w="966"/>
        <w:gridCol w:w="594"/>
        <w:gridCol w:w="581"/>
        <w:gridCol w:w="594"/>
        <w:gridCol w:w="581"/>
        <w:gridCol w:w="594"/>
        <w:gridCol w:w="581"/>
        <w:gridCol w:w="594"/>
        <w:gridCol w:w="581"/>
        <w:gridCol w:w="994"/>
        <w:gridCol w:w="875"/>
      </w:tblGrid>
      <w:tr w:rsidR="000573F2" w:rsidRPr="006B0E26" w14:paraId="7AA3EB55" w14:textId="77777777" w:rsidTr="006B0E26">
        <w:trPr>
          <w:trHeight w:val="325"/>
        </w:trPr>
        <w:tc>
          <w:tcPr>
            <w:tcW w:w="0" w:type="auto"/>
            <w:vMerge w:val="restart"/>
          </w:tcPr>
          <w:p w14:paraId="6D7EF65B" w14:textId="77777777" w:rsidR="000573F2" w:rsidRPr="006B0E26" w:rsidRDefault="000573F2" w:rsidP="006B0E26">
            <w:pPr>
              <w:rPr>
                <w:rFonts w:ascii="Times New Roman" w:hAnsi="Times New Roman"/>
              </w:rPr>
            </w:pPr>
            <w:r w:rsidRPr="006B0E26">
              <w:rPr>
                <w:rFonts w:ascii="Times New Roman" w:hAnsi="Times New Roman"/>
              </w:rPr>
              <w:t>Study</w:t>
            </w:r>
          </w:p>
        </w:tc>
        <w:tc>
          <w:tcPr>
            <w:tcW w:w="0" w:type="auto"/>
            <w:vMerge w:val="restart"/>
          </w:tcPr>
          <w:p w14:paraId="3ABDF31A" w14:textId="77777777" w:rsidR="000573F2" w:rsidRPr="006B0E26" w:rsidRDefault="000573F2" w:rsidP="006B0E26">
            <w:pPr>
              <w:rPr>
                <w:rFonts w:ascii="Times New Roman" w:hAnsi="Times New Roman"/>
              </w:rPr>
            </w:pPr>
            <w:r w:rsidRPr="006B0E26">
              <w:rPr>
                <w:rFonts w:ascii="Times New Roman" w:hAnsi="Times New Roman"/>
              </w:rPr>
              <w:t>Country</w:t>
            </w:r>
          </w:p>
        </w:tc>
        <w:tc>
          <w:tcPr>
            <w:tcW w:w="0" w:type="auto"/>
            <w:vMerge w:val="restart"/>
          </w:tcPr>
          <w:p w14:paraId="2423F19B" w14:textId="77777777" w:rsidR="000573F2" w:rsidRPr="006B0E26" w:rsidRDefault="000573F2" w:rsidP="006B0E26">
            <w:pPr>
              <w:rPr>
                <w:rFonts w:ascii="Times New Roman" w:hAnsi="Times New Roman"/>
              </w:rPr>
            </w:pPr>
            <w:r w:rsidRPr="006B0E26">
              <w:rPr>
                <w:rFonts w:ascii="Times New Roman" w:hAnsi="Times New Roman"/>
              </w:rPr>
              <w:t>World Bank income</w:t>
            </w:r>
          </w:p>
          <w:p w14:paraId="11F893E3" w14:textId="77777777" w:rsidR="000573F2" w:rsidRPr="006B0E26" w:rsidRDefault="000573F2" w:rsidP="006B0E26">
            <w:pPr>
              <w:rPr>
                <w:rFonts w:ascii="Times New Roman" w:hAnsi="Times New Roman"/>
              </w:rPr>
            </w:pPr>
            <w:r w:rsidRPr="006B0E26">
              <w:rPr>
                <w:rFonts w:ascii="Times New Roman" w:hAnsi="Times New Roman"/>
              </w:rPr>
              <w:t>classification</w:t>
            </w:r>
          </w:p>
        </w:tc>
        <w:tc>
          <w:tcPr>
            <w:tcW w:w="0" w:type="auto"/>
            <w:vMerge w:val="restart"/>
          </w:tcPr>
          <w:p w14:paraId="084E375F" w14:textId="77777777" w:rsidR="000573F2" w:rsidRPr="006B0E26" w:rsidRDefault="000573F2" w:rsidP="006B0E26">
            <w:pPr>
              <w:rPr>
                <w:rFonts w:ascii="Times New Roman" w:hAnsi="Times New Roman"/>
              </w:rPr>
            </w:pPr>
            <w:r w:rsidRPr="006B0E26">
              <w:rPr>
                <w:rFonts w:ascii="Times New Roman" w:hAnsi="Times New Roman"/>
              </w:rPr>
              <w:t>Surgical population</w:t>
            </w:r>
          </w:p>
        </w:tc>
        <w:tc>
          <w:tcPr>
            <w:tcW w:w="0" w:type="auto"/>
            <w:vMerge w:val="restart"/>
          </w:tcPr>
          <w:p w14:paraId="3BAEEB10" w14:textId="77777777" w:rsidR="000573F2" w:rsidRPr="006B0E26" w:rsidRDefault="000573F2" w:rsidP="006B0E26">
            <w:pPr>
              <w:rPr>
                <w:rFonts w:ascii="Times New Roman" w:hAnsi="Times New Roman"/>
              </w:rPr>
            </w:pPr>
            <w:r w:rsidRPr="006B0E26">
              <w:rPr>
                <w:rFonts w:ascii="Times New Roman" w:hAnsi="Times New Roman"/>
              </w:rPr>
              <w:t>Surgery type</w:t>
            </w:r>
          </w:p>
        </w:tc>
        <w:tc>
          <w:tcPr>
            <w:tcW w:w="0" w:type="auto"/>
            <w:gridSpan w:val="2"/>
            <w:vMerge w:val="restart"/>
          </w:tcPr>
          <w:p w14:paraId="407C9D74" w14:textId="77777777" w:rsidR="000573F2" w:rsidRPr="006B0E26" w:rsidRDefault="000573F2" w:rsidP="006B0E26">
            <w:pPr>
              <w:rPr>
                <w:rFonts w:ascii="Times New Roman" w:hAnsi="Times New Roman"/>
              </w:rPr>
            </w:pPr>
            <w:r w:rsidRPr="006B0E26">
              <w:rPr>
                <w:rFonts w:ascii="Times New Roman" w:hAnsi="Times New Roman"/>
              </w:rPr>
              <w:t>Suture type</w:t>
            </w:r>
          </w:p>
        </w:tc>
        <w:tc>
          <w:tcPr>
            <w:tcW w:w="0" w:type="auto"/>
            <w:gridSpan w:val="2"/>
          </w:tcPr>
          <w:p w14:paraId="07B1406A" w14:textId="77777777" w:rsidR="000573F2" w:rsidRPr="006B0E26" w:rsidRDefault="000573F2" w:rsidP="006B0E26">
            <w:pPr>
              <w:rPr>
                <w:rFonts w:ascii="Times New Roman" w:hAnsi="Times New Roman"/>
              </w:rPr>
            </w:pPr>
            <w:r w:rsidRPr="006B0E26">
              <w:rPr>
                <w:rFonts w:ascii="Times New Roman" w:hAnsi="Times New Roman"/>
              </w:rPr>
              <w:t>Wounds</w:t>
            </w:r>
          </w:p>
        </w:tc>
        <w:tc>
          <w:tcPr>
            <w:tcW w:w="0" w:type="auto"/>
            <w:gridSpan w:val="2"/>
          </w:tcPr>
          <w:p w14:paraId="3600CABF" w14:textId="77777777" w:rsidR="000573F2" w:rsidRPr="006B0E26" w:rsidRDefault="000573F2" w:rsidP="006B0E26">
            <w:pPr>
              <w:rPr>
                <w:rFonts w:ascii="Times New Roman" w:hAnsi="Times New Roman"/>
              </w:rPr>
            </w:pPr>
            <w:r w:rsidRPr="006B0E26">
              <w:rPr>
                <w:rFonts w:ascii="Times New Roman" w:hAnsi="Times New Roman"/>
              </w:rPr>
              <w:t>BMI (kg/m</w:t>
            </w:r>
            <w:r w:rsidRPr="006B0E26">
              <w:rPr>
                <w:rFonts w:ascii="Times New Roman" w:hAnsi="Times New Roman"/>
                <w:vertAlign w:val="superscript"/>
              </w:rPr>
              <w:t>2</w:t>
            </w:r>
            <w:r w:rsidRPr="006B0E26">
              <w:rPr>
                <w:rFonts w:ascii="Times New Roman" w:hAnsi="Times New Roman"/>
              </w:rPr>
              <w:t xml:space="preserve"> [SD])</w:t>
            </w:r>
          </w:p>
        </w:tc>
        <w:tc>
          <w:tcPr>
            <w:tcW w:w="0" w:type="auto"/>
            <w:gridSpan w:val="2"/>
          </w:tcPr>
          <w:p w14:paraId="576EC99E" w14:textId="77777777" w:rsidR="000573F2" w:rsidRPr="006B0E26" w:rsidRDefault="000573F2" w:rsidP="006B0E26">
            <w:pPr>
              <w:rPr>
                <w:rFonts w:ascii="Times New Roman" w:hAnsi="Times New Roman"/>
              </w:rPr>
            </w:pPr>
            <w:r w:rsidRPr="006B0E26">
              <w:rPr>
                <w:rFonts w:ascii="Times New Roman" w:hAnsi="Times New Roman"/>
              </w:rPr>
              <w:t>Age (years), mean (SD)</w:t>
            </w:r>
          </w:p>
        </w:tc>
        <w:tc>
          <w:tcPr>
            <w:tcW w:w="0" w:type="auto"/>
            <w:gridSpan w:val="2"/>
          </w:tcPr>
          <w:p w14:paraId="50399022" w14:textId="77777777" w:rsidR="000573F2" w:rsidRPr="006B0E26" w:rsidRDefault="000573F2" w:rsidP="006B0E26">
            <w:pPr>
              <w:rPr>
                <w:rFonts w:ascii="Times New Roman" w:hAnsi="Times New Roman"/>
              </w:rPr>
            </w:pPr>
            <w:r w:rsidRPr="006B0E26">
              <w:rPr>
                <w:rFonts w:ascii="Times New Roman" w:hAnsi="Times New Roman"/>
              </w:rPr>
              <w:t>Sex (male)</w:t>
            </w:r>
          </w:p>
        </w:tc>
        <w:tc>
          <w:tcPr>
            <w:tcW w:w="0" w:type="auto"/>
            <w:vMerge w:val="restart"/>
          </w:tcPr>
          <w:p w14:paraId="4B5B4B1B" w14:textId="77777777" w:rsidR="000573F2" w:rsidRPr="006B0E26" w:rsidRDefault="000573F2" w:rsidP="006B0E26">
            <w:pPr>
              <w:rPr>
                <w:rFonts w:ascii="Times New Roman" w:hAnsi="Times New Roman"/>
              </w:rPr>
            </w:pPr>
            <w:r w:rsidRPr="006B0E26">
              <w:rPr>
                <w:rFonts w:ascii="Times New Roman" w:hAnsi="Times New Roman"/>
              </w:rPr>
              <w:t>Postoperative wound inspection</w:t>
            </w:r>
          </w:p>
        </w:tc>
        <w:tc>
          <w:tcPr>
            <w:tcW w:w="0" w:type="auto"/>
            <w:vMerge w:val="restart"/>
          </w:tcPr>
          <w:p w14:paraId="085D3416" w14:textId="77777777" w:rsidR="000573F2" w:rsidRPr="006B0E26" w:rsidRDefault="000573F2" w:rsidP="006B0E26">
            <w:pPr>
              <w:rPr>
                <w:rFonts w:ascii="Times New Roman" w:hAnsi="Times New Roman"/>
              </w:rPr>
            </w:pPr>
            <w:r w:rsidRPr="006B0E26">
              <w:rPr>
                <w:rFonts w:ascii="Times New Roman" w:hAnsi="Times New Roman"/>
              </w:rPr>
              <w:t>Suture/staple removal (days)</w:t>
            </w:r>
          </w:p>
        </w:tc>
      </w:tr>
      <w:tr w:rsidR="000573F2" w:rsidRPr="006B0E26" w14:paraId="63CE08C6" w14:textId="77777777" w:rsidTr="006B0E26">
        <w:trPr>
          <w:trHeight w:val="72"/>
        </w:trPr>
        <w:tc>
          <w:tcPr>
            <w:tcW w:w="0" w:type="auto"/>
            <w:vMerge/>
          </w:tcPr>
          <w:p w14:paraId="7D8816AF" w14:textId="77777777" w:rsidR="000573F2" w:rsidRPr="006B0E26" w:rsidRDefault="000573F2" w:rsidP="006B0E26">
            <w:pPr>
              <w:rPr>
                <w:rFonts w:ascii="Times New Roman" w:hAnsi="Times New Roman"/>
              </w:rPr>
            </w:pPr>
          </w:p>
        </w:tc>
        <w:tc>
          <w:tcPr>
            <w:tcW w:w="0" w:type="auto"/>
            <w:vMerge/>
          </w:tcPr>
          <w:p w14:paraId="68DB2CAF" w14:textId="77777777" w:rsidR="000573F2" w:rsidRPr="006B0E26" w:rsidRDefault="000573F2" w:rsidP="006B0E26">
            <w:pPr>
              <w:rPr>
                <w:rFonts w:ascii="Times New Roman" w:hAnsi="Times New Roman"/>
              </w:rPr>
            </w:pPr>
          </w:p>
        </w:tc>
        <w:tc>
          <w:tcPr>
            <w:tcW w:w="0" w:type="auto"/>
            <w:vMerge/>
          </w:tcPr>
          <w:p w14:paraId="3B4E322E" w14:textId="77777777" w:rsidR="000573F2" w:rsidRPr="006B0E26" w:rsidRDefault="000573F2" w:rsidP="006B0E26">
            <w:pPr>
              <w:rPr>
                <w:rFonts w:ascii="Times New Roman" w:hAnsi="Times New Roman"/>
              </w:rPr>
            </w:pPr>
          </w:p>
        </w:tc>
        <w:tc>
          <w:tcPr>
            <w:tcW w:w="0" w:type="auto"/>
            <w:vMerge/>
          </w:tcPr>
          <w:p w14:paraId="41E7EB2C" w14:textId="77777777" w:rsidR="000573F2" w:rsidRPr="006B0E26" w:rsidRDefault="000573F2" w:rsidP="006B0E26">
            <w:pPr>
              <w:rPr>
                <w:rFonts w:ascii="Times New Roman" w:hAnsi="Times New Roman"/>
              </w:rPr>
            </w:pPr>
          </w:p>
        </w:tc>
        <w:tc>
          <w:tcPr>
            <w:tcW w:w="0" w:type="auto"/>
            <w:vMerge/>
          </w:tcPr>
          <w:p w14:paraId="7935D65D" w14:textId="77777777" w:rsidR="000573F2" w:rsidRPr="006B0E26" w:rsidRDefault="000573F2" w:rsidP="006B0E26">
            <w:pPr>
              <w:rPr>
                <w:rFonts w:ascii="Times New Roman" w:hAnsi="Times New Roman"/>
              </w:rPr>
            </w:pPr>
          </w:p>
        </w:tc>
        <w:tc>
          <w:tcPr>
            <w:tcW w:w="0" w:type="auto"/>
            <w:gridSpan w:val="2"/>
            <w:vMerge/>
          </w:tcPr>
          <w:p w14:paraId="216DB6C2" w14:textId="77777777" w:rsidR="000573F2" w:rsidRPr="006B0E26" w:rsidRDefault="000573F2" w:rsidP="006B0E26">
            <w:pPr>
              <w:rPr>
                <w:rFonts w:ascii="Times New Roman" w:hAnsi="Times New Roman"/>
              </w:rPr>
            </w:pPr>
          </w:p>
        </w:tc>
        <w:tc>
          <w:tcPr>
            <w:tcW w:w="0" w:type="auto"/>
          </w:tcPr>
          <w:p w14:paraId="0908E574" w14:textId="77777777" w:rsidR="000573F2" w:rsidRPr="006B0E26" w:rsidRDefault="000573F2" w:rsidP="006B0E26">
            <w:pPr>
              <w:rPr>
                <w:rFonts w:ascii="Times New Roman" w:hAnsi="Times New Roman"/>
              </w:rPr>
            </w:pPr>
            <w:r w:rsidRPr="006B0E26">
              <w:rPr>
                <w:rFonts w:ascii="Times New Roman" w:hAnsi="Times New Roman"/>
              </w:rPr>
              <w:t>Sutures</w:t>
            </w:r>
          </w:p>
        </w:tc>
        <w:tc>
          <w:tcPr>
            <w:tcW w:w="0" w:type="auto"/>
          </w:tcPr>
          <w:p w14:paraId="355756BA" w14:textId="77777777" w:rsidR="000573F2" w:rsidRPr="006B0E26" w:rsidRDefault="000573F2" w:rsidP="006B0E26">
            <w:pPr>
              <w:rPr>
                <w:rFonts w:ascii="Times New Roman" w:hAnsi="Times New Roman"/>
              </w:rPr>
            </w:pPr>
            <w:r w:rsidRPr="006B0E26">
              <w:rPr>
                <w:rFonts w:ascii="Times New Roman" w:hAnsi="Times New Roman"/>
              </w:rPr>
              <w:t>Staples</w:t>
            </w:r>
          </w:p>
        </w:tc>
        <w:tc>
          <w:tcPr>
            <w:tcW w:w="0" w:type="auto"/>
          </w:tcPr>
          <w:p w14:paraId="72A6F143" w14:textId="77777777" w:rsidR="000573F2" w:rsidRPr="006B0E26" w:rsidRDefault="000573F2" w:rsidP="006B0E26">
            <w:pPr>
              <w:rPr>
                <w:rFonts w:ascii="Times New Roman" w:hAnsi="Times New Roman"/>
              </w:rPr>
            </w:pPr>
            <w:r w:rsidRPr="006B0E26">
              <w:rPr>
                <w:rFonts w:ascii="Times New Roman" w:hAnsi="Times New Roman"/>
              </w:rPr>
              <w:t>Sutures</w:t>
            </w:r>
          </w:p>
        </w:tc>
        <w:tc>
          <w:tcPr>
            <w:tcW w:w="0" w:type="auto"/>
          </w:tcPr>
          <w:p w14:paraId="0982936D" w14:textId="77777777" w:rsidR="000573F2" w:rsidRPr="006B0E26" w:rsidRDefault="000573F2" w:rsidP="006B0E26">
            <w:pPr>
              <w:rPr>
                <w:rFonts w:ascii="Times New Roman" w:hAnsi="Times New Roman"/>
              </w:rPr>
            </w:pPr>
            <w:r w:rsidRPr="006B0E26">
              <w:rPr>
                <w:rFonts w:ascii="Times New Roman" w:hAnsi="Times New Roman"/>
              </w:rPr>
              <w:t>Staples</w:t>
            </w:r>
          </w:p>
        </w:tc>
        <w:tc>
          <w:tcPr>
            <w:tcW w:w="0" w:type="auto"/>
          </w:tcPr>
          <w:p w14:paraId="715E6847" w14:textId="77777777" w:rsidR="000573F2" w:rsidRPr="006B0E26" w:rsidRDefault="000573F2" w:rsidP="006B0E26">
            <w:pPr>
              <w:rPr>
                <w:rFonts w:ascii="Times New Roman" w:hAnsi="Times New Roman"/>
              </w:rPr>
            </w:pPr>
            <w:r w:rsidRPr="006B0E26">
              <w:rPr>
                <w:rFonts w:ascii="Times New Roman" w:hAnsi="Times New Roman"/>
              </w:rPr>
              <w:t>Sutures</w:t>
            </w:r>
          </w:p>
        </w:tc>
        <w:tc>
          <w:tcPr>
            <w:tcW w:w="0" w:type="auto"/>
          </w:tcPr>
          <w:p w14:paraId="4DD36806" w14:textId="77777777" w:rsidR="000573F2" w:rsidRPr="006B0E26" w:rsidRDefault="000573F2" w:rsidP="006B0E26">
            <w:pPr>
              <w:rPr>
                <w:rFonts w:ascii="Times New Roman" w:hAnsi="Times New Roman"/>
              </w:rPr>
            </w:pPr>
            <w:r w:rsidRPr="006B0E26">
              <w:rPr>
                <w:rFonts w:ascii="Times New Roman" w:hAnsi="Times New Roman"/>
              </w:rPr>
              <w:t>Staples</w:t>
            </w:r>
          </w:p>
        </w:tc>
        <w:tc>
          <w:tcPr>
            <w:tcW w:w="0" w:type="auto"/>
          </w:tcPr>
          <w:p w14:paraId="424A8E50" w14:textId="77777777" w:rsidR="000573F2" w:rsidRPr="006B0E26" w:rsidRDefault="000573F2" w:rsidP="006B0E26">
            <w:pPr>
              <w:rPr>
                <w:rFonts w:ascii="Times New Roman" w:hAnsi="Times New Roman"/>
              </w:rPr>
            </w:pPr>
            <w:r w:rsidRPr="006B0E26">
              <w:rPr>
                <w:rFonts w:ascii="Times New Roman" w:hAnsi="Times New Roman"/>
              </w:rPr>
              <w:t>Sutures</w:t>
            </w:r>
          </w:p>
        </w:tc>
        <w:tc>
          <w:tcPr>
            <w:tcW w:w="0" w:type="auto"/>
          </w:tcPr>
          <w:p w14:paraId="41426EA0" w14:textId="77777777" w:rsidR="000573F2" w:rsidRPr="006B0E26" w:rsidRDefault="000573F2" w:rsidP="006B0E26">
            <w:pPr>
              <w:rPr>
                <w:rFonts w:ascii="Times New Roman" w:hAnsi="Times New Roman"/>
              </w:rPr>
            </w:pPr>
            <w:r w:rsidRPr="006B0E26">
              <w:rPr>
                <w:rFonts w:ascii="Times New Roman" w:hAnsi="Times New Roman"/>
              </w:rPr>
              <w:t>Staples</w:t>
            </w:r>
          </w:p>
        </w:tc>
        <w:tc>
          <w:tcPr>
            <w:tcW w:w="0" w:type="auto"/>
            <w:vMerge/>
          </w:tcPr>
          <w:p w14:paraId="2C9AC89E" w14:textId="77777777" w:rsidR="000573F2" w:rsidRPr="006B0E26" w:rsidRDefault="000573F2" w:rsidP="006B0E26">
            <w:pPr>
              <w:rPr>
                <w:rFonts w:ascii="Times New Roman" w:hAnsi="Times New Roman"/>
              </w:rPr>
            </w:pPr>
          </w:p>
        </w:tc>
        <w:tc>
          <w:tcPr>
            <w:tcW w:w="0" w:type="auto"/>
            <w:vMerge/>
          </w:tcPr>
          <w:p w14:paraId="490F1CBB" w14:textId="77777777" w:rsidR="000573F2" w:rsidRPr="006B0E26" w:rsidRDefault="000573F2" w:rsidP="006B0E26">
            <w:pPr>
              <w:rPr>
                <w:rFonts w:ascii="Times New Roman" w:hAnsi="Times New Roman"/>
              </w:rPr>
            </w:pPr>
          </w:p>
        </w:tc>
      </w:tr>
      <w:tr w:rsidR="000573F2" w:rsidRPr="006B0E26" w14:paraId="2BA92339" w14:textId="77777777" w:rsidTr="006B0E26">
        <w:trPr>
          <w:trHeight w:val="307"/>
        </w:trPr>
        <w:tc>
          <w:tcPr>
            <w:tcW w:w="0" w:type="auto"/>
          </w:tcPr>
          <w:p w14:paraId="723381C6" w14:textId="77777777" w:rsidR="000573F2" w:rsidRPr="006B0E26" w:rsidRDefault="000573F2" w:rsidP="006B0E26">
            <w:pPr>
              <w:rPr>
                <w:rFonts w:ascii="Times New Roman" w:hAnsi="Times New Roman"/>
              </w:rPr>
            </w:pPr>
            <w:r w:rsidRPr="006B0E26">
              <w:rPr>
                <w:rFonts w:ascii="Times New Roman" w:hAnsi="Times New Roman"/>
                <w:color w:val="000000"/>
              </w:rPr>
              <w:t xml:space="preserve">Buttaro et al., 2015 </w:t>
            </w:r>
            <w:r w:rsidRPr="006B0E26">
              <w:rPr>
                <w:rFonts w:ascii="Times New Roman" w:hAnsi="Times New Roman"/>
                <w:noProof/>
                <w:color w:val="000000"/>
              </w:rPr>
              <w:t>[3]</w:t>
            </w:r>
          </w:p>
        </w:tc>
        <w:tc>
          <w:tcPr>
            <w:tcW w:w="0" w:type="auto"/>
          </w:tcPr>
          <w:p w14:paraId="3D066DB5" w14:textId="77777777" w:rsidR="000573F2" w:rsidRPr="006B0E26" w:rsidRDefault="000573F2" w:rsidP="006B0E26">
            <w:pPr>
              <w:rPr>
                <w:rFonts w:ascii="Times New Roman" w:hAnsi="Times New Roman"/>
              </w:rPr>
            </w:pPr>
            <w:r w:rsidRPr="006B0E26">
              <w:rPr>
                <w:rFonts w:ascii="Times New Roman" w:hAnsi="Times New Roman"/>
              </w:rPr>
              <w:t>Argentina</w:t>
            </w:r>
          </w:p>
        </w:tc>
        <w:tc>
          <w:tcPr>
            <w:tcW w:w="0" w:type="auto"/>
          </w:tcPr>
          <w:p w14:paraId="3AAB9E6F" w14:textId="77777777" w:rsidR="000573F2" w:rsidRPr="006B0E26" w:rsidRDefault="000573F2" w:rsidP="006B0E26">
            <w:pPr>
              <w:rPr>
                <w:rFonts w:ascii="Times New Roman" w:hAnsi="Times New Roman"/>
              </w:rPr>
            </w:pPr>
            <w:r w:rsidRPr="006B0E26">
              <w:rPr>
                <w:rFonts w:ascii="Times New Roman" w:hAnsi="Times New Roman"/>
              </w:rPr>
              <w:t>Upper middle income</w:t>
            </w:r>
          </w:p>
        </w:tc>
        <w:tc>
          <w:tcPr>
            <w:tcW w:w="0" w:type="auto"/>
          </w:tcPr>
          <w:p w14:paraId="64E9CE75"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78A238F0" w14:textId="77777777" w:rsidR="000573F2" w:rsidRPr="006B0E26" w:rsidRDefault="000573F2" w:rsidP="006B0E26">
            <w:pPr>
              <w:rPr>
                <w:rFonts w:ascii="Times New Roman" w:hAnsi="Times New Roman"/>
              </w:rPr>
            </w:pPr>
            <w:r w:rsidRPr="006B0E26">
              <w:rPr>
                <w:rFonts w:ascii="Times New Roman" w:hAnsi="Times New Roman"/>
              </w:rPr>
              <w:t>THA</w:t>
            </w:r>
          </w:p>
        </w:tc>
        <w:tc>
          <w:tcPr>
            <w:tcW w:w="0" w:type="auto"/>
          </w:tcPr>
          <w:p w14:paraId="026F589C"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04A7113F" w14:textId="77777777" w:rsidR="000573F2" w:rsidRPr="006B0E26" w:rsidRDefault="000573F2" w:rsidP="006B0E26">
            <w:pPr>
              <w:rPr>
                <w:rFonts w:ascii="Times New Roman" w:hAnsi="Times New Roman"/>
              </w:rPr>
            </w:pPr>
            <w:r w:rsidRPr="006B0E26">
              <w:rPr>
                <w:rFonts w:ascii="Times New Roman" w:hAnsi="Times New Roman"/>
              </w:rPr>
              <w:t>Continuous 3-0 intradermal polypropylene suture</w:t>
            </w:r>
          </w:p>
        </w:tc>
        <w:tc>
          <w:tcPr>
            <w:tcW w:w="0" w:type="auto"/>
          </w:tcPr>
          <w:p w14:paraId="184D56B0" w14:textId="77777777" w:rsidR="000573F2" w:rsidRPr="006B0E26" w:rsidRDefault="000573F2" w:rsidP="006B0E26">
            <w:pPr>
              <w:rPr>
                <w:rFonts w:ascii="Times New Roman" w:hAnsi="Times New Roman"/>
              </w:rPr>
            </w:pPr>
            <w:r w:rsidRPr="006B0E26">
              <w:rPr>
                <w:rFonts w:ascii="Times New Roman" w:hAnsi="Times New Roman"/>
              </w:rPr>
              <w:t>119</w:t>
            </w:r>
          </w:p>
        </w:tc>
        <w:tc>
          <w:tcPr>
            <w:tcW w:w="0" w:type="auto"/>
          </w:tcPr>
          <w:p w14:paraId="6A035C44" w14:textId="77777777" w:rsidR="000573F2" w:rsidRPr="006B0E26" w:rsidRDefault="000573F2" w:rsidP="006B0E26">
            <w:pPr>
              <w:rPr>
                <w:rFonts w:ascii="Times New Roman" w:hAnsi="Times New Roman"/>
              </w:rPr>
            </w:pPr>
            <w:r w:rsidRPr="006B0E26">
              <w:rPr>
                <w:rFonts w:ascii="Times New Roman" w:hAnsi="Times New Roman"/>
              </w:rPr>
              <w:t>112</w:t>
            </w:r>
          </w:p>
        </w:tc>
        <w:tc>
          <w:tcPr>
            <w:tcW w:w="0" w:type="auto"/>
          </w:tcPr>
          <w:p w14:paraId="1DF79275"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DBA43F5"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DCDE359"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E97A2E6"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A513C0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978B6A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70403E6" w14:textId="77777777" w:rsidR="000573F2" w:rsidRPr="006B0E26" w:rsidRDefault="000573F2" w:rsidP="006B0E26">
            <w:pPr>
              <w:rPr>
                <w:rFonts w:ascii="Times New Roman" w:hAnsi="Times New Roman"/>
              </w:rPr>
            </w:pPr>
            <w:r w:rsidRPr="006B0E26">
              <w:rPr>
                <w:rFonts w:ascii="Times New Roman" w:hAnsi="Times New Roman"/>
              </w:rPr>
              <w:t>Wounds inspected every day during hospitalization and then at 2 and 6 weeks</w:t>
            </w:r>
          </w:p>
        </w:tc>
        <w:tc>
          <w:tcPr>
            <w:tcW w:w="0" w:type="auto"/>
          </w:tcPr>
          <w:p w14:paraId="70168996" w14:textId="77777777" w:rsidR="000573F2" w:rsidRPr="006B0E26" w:rsidRDefault="000573F2" w:rsidP="006B0E26">
            <w:pPr>
              <w:rPr>
                <w:rFonts w:ascii="Times New Roman" w:hAnsi="Times New Roman"/>
              </w:rPr>
            </w:pPr>
            <w:r w:rsidRPr="006B0E26">
              <w:rPr>
                <w:rFonts w:ascii="Times New Roman" w:hAnsi="Times New Roman"/>
              </w:rPr>
              <w:t>15</w:t>
            </w:r>
          </w:p>
        </w:tc>
      </w:tr>
      <w:tr w:rsidR="000573F2" w:rsidRPr="006B0E26" w14:paraId="6D7AE9EC" w14:textId="77777777" w:rsidTr="006B0E26">
        <w:trPr>
          <w:trHeight w:val="49"/>
        </w:trPr>
        <w:tc>
          <w:tcPr>
            <w:tcW w:w="0" w:type="auto"/>
          </w:tcPr>
          <w:p w14:paraId="12B9128F" w14:textId="77777777" w:rsidR="000573F2" w:rsidRPr="006B0E26" w:rsidRDefault="000573F2" w:rsidP="006B0E26">
            <w:pPr>
              <w:rPr>
                <w:rFonts w:ascii="Times New Roman" w:hAnsi="Times New Roman"/>
              </w:rPr>
            </w:pPr>
            <w:proofErr w:type="spellStart"/>
            <w:r w:rsidRPr="006B0E26">
              <w:rPr>
                <w:rFonts w:ascii="Times New Roman" w:hAnsi="Times New Roman"/>
              </w:rPr>
              <w:t>Clayer</w:t>
            </w:r>
            <w:proofErr w:type="spellEnd"/>
            <w:r w:rsidRPr="006B0E26">
              <w:rPr>
                <w:rFonts w:ascii="Times New Roman" w:hAnsi="Times New Roman"/>
              </w:rPr>
              <w:t xml:space="preserve"> and Southwood, 1991 </w:t>
            </w:r>
            <w:r w:rsidRPr="006B0E26">
              <w:rPr>
                <w:rFonts w:ascii="Times New Roman" w:hAnsi="Times New Roman"/>
                <w:noProof/>
              </w:rPr>
              <w:t>[5]</w:t>
            </w:r>
          </w:p>
        </w:tc>
        <w:tc>
          <w:tcPr>
            <w:tcW w:w="0" w:type="auto"/>
          </w:tcPr>
          <w:p w14:paraId="6109AB0C" w14:textId="77777777" w:rsidR="000573F2" w:rsidRPr="006B0E26" w:rsidRDefault="000573F2" w:rsidP="006B0E26">
            <w:pPr>
              <w:rPr>
                <w:rFonts w:ascii="Times New Roman" w:hAnsi="Times New Roman"/>
              </w:rPr>
            </w:pPr>
            <w:r w:rsidRPr="006B0E26">
              <w:rPr>
                <w:rFonts w:ascii="Times New Roman" w:hAnsi="Times New Roman"/>
              </w:rPr>
              <w:t>Australia</w:t>
            </w:r>
          </w:p>
        </w:tc>
        <w:tc>
          <w:tcPr>
            <w:tcW w:w="0" w:type="auto"/>
          </w:tcPr>
          <w:p w14:paraId="4AF3E6EA"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09EE8D02"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1FA42BB8" w14:textId="2B62A543" w:rsidR="000573F2" w:rsidRPr="006B0E26" w:rsidRDefault="000573F2" w:rsidP="006B0E26">
            <w:pPr>
              <w:rPr>
                <w:rFonts w:ascii="Times New Roman" w:hAnsi="Times New Roman"/>
              </w:rPr>
            </w:pPr>
            <w:r w:rsidRPr="006B0E26">
              <w:rPr>
                <w:rFonts w:ascii="Times New Roman" w:hAnsi="Times New Roman"/>
              </w:rPr>
              <w:t>THA, Austin-Moor</w:t>
            </w:r>
            <w:r w:rsidR="00A44FBC">
              <w:rPr>
                <w:rFonts w:ascii="Times New Roman" w:hAnsi="Times New Roman"/>
              </w:rPr>
              <w:t>e</w:t>
            </w:r>
            <w:r w:rsidRPr="006B0E26">
              <w:rPr>
                <w:rFonts w:ascii="Times New Roman" w:hAnsi="Times New Roman"/>
              </w:rPr>
              <w:t xml:space="preserve"> hemiarthroplasty, compression hip screw and plate, </w:t>
            </w:r>
            <w:r w:rsidRPr="006B0E26">
              <w:rPr>
                <w:rFonts w:ascii="Times New Roman" w:hAnsi="Times New Roman"/>
              </w:rPr>
              <w:lastRenderedPageBreak/>
              <w:t xml:space="preserve">gamma nail </w:t>
            </w:r>
          </w:p>
        </w:tc>
        <w:tc>
          <w:tcPr>
            <w:tcW w:w="0" w:type="auto"/>
          </w:tcPr>
          <w:p w14:paraId="782DE8D7" w14:textId="77777777" w:rsidR="000573F2" w:rsidRPr="006B0E26" w:rsidRDefault="000573F2" w:rsidP="006B0E26">
            <w:pPr>
              <w:rPr>
                <w:rFonts w:ascii="Times New Roman" w:hAnsi="Times New Roman"/>
              </w:rPr>
            </w:pPr>
            <w:r w:rsidRPr="006B0E26">
              <w:rPr>
                <w:rFonts w:ascii="Times New Roman" w:hAnsi="Times New Roman"/>
              </w:rPr>
              <w:lastRenderedPageBreak/>
              <w:t>NAB</w:t>
            </w:r>
          </w:p>
        </w:tc>
        <w:tc>
          <w:tcPr>
            <w:tcW w:w="0" w:type="auto"/>
          </w:tcPr>
          <w:p w14:paraId="144A6663" w14:textId="77777777" w:rsidR="000573F2" w:rsidRPr="006B0E26" w:rsidRDefault="000573F2" w:rsidP="006B0E26">
            <w:pPr>
              <w:rPr>
                <w:rFonts w:ascii="Times New Roman" w:hAnsi="Times New Roman"/>
              </w:rPr>
            </w:pPr>
            <w:r w:rsidRPr="006B0E26">
              <w:rPr>
                <w:rFonts w:ascii="Times New Roman" w:hAnsi="Times New Roman"/>
              </w:rPr>
              <w:t>2-0 subcuticular polypropylene suture</w:t>
            </w:r>
          </w:p>
        </w:tc>
        <w:tc>
          <w:tcPr>
            <w:tcW w:w="0" w:type="auto"/>
          </w:tcPr>
          <w:p w14:paraId="05469532" w14:textId="77777777" w:rsidR="000573F2" w:rsidRPr="006B0E26" w:rsidRDefault="000573F2" w:rsidP="006B0E26">
            <w:pPr>
              <w:rPr>
                <w:rFonts w:ascii="Times New Roman" w:hAnsi="Times New Roman"/>
              </w:rPr>
            </w:pPr>
            <w:r w:rsidRPr="006B0E26">
              <w:rPr>
                <w:rFonts w:ascii="Times New Roman" w:hAnsi="Times New Roman"/>
              </w:rPr>
              <w:t>33</w:t>
            </w:r>
          </w:p>
        </w:tc>
        <w:tc>
          <w:tcPr>
            <w:tcW w:w="0" w:type="auto"/>
          </w:tcPr>
          <w:p w14:paraId="7FD65F99" w14:textId="77777777" w:rsidR="000573F2" w:rsidRPr="006B0E26" w:rsidRDefault="000573F2" w:rsidP="006B0E26">
            <w:pPr>
              <w:rPr>
                <w:rFonts w:ascii="Times New Roman" w:hAnsi="Times New Roman"/>
              </w:rPr>
            </w:pPr>
            <w:r w:rsidRPr="006B0E26">
              <w:rPr>
                <w:rFonts w:ascii="Times New Roman" w:hAnsi="Times New Roman"/>
              </w:rPr>
              <w:t>33</w:t>
            </w:r>
          </w:p>
        </w:tc>
        <w:tc>
          <w:tcPr>
            <w:tcW w:w="0" w:type="auto"/>
          </w:tcPr>
          <w:p w14:paraId="5E1E78E0"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21012CC"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DAE0BC1" w14:textId="77777777" w:rsidR="000573F2" w:rsidRPr="006B0E26" w:rsidRDefault="000573F2" w:rsidP="006B0E26">
            <w:pPr>
              <w:rPr>
                <w:rFonts w:ascii="Times New Roman" w:hAnsi="Times New Roman"/>
              </w:rPr>
            </w:pPr>
            <w:r w:rsidRPr="006B0E26">
              <w:rPr>
                <w:rFonts w:ascii="Times New Roman" w:hAnsi="Times New Roman"/>
              </w:rPr>
              <w:t>75 (13)</w:t>
            </w:r>
          </w:p>
        </w:tc>
        <w:tc>
          <w:tcPr>
            <w:tcW w:w="0" w:type="auto"/>
          </w:tcPr>
          <w:p w14:paraId="2905B751" w14:textId="77777777" w:rsidR="000573F2" w:rsidRPr="006B0E26" w:rsidRDefault="000573F2" w:rsidP="006B0E26">
            <w:pPr>
              <w:rPr>
                <w:rFonts w:ascii="Times New Roman" w:hAnsi="Times New Roman"/>
              </w:rPr>
            </w:pPr>
            <w:r w:rsidRPr="006B0E26">
              <w:rPr>
                <w:rFonts w:ascii="Times New Roman" w:hAnsi="Times New Roman"/>
              </w:rPr>
              <w:t>76 (10)</w:t>
            </w:r>
          </w:p>
        </w:tc>
        <w:tc>
          <w:tcPr>
            <w:tcW w:w="0" w:type="auto"/>
          </w:tcPr>
          <w:p w14:paraId="5B566DD9" w14:textId="77777777" w:rsidR="000573F2" w:rsidRPr="006B0E26" w:rsidRDefault="000573F2" w:rsidP="006B0E26">
            <w:pPr>
              <w:rPr>
                <w:rFonts w:ascii="Times New Roman" w:hAnsi="Times New Roman"/>
              </w:rPr>
            </w:pPr>
            <w:r w:rsidRPr="006B0E26">
              <w:rPr>
                <w:rFonts w:ascii="Times New Roman" w:hAnsi="Times New Roman"/>
              </w:rPr>
              <w:t>11</w:t>
            </w:r>
          </w:p>
        </w:tc>
        <w:tc>
          <w:tcPr>
            <w:tcW w:w="0" w:type="auto"/>
          </w:tcPr>
          <w:p w14:paraId="1DC10C5B" w14:textId="77777777" w:rsidR="000573F2" w:rsidRPr="006B0E26" w:rsidRDefault="000573F2" w:rsidP="006B0E26">
            <w:pPr>
              <w:rPr>
                <w:rFonts w:ascii="Times New Roman" w:hAnsi="Times New Roman"/>
              </w:rPr>
            </w:pPr>
            <w:r w:rsidRPr="006B0E26">
              <w:rPr>
                <w:rFonts w:ascii="Times New Roman" w:hAnsi="Times New Roman"/>
              </w:rPr>
              <w:t>10</w:t>
            </w:r>
          </w:p>
        </w:tc>
        <w:tc>
          <w:tcPr>
            <w:tcW w:w="0" w:type="auto"/>
          </w:tcPr>
          <w:p w14:paraId="1203AF77" w14:textId="77777777" w:rsidR="000573F2" w:rsidRPr="006B0E26" w:rsidRDefault="000573F2" w:rsidP="006B0E26">
            <w:pPr>
              <w:rPr>
                <w:rFonts w:ascii="Times New Roman" w:hAnsi="Times New Roman"/>
              </w:rPr>
            </w:pPr>
            <w:r w:rsidRPr="006B0E26">
              <w:rPr>
                <w:rFonts w:ascii="Times New Roman" w:hAnsi="Times New Roman"/>
              </w:rPr>
              <w:t xml:space="preserve">Wounds inspected every day for 1 week postoperatively and </w:t>
            </w:r>
            <w:r w:rsidRPr="006B0E26">
              <w:rPr>
                <w:rFonts w:ascii="Times New Roman" w:hAnsi="Times New Roman"/>
              </w:rPr>
              <w:lastRenderedPageBreak/>
              <w:t>then at 8 and 12 weeks</w:t>
            </w:r>
          </w:p>
        </w:tc>
        <w:tc>
          <w:tcPr>
            <w:tcW w:w="0" w:type="auto"/>
          </w:tcPr>
          <w:p w14:paraId="326F28BF" w14:textId="77777777" w:rsidR="000573F2" w:rsidRPr="006B0E26" w:rsidRDefault="000573F2" w:rsidP="006B0E26">
            <w:pPr>
              <w:rPr>
                <w:rFonts w:ascii="Times New Roman" w:hAnsi="Times New Roman"/>
              </w:rPr>
            </w:pPr>
            <w:r w:rsidRPr="006B0E26">
              <w:rPr>
                <w:rFonts w:ascii="Times New Roman" w:hAnsi="Times New Roman"/>
              </w:rPr>
              <w:lastRenderedPageBreak/>
              <w:t>10-14</w:t>
            </w:r>
          </w:p>
        </w:tc>
      </w:tr>
      <w:tr w:rsidR="000573F2" w:rsidRPr="006B0E26" w14:paraId="0B07282E" w14:textId="77777777" w:rsidTr="006B0E26">
        <w:trPr>
          <w:trHeight w:val="262"/>
        </w:trPr>
        <w:tc>
          <w:tcPr>
            <w:tcW w:w="0" w:type="auto"/>
          </w:tcPr>
          <w:p w14:paraId="1F6CE7F7" w14:textId="77777777" w:rsidR="000573F2" w:rsidRPr="006B0E26" w:rsidRDefault="000573F2" w:rsidP="006B0E26">
            <w:pPr>
              <w:rPr>
                <w:rFonts w:ascii="Times New Roman" w:hAnsi="Times New Roman"/>
                <w:vertAlign w:val="superscript"/>
              </w:rPr>
            </w:pPr>
            <w:r w:rsidRPr="006B0E26">
              <w:rPr>
                <w:rFonts w:ascii="Times New Roman" w:hAnsi="Times New Roman"/>
              </w:rPr>
              <w:t xml:space="preserve">Eggers et al., 2011 </w:t>
            </w:r>
            <w:r w:rsidRPr="006B0E26">
              <w:rPr>
                <w:rFonts w:ascii="Times New Roman" w:hAnsi="Times New Roman"/>
                <w:noProof/>
              </w:rPr>
              <w:t>[8]</w:t>
            </w:r>
          </w:p>
        </w:tc>
        <w:tc>
          <w:tcPr>
            <w:tcW w:w="0" w:type="auto"/>
          </w:tcPr>
          <w:p w14:paraId="300BB17E" w14:textId="77777777" w:rsidR="000573F2" w:rsidRPr="006B0E26" w:rsidRDefault="000573F2" w:rsidP="006B0E26">
            <w:pPr>
              <w:rPr>
                <w:rFonts w:ascii="Times New Roman" w:hAnsi="Times New Roman"/>
              </w:rPr>
            </w:pPr>
            <w:r w:rsidRPr="006B0E26">
              <w:rPr>
                <w:rFonts w:ascii="Times New Roman" w:hAnsi="Times New Roman"/>
              </w:rPr>
              <w:t>USA</w:t>
            </w:r>
          </w:p>
        </w:tc>
        <w:tc>
          <w:tcPr>
            <w:tcW w:w="0" w:type="auto"/>
          </w:tcPr>
          <w:p w14:paraId="4BA5028B"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145F6B2F"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2B9FB800" w14:textId="77777777" w:rsidR="000573F2" w:rsidRPr="006B0E26" w:rsidRDefault="000573F2" w:rsidP="006B0E26">
            <w:pPr>
              <w:rPr>
                <w:rFonts w:ascii="Times New Roman" w:hAnsi="Times New Roman"/>
              </w:rPr>
            </w:pPr>
            <w:r w:rsidRPr="006B0E26">
              <w:rPr>
                <w:rFonts w:ascii="Times New Roman" w:hAnsi="Times New Roman"/>
              </w:rPr>
              <w:t>TKA</w:t>
            </w:r>
          </w:p>
        </w:tc>
        <w:tc>
          <w:tcPr>
            <w:tcW w:w="0" w:type="auto"/>
          </w:tcPr>
          <w:p w14:paraId="2962AE3F" w14:textId="77777777" w:rsidR="000573F2" w:rsidRPr="006B0E26" w:rsidRDefault="000573F2" w:rsidP="006B0E26">
            <w:pPr>
              <w:rPr>
                <w:rFonts w:ascii="Times New Roman" w:hAnsi="Times New Roman"/>
              </w:rPr>
            </w:pPr>
            <w:r w:rsidRPr="006B0E26">
              <w:rPr>
                <w:rFonts w:ascii="Times New Roman" w:hAnsi="Times New Roman"/>
              </w:rPr>
              <w:t>AB</w:t>
            </w:r>
          </w:p>
        </w:tc>
        <w:tc>
          <w:tcPr>
            <w:tcW w:w="0" w:type="auto"/>
          </w:tcPr>
          <w:p w14:paraId="49C35CFC" w14:textId="77777777" w:rsidR="000573F2" w:rsidRPr="006B0E26" w:rsidRDefault="000573F2" w:rsidP="006B0E26">
            <w:pPr>
              <w:rPr>
                <w:rFonts w:ascii="Times New Roman" w:hAnsi="Times New Roman"/>
              </w:rPr>
            </w:pPr>
            <w:r w:rsidRPr="006B0E26">
              <w:rPr>
                <w:rFonts w:ascii="Times New Roman" w:hAnsi="Times New Roman"/>
              </w:rPr>
              <w:t>Monocryl 4-0 sutures</w:t>
            </w:r>
          </w:p>
        </w:tc>
        <w:tc>
          <w:tcPr>
            <w:tcW w:w="0" w:type="auto"/>
          </w:tcPr>
          <w:p w14:paraId="66D30EEE" w14:textId="77777777" w:rsidR="000573F2" w:rsidRPr="006B0E26" w:rsidRDefault="000573F2" w:rsidP="006B0E26">
            <w:pPr>
              <w:rPr>
                <w:rFonts w:ascii="Times New Roman" w:hAnsi="Times New Roman"/>
              </w:rPr>
            </w:pPr>
            <w:r w:rsidRPr="006B0E26">
              <w:rPr>
                <w:rFonts w:ascii="Times New Roman" w:hAnsi="Times New Roman"/>
              </w:rPr>
              <w:t>19</w:t>
            </w:r>
          </w:p>
        </w:tc>
        <w:tc>
          <w:tcPr>
            <w:tcW w:w="0" w:type="auto"/>
          </w:tcPr>
          <w:p w14:paraId="49F0A311" w14:textId="77777777" w:rsidR="000573F2" w:rsidRPr="006B0E26" w:rsidRDefault="000573F2" w:rsidP="006B0E26">
            <w:pPr>
              <w:rPr>
                <w:rFonts w:ascii="Times New Roman" w:hAnsi="Times New Roman"/>
              </w:rPr>
            </w:pPr>
            <w:r w:rsidRPr="006B0E26">
              <w:rPr>
                <w:rFonts w:ascii="Times New Roman" w:hAnsi="Times New Roman"/>
              </w:rPr>
              <w:t>19</w:t>
            </w:r>
          </w:p>
        </w:tc>
        <w:tc>
          <w:tcPr>
            <w:tcW w:w="0" w:type="auto"/>
          </w:tcPr>
          <w:p w14:paraId="2FAC9E84" w14:textId="77777777" w:rsidR="000573F2" w:rsidRPr="006B0E26" w:rsidRDefault="000573F2" w:rsidP="006B0E26">
            <w:pPr>
              <w:rPr>
                <w:rFonts w:ascii="Times New Roman" w:hAnsi="Times New Roman"/>
              </w:rPr>
            </w:pPr>
            <w:r w:rsidRPr="006B0E26">
              <w:rPr>
                <w:rFonts w:ascii="Times New Roman" w:hAnsi="Times New Roman"/>
              </w:rPr>
              <w:t>30 (5)</w:t>
            </w:r>
          </w:p>
        </w:tc>
        <w:tc>
          <w:tcPr>
            <w:tcW w:w="0" w:type="auto"/>
          </w:tcPr>
          <w:p w14:paraId="0C49F18B" w14:textId="77777777" w:rsidR="000573F2" w:rsidRPr="006B0E26" w:rsidRDefault="000573F2" w:rsidP="006B0E26">
            <w:pPr>
              <w:rPr>
                <w:rFonts w:ascii="Times New Roman" w:hAnsi="Times New Roman"/>
              </w:rPr>
            </w:pPr>
            <w:r w:rsidRPr="006B0E26">
              <w:rPr>
                <w:rFonts w:ascii="Times New Roman" w:hAnsi="Times New Roman"/>
              </w:rPr>
              <w:t>31 (6)</w:t>
            </w:r>
          </w:p>
        </w:tc>
        <w:tc>
          <w:tcPr>
            <w:tcW w:w="0" w:type="auto"/>
          </w:tcPr>
          <w:p w14:paraId="0BC40ED5" w14:textId="77777777" w:rsidR="000573F2" w:rsidRPr="006B0E26" w:rsidRDefault="000573F2" w:rsidP="006B0E26">
            <w:pPr>
              <w:rPr>
                <w:rFonts w:ascii="Times New Roman" w:hAnsi="Times New Roman"/>
              </w:rPr>
            </w:pPr>
            <w:r w:rsidRPr="006B0E26">
              <w:rPr>
                <w:rFonts w:ascii="Times New Roman" w:hAnsi="Times New Roman"/>
              </w:rPr>
              <w:t>67 (7)</w:t>
            </w:r>
          </w:p>
        </w:tc>
        <w:tc>
          <w:tcPr>
            <w:tcW w:w="0" w:type="auto"/>
          </w:tcPr>
          <w:p w14:paraId="7B79B0BB" w14:textId="77777777" w:rsidR="000573F2" w:rsidRPr="006B0E26" w:rsidRDefault="000573F2" w:rsidP="006B0E26">
            <w:pPr>
              <w:rPr>
                <w:rFonts w:ascii="Times New Roman" w:hAnsi="Times New Roman"/>
              </w:rPr>
            </w:pPr>
            <w:r w:rsidRPr="006B0E26">
              <w:rPr>
                <w:rFonts w:ascii="Times New Roman" w:hAnsi="Times New Roman"/>
              </w:rPr>
              <w:t>71 (10)</w:t>
            </w:r>
          </w:p>
        </w:tc>
        <w:tc>
          <w:tcPr>
            <w:tcW w:w="0" w:type="auto"/>
          </w:tcPr>
          <w:p w14:paraId="067DEE59"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82D7BEA"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3F78098" w14:textId="77777777" w:rsidR="000573F2" w:rsidRPr="006B0E26" w:rsidRDefault="000573F2" w:rsidP="006B0E26">
            <w:pPr>
              <w:rPr>
                <w:rFonts w:ascii="Times New Roman" w:hAnsi="Times New Roman"/>
              </w:rPr>
            </w:pPr>
            <w:r w:rsidRPr="006B0E26">
              <w:rPr>
                <w:rFonts w:ascii="Times New Roman" w:hAnsi="Times New Roman"/>
              </w:rPr>
              <w:t>Wounds inspected at 24 hours, 3 weeks, and 6 weeks</w:t>
            </w:r>
          </w:p>
        </w:tc>
        <w:tc>
          <w:tcPr>
            <w:tcW w:w="0" w:type="auto"/>
          </w:tcPr>
          <w:p w14:paraId="790D3715" w14:textId="77777777" w:rsidR="000573F2" w:rsidRPr="006B0E26" w:rsidRDefault="000573F2" w:rsidP="006B0E26">
            <w:pPr>
              <w:rPr>
                <w:rFonts w:ascii="Times New Roman" w:hAnsi="Times New Roman"/>
              </w:rPr>
            </w:pPr>
            <w:r w:rsidRPr="006B0E26">
              <w:rPr>
                <w:rFonts w:ascii="Times New Roman" w:hAnsi="Times New Roman"/>
              </w:rPr>
              <w:t>-</w:t>
            </w:r>
          </w:p>
        </w:tc>
      </w:tr>
      <w:tr w:rsidR="000573F2" w:rsidRPr="006B0E26" w14:paraId="0A84AC29" w14:textId="77777777" w:rsidTr="006B0E26">
        <w:trPr>
          <w:trHeight w:val="465"/>
        </w:trPr>
        <w:tc>
          <w:tcPr>
            <w:tcW w:w="0" w:type="auto"/>
          </w:tcPr>
          <w:p w14:paraId="2C9D1074" w14:textId="77777777" w:rsidR="000573F2" w:rsidRPr="006B0E26" w:rsidRDefault="000573F2" w:rsidP="006B0E26">
            <w:pPr>
              <w:rPr>
                <w:rFonts w:ascii="Times New Roman" w:hAnsi="Times New Roman"/>
                <w:vertAlign w:val="superscript"/>
              </w:rPr>
            </w:pPr>
            <w:proofErr w:type="spellStart"/>
            <w:r w:rsidRPr="006B0E26">
              <w:rPr>
                <w:rFonts w:ascii="Times New Roman" w:hAnsi="Times New Roman"/>
              </w:rPr>
              <w:t>Gohiya</w:t>
            </w:r>
            <w:proofErr w:type="spellEnd"/>
            <w:r w:rsidRPr="006B0E26">
              <w:rPr>
                <w:rFonts w:ascii="Times New Roman" w:hAnsi="Times New Roman"/>
              </w:rPr>
              <w:t xml:space="preserve"> et al., 2015 </w:t>
            </w:r>
            <w:r w:rsidRPr="006B0E26">
              <w:rPr>
                <w:rFonts w:ascii="Times New Roman" w:hAnsi="Times New Roman"/>
                <w:noProof/>
              </w:rPr>
              <w:t>[11]</w:t>
            </w:r>
          </w:p>
        </w:tc>
        <w:tc>
          <w:tcPr>
            <w:tcW w:w="0" w:type="auto"/>
          </w:tcPr>
          <w:p w14:paraId="208CFE45" w14:textId="77777777" w:rsidR="000573F2" w:rsidRPr="006B0E26" w:rsidRDefault="000573F2" w:rsidP="006B0E26">
            <w:pPr>
              <w:rPr>
                <w:rFonts w:ascii="Times New Roman" w:hAnsi="Times New Roman"/>
              </w:rPr>
            </w:pPr>
            <w:r w:rsidRPr="006B0E26">
              <w:rPr>
                <w:rFonts w:ascii="Times New Roman" w:hAnsi="Times New Roman"/>
              </w:rPr>
              <w:t>India</w:t>
            </w:r>
          </w:p>
        </w:tc>
        <w:tc>
          <w:tcPr>
            <w:tcW w:w="0" w:type="auto"/>
          </w:tcPr>
          <w:p w14:paraId="5C036585" w14:textId="77777777" w:rsidR="000573F2" w:rsidRPr="006B0E26" w:rsidRDefault="000573F2" w:rsidP="006B0E26">
            <w:pPr>
              <w:rPr>
                <w:rFonts w:ascii="Times New Roman" w:hAnsi="Times New Roman"/>
              </w:rPr>
            </w:pPr>
            <w:r w:rsidRPr="006B0E26">
              <w:rPr>
                <w:rFonts w:ascii="Times New Roman" w:hAnsi="Times New Roman"/>
              </w:rPr>
              <w:t>Lower middle income</w:t>
            </w:r>
          </w:p>
        </w:tc>
        <w:tc>
          <w:tcPr>
            <w:tcW w:w="0" w:type="auto"/>
          </w:tcPr>
          <w:p w14:paraId="095A91F6"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729E3A65" w14:textId="77777777" w:rsidR="000573F2" w:rsidRPr="006B0E26" w:rsidRDefault="000573F2" w:rsidP="006B0E26">
            <w:pPr>
              <w:rPr>
                <w:rFonts w:ascii="Times New Roman" w:hAnsi="Times New Roman"/>
              </w:rPr>
            </w:pPr>
            <w:r w:rsidRPr="006B0E26">
              <w:rPr>
                <w:rFonts w:ascii="Times New Roman" w:hAnsi="Times New Roman"/>
              </w:rPr>
              <w:t>Closed fractures and all elective orthopaedic surgery</w:t>
            </w:r>
          </w:p>
        </w:tc>
        <w:tc>
          <w:tcPr>
            <w:tcW w:w="0" w:type="auto"/>
          </w:tcPr>
          <w:p w14:paraId="3B331F17"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333C8C80" w14:textId="77777777" w:rsidR="000573F2" w:rsidRPr="006B0E26" w:rsidRDefault="000573F2" w:rsidP="006B0E26">
            <w:pPr>
              <w:rPr>
                <w:rFonts w:ascii="Times New Roman" w:hAnsi="Times New Roman"/>
              </w:rPr>
            </w:pPr>
            <w:r w:rsidRPr="006B0E26">
              <w:rPr>
                <w:rFonts w:ascii="Times New Roman" w:hAnsi="Times New Roman"/>
              </w:rPr>
              <w:t>Nylon sutures</w:t>
            </w:r>
          </w:p>
        </w:tc>
        <w:tc>
          <w:tcPr>
            <w:tcW w:w="0" w:type="auto"/>
          </w:tcPr>
          <w:p w14:paraId="34E6C77E" w14:textId="77777777" w:rsidR="000573F2" w:rsidRPr="006B0E26" w:rsidRDefault="000573F2" w:rsidP="006B0E26">
            <w:pPr>
              <w:rPr>
                <w:rFonts w:ascii="Times New Roman" w:hAnsi="Times New Roman"/>
              </w:rPr>
            </w:pPr>
            <w:r w:rsidRPr="006B0E26">
              <w:rPr>
                <w:rFonts w:ascii="Times New Roman" w:hAnsi="Times New Roman"/>
              </w:rPr>
              <w:t>262</w:t>
            </w:r>
          </w:p>
        </w:tc>
        <w:tc>
          <w:tcPr>
            <w:tcW w:w="0" w:type="auto"/>
          </w:tcPr>
          <w:p w14:paraId="14800112" w14:textId="77777777" w:rsidR="000573F2" w:rsidRPr="006B0E26" w:rsidRDefault="000573F2" w:rsidP="006B0E26">
            <w:pPr>
              <w:rPr>
                <w:rFonts w:ascii="Times New Roman" w:hAnsi="Times New Roman"/>
              </w:rPr>
            </w:pPr>
            <w:r w:rsidRPr="006B0E26">
              <w:rPr>
                <w:rFonts w:ascii="Times New Roman" w:hAnsi="Times New Roman"/>
              </w:rPr>
              <w:t>241</w:t>
            </w:r>
          </w:p>
        </w:tc>
        <w:tc>
          <w:tcPr>
            <w:tcW w:w="0" w:type="auto"/>
          </w:tcPr>
          <w:p w14:paraId="0DB5D04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3040B3D"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D2FD5AA"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F249E91"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AE40946"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944B226"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B732EFA" w14:textId="52B84081" w:rsidR="000573F2" w:rsidRPr="006B0E26" w:rsidRDefault="000573F2" w:rsidP="006B0E26">
            <w:pPr>
              <w:rPr>
                <w:rFonts w:ascii="Times New Roman" w:hAnsi="Times New Roman"/>
              </w:rPr>
            </w:pPr>
            <w:r w:rsidRPr="006B0E26">
              <w:rPr>
                <w:rFonts w:ascii="Times New Roman" w:hAnsi="Times New Roman"/>
              </w:rPr>
              <w:t xml:space="preserve">Wounds assessed on </w:t>
            </w:r>
            <w:r w:rsidR="00592984">
              <w:rPr>
                <w:rFonts w:ascii="Times New Roman" w:hAnsi="Times New Roman"/>
              </w:rPr>
              <w:t>d</w:t>
            </w:r>
            <w:r w:rsidRPr="006B0E26">
              <w:rPr>
                <w:rFonts w:ascii="Times New Roman" w:hAnsi="Times New Roman"/>
              </w:rPr>
              <w:t>ays 2, 5, and 8</w:t>
            </w:r>
          </w:p>
        </w:tc>
        <w:tc>
          <w:tcPr>
            <w:tcW w:w="0" w:type="auto"/>
          </w:tcPr>
          <w:p w14:paraId="1CDDF820" w14:textId="77777777" w:rsidR="000573F2" w:rsidRPr="006B0E26" w:rsidRDefault="000573F2" w:rsidP="006B0E26">
            <w:pPr>
              <w:rPr>
                <w:rFonts w:ascii="Times New Roman" w:hAnsi="Times New Roman"/>
              </w:rPr>
            </w:pPr>
            <w:r w:rsidRPr="006B0E26">
              <w:rPr>
                <w:rFonts w:ascii="Times New Roman" w:hAnsi="Times New Roman"/>
              </w:rPr>
              <w:t>11-14</w:t>
            </w:r>
          </w:p>
        </w:tc>
      </w:tr>
      <w:tr w:rsidR="000573F2" w:rsidRPr="006B0E26" w14:paraId="7E092942" w14:textId="77777777" w:rsidTr="006B0E26">
        <w:trPr>
          <w:trHeight w:val="227"/>
        </w:trPr>
        <w:tc>
          <w:tcPr>
            <w:tcW w:w="0" w:type="auto"/>
          </w:tcPr>
          <w:p w14:paraId="1ECD4DC7" w14:textId="77777777" w:rsidR="000573F2" w:rsidRPr="006B0E26" w:rsidRDefault="000573F2" w:rsidP="006B0E26">
            <w:pPr>
              <w:rPr>
                <w:rFonts w:ascii="Times New Roman" w:hAnsi="Times New Roman"/>
              </w:rPr>
            </w:pPr>
            <w:r w:rsidRPr="006B0E26">
              <w:rPr>
                <w:rFonts w:ascii="Times New Roman" w:hAnsi="Times New Roman"/>
              </w:rPr>
              <w:t xml:space="preserve">Graham et al., 2000 </w:t>
            </w:r>
            <w:r w:rsidRPr="006B0E26">
              <w:rPr>
                <w:rFonts w:ascii="Times New Roman" w:hAnsi="Times New Roman"/>
                <w:noProof/>
              </w:rPr>
              <w:t>[12]</w:t>
            </w:r>
          </w:p>
        </w:tc>
        <w:tc>
          <w:tcPr>
            <w:tcW w:w="0" w:type="auto"/>
          </w:tcPr>
          <w:p w14:paraId="452D9D90" w14:textId="77777777" w:rsidR="000573F2" w:rsidRPr="006B0E26" w:rsidRDefault="000573F2" w:rsidP="006B0E26">
            <w:pPr>
              <w:rPr>
                <w:rFonts w:ascii="Times New Roman" w:hAnsi="Times New Roman"/>
              </w:rPr>
            </w:pPr>
            <w:r w:rsidRPr="006B0E26">
              <w:rPr>
                <w:rFonts w:ascii="Times New Roman" w:hAnsi="Times New Roman"/>
              </w:rPr>
              <w:t>UK</w:t>
            </w:r>
          </w:p>
        </w:tc>
        <w:tc>
          <w:tcPr>
            <w:tcW w:w="0" w:type="auto"/>
          </w:tcPr>
          <w:p w14:paraId="02028817"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362B879D"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3EFE60CA" w14:textId="77777777" w:rsidR="000573F2" w:rsidRPr="006B0E26" w:rsidRDefault="000573F2" w:rsidP="006B0E26">
            <w:pPr>
              <w:rPr>
                <w:rFonts w:ascii="Times New Roman" w:hAnsi="Times New Roman"/>
              </w:rPr>
            </w:pPr>
            <w:r w:rsidRPr="006B0E26">
              <w:rPr>
                <w:rFonts w:ascii="Times New Roman" w:hAnsi="Times New Roman"/>
              </w:rPr>
              <w:t>TKA</w:t>
            </w:r>
          </w:p>
        </w:tc>
        <w:tc>
          <w:tcPr>
            <w:tcW w:w="0" w:type="auto"/>
          </w:tcPr>
          <w:p w14:paraId="3FD3EC31" w14:textId="77777777" w:rsidR="000573F2" w:rsidRPr="006B0E26" w:rsidRDefault="000573F2" w:rsidP="006B0E26">
            <w:pPr>
              <w:rPr>
                <w:rFonts w:ascii="Times New Roman" w:hAnsi="Times New Roman"/>
              </w:rPr>
            </w:pPr>
            <w:r w:rsidRPr="006B0E26">
              <w:rPr>
                <w:rFonts w:ascii="Times New Roman" w:hAnsi="Times New Roman"/>
              </w:rPr>
              <w:t>AB</w:t>
            </w:r>
          </w:p>
        </w:tc>
        <w:tc>
          <w:tcPr>
            <w:tcW w:w="0" w:type="auto"/>
          </w:tcPr>
          <w:p w14:paraId="4018E03A" w14:textId="77777777" w:rsidR="000573F2" w:rsidRPr="006B0E26" w:rsidRDefault="000573F2" w:rsidP="006B0E26">
            <w:pPr>
              <w:rPr>
                <w:rFonts w:ascii="Times New Roman" w:hAnsi="Times New Roman"/>
              </w:rPr>
            </w:pPr>
            <w:r w:rsidRPr="006B0E26">
              <w:rPr>
                <w:rFonts w:ascii="Times New Roman" w:hAnsi="Times New Roman"/>
              </w:rPr>
              <w:t xml:space="preserve">Subcuticular 4-0 </w:t>
            </w:r>
            <w:proofErr w:type="spellStart"/>
            <w:r w:rsidRPr="006B0E26">
              <w:rPr>
                <w:rFonts w:ascii="Times New Roman" w:hAnsi="Times New Roman"/>
              </w:rPr>
              <w:t>Vicryl</w:t>
            </w:r>
            <w:proofErr w:type="spellEnd"/>
            <w:r w:rsidRPr="006B0E26">
              <w:rPr>
                <w:rFonts w:ascii="Times New Roman" w:hAnsi="Times New Roman"/>
              </w:rPr>
              <w:t xml:space="preserve"> Suture</w:t>
            </w:r>
          </w:p>
        </w:tc>
        <w:tc>
          <w:tcPr>
            <w:tcW w:w="0" w:type="auto"/>
          </w:tcPr>
          <w:p w14:paraId="155EF567" w14:textId="77777777" w:rsidR="000573F2" w:rsidRPr="006B0E26" w:rsidRDefault="000573F2" w:rsidP="006B0E26">
            <w:pPr>
              <w:rPr>
                <w:rFonts w:ascii="Times New Roman" w:hAnsi="Times New Roman"/>
              </w:rPr>
            </w:pPr>
            <w:r w:rsidRPr="006B0E26">
              <w:rPr>
                <w:rFonts w:ascii="Times New Roman" w:hAnsi="Times New Roman"/>
              </w:rPr>
              <w:t>10</w:t>
            </w:r>
          </w:p>
        </w:tc>
        <w:tc>
          <w:tcPr>
            <w:tcW w:w="0" w:type="auto"/>
          </w:tcPr>
          <w:p w14:paraId="76F92C35" w14:textId="77777777" w:rsidR="000573F2" w:rsidRPr="006B0E26" w:rsidRDefault="000573F2" w:rsidP="006B0E26">
            <w:pPr>
              <w:rPr>
                <w:rFonts w:ascii="Times New Roman" w:hAnsi="Times New Roman"/>
              </w:rPr>
            </w:pPr>
            <w:r w:rsidRPr="006B0E26">
              <w:rPr>
                <w:rFonts w:ascii="Times New Roman" w:hAnsi="Times New Roman"/>
              </w:rPr>
              <w:t>10</w:t>
            </w:r>
          </w:p>
        </w:tc>
        <w:tc>
          <w:tcPr>
            <w:tcW w:w="0" w:type="auto"/>
          </w:tcPr>
          <w:p w14:paraId="5021EB82"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054B69D"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CEE7D74"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44F8B81"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6AA7AED3" w14:textId="77777777" w:rsidR="000573F2" w:rsidRPr="006B0E26" w:rsidRDefault="000573F2" w:rsidP="006B0E26">
            <w:pPr>
              <w:rPr>
                <w:rFonts w:ascii="Times New Roman" w:hAnsi="Times New Roman"/>
              </w:rPr>
            </w:pPr>
            <w:r w:rsidRPr="006B0E26">
              <w:rPr>
                <w:rFonts w:ascii="Times New Roman" w:hAnsi="Times New Roman"/>
              </w:rPr>
              <w:t>1</w:t>
            </w:r>
          </w:p>
        </w:tc>
        <w:tc>
          <w:tcPr>
            <w:tcW w:w="0" w:type="auto"/>
          </w:tcPr>
          <w:p w14:paraId="3DEAC21F" w14:textId="77777777" w:rsidR="000573F2" w:rsidRPr="006B0E26" w:rsidRDefault="000573F2" w:rsidP="006B0E26">
            <w:pPr>
              <w:rPr>
                <w:rFonts w:ascii="Times New Roman" w:hAnsi="Times New Roman"/>
              </w:rPr>
            </w:pPr>
            <w:r w:rsidRPr="006B0E26">
              <w:rPr>
                <w:rFonts w:ascii="Times New Roman" w:hAnsi="Times New Roman"/>
              </w:rPr>
              <w:t>1</w:t>
            </w:r>
          </w:p>
        </w:tc>
        <w:tc>
          <w:tcPr>
            <w:tcW w:w="0" w:type="auto"/>
          </w:tcPr>
          <w:p w14:paraId="7226078F" w14:textId="1E1F60DC" w:rsidR="000573F2" w:rsidRPr="006B0E26" w:rsidRDefault="000573F2" w:rsidP="006B0E26">
            <w:pPr>
              <w:rPr>
                <w:rFonts w:ascii="Times New Roman" w:hAnsi="Times New Roman"/>
              </w:rPr>
            </w:pPr>
            <w:r w:rsidRPr="006B0E26">
              <w:rPr>
                <w:rFonts w:ascii="Times New Roman" w:hAnsi="Times New Roman"/>
              </w:rPr>
              <w:t xml:space="preserve">Wounds inspected on </w:t>
            </w:r>
            <w:r w:rsidR="00592984">
              <w:rPr>
                <w:rFonts w:ascii="Times New Roman" w:hAnsi="Times New Roman"/>
              </w:rPr>
              <w:t>d</w:t>
            </w:r>
            <w:r w:rsidRPr="006B0E26">
              <w:rPr>
                <w:rFonts w:ascii="Times New Roman" w:hAnsi="Times New Roman"/>
              </w:rPr>
              <w:t xml:space="preserve">ay 3 and </w:t>
            </w:r>
            <w:r w:rsidR="00592984">
              <w:rPr>
                <w:rFonts w:ascii="Times New Roman" w:hAnsi="Times New Roman"/>
              </w:rPr>
              <w:t>w</w:t>
            </w:r>
            <w:r w:rsidRPr="006B0E26">
              <w:rPr>
                <w:rFonts w:ascii="Times New Roman" w:hAnsi="Times New Roman"/>
              </w:rPr>
              <w:t xml:space="preserve">eek 1 </w:t>
            </w:r>
          </w:p>
        </w:tc>
        <w:tc>
          <w:tcPr>
            <w:tcW w:w="0" w:type="auto"/>
          </w:tcPr>
          <w:p w14:paraId="37FCF328" w14:textId="77777777" w:rsidR="000573F2" w:rsidRPr="006B0E26" w:rsidRDefault="000573F2" w:rsidP="006B0E26">
            <w:pPr>
              <w:rPr>
                <w:rFonts w:ascii="Times New Roman" w:hAnsi="Times New Roman"/>
              </w:rPr>
            </w:pPr>
            <w:r w:rsidRPr="006B0E26">
              <w:rPr>
                <w:rFonts w:ascii="Times New Roman" w:hAnsi="Times New Roman"/>
              </w:rPr>
              <w:t>-</w:t>
            </w:r>
          </w:p>
        </w:tc>
      </w:tr>
      <w:tr w:rsidR="000573F2" w:rsidRPr="006B0E26" w14:paraId="2D3F0C41" w14:textId="77777777" w:rsidTr="006B0E26">
        <w:trPr>
          <w:trHeight w:val="262"/>
        </w:trPr>
        <w:tc>
          <w:tcPr>
            <w:tcW w:w="0" w:type="auto"/>
          </w:tcPr>
          <w:p w14:paraId="4080C01D" w14:textId="77777777" w:rsidR="000573F2" w:rsidRPr="006B0E26" w:rsidRDefault="000573F2" w:rsidP="006B0E26">
            <w:pPr>
              <w:rPr>
                <w:rFonts w:ascii="Times New Roman" w:hAnsi="Times New Roman"/>
              </w:rPr>
            </w:pPr>
            <w:r w:rsidRPr="006B0E26">
              <w:rPr>
                <w:rFonts w:ascii="Times New Roman" w:hAnsi="Times New Roman"/>
              </w:rPr>
              <w:t xml:space="preserve">Hlubek et al., 2014 </w:t>
            </w:r>
            <w:r w:rsidRPr="006B0E26">
              <w:rPr>
                <w:rFonts w:ascii="Times New Roman" w:hAnsi="Times New Roman"/>
                <w:noProof/>
              </w:rPr>
              <w:t>[15]</w:t>
            </w:r>
          </w:p>
        </w:tc>
        <w:tc>
          <w:tcPr>
            <w:tcW w:w="0" w:type="auto"/>
          </w:tcPr>
          <w:p w14:paraId="2656EB2F" w14:textId="77777777" w:rsidR="000573F2" w:rsidRPr="006B0E26" w:rsidRDefault="000573F2" w:rsidP="006B0E26">
            <w:pPr>
              <w:rPr>
                <w:rFonts w:ascii="Times New Roman" w:hAnsi="Times New Roman"/>
              </w:rPr>
            </w:pPr>
            <w:r w:rsidRPr="006B0E26">
              <w:rPr>
                <w:rFonts w:ascii="Times New Roman" w:hAnsi="Times New Roman"/>
              </w:rPr>
              <w:t>Czech Republic</w:t>
            </w:r>
          </w:p>
        </w:tc>
        <w:tc>
          <w:tcPr>
            <w:tcW w:w="0" w:type="auto"/>
          </w:tcPr>
          <w:p w14:paraId="6F892AF6"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7C4204BE"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0BBCE417" w14:textId="77777777" w:rsidR="000573F2" w:rsidRPr="006B0E26" w:rsidRDefault="000573F2" w:rsidP="006B0E26">
            <w:pPr>
              <w:rPr>
                <w:rFonts w:ascii="Times New Roman" w:hAnsi="Times New Roman"/>
              </w:rPr>
            </w:pPr>
            <w:r w:rsidRPr="006B0E26">
              <w:rPr>
                <w:rFonts w:ascii="Times New Roman" w:hAnsi="Times New Roman"/>
              </w:rPr>
              <w:t>TKA</w:t>
            </w:r>
          </w:p>
        </w:tc>
        <w:tc>
          <w:tcPr>
            <w:tcW w:w="0" w:type="auto"/>
          </w:tcPr>
          <w:p w14:paraId="6886EB98"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1B090AA0" w14:textId="77777777" w:rsidR="000573F2" w:rsidRPr="006B0E26" w:rsidRDefault="000573F2" w:rsidP="006B0E26">
            <w:pPr>
              <w:rPr>
                <w:rFonts w:ascii="Times New Roman" w:hAnsi="Times New Roman"/>
              </w:rPr>
            </w:pPr>
            <w:proofErr w:type="spellStart"/>
            <w:r w:rsidRPr="006B0E26">
              <w:rPr>
                <w:rFonts w:ascii="Times New Roman" w:hAnsi="Times New Roman"/>
              </w:rPr>
              <w:t>Ethilon</w:t>
            </w:r>
            <w:proofErr w:type="spellEnd"/>
            <w:r w:rsidRPr="006B0E26">
              <w:rPr>
                <w:rFonts w:ascii="Times New Roman" w:hAnsi="Times New Roman"/>
              </w:rPr>
              <w:t xml:space="preserve"> 2-0</w:t>
            </w:r>
          </w:p>
        </w:tc>
        <w:tc>
          <w:tcPr>
            <w:tcW w:w="0" w:type="auto"/>
          </w:tcPr>
          <w:p w14:paraId="44E95EE3" w14:textId="77777777" w:rsidR="000573F2" w:rsidRPr="006B0E26" w:rsidRDefault="000573F2" w:rsidP="006B0E26">
            <w:pPr>
              <w:rPr>
                <w:rFonts w:ascii="Times New Roman" w:hAnsi="Times New Roman"/>
              </w:rPr>
            </w:pPr>
            <w:r w:rsidRPr="006B0E26">
              <w:rPr>
                <w:rFonts w:ascii="Times New Roman" w:hAnsi="Times New Roman"/>
              </w:rPr>
              <w:t>33</w:t>
            </w:r>
          </w:p>
        </w:tc>
        <w:tc>
          <w:tcPr>
            <w:tcW w:w="0" w:type="auto"/>
          </w:tcPr>
          <w:p w14:paraId="47E9FE3C" w14:textId="77777777" w:rsidR="000573F2" w:rsidRPr="006B0E26" w:rsidRDefault="000573F2" w:rsidP="006B0E26">
            <w:pPr>
              <w:rPr>
                <w:rFonts w:ascii="Times New Roman" w:hAnsi="Times New Roman"/>
              </w:rPr>
            </w:pPr>
            <w:r w:rsidRPr="006B0E26">
              <w:rPr>
                <w:rFonts w:ascii="Times New Roman" w:hAnsi="Times New Roman"/>
              </w:rPr>
              <w:t>39</w:t>
            </w:r>
          </w:p>
        </w:tc>
        <w:tc>
          <w:tcPr>
            <w:tcW w:w="0" w:type="auto"/>
          </w:tcPr>
          <w:p w14:paraId="76CB207B" w14:textId="77777777" w:rsidR="000573F2" w:rsidRPr="006B0E26" w:rsidRDefault="000573F2" w:rsidP="006B0E26">
            <w:pPr>
              <w:rPr>
                <w:rFonts w:ascii="Times New Roman" w:hAnsi="Times New Roman"/>
              </w:rPr>
            </w:pPr>
            <w:r w:rsidRPr="006B0E26">
              <w:rPr>
                <w:rFonts w:ascii="Times New Roman" w:hAnsi="Times New Roman"/>
              </w:rPr>
              <w:t>29 (7)</w:t>
            </w:r>
          </w:p>
        </w:tc>
        <w:tc>
          <w:tcPr>
            <w:tcW w:w="0" w:type="auto"/>
          </w:tcPr>
          <w:p w14:paraId="69AA02F8" w14:textId="77777777" w:rsidR="000573F2" w:rsidRPr="006B0E26" w:rsidRDefault="000573F2" w:rsidP="006B0E26">
            <w:pPr>
              <w:rPr>
                <w:rFonts w:ascii="Times New Roman" w:hAnsi="Times New Roman"/>
              </w:rPr>
            </w:pPr>
            <w:r w:rsidRPr="006B0E26">
              <w:rPr>
                <w:rFonts w:ascii="Times New Roman" w:hAnsi="Times New Roman"/>
              </w:rPr>
              <w:t>30 (4)</w:t>
            </w:r>
          </w:p>
        </w:tc>
        <w:tc>
          <w:tcPr>
            <w:tcW w:w="0" w:type="auto"/>
          </w:tcPr>
          <w:p w14:paraId="3A40E0B3" w14:textId="77777777" w:rsidR="000573F2" w:rsidRPr="006B0E26" w:rsidRDefault="000573F2" w:rsidP="006B0E26">
            <w:pPr>
              <w:rPr>
                <w:rFonts w:ascii="Times New Roman" w:hAnsi="Times New Roman"/>
              </w:rPr>
            </w:pPr>
            <w:r w:rsidRPr="006B0E26">
              <w:rPr>
                <w:rFonts w:ascii="Times New Roman" w:hAnsi="Times New Roman"/>
              </w:rPr>
              <w:t>69 (9)</w:t>
            </w:r>
          </w:p>
        </w:tc>
        <w:tc>
          <w:tcPr>
            <w:tcW w:w="0" w:type="auto"/>
          </w:tcPr>
          <w:p w14:paraId="65F90F7D" w14:textId="77777777" w:rsidR="000573F2" w:rsidRPr="006B0E26" w:rsidRDefault="000573F2" w:rsidP="006B0E26">
            <w:pPr>
              <w:rPr>
                <w:rFonts w:ascii="Times New Roman" w:hAnsi="Times New Roman"/>
              </w:rPr>
            </w:pPr>
            <w:r w:rsidRPr="006B0E26">
              <w:rPr>
                <w:rFonts w:ascii="Times New Roman" w:hAnsi="Times New Roman"/>
              </w:rPr>
              <w:t>69(13)</w:t>
            </w:r>
          </w:p>
        </w:tc>
        <w:tc>
          <w:tcPr>
            <w:tcW w:w="0" w:type="auto"/>
          </w:tcPr>
          <w:p w14:paraId="1ED40DCC" w14:textId="77777777" w:rsidR="000573F2" w:rsidRPr="006B0E26" w:rsidRDefault="000573F2" w:rsidP="006B0E26">
            <w:pPr>
              <w:rPr>
                <w:rFonts w:ascii="Times New Roman" w:hAnsi="Times New Roman"/>
              </w:rPr>
            </w:pPr>
            <w:r w:rsidRPr="006B0E26">
              <w:rPr>
                <w:rFonts w:ascii="Times New Roman" w:hAnsi="Times New Roman"/>
              </w:rPr>
              <w:t>10</w:t>
            </w:r>
          </w:p>
        </w:tc>
        <w:tc>
          <w:tcPr>
            <w:tcW w:w="0" w:type="auto"/>
          </w:tcPr>
          <w:p w14:paraId="4822075A" w14:textId="77777777" w:rsidR="000573F2" w:rsidRPr="006B0E26" w:rsidRDefault="000573F2" w:rsidP="006B0E26">
            <w:pPr>
              <w:rPr>
                <w:rFonts w:ascii="Times New Roman" w:hAnsi="Times New Roman"/>
              </w:rPr>
            </w:pPr>
            <w:r w:rsidRPr="006B0E26">
              <w:rPr>
                <w:rFonts w:ascii="Times New Roman" w:hAnsi="Times New Roman"/>
              </w:rPr>
              <w:t>11</w:t>
            </w:r>
          </w:p>
        </w:tc>
        <w:tc>
          <w:tcPr>
            <w:tcW w:w="0" w:type="auto"/>
          </w:tcPr>
          <w:p w14:paraId="5C80E308" w14:textId="358E7796" w:rsidR="000573F2" w:rsidRPr="006B0E26" w:rsidRDefault="000573F2" w:rsidP="006B0E26">
            <w:pPr>
              <w:rPr>
                <w:rFonts w:ascii="Times New Roman" w:hAnsi="Times New Roman"/>
              </w:rPr>
            </w:pPr>
            <w:r w:rsidRPr="006B0E26">
              <w:rPr>
                <w:rFonts w:ascii="Times New Roman" w:hAnsi="Times New Roman"/>
              </w:rPr>
              <w:t xml:space="preserve">Wounds inspected on </w:t>
            </w:r>
            <w:r w:rsidR="00592984">
              <w:rPr>
                <w:rFonts w:ascii="Times New Roman" w:hAnsi="Times New Roman"/>
              </w:rPr>
              <w:t>d</w:t>
            </w:r>
            <w:r w:rsidRPr="006B0E26">
              <w:rPr>
                <w:rFonts w:ascii="Times New Roman" w:hAnsi="Times New Roman"/>
              </w:rPr>
              <w:t xml:space="preserve">ays 2, 5, and 12 and </w:t>
            </w:r>
            <w:r w:rsidRPr="006B0E26">
              <w:rPr>
                <w:rFonts w:ascii="Times New Roman" w:hAnsi="Times New Roman"/>
              </w:rPr>
              <w:lastRenderedPageBreak/>
              <w:t>6 weeks</w:t>
            </w:r>
          </w:p>
        </w:tc>
        <w:tc>
          <w:tcPr>
            <w:tcW w:w="0" w:type="auto"/>
          </w:tcPr>
          <w:p w14:paraId="579293DB" w14:textId="77777777" w:rsidR="000573F2" w:rsidRPr="006B0E26" w:rsidRDefault="000573F2" w:rsidP="006B0E26">
            <w:pPr>
              <w:rPr>
                <w:rFonts w:ascii="Times New Roman" w:hAnsi="Times New Roman"/>
              </w:rPr>
            </w:pPr>
            <w:r w:rsidRPr="006B0E26">
              <w:rPr>
                <w:rFonts w:ascii="Times New Roman" w:hAnsi="Times New Roman"/>
              </w:rPr>
              <w:lastRenderedPageBreak/>
              <w:t>12</w:t>
            </w:r>
          </w:p>
        </w:tc>
      </w:tr>
      <w:tr w:rsidR="000573F2" w:rsidRPr="006B0E26" w14:paraId="6E435EE3" w14:textId="77777777" w:rsidTr="006B0E26">
        <w:trPr>
          <w:trHeight w:val="56"/>
        </w:trPr>
        <w:tc>
          <w:tcPr>
            <w:tcW w:w="0" w:type="auto"/>
          </w:tcPr>
          <w:p w14:paraId="66C5EF54" w14:textId="77777777" w:rsidR="000573F2" w:rsidRPr="006B0E26" w:rsidRDefault="000573F2" w:rsidP="006B0E26">
            <w:pPr>
              <w:rPr>
                <w:rFonts w:ascii="Times New Roman" w:hAnsi="Times New Roman"/>
              </w:rPr>
            </w:pPr>
            <w:proofErr w:type="spellStart"/>
            <w:r w:rsidRPr="006B0E26">
              <w:rPr>
                <w:rFonts w:ascii="Times New Roman" w:hAnsi="Times New Roman"/>
              </w:rPr>
              <w:t>Kazemian</w:t>
            </w:r>
            <w:proofErr w:type="spellEnd"/>
            <w:r w:rsidRPr="006B0E26">
              <w:rPr>
                <w:rFonts w:ascii="Times New Roman" w:hAnsi="Times New Roman"/>
              </w:rPr>
              <w:t xml:space="preserve"> et al., 2014 </w:t>
            </w:r>
            <w:r w:rsidRPr="006B0E26">
              <w:rPr>
                <w:rFonts w:ascii="Times New Roman" w:hAnsi="Times New Roman"/>
                <w:noProof/>
              </w:rPr>
              <w:t>[16]</w:t>
            </w:r>
          </w:p>
        </w:tc>
        <w:tc>
          <w:tcPr>
            <w:tcW w:w="0" w:type="auto"/>
          </w:tcPr>
          <w:p w14:paraId="527B61ED" w14:textId="77777777" w:rsidR="000573F2" w:rsidRPr="006B0E26" w:rsidRDefault="000573F2" w:rsidP="006B0E26">
            <w:pPr>
              <w:rPr>
                <w:rFonts w:ascii="Times New Roman" w:hAnsi="Times New Roman"/>
              </w:rPr>
            </w:pPr>
            <w:r w:rsidRPr="006B0E26">
              <w:rPr>
                <w:rFonts w:ascii="Times New Roman" w:hAnsi="Times New Roman"/>
              </w:rPr>
              <w:t>Iran</w:t>
            </w:r>
          </w:p>
        </w:tc>
        <w:tc>
          <w:tcPr>
            <w:tcW w:w="0" w:type="auto"/>
          </w:tcPr>
          <w:p w14:paraId="626896F7" w14:textId="77777777" w:rsidR="000573F2" w:rsidRPr="006B0E26" w:rsidRDefault="000573F2" w:rsidP="006B0E26">
            <w:pPr>
              <w:rPr>
                <w:rFonts w:ascii="Times New Roman" w:hAnsi="Times New Roman"/>
              </w:rPr>
            </w:pPr>
            <w:r w:rsidRPr="006B0E26">
              <w:rPr>
                <w:rFonts w:ascii="Times New Roman" w:hAnsi="Times New Roman"/>
              </w:rPr>
              <w:t>Upper middle income</w:t>
            </w:r>
          </w:p>
        </w:tc>
        <w:tc>
          <w:tcPr>
            <w:tcW w:w="0" w:type="auto"/>
          </w:tcPr>
          <w:p w14:paraId="617461B6" w14:textId="77777777" w:rsidR="000573F2" w:rsidRPr="006B0E26" w:rsidRDefault="000573F2" w:rsidP="006B0E26">
            <w:pPr>
              <w:rPr>
                <w:rFonts w:ascii="Times New Roman" w:hAnsi="Times New Roman"/>
              </w:rPr>
            </w:pPr>
            <w:r w:rsidRPr="006B0E26">
              <w:rPr>
                <w:rFonts w:ascii="Times New Roman" w:hAnsi="Times New Roman"/>
              </w:rPr>
              <w:t>Trauma</w:t>
            </w:r>
          </w:p>
        </w:tc>
        <w:tc>
          <w:tcPr>
            <w:tcW w:w="0" w:type="auto"/>
          </w:tcPr>
          <w:p w14:paraId="48D5771B" w14:textId="77777777" w:rsidR="000573F2" w:rsidRPr="006B0E26" w:rsidRDefault="000573F2" w:rsidP="006B0E26">
            <w:pPr>
              <w:rPr>
                <w:rFonts w:ascii="Times New Roman" w:hAnsi="Times New Roman"/>
              </w:rPr>
            </w:pPr>
            <w:r w:rsidRPr="006B0E26">
              <w:rPr>
                <w:rFonts w:ascii="Times New Roman" w:hAnsi="Times New Roman"/>
              </w:rPr>
              <w:t>Intertrochanteric fracture correction</w:t>
            </w:r>
          </w:p>
        </w:tc>
        <w:tc>
          <w:tcPr>
            <w:tcW w:w="0" w:type="auto"/>
          </w:tcPr>
          <w:p w14:paraId="4047278B"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4C4C615"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BEFCB27" w14:textId="77777777" w:rsidR="000573F2" w:rsidRPr="006B0E26" w:rsidRDefault="000573F2" w:rsidP="006B0E26">
            <w:pPr>
              <w:rPr>
                <w:rFonts w:ascii="Times New Roman" w:hAnsi="Times New Roman"/>
              </w:rPr>
            </w:pPr>
            <w:r w:rsidRPr="006B0E26">
              <w:rPr>
                <w:rFonts w:ascii="Times New Roman" w:hAnsi="Times New Roman"/>
              </w:rPr>
              <w:t>30</w:t>
            </w:r>
          </w:p>
        </w:tc>
        <w:tc>
          <w:tcPr>
            <w:tcW w:w="0" w:type="auto"/>
          </w:tcPr>
          <w:p w14:paraId="09516180" w14:textId="77777777" w:rsidR="000573F2" w:rsidRPr="006B0E26" w:rsidRDefault="000573F2" w:rsidP="006B0E26">
            <w:pPr>
              <w:rPr>
                <w:rFonts w:ascii="Times New Roman" w:hAnsi="Times New Roman"/>
              </w:rPr>
            </w:pPr>
            <w:r w:rsidRPr="006B0E26">
              <w:rPr>
                <w:rFonts w:ascii="Times New Roman" w:hAnsi="Times New Roman"/>
              </w:rPr>
              <w:t>30</w:t>
            </w:r>
          </w:p>
        </w:tc>
        <w:tc>
          <w:tcPr>
            <w:tcW w:w="0" w:type="auto"/>
          </w:tcPr>
          <w:p w14:paraId="1216262C"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6C32213"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6FF26AB" w14:textId="77777777" w:rsidR="000573F2" w:rsidRPr="006B0E26" w:rsidRDefault="000573F2" w:rsidP="006B0E26">
            <w:pPr>
              <w:rPr>
                <w:rFonts w:ascii="Times New Roman" w:hAnsi="Times New Roman"/>
              </w:rPr>
            </w:pPr>
            <w:r w:rsidRPr="006B0E26">
              <w:rPr>
                <w:rFonts w:ascii="Times New Roman" w:hAnsi="Times New Roman"/>
              </w:rPr>
              <w:t>52 (12)</w:t>
            </w:r>
          </w:p>
        </w:tc>
        <w:tc>
          <w:tcPr>
            <w:tcW w:w="0" w:type="auto"/>
          </w:tcPr>
          <w:p w14:paraId="757B3A05" w14:textId="77777777" w:rsidR="000573F2" w:rsidRPr="006B0E26" w:rsidRDefault="000573F2" w:rsidP="006B0E26">
            <w:pPr>
              <w:rPr>
                <w:rFonts w:ascii="Times New Roman" w:hAnsi="Times New Roman"/>
              </w:rPr>
            </w:pPr>
            <w:r w:rsidRPr="006B0E26">
              <w:rPr>
                <w:rFonts w:ascii="Times New Roman" w:hAnsi="Times New Roman"/>
              </w:rPr>
              <w:t>50 (13)</w:t>
            </w:r>
          </w:p>
        </w:tc>
        <w:tc>
          <w:tcPr>
            <w:tcW w:w="0" w:type="auto"/>
          </w:tcPr>
          <w:p w14:paraId="136DD219" w14:textId="77777777" w:rsidR="000573F2" w:rsidRPr="006B0E26" w:rsidRDefault="000573F2" w:rsidP="006B0E26">
            <w:pPr>
              <w:rPr>
                <w:rFonts w:ascii="Times New Roman" w:hAnsi="Times New Roman"/>
              </w:rPr>
            </w:pPr>
            <w:r w:rsidRPr="006B0E26">
              <w:rPr>
                <w:rFonts w:ascii="Times New Roman" w:hAnsi="Times New Roman"/>
              </w:rPr>
              <w:t>17</w:t>
            </w:r>
          </w:p>
        </w:tc>
        <w:tc>
          <w:tcPr>
            <w:tcW w:w="0" w:type="auto"/>
          </w:tcPr>
          <w:p w14:paraId="7721BB5B" w14:textId="77777777" w:rsidR="000573F2" w:rsidRPr="006B0E26" w:rsidRDefault="000573F2" w:rsidP="006B0E26">
            <w:pPr>
              <w:rPr>
                <w:rFonts w:ascii="Times New Roman" w:hAnsi="Times New Roman"/>
              </w:rPr>
            </w:pPr>
            <w:r w:rsidRPr="006B0E26">
              <w:rPr>
                <w:rFonts w:ascii="Times New Roman" w:hAnsi="Times New Roman"/>
              </w:rPr>
              <w:t>21</w:t>
            </w:r>
          </w:p>
        </w:tc>
        <w:tc>
          <w:tcPr>
            <w:tcW w:w="0" w:type="auto"/>
          </w:tcPr>
          <w:p w14:paraId="641D8DB0" w14:textId="77777777" w:rsidR="000573F2" w:rsidRPr="006B0E26" w:rsidRDefault="000573F2" w:rsidP="006B0E26">
            <w:pPr>
              <w:rPr>
                <w:rFonts w:ascii="Times New Roman" w:hAnsi="Times New Roman"/>
              </w:rPr>
            </w:pPr>
            <w:r w:rsidRPr="006B0E26">
              <w:rPr>
                <w:rFonts w:ascii="Times New Roman" w:hAnsi="Times New Roman"/>
              </w:rPr>
              <w:t>Wounds inspected every 24 hours for first 2 days and then weekly until suture/staple removal</w:t>
            </w:r>
          </w:p>
        </w:tc>
        <w:tc>
          <w:tcPr>
            <w:tcW w:w="0" w:type="auto"/>
          </w:tcPr>
          <w:p w14:paraId="5CD18E0D" w14:textId="77777777" w:rsidR="000573F2" w:rsidRPr="006B0E26" w:rsidRDefault="000573F2" w:rsidP="006B0E26">
            <w:pPr>
              <w:rPr>
                <w:rFonts w:ascii="Times New Roman" w:hAnsi="Times New Roman"/>
              </w:rPr>
            </w:pPr>
            <w:r w:rsidRPr="006B0E26">
              <w:rPr>
                <w:rFonts w:ascii="Times New Roman" w:hAnsi="Times New Roman"/>
              </w:rPr>
              <w:t>&gt;14</w:t>
            </w:r>
          </w:p>
        </w:tc>
      </w:tr>
      <w:tr w:rsidR="000573F2" w:rsidRPr="006B0E26" w14:paraId="4347DFBD" w14:textId="77777777" w:rsidTr="006B0E26">
        <w:trPr>
          <w:trHeight w:val="53"/>
        </w:trPr>
        <w:tc>
          <w:tcPr>
            <w:tcW w:w="0" w:type="auto"/>
          </w:tcPr>
          <w:p w14:paraId="299C2653" w14:textId="77777777" w:rsidR="000573F2" w:rsidRPr="006B0E26" w:rsidRDefault="000573F2" w:rsidP="006B0E26">
            <w:pPr>
              <w:rPr>
                <w:rFonts w:ascii="Times New Roman" w:hAnsi="Times New Roman"/>
              </w:rPr>
            </w:pPr>
            <w:r w:rsidRPr="006B0E26">
              <w:rPr>
                <w:rFonts w:ascii="Times New Roman" w:hAnsi="Times New Roman"/>
                <w:color w:val="000000"/>
              </w:rPr>
              <w:t xml:space="preserve">Khan et al., 2006 </w:t>
            </w:r>
            <w:r w:rsidRPr="006B0E26">
              <w:rPr>
                <w:rFonts w:ascii="Times New Roman" w:hAnsi="Times New Roman"/>
                <w:noProof/>
                <w:color w:val="000000"/>
              </w:rPr>
              <w:t>[17]</w:t>
            </w:r>
          </w:p>
        </w:tc>
        <w:tc>
          <w:tcPr>
            <w:tcW w:w="0" w:type="auto"/>
          </w:tcPr>
          <w:p w14:paraId="6676FB5E" w14:textId="77777777" w:rsidR="000573F2" w:rsidRPr="006B0E26" w:rsidRDefault="000573F2" w:rsidP="006B0E26">
            <w:pPr>
              <w:rPr>
                <w:rFonts w:ascii="Times New Roman" w:hAnsi="Times New Roman"/>
              </w:rPr>
            </w:pPr>
            <w:r w:rsidRPr="006B0E26">
              <w:rPr>
                <w:rFonts w:ascii="Times New Roman" w:hAnsi="Times New Roman"/>
              </w:rPr>
              <w:t>Australia</w:t>
            </w:r>
          </w:p>
        </w:tc>
        <w:tc>
          <w:tcPr>
            <w:tcW w:w="0" w:type="auto"/>
          </w:tcPr>
          <w:p w14:paraId="7D962E58"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057CE713" w14:textId="77777777" w:rsidR="000573F2" w:rsidRPr="006B0E26" w:rsidRDefault="000573F2" w:rsidP="006B0E26">
            <w:pPr>
              <w:rPr>
                <w:rFonts w:ascii="Times New Roman" w:hAnsi="Times New Roman"/>
              </w:rPr>
            </w:pPr>
            <w:r w:rsidRPr="006B0E26">
              <w:rPr>
                <w:rFonts w:ascii="Times New Roman" w:hAnsi="Times New Roman"/>
              </w:rPr>
              <w:t xml:space="preserve">Elective and </w:t>
            </w:r>
          </w:p>
          <w:p w14:paraId="23B9762E"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1CF797FB" w14:textId="77777777" w:rsidR="000573F2" w:rsidRPr="006B0E26" w:rsidRDefault="000573F2" w:rsidP="006B0E26">
            <w:pPr>
              <w:rPr>
                <w:rFonts w:ascii="Times New Roman" w:hAnsi="Times New Roman"/>
              </w:rPr>
            </w:pPr>
            <w:r w:rsidRPr="006B0E26">
              <w:rPr>
                <w:rFonts w:ascii="Times New Roman" w:hAnsi="Times New Roman"/>
              </w:rPr>
              <w:t>THA and TKA</w:t>
            </w:r>
          </w:p>
        </w:tc>
        <w:tc>
          <w:tcPr>
            <w:tcW w:w="0" w:type="auto"/>
          </w:tcPr>
          <w:p w14:paraId="618E46C8" w14:textId="77777777" w:rsidR="000573F2" w:rsidRPr="006B0E26" w:rsidRDefault="000573F2" w:rsidP="006B0E26">
            <w:pPr>
              <w:rPr>
                <w:rFonts w:ascii="Times New Roman" w:hAnsi="Times New Roman"/>
              </w:rPr>
            </w:pPr>
            <w:r w:rsidRPr="006B0E26">
              <w:rPr>
                <w:rFonts w:ascii="Times New Roman" w:hAnsi="Times New Roman"/>
              </w:rPr>
              <w:t>AB</w:t>
            </w:r>
          </w:p>
        </w:tc>
        <w:tc>
          <w:tcPr>
            <w:tcW w:w="0" w:type="auto"/>
          </w:tcPr>
          <w:p w14:paraId="2A3E5541" w14:textId="77777777" w:rsidR="000573F2" w:rsidRPr="006B0E26" w:rsidRDefault="000573F2" w:rsidP="006B0E26">
            <w:pPr>
              <w:rPr>
                <w:rFonts w:ascii="Times New Roman" w:hAnsi="Times New Roman"/>
              </w:rPr>
            </w:pPr>
            <w:r w:rsidRPr="006B0E26">
              <w:rPr>
                <w:rFonts w:ascii="Times New Roman" w:hAnsi="Times New Roman"/>
              </w:rPr>
              <w:t>Continuous 3-0 subarticular absorbable poliglecaprone suture</w:t>
            </w:r>
          </w:p>
        </w:tc>
        <w:tc>
          <w:tcPr>
            <w:tcW w:w="0" w:type="auto"/>
          </w:tcPr>
          <w:p w14:paraId="345955FD" w14:textId="77777777" w:rsidR="000573F2" w:rsidRPr="006B0E26" w:rsidRDefault="000573F2" w:rsidP="006B0E26">
            <w:pPr>
              <w:rPr>
                <w:rFonts w:ascii="Times New Roman" w:hAnsi="Times New Roman"/>
              </w:rPr>
            </w:pPr>
            <w:r w:rsidRPr="006B0E26">
              <w:rPr>
                <w:rFonts w:ascii="Times New Roman" w:hAnsi="Times New Roman"/>
              </w:rPr>
              <w:t>64</w:t>
            </w:r>
          </w:p>
        </w:tc>
        <w:tc>
          <w:tcPr>
            <w:tcW w:w="0" w:type="auto"/>
          </w:tcPr>
          <w:p w14:paraId="6244874D" w14:textId="77777777" w:rsidR="000573F2" w:rsidRPr="006B0E26" w:rsidRDefault="000573F2" w:rsidP="006B0E26">
            <w:pPr>
              <w:rPr>
                <w:rFonts w:ascii="Times New Roman" w:hAnsi="Times New Roman"/>
              </w:rPr>
            </w:pPr>
            <w:r w:rsidRPr="006B0E26">
              <w:rPr>
                <w:rFonts w:ascii="Times New Roman" w:hAnsi="Times New Roman"/>
              </w:rPr>
              <w:t>63</w:t>
            </w:r>
          </w:p>
        </w:tc>
        <w:tc>
          <w:tcPr>
            <w:tcW w:w="0" w:type="auto"/>
          </w:tcPr>
          <w:p w14:paraId="7A077E3E" w14:textId="77777777" w:rsidR="000573F2" w:rsidRPr="006B0E26" w:rsidRDefault="000573F2" w:rsidP="006B0E26">
            <w:pPr>
              <w:rPr>
                <w:rFonts w:ascii="Times New Roman" w:hAnsi="Times New Roman"/>
              </w:rPr>
            </w:pPr>
            <w:r w:rsidRPr="006B0E26">
              <w:rPr>
                <w:rFonts w:ascii="Times New Roman" w:hAnsi="Times New Roman"/>
              </w:rPr>
              <w:t>28 (6)</w:t>
            </w:r>
          </w:p>
        </w:tc>
        <w:tc>
          <w:tcPr>
            <w:tcW w:w="0" w:type="auto"/>
          </w:tcPr>
          <w:p w14:paraId="0C831899" w14:textId="77777777" w:rsidR="000573F2" w:rsidRPr="006B0E26" w:rsidRDefault="000573F2" w:rsidP="006B0E26">
            <w:pPr>
              <w:rPr>
                <w:rFonts w:ascii="Times New Roman" w:hAnsi="Times New Roman"/>
              </w:rPr>
            </w:pPr>
            <w:r w:rsidRPr="006B0E26">
              <w:rPr>
                <w:rFonts w:ascii="Times New Roman" w:hAnsi="Times New Roman"/>
              </w:rPr>
              <w:t>27 (5)</w:t>
            </w:r>
          </w:p>
        </w:tc>
        <w:tc>
          <w:tcPr>
            <w:tcW w:w="0" w:type="auto"/>
          </w:tcPr>
          <w:p w14:paraId="1C5353AA" w14:textId="77777777" w:rsidR="000573F2" w:rsidRPr="006B0E26" w:rsidRDefault="000573F2" w:rsidP="006B0E26">
            <w:pPr>
              <w:rPr>
                <w:rFonts w:ascii="Times New Roman" w:hAnsi="Times New Roman"/>
              </w:rPr>
            </w:pPr>
            <w:r w:rsidRPr="006B0E26">
              <w:rPr>
                <w:rFonts w:ascii="Times New Roman" w:hAnsi="Times New Roman"/>
              </w:rPr>
              <w:t>71 (10)</w:t>
            </w:r>
          </w:p>
        </w:tc>
        <w:tc>
          <w:tcPr>
            <w:tcW w:w="0" w:type="auto"/>
          </w:tcPr>
          <w:p w14:paraId="43BD6F6F" w14:textId="77777777" w:rsidR="000573F2" w:rsidRPr="006B0E26" w:rsidRDefault="000573F2" w:rsidP="006B0E26">
            <w:pPr>
              <w:rPr>
                <w:rFonts w:ascii="Times New Roman" w:hAnsi="Times New Roman"/>
              </w:rPr>
            </w:pPr>
            <w:r w:rsidRPr="006B0E26">
              <w:rPr>
                <w:rFonts w:ascii="Times New Roman" w:hAnsi="Times New Roman"/>
              </w:rPr>
              <w:t>69 (11)</w:t>
            </w:r>
          </w:p>
        </w:tc>
        <w:tc>
          <w:tcPr>
            <w:tcW w:w="0" w:type="auto"/>
          </w:tcPr>
          <w:p w14:paraId="5568C486" w14:textId="77777777" w:rsidR="000573F2" w:rsidRPr="006B0E26" w:rsidRDefault="000573F2" w:rsidP="006B0E26">
            <w:pPr>
              <w:rPr>
                <w:rFonts w:ascii="Times New Roman" w:hAnsi="Times New Roman"/>
              </w:rPr>
            </w:pPr>
            <w:r w:rsidRPr="006B0E26">
              <w:rPr>
                <w:rFonts w:ascii="Times New Roman" w:hAnsi="Times New Roman"/>
              </w:rPr>
              <w:t>30</w:t>
            </w:r>
          </w:p>
        </w:tc>
        <w:tc>
          <w:tcPr>
            <w:tcW w:w="0" w:type="auto"/>
          </w:tcPr>
          <w:p w14:paraId="2F48224C" w14:textId="77777777" w:rsidR="000573F2" w:rsidRPr="006B0E26" w:rsidRDefault="000573F2" w:rsidP="006B0E26">
            <w:pPr>
              <w:rPr>
                <w:rFonts w:ascii="Times New Roman" w:hAnsi="Times New Roman"/>
              </w:rPr>
            </w:pPr>
            <w:r w:rsidRPr="006B0E26">
              <w:rPr>
                <w:rFonts w:ascii="Times New Roman" w:hAnsi="Times New Roman"/>
              </w:rPr>
              <w:t>33</w:t>
            </w:r>
          </w:p>
        </w:tc>
        <w:tc>
          <w:tcPr>
            <w:tcW w:w="0" w:type="auto"/>
          </w:tcPr>
          <w:p w14:paraId="7D587A5F" w14:textId="36FB5A20" w:rsidR="000573F2" w:rsidRPr="006B0E26" w:rsidRDefault="000573F2" w:rsidP="006B0E26">
            <w:pPr>
              <w:rPr>
                <w:rFonts w:ascii="Times New Roman" w:hAnsi="Times New Roman"/>
              </w:rPr>
            </w:pPr>
            <w:r w:rsidRPr="006B0E26">
              <w:rPr>
                <w:rFonts w:ascii="Times New Roman" w:hAnsi="Times New Roman"/>
              </w:rPr>
              <w:t>Wounds inspected within 24 hours during dressing change and then followe</w:t>
            </w:r>
            <w:r w:rsidRPr="006B0E26">
              <w:rPr>
                <w:rFonts w:ascii="Times New Roman" w:hAnsi="Times New Roman"/>
              </w:rPr>
              <w:lastRenderedPageBreak/>
              <w:t xml:space="preserve">d between </w:t>
            </w:r>
            <w:r w:rsidR="00592984">
              <w:rPr>
                <w:rFonts w:ascii="Times New Roman" w:hAnsi="Times New Roman"/>
              </w:rPr>
              <w:t>w</w:t>
            </w:r>
            <w:r w:rsidRPr="006B0E26">
              <w:rPr>
                <w:rFonts w:ascii="Times New Roman" w:hAnsi="Times New Roman"/>
              </w:rPr>
              <w:t xml:space="preserve">eeks 8 and 12 </w:t>
            </w:r>
          </w:p>
        </w:tc>
        <w:tc>
          <w:tcPr>
            <w:tcW w:w="0" w:type="auto"/>
          </w:tcPr>
          <w:p w14:paraId="465B9AA1" w14:textId="77777777" w:rsidR="000573F2" w:rsidRPr="006B0E26" w:rsidRDefault="000573F2" w:rsidP="006B0E26">
            <w:pPr>
              <w:rPr>
                <w:rFonts w:ascii="Times New Roman" w:hAnsi="Times New Roman"/>
              </w:rPr>
            </w:pPr>
            <w:r w:rsidRPr="006B0E26">
              <w:rPr>
                <w:rFonts w:ascii="Times New Roman" w:hAnsi="Times New Roman"/>
              </w:rPr>
              <w:lastRenderedPageBreak/>
              <w:t>10</w:t>
            </w:r>
          </w:p>
        </w:tc>
      </w:tr>
      <w:tr w:rsidR="000573F2" w:rsidRPr="006B0E26" w14:paraId="1BA777A5" w14:textId="77777777" w:rsidTr="006B0E26">
        <w:trPr>
          <w:trHeight w:val="339"/>
        </w:trPr>
        <w:tc>
          <w:tcPr>
            <w:tcW w:w="0" w:type="auto"/>
          </w:tcPr>
          <w:p w14:paraId="375F39EA" w14:textId="77777777" w:rsidR="000573F2" w:rsidRPr="006B0E26" w:rsidRDefault="000573F2" w:rsidP="006B0E26">
            <w:pPr>
              <w:rPr>
                <w:rFonts w:ascii="Times New Roman" w:hAnsi="Times New Roman"/>
              </w:rPr>
            </w:pPr>
            <w:r w:rsidRPr="006B0E26">
              <w:rPr>
                <w:rFonts w:ascii="Times New Roman" w:hAnsi="Times New Roman"/>
              </w:rPr>
              <w:t xml:space="preserve">Liew and Haw, 1993 </w:t>
            </w:r>
            <w:r w:rsidRPr="006B0E26">
              <w:rPr>
                <w:rFonts w:ascii="Times New Roman" w:hAnsi="Times New Roman"/>
                <w:noProof/>
              </w:rPr>
              <w:t>[22]</w:t>
            </w:r>
          </w:p>
        </w:tc>
        <w:tc>
          <w:tcPr>
            <w:tcW w:w="0" w:type="auto"/>
          </w:tcPr>
          <w:p w14:paraId="5B3DA132" w14:textId="77777777" w:rsidR="000573F2" w:rsidRPr="006B0E26" w:rsidRDefault="000573F2" w:rsidP="006B0E26">
            <w:pPr>
              <w:rPr>
                <w:rFonts w:ascii="Times New Roman" w:hAnsi="Times New Roman"/>
              </w:rPr>
            </w:pPr>
            <w:r w:rsidRPr="006B0E26">
              <w:rPr>
                <w:rFonts w:ascii="Times New Roman" w:hAnsi="Times New Roman"/>
              </w:rPr>
              <w:t>Australia</w:t>
            </w:r>
          </w:p>
        </w:tc>
        <w:tc>
          <w:tcPr>
            <w:tcW w:w="0" w:type="auto"/>
          </w:tcPr>
          <w:p w14:paraId="665DD72D"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3914B549"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6A7B867C" w14:textId="77777777" w:rsidR="000573F2" w:rsidRPr="006B0E26" w:rsidRDefault="000573F2" w:rsidP="006B0E26">
            <w:pPr>
              <w:rPr>
                <w:rFonts w:ascii="Times New Roman" w:hAnsi="Times New Roman"/>
              </w:rPr>
            </w:pPr>
            <w:r w:rsidRPr="006B0E26">
              <w:rPr>
                <w:rFonts w:ascii="Times New Roman" w:hAnsi="Times New Roman"/>
              </w:rPr>
              <w:t>No details provided</w:t>
            </w:r>
          </w:p>
        </w:tc>
        <w:tc>
          <w:tcPr>
            <w:tcW w:w="0" w:type="auto"/>
          </w:tcPr>
          <w:p w14:paraId="1FE34281"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6C7B0136" w14:textId="77777777" w:rsidR="000573F2" w:rsidRPr="006B0E26" w:rsidRDefault="000573F2" w:rsidP="006B0E26">
            <w:pPr>
              <w:rPr>
                <w:rFonts w:ascii="Times New Roman" w:hAnsi="Times New Roman"/>
              </w:rPr>
            </w:pPr>
            <w:r w:rsidRPr="006B0E26">
              <w:rPr>
                <w:rFonts w:ascii="Times New Roman" w:hAnsi="Times New Roman"/>
              </w:rPr>
              <w:t>Interrupted 3-0 nylon suture</w:t>
            </w:r>
          </w:p>
        </w:tc>
        <w:tc>
          <w:tcPr>
            <w:tcW w:w="0" w:type="auto"/>
          </w:tcPr>
          <w:p w14:paraId="45EA7738" w14:textId="77777777" w:rsidR="000573F2" w:rsidRPr="006B0E26" w:rsidRDefault="000573F2" w:rsidP="006B0E26">
            <w:pPr>
              <w:rPr>
                <w:rFonts w:ascii="Times New Roman" w:hAnsi="Times New Roman"/>
              </w:rPr>
            </w:pPr>
            <w:r w:rsidRPr="006B0E26">
              <w:rPr>
                <w:rFonts w:ascii="Times New Roman" w:hAnsi="Times New Roman"/>
              </w:rPr>
              <w:t>23</w:t>
            </w:r>
          </w:p>
        </w:tc>
        <w:tc>
          <w:tcPr>
            <w:tcW w:w="0" w:type="auto"/>
          </w:tcPr>
          <w:p w14:paraId="4EEC69E6" w14:textId="77777777" w:rsidR="000573F2" w:rsidRPr="006B0E26" w:rsidRDefault="000573F2" w:rsidP="006B0E26">
            <w:pPr>
              <w:rPr>
                <w:rFonts w:ascii="Times New Roman" w:hAnsi="Times New Roman"/>
              </w:rPr>
            </w:pPr>
            <w:r w:rsidRPr="006B0E26">
              <w:rPr>
                <w:rFonts w:ascii="Times New Roman" w:hAnsi="Times New Roman"/>
              </w:rPr>
              <w:t>23</w:t>
            </w:r>
          </w:p>
        </w:tc>
        <w:tc>
          <w:tcPr>
            <w:tcW w:w="0" w:type="auto"/>
          </w:tcPr>
          <w:p w14:paraId="5EA76C21"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7EC0414"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465682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15987CC"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2BB589B"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842EE53"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ABDD2F3" w14:textId="6E5BE9BB" w:rsidR="000573F2" w:rsidRPr="006B0E26" w:rsidRDefault="000573F2" w:rsidP="006B0E26">
            <w:pPr>
              <w:rPr>
                <w:rFonts w:ascii="Times New Roman" w:hAnsi="Times New Roman"/>
              </w:rPr>
            </w:pPr>
            <w:r w:rsidRPr="006B0E26">
              <w:rPr>
                <w:rFonts w:ascii="Times New Roman" w:hAnsi="Times New Roman"/>
              </w:rPr>
              <w:t xml:space="preserve">Wound inspected at </w:t>
            </w:r>
            <w:r w:rsidR="00592984">
              <w:rPr>
                <w:rFonts w:ascii="Times New Roman" w:hAnsi="Times New Roman"/>
              </w:rPr>
              <w:t>m</w:t>
            </w:r>
            <w:r w:rsidRPr="006B0E26">
              <w:rPr>
                <w:rFonts w:ascii="Times New Roman" w:hAnsi="Times New Roman"/>
              </w:rPr>
              <w:t xml:space="preserve">onths 1 and 3 </w:t>
            </w:r>
          </w:p>
        </w:tc>
        <w:tc>
          <w:tcPr>
            <w:tcW w:w="0" w:type="auto"/>
          </w:tcPr>
          <w:p w14:paraId="7F528439" w14:textId="77777777" w:rsidR="000573F2" w:rsidRPr="006B0E26" w:rsidRDefault="000573F2" w:rsidP="006B0E26">
            <w:pPr>
              <w:rPr>
                <w:rFonts w:ascii="Times New Roman" w:hAnsi="Times New Roman"/>
              </w:rPr>
            </w:pPr>
            <w:r w:rsidRPr="006B0E26">
              <w:rPr>
                <w:rFonts w:ascii="Times New Roman" w:hAnsi="Times New Roman"/>
              </w:rPr>
              <w:t>-</w:t>
            </w:r>
          </w:p>
        </w:tc>
      </w:tr>
      <w:tr w:rsidR="000573F2" w:rsidRPr="006B0E26" w14:paraId="0238DABC" w14:textId="77777777" w:rsidTr="006B0E26">
        <w:trPr>
          <w:trHeight w:val="53"/>
        </w:trPr>
        <w:tc>
          <w:tcPr>
            <w:tcW w:w="0" w:type="auto"/>
          </w:tcPr>
          <w:p w14:paraId="02A5AF04" w14:textId="77777777" w:rsidR="000573F2" w:rsidRPr="006B0E26" w:rsidRDefault="000573F2" w:rsidP="006B0E26">
            <w:pPr>
              <w:rPr>
                <w:rFonts w:ascii="Times New Roman" w:hAnsi="Times New Roman"/>
              </w:rPr>
            </w:pPr>
            <w:proofErr w:type="spellStart"/>
            <w:r w:rsidRPr="006B0E26">
              <w:rPr>
                <w:rFonts w:ascii="Times New Roman" w:hAnsi="Times New Roman"/>
              </w:rPr>
              <w:t>Mallee</w:t>
            </w:r>
            <w:proofErr w:type="spellEnd"/>
            <w:r w:rsidRPr="006B0E26">
              <w:rPr>
                <w:rFonts w:ascii="Times New Roman" w:hAnsi="Times New Roman"/>
              </w:rPr>
              <w:t xml:space="preserve"> et al., 2017 [abstract] </w:t>
            </w:r>
            <w:r w:rsidRPr="006B0E26">
              <w:rPr>
                <w:rFonts w:ascii="Times New Roman" w:hAnsi="Times New Roman"/>
                <w:noProof/>
              </w:rPr>
              <w:t>[23]</w:t>
            </w:r>
          </w:p>
        </w:tc>
        <w:tc>
          <w:tcPr>
            <w:tcW w:w="0" w:type="auto"/>
          </w:tcPr>
          <w:p w14:paraId="2937D72A" w14:textId="77777777" w:rsidR="000573F2" w:rsidRPr="006B0E26" w:rsidRDefault="000573F2" w:rsidP="006B0E26">
            <w:pPr>
              <w:rPr>
                <w:rFonts w:ascii="Times New Roman" w:hAnsi="Times New Roman"/>
              </w:rPr>
            </w:pPr>
            <w:r w:rsidRPr="006B0E26">
              <w:rPr>
                <w:rFonts w:ascii="Times New Roman" w:hAnsi="Times New Roman"/>
              </w:rPr>
              <w:t>Netherlands</w:t>
            </w:r>
          </w:p>
        </w:tc>
        <w:tc>
          <w:tcPr>
            <w:tcW w:w="0" w:type="auto"/>
          </w:tcPr>
          <w:p w14:paraId="5E462E44"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4569C689"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05F25BD3" w14:textId="77777777" w:rsidR="000573F2" w:rsidRPr="006B0E26" w:rsidRDefault="000573F2" w:rsidP="006B0E26">
            <w:pPr>
              <w:rPr>
                <w:rFonts w:ascii="Times New Roman" w:hAnsi="Times New Roman"/>
              </w:rPr>
            </w:pPr>
            <w:r w:rsidRPr="006B0E26">
              <w:rPr>
                <w:rFonts w:ascii="Times New Roman" w:hAnsi="Times New Roman"/>
              </w:rPr>
              <w:t>THA</w:t>
            </w:r>
          </w:p>
        </w:tc>
        <w:tc>
          <w:tcPr>
            <w:tcW w:w="0" w:type="auto"/>
          </w:tcPr>
          <w:p w14:paraId="3DB97044"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E14A68A"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945BAB3" w14:textId="77777777" w:rsidR="000573F2" w:rsidRPr="006B0E26" w:rsidRDefault="000573F2" w:rsidP="006B0E26">
            <w:pPr>
              <w:rPr>
                <w:rFonts w:ascii="Times New Roman" w:hAnsi="Times New Roman"/>
              </w:rPr>
            </w:pPr>
            <w:r w:rsidRPr="006B0E26">
              <w:rPr>
                <w:rFonts w:ascii="Times New Roman" w:hAnsi="Times New Roman"/>
              </w:rPr>
              <w:t xml:space="preserve">254 </w:t>
            </w:r>
          </w:p>
        </w:tc>
        <w:tc>
          <w:tcPr>
            <w:tcW w:w="0" w:type="auto"/>
          </w:tcPr>
          <w:p w14:paraId="13183235" w14:textId="77777777" w:rsidR="000573F2" w:rsidRPr="006B0E26" w:rsidRDefault="000573F2" w:rsidP="006B0E26">
            <w:pPr>
              <w:rPr>
                <w:rFonts w:ascii="Times New Roman" w:hAnsi="Times New Roman"/>
              </w:rPr>
            </w:pPr>
            <w:r w:rsidRPr="006B0E26">
              <w:rPr>
                <w:rFonts w:ascii="Times New Roman" w:hAnsi="Times New Roman"/>
              </w:rPr>
              <w:t xml:space="preserve">249 </w:t>
            </w:r>
          </w:p>
        </w:tc>
        <w:tc>
          <w:tcPr>
            <w:tcW w:w="0" w:type="auto"/>
          </w:tcPr>
          <w:p w14:paraId="224AD22E"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B6DE7A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25CF3AB"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2FCC695"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65B0557"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CE8B1D3"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5FAAF9C"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D2FEA36" w14:textId="77777777" w:rsidR="000573F2" w:rsidRPr="006B0E26" w:rsidRDefault="000573F2" w:rsidP="006B0E26">
            <w:pPr>
              <w:rPr>
                <w:rFonts w:ascii="Times New Roman" w:hAnsi="Times New Roman"/>
              </w:rPr>
            </w:pPr>
            <w:r w:rsidRPr="006B0E26">
              <w:rPr>
                <w:rFonts w:ascii="Times New Roman" w:hAnsi="Times New Roman"/>
              </w:rPr>
              <w:t>-</w:t>
            </w:r>
          </w:p>
        </w:tc>
      </w:tr>
      <w:tr w:rsidR="000573F2" w:rsidRPr="006B0E26" w14:paraId="4FB2FCD6" w14:textId="77777777" w:rsidTr="006B0E26">
        <w:trPr>
          <w:trHeight w:val="53"/>
        </w:trPr>
        <w:tc>
          <w:tcPr>
            <w:tcW w:w="0" w:type="auto"/>
          </w:tcPr>
          <w:p w14:paraId="5A2C0BDA" w14:textId="77777777" w:rsidR="000573F2" w:rsidRPr="006B0E26" w:rsidRDefault="000573F2" w:rsidP="006B0E26">
            <w:pPr>
              <w:rPr>
                <w:rFonts w:ascii="Times New Roman" w:hAnsi="Times New Roman"/>
              </w:rPr>
            </w:pPr>
            <w:r w:rsidRPr="006B0E26">
              <w:rPr>
                <w:rFonts w:ascii="Times New Roman" w:hAnsi="Times New Roman"/>
              </w:rPr>
              <w:t xml:space="preserve">Murphy et al., 2004 </w:t>
            </w:r>
            <w:r w:rsidRPr="006B0E26">
              <w:rPr>
                <w:rFonts w:ascii="Times New Roman" w:hAnsi="Times New Roman"/>
                <w:noProof/>
              </w:rPr>
              <w:t>[24]</w:t>
            </w:r>
          </w:p>
        </w:tc>
        <w:tc>
          <w:tcPr>
            <w:tcW w:w="0" w:type="auto"/>
          </w:tcPr>
          <w:p w14:paraId="66CF94D2" w14:textId="77777777" w:rsidR="000573F2" w:rsidRPr="006B0E26" w:rsidRDefault="000573F2" w:rsidP="006B0E26">
            <w:pPr>
              <w:rPr>
                <w:rFonts w:ascii="Times New Roman" w:hAnsi="Times New Roman"/>
              </w:rPr>
            </w:pPr>
            <w:r w:rsidRPr="006B0E26">
              <w:rPr>
                <w:rFonts w:ascii="Times New Roman" w:hAnsi="Times New Roman"/>
              </w:rPr>
              <w:t>Ireland</w:t>
            </w:r>
          </w:p>
        </w:tc>
        <w:tc>
          <w:tcPr>
            <w:tcW w:w="0" w:type="auto"/>
          </w:tcPr>
          <w:p w14:paraId="448D18FA"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7403FCBE" w14:textId="77777777" w:rsidR="000573F2" w:rsidRPr="006B0E26" w:rsidRDefault="000573F2" w:rsidP="006B0E26">
            <w:pPr>
              <w:rPr>
                <w:rFonts w:ascii="Times New Roman" w:hAnsi="Times New Roman"/>
              </w:rPr>
            </w:pPr>
            <w:r w:rsidRPr="006B0E26">
              <w:rPr>
                <w:rFonts w:ascii="Times New Roman" w:hAnsi="Times New Roman"/>
              </w:rPr>
              <w:t>Trauma</w:t>
            </w:r>
          </w:p>
        </w:tc>
        <w:tc>
          <w:tcPr>
            <w:tcW w:w="0" w:type="auto"/>
          </w:tcPr>
          <w:p w14:paraId="580401A1" w14:textId="3D013CE1" w:rsidR="000573F2" w:rsidRPr="006B0E26" w:rsidRDefault="000573F2" w:rsidP="006B0E26">
            <w:pPr>
              <w:rPr>
                <w:rFonts w:ascii="Times New Roman" w:hAnsi="Times New Roman"/>
              </w:rPr>
            </w:pPr>
            <w:r w:rsidRPr="006B0E26">
              <w:rPr>
                <w:rFonts w:ascii="Times New Roman" w:hAnsi="Times New Roman"/>
              </w:rPr>
              <w:t>Fracture fixation of ankle, tibia, patella, femur, forearm, olecranon, and humerus</w:t>
            </w:r>
          </w:p>
        </w:tc>
        <w:tc>
          <w:tcPr>
            <w:tcW w:w="0" w:type="auto"/>
          </w:tcPr>
          <w:p w14:paraId="2CBF5A07"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43ED7E88" w14:textId="77777777" w:rsidR="000573F2" w:rsidRPr="006B0E26" w:rsidRDefault="000573F2" w:rsidP="006B0E26">
            <w:pPr>
              <w:rPr>
                <w:rFonts w:ascii="Times New Roman" w:hAnsi="Times New Roman"/>
              </w:rPr>
            </w:pPr>
            <w:r w:rsidRPr="006B0E26">
              <w:rPr>
                <w:rFonts w:ascii="Times New Roman" w:hAnsi="Times New Roman"/>
              </w:rPr>
              <w:t>Interrupted nylon suture</w:t>
            </w:r>
          </w:p>
        </w:tc>
        <w:tc>
          <w:tcPr>
            <w:tcW w:w="0" w:type="auto"/>
          </w:tcPr>
          <w:p w14:paraId="091C05E5" w14:textId="77777777" w:rsidR="000573F2" w:rsidRPr="006B0E26" w:rsidRDefault="000573F2" w:rsidP="006B0E26">
            <w:pPr>
              <w:rPr>
                <w:rFonts w:ascii="Times New Roman" w:hAnsi="Times New Roman"/>
              </w:rPr>
            </w:pPr>
            <w:r w:rsidRPr="006B0E26">
              <w:rPr>
                <w:rFonts w:ascii="Times New Roman" w:hAnsi="Times New Roman"/>
              </w:rPr>
              <w:t>29</w:t>
            </w:r>
          </w:p>
        </w:tc>
        <w:tc>
          <w:tcPr>
            <w:tcW w:w="0" w:type="auto"/>
          </w:tcPr>
          <w:p w14:paraId="131AD78B" w14:textId="77777777" w:rsidR="000573F2" w:rsidRPr="006B0E26" w:rsidRDefault="000573F2" w:rsidP="006B0E26">
            <w:pPr>
              <w:rPr>
                <w:rFonts w:ascii="Times New Roman" w:hAnsi="Times New Roman"/>
              </w:rPr>
            </w:pPr>
            <w:r w:rsidRPr="006B0E26">
              <w:rPr>
                <w:rFonts w:ascii="Times New Roman" w:hAnsi="Times New Roman"/>
              </w:rPr>
              <w:t>31</w:t>
            </w:r>
          </w:p>
        </w:tc>
        <w:tc>
          <w:tcPr>
            <w:tcW w:w="0" w:type="auto"/>
          </w:tcPr>
          <w:p w14:paraId="07CBAF90"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C1AE667"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F05D503"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3DC99487"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953E0F9"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1EA99CF"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01B5CA9" w14:textId="68796A8C" w:rsidR="000573F2" w:rsidRPr="006B0E26" w:rsidRDefault="000573F2" w:rsidP="006B0E26">
            <w:pPr>
              <w:rPr>
                <w:rFonts w:ascii="Times New Roman" w:hAnsi="Times New Roman"/>
              </w:rPr>
            </w:pPr>
            <w:r w:rsidRPr="006B0E26">
              <w:rPr>
                <w:rFonts w:ascii="Times New Roman" w:hAnsi="Times New Roman"/>
              </w:rPr>
              <w:t xml:space="preserve">Wounds inspected at </w:t>
            </w:r>
            <w:r w:rsidR="00592984">
              <w:rPr>
                <w:rFonts w:ascii="Times New Roman" w:hAnsi="Times New Roman"/>
              </w:rPr>
              <w:t>d</w:t>
            </w:r>
            <w:r w:rsidRPr="006B0E26">
              <w:rPr>
                <w:rFonts w:ascii="Times New Roman" w:hAnsi="Times New Roman"/>
              </w:rPr>
              <w:t>ay 13</w:t>
            </w:r>
          </w:p>
        </w:tc>
        <w:tc>
          <w:tcPr>
            <w:tcW w:w="0" w:type="auto"/>
          </w:tcPr>
          <w:p w14:paraId="74BE9DA7" w14:textId="77777777" w:rsidR="000573F2" w:rsidRPr="006B0E26" w:rsidRDefault="000573F2" w:rsidP="006B0E26">
            <w:pPr>
              <w:rPr>
                <w:rFonts w:ascii="Times New Roman" w:hAnsi="Times New Roman"/>
              </w:rPr>
            </w:pPr>
            <w:r w:rsidRPr="006B0E26">
              <w:rPr>
                <w:rFonts w:ascii="Times New Roman" w:hAnsi="Times New Roman"/>
              </w:rPr>
              <w:t>13</w:t>
            </w:r>
          </w:p>
        </w:tc>
      </w:tr>
      <w:tr w:rsidR="000573F2" w:rsidRPr="006B0E26" w14:paraId="1567C62E" w14:textId="77777777" w:rsidTr="006B0E26">
        <w:trPr>
          <w:trHeight w:val="45"/>
        </w:trPr>
        <w:tc>
          <w:tcPr>
            <w:tcW w:w="0" w:type="auto"/>
          </w:tcPr>
          <w:p w14:paraId="209A909C" w14:textId="77777777" w:rsidR="000573F2" w:rsidRPr="006B0E26" w:rsidRDefault="000573F2" w:rsidP="006B0E26">
            <w:pPr>
              <w:rPr>
                <w:rFonts w:ascii="Times New Roman" w:hAnsi="Times New Roman"/>
              </w:rPr>
            </w:pPr>
            <w:r w:rsidRPr="006B0E26">
              <w:rPr>
                <w:rFonts w:ascii="Times New Roman" w:hAnsi="Times New Roman"/>
              </w:rPr>
              <w:t xml:space="preserve">Rui et al., 2017 </w:t>
            </w:r>
            <w:r w:rsidRPr="006B0E26">
              <w:rPr>
                <w:rFonts w:ascii="Times New Roman" w:hAnsi="Times New Roman"/>
                <w:noProof/>
              </w:rPr>
              <w:t>[26]</w:t>
            </w:r>
          </w:p>
        </w:tc>
        <w:tc>
          <w:tcPr>
            <w:tcW w:w="0" w:type="auto"/>
          </w:tcPr>
          <w:p w14:paraId="64AA759B" w14:textId="77777777" w:rsidR="000573F2" w:rsidRPr="006B0E26" w:rsidRDefault="000573F2" w:rsidP="006B0E26">
            <w:pPr>
              <w:rPr>
                <w:rFonts w:ascii="Times New Roman" w:hAnsi="Times New Roman"/>
              </w:rPr>
            </w:pPr>
            <w:r w:rsidRPr="006B0E26">
              <w:rPr>
                <w:rFonts w:ascii="Times New Roman" w:hAnsi="Times New Roman"/>
              </w:rPr>
              <w:t>China</w:t>
            </w:r>
          </w:p>
        </w:tc>
        <w:tc>
          <w:tcPr>
            <w:tcW w:w="0" w:type="auto"/>
          </w:tcPr>
          <w:p w14:paraId="7A6E9957" w14:textId="77777777" w:rsidR="000573F2" w:rsidRPr="006B0E26" w:rsidRDefault="000573F2" w:rsidP="006B0E26">
            <w:pPr>
              <w:rPr>
                <w:rFonts w:ascii="Times New Roman" w:hAnsi="Times New Roman"/>
              </w:rPr>
            </w:pPr>
            <w:r w:rsidRPr="006B0E26">
              <w:rPr>
                <w:rFonts w:ascii="Times New Roman" w:hAnsi="Times New Roman"/>
              </w:rPr>
              <w:t>Upper middle</w:t>
            </w:r>
          </w:p>
        </w:tc>
        <w:tc>
          <w:tcPr>
            <w:tcW w:w="0" w:type="auto"/>
          </w:tcPr>
          <w:p w14:paraId="7FFD9D3B"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3F85DFBD" w14:textId="77777777" w:rsidR="000573F2" w:rsidRPr="006B0E26" w:rsidRDefault="000573F2" w:rsidP="006B0E26">
            <w:pPr>
              <w:rPr>
                <w:rFonts w:ascii="Times New Roman" w:hAnsi="Times New Roman"/>
              </w:rPr>
            </w:pPr>
            <w:r w:rsidRPr="006B0E26">
              <w:rPr>
                <w:rFonts w:ascii="Times New Roman" w:hAnsi="Times New Roman"/>
              </w:rPr>
              <w:t>THA</w:t>
            </w:r>
          </w:p>
        </w:tc>
        <w:tc>
          <w:tcPr>
            <w:tcW w:w="0" w:type="auto"/>
          </w:tcPr>
          <w:p w14:paraId="0DE52084" w14:textId="77777777" w:rsidR="000573F2" w:rsidRPr="006B0E26" w:rsidRDefault="000573F2" w:rsidP="006B0E26">
            <w:pPr>
              <w:rPr>
                <w:rFonts w:ascii="Times New Roman" w:hAnsi="Times New Roman"/>
              </w:rPr>
            </w:pPr>
            <w:r w:rsidRPr="006B0E26">
              <w:rPr>
                <w:rFonts w:ascii="Times New Roman" w:hAnsi="Times New Roman"/>
              </w:rPr>
              <w:t>AB</w:t>
            </w:r>
          </w:p>
        </w:tc>
        <w:tc>
          <w:tcPr>
            <w:tcW w:w="0" w:type="auto"/>
          </w:tcPr>
          <w:p w14:paraId="2A1D2D0A" w14:textId="77777777" w:rsidR="000573F2" w:rsidRPr="006B0E26" w:rsidRDefault="000573F2" w:rsidP="006B0E26">
            <w:pPr>
              <w:rPr>
                <w:rFonts w:ascii="Times New Roman" w:hAnsi="Times New Roman"/>
              </w:rPr>
            </w:pPr>
            <w:r w:rsidRPr="006B0E26">
              <w:rPr>
                <w:rFonts w:ascii="Times New Roman" w:hAnsi="Times New Roman"/>
              </w:rPr>
              <w:t xml:space="preserve">Running 4-0 subcuticular </w:t>
            </w:r>
            <w:proofErr w:type="spellStart"/>
            <w:r w:rsidRPr="006B0E26">
              <w:rPr>
                <w:rFonts w:ascii="Times New Roman" w:hAnsi="Times New Roman"/>
              </w:rPr>
              <w:lastRenderedPageBreak/>
              <w:t>Vicryl</w:t>
            </w:r>
            <w:proofErr w:type="spellEnd"/>
            <w:r w:rsidRPr="006B0E26">
              <w:rPr>
                <w:rFonts w:ascii="Times New Roman" w:hAnsi="Times New Roman"/>
              </w:rPr>
              <w:t xml:space="preserve"> suture</w:t>
            </w:r>
          </w:p>
        </w:tc>
        <w:tc>
          <w:tcPr>
            <w:tcW w:w="0" w:type="auto"/>
          </w:tcPr>
          <w:p w14:paraId="3C559E3E" w14:textId="77777777" w:rsidR="000573F2" w:rsidRPr="006B0E26" w:rsidRDefault="000573F2" w:rsidP="006B0E26">
            <w:pPr>
              <w:rPr>
                <w:rFonts w:ascii="Times New Roman" w:hAnsi="Times New Roman"/>
              </w:rPr>
            </w:pPr>
            <w:r w:rsidRPr="006B0E26">
              <w:rPr>
                <w:rFonts w:ascii="Times New Roman" w:hAnsi="Times New Roman"/>
              </w:rPr>
              <w:lastRenderedPageBreak/>
              <w:t>82</w:t>
            </w:r>
          </w:p>
        </w:tc>
        <w:tc>
          <w:tcPr>
            <w:tcW w:w="0" w:type="auto"/>
          </w:tcPr>
          <w:p w14:paraId="3BA4808C" w14:textId="77777777" w:rsidR="000573F2" w:rsidRPr="006B0E26" w:rsidRDefault="000573F2" w:rsidP="006B0E26">
            <w:pPr>
              <w:rPr>
                <w:rFonts w:ascii="Times New Roman" w:hAnsi="Times New Roman"/>
              </w:rPr>
            </w:pPr>
            <w:r w:rsidRPr="006B0E26">
              <w:rPr>
                <w:rFonts w:ascii="Times New Roman" w:hAnsi="Times New Roman"/>
              </w:rPr>
              <w:t>83</w:t>
            </w:r>
          </w:p>
        </w:tc>
        <w:tc>
          <w:tcPr>
            <w:tcW w:w="0" w:type="auto"/>
          </w:tcPr>
          <w:p w14:paraId="30E45466" w14:textId="77777777" w:rsidR="000573F2" w:rsidRPr="006B0E26" w:rsidRDefault="000573F2" w:rsidP="006B0E26">
            <w:pPr>
              <w:rPr>
                <w:rFonts w:ascii="Times New Roman" w:hAnsi="Times New Roman"/>
              </w:rPr>
            </w:pPr>
            <w:r w:rsidRPr="006B0E26">
              <w:rPr>
                <w:rFonts w:ascii="Times New Roman" w:hAnsi="Times New Roman"/>
              </w:rPr>
              <w:t>27.0 (4.0)</w:t>
            </w:r>
          </w:p>
        </w:tc>
        <w:tc>
          <w:tcPr>
            <w:tcW w:w="0" w:type="auto"/>
          </w:tcPr>
          <w:p w14:paraId="4286A937" w14:textId="77777777" w:rsidR="000573F2" w:rsidRPr="006B0E26" w:rsidRDefault="000573F2" w:rsidP="006B0E26">
            <w:pPr>
              <w:rPr>
                <w:rFonts w:ascii="Times New Roman" w:hAnsi="Times New Roman"/>
              </w:rPr>
            </w:pPr>
            <w:r w:rsidRPr="006B0E26">
              <w:rPr>
                <w:rFonts w:ascii="Times New Roman" w:hAnsi="Times New Roman"/>
              </w:rPr>
              <w:t>27.0</w:t>
            </w:r>
          </w:p>
          <w:p w14:paraId="43168CDB" w14:textId="77777777" w:rsidR="000573F2" w:rsidRPr="006B0E26" w:rsidRDefault="000573F2" w:rsidP="006B0E26">
            <w:pPr>
              <w:rPr>
                <w:rFonts w:ascii="Times New Roman" w:hAnsi="Times New Roman"/>
              </w:rPr>
            </w:pPr>
            <w:r w:rsidRPr="006B0E26">
              <w:rPr>
                <w:rFonts w:ascii="Times New Roman" w:hAnsi="Times New Roman"/>
              </w:rPr>
              <w:t>(4.0)</w:t>
            </w:r>
          </w:p>
        </w:tc>
        <w:tc>
          <w:tcPr>
            <w:tcW w:w="0" w:type="auto"/>
          </w:tcPr>
          <w:p w14:paraId="53267A49" w14:textId="77777777" w:rsidR="000573F2" w:rsidRPr="006B0E26" w:rsidRDefault="000573F2" w:rsidP="006B0E26">
            <w:pPr>
              <w:rPr>
                <w:rFonts w:ascii="Times New Roman" w:hAnsi="Times New Roman"/>
              </w:rPr>
            </w:pPr>
            <w:r w:rsidRPr="006B0E26">
              <w:rPr>
                <w:rFonts w:ascii="Times New Roman" w:hAnsi="Times New Roman"/>
              </w:rPr>
              <w:t>58 (11)</w:t>
            </w:r>
          </w:p>
        </w:tc>
        <w:tc>
          <w:tcPr>
            <w:tcW w:w="0" w:type="auto"/>
          </w:tcPr>
          <w:p w14:paraId="062E1C5D" w14:textId="77777777" w:rsidR="000573F2" w:rsidRPr="006B0E26" w:rsidRDefault="000573F2" w:rsidP="006B0E26">
            <w:pPr>
              <w:rPr>
                <w:rFonts w:ascii="Times New Roman" w:hAnsi="Times New Roman"/>
              </w:rPr>
            </w:pPr>
            <w:r w:rsidRPr="006B0E26">
              <w:rPr>
                <w:rFonts w:ascii="Times New Roman" w:hAnsi="Times New Roman"/>
              </w:rPr>
              <w:t>56 (11)</w:t>
            </w:r>
          </w:p>
        </w:tc>
        <w:tc>
          <w:tcPr>
            <w:tcW w:w="0" w:type="auto"/>
          </w:tcPr>
          <w:p w14:paraId="3202C718" w14:textId="77777777" w:rsidR="000573F2" w:rsidRPr="006B0E26" w:rsidRDefault="000573F2" w:rsidP="006B0E26">
            <w:pPr>
              <w:rPr>
                <w:rFonts w:ascii="Times New Roman" w:hAnsi="Times New Roman"/>
              </w:rPr>
            </w:pPr>
            <w:r w:rsidRPr="006B0E26">
              <w:rPr>
                <w:rFonts w:ascii="Times New Roman" w:hAnsi="Times New Roman"/>
              </w:rPr>
              <w:t>39</w:t>
            </w:r>
          </w:p>
        </w:tc>
        <w:tc>
          <w:tcPr>
            <w:tcW w:w="0" w:type="auto"/>
          </w:tcPr>
          <w:p w14:paraId="2F9CBD1C" w14:textId="77777777" w:rsidR="000573F2" w:rsidRPr="006B0E26" w:rsidRDefault="000573F2" w:rsidP="006B0E26">
            <w:pPr>
              <w:rPr>
                <w:rFonts w:ascii="Times New Roman" w:hAnsi="Times New Roman"/>
              </w:rPr>
            </w:pPr>
            <w:r w:rsidRPr="006B0E26">
              <w:rPr>
                <w:rFonts w:ascii="Times New Roman" w:hAnsi="Times New Roman"/>
              </w:rPr>
              <w:t>36</w:t>
            </w:r>
          </w:p>
        </w:tc>
        <w:tc>
          <w:tcPr>
            <w:tcW w:w="0" w:type="auto"/>
          </w:tcPr>
          <w:p w14:paraId="2B0FA966" w14:textId="77777777" w:rsidR="000573F2" w:rsidRPr="006B0E26" w:rsidRDefault="000573F2" w:rsidP="006B0E26">
            <w:pPr>
              <w:rPr>
                <w:rFonts w:ascii="Times New Roman" w:hAnsi="Times New Roman"/>
              </w:rPr>
            </w:pPr>
            <w:r w:rsidRPr="006B0E26">
              <w:rPr>
                <w:rFonts w:ascii="Times New Roman" w:hAnsi="Times New Roman"/>
              </w:rPr>
              <w:t xml:space="preserve">Wounds inspected every </w:t>
            </w:r>
            <w:r w:rsidRPr="006B0E26">
              <w:rPr>
                <w:rFonts w:ascii="Times New Roman" w:hAnsi="Times New Roman"/>
              </w:rPr>
              <w:lastRenderedPageBreak/>
              <w:t>day after the first 72 hours of hospital stay until wound was dry and then at 3 months and 1 year</w:t>
            </w:r>
          </w:p>
        </w:tc>
        <w:tc>
          <w:tcPr>
            <w:tcW w:w="0" w:type="auto"/>
          </w:tcPr>
          <w:p w14:paraId="12E279CF" w14:textId="77777777" w:rsidR="000573F2" w:rsidRPr="006B0E26" w:rsidRDefault="000573F2" w:rsidP="006B0E26">
            <w:pPr>
              <w:rPr>
                <w:rFonts w:ascii="Times New Roman" w:hAnsi="Times New Roman"/>
              </w:rPr>
            </w:pPr>
            <w:r w:rsidRPr="006B0E26">
              <w:rPr>
                <w:rFonts w:ascii="Times New Roman" w:hAnsi="Times New Roman"/>
              </w:rPr>
              <w:lastRenderedPageBreak/>
              <w:t>10-14</w:t>
            </w:r>
          </w:p>
        </w:tc>
      </w:tr>
      <w:tr w:rsidR="000573F2" w:rsidRPr="006B0E26" w14:paraId="3875250C" w14:textId="77777777" w:rsidTr="006B0E26">
        <w:trPr>
          <w:trHeight w:val="53"/>
        </w:trPr>
        <w:tc>
          <w:tcPr>
            <w:tcW w:w="0" w:type="auto"/>
          </w:tcPr>
          <w:p w14:paraId="492A8D3B" w14:textId="77777777" w:rsidR="000573F2" w:rsidRPr="006B0E26" w:rsidRDefault="000573F2" w:rsidP="006B0E26">
            <w:pPr>
              <w:rPr>
                <w:rFonts w:ascii="Times New Roman" w:hAnsi="Times New Roman"/>
              </w:rPr>
            </w:pPr>
            <w:r w:rsidRPr="006B0E26">
              <w:rPr>
                <w:rFonts w:ascii="Times New Roman" w:hAnsi="Times New Roman"/>
              </w:rPr>
              <w:t xml:space="preserve">Shantz et al., 2013 </w:t>
            </w:r>
            <w:r w:rsidRPr="006B0E26">
              <w:rPr>
                <w:rFonts w:ascii="Times New Roman" w:hAnsi="Times New Roman"/>
                <w:noProof/>
              </w:rPr>
              <w:t>[27]</w:t>
            </w:r>
          </w:p>
        </w:tc>
        <w:tc>
          <w:tcPr>
            <w:tcW w:w="0" w:type="auto"/>
          </w:tcPr>
          <w:p w14:paraId="0078E4F5" w14:textId="77777777" w:rsidR="000573F2" w:rsidRPr="006B0E26" w:rsidRDefault="000573F2" w:rsidP="006B0E26">
            <w:pPr>
              <w:rPr>
                <w:rFonts w:ascii="Times New Roman" w:hAnsi="Times New Roman"/>
              </w:rPr>
            </w:pPr>
            <w:r w:rsidRPr="006B0E26">
              <w:rPr>
                <w:rFonts w:ascii="Times New Roman" w:hAnsi="Times New Roman"/>
              </w:rPr>
              <w:t>Canada</w:t>
            </w:r>
          </w:p>
        </w:tc>
        <w:tc>
          <w:tcPr>
            <w:tcW w:w="0" w:type="auto"/>
          </w:tcPr>
          <w:p w14:paraId="38F43A49"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0C6CCD9A"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45184C09" w14:textId="77777777" w:rsidR="000573F2" w:rsidRPr="006B0E26" w:rsidRDefault="000573F2" w:rsidP="006B0E26">
            <w:pPr>
              <w:rPr>
                <w:rFonts w:ascii="Times New Roman" w:hAnsi="Times New Roman"/>
              </w:rPr>
            </w:pPr>
            <w:r w:rsidRPr="006B0E26">
              <w:rPr>
                <w:rFonts w:ascii="Times New Roman" w:hAnsi="Times New Roman"/>
              </w:rPr>
              <w:t>Arthroplasty, IM nail, ORIF, soft tissue, and other</w:t>
            </w:r>
          </w:p>
        </w:tc>
        <w:tc>
          <w:tcPr>
            <w:tcW w:w="0" w:type="auto"/>
          </w:tcPr>
          <w:p w14:paraId="5029CCDC" w14:textId="77777777" w:rsidR="000573F2" w:rsidRPr="006B0E26" w:rsidRDefault="000573F2" w:rsidP="006B0E26">
            <w:pPr>
              <w:rPr>
                <w:rFonts w:ascii="Times New Roman" w:hAnsi="Times New Roman"/>
              </w:rPr>
            </w:pPr>
            <w:r w:rsidRPr="006B0E26">
              <w:rPr>
                <w:rFonts w:ascii="Times New Roman" w:hAnsi="Times New Roman"/>
              </w:rPr>
              <w:t>AB and NAB</w:t>
            </w:r>
          </w:p>
        </w:tc>
        <w:tc>
          <w:tcPr>
            <w:tcW w:w="0" w:type="auto"/>
          </w:tcPr>
          <w:p w14:paraId="6EA4FAB9"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A336D23" w14:textId="77777777" w:rsidR="000573F2" w:rsidRPr="006B0E26" w:rsidRDefault="000573F2" w:rsidP="006B0E26">
            <w:pPr>
              <w:rPr>
                <w:rFonts w:ascii="Times New Roman" w:hAnsi="Times New Roman"/>
              </w:rPr>
            </w:pPr>
            <w:r w:rsidRPr="006B0E26">
              <w:rPr>
                <w:rFonts w:ascii="Times New Roman" w:hAnsi="Times New Roman"/>
              </w:rPr>
              <w:t>97</w:t>
            </w:r>
          </w:p>
        </w:tc>
        <w:tc>
          <w:tcPr>
            <w:tcW w:w="0" w:type="auto"/>
          </w:tcPr>
          <w:p w14:paraId="31EEC124" w14:textId="77777777" w:rsidR="000573F2" w:rsidRPr="006B0E26" w:rsidRDefault="000573F2" w:rsidP="006B0E26">
            <w:pPr>
              <w:rPr>
                <w:rFonts w:ascii="Times New Roman" w:hAnsi="Times New Roman"/>
              </w:rPr>
            </w:pPr>
            <w:r w:rsidRPr="006B0E26">
              <w:rPr>
                <w:rFonts w:ascii="Times New Roman" w:hAnsi="Times New Roman"/>
              </w:rPr>
              <w:t>93</w:t>
            </w:r>
          </w:p>
        </w:tc>
        <w:tc>
          <w:tcPr>
            <w:tcW w:w="0" w:type="auto"/>
          </w:tcPr>
          <w:p w14:paraId="2F744B5C" w14:textId="77777777" w:rsidR="000573F2" w:rsidRPr="006B0E26" w:rsidRDefault="000573F2" w:rsidP="006B0E26">
            <w:pPr>
              <w:rPr>
                <w:rFonts w:ascii="Times New Roman" w:hAnsi="Times New Roman"/>
              </w:rPr>
            </w:pPr>
            <w:r w:rsidRPr="006B0E26">
              <w:rPr>
                <w:rFonts w:ascii="Times New Roman" w:hAnsi="Times New Roman"/>
              </w:rPr>
              <w:t>28 (8)</w:t>
            </w:r>
          </w:p>
        </w:tc>
        <w:tc>
          <w:tcPr>
            <w:tcW w:w="0" w:type="auto"/>
          </w:tcPr>
          <w:p w14:paraId="1B7BD4A0" w14:textId="77777777" w:rsidR="000573F2" w:rsidRPr="006B0E26" w:rsidRDefault="000573F2" w:rsidP="006B0E26">
            <w:pPr>
              <w:rPr>
                <w:rFonts w:ascii="Times New Roman" w:hAnsi="Times New Roman"/>
              </w:rPr>
            </w:pPr>
            <w:r w:rsidRPr="006B0E26">
              <w:rPr>
                <w:rFonts w:ascii="Times New Roman" w:hAnsi="Times New Roman"/>
              </w:rPr>
              <w:t>28 (7)</w:t>
            </w:r>
          </w:p>
        </w:tc>
        <w:tc>
          <w:tcPr>
            <w:tcW w:w="0" w:type="auto"/>
          </w:tcPr>
          <w:p w14:paraId="7898CD8C" w14:textId="77777777" w:rsidR="000573F2" w:rsidRPr="006B0E26" w:rsidRDefault="000573F2" w:rsidP="006B0E26">
            <w:pPr>
              <w:rPr>
                <w:rFonts w:ascii="Times New Roman" w:hAnsi="Times New Roman"/>
              </w:rPr>
            </w:pPr>
            <w:r w:rsidRPr="006B0E26">
              <w:rPr>
                <w:rFonts w:ascii="Times New Roman" w:hAnsi="Times New Roman"/>
              </w:rPr>
              <w:t>52 (19)</w:t>
            </w:r>
          </w:p>
        </w:tc>
        <w:tc>
          <w:tcPr>
            <w:tcW w:w="0" w:type="auto"/>
          </w:tcPr>
          <w:p w14:paraId="19126262" w14:textId="77777777" w:rsidR="000573F2" w:rsidRPr="006B0E26" w:rsidRDefault="000573F2" w:rsidP="006B0E26">
            <w:pPr>
              <w:rPr>
                <w:rFonts w:ascii="Times New Roman" w:hAnsi="Times New Roman"/>
              </w:rPr>
            </w:pPr>
            <w:r w:rsidRPr="006B0E26">
              <w:rPr>
                <w:rFonts w:ascii="Times New Roman" w:hAnsi="Times New Roman"/>
              </w:rPr>
              <w:t>52 (19)</w:t>
            </w:r>
          </w:p>
        </w:tc>
        <w:tc>
          <w:tcPr>
            <w:tcW w:w="0" w:type="auto"/>
          </w:tcPr>
          <w:p w14:paraId="7154FA14"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640ABF1C"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B527A1B" w14:textId="78BADE38" w:rsidR="000573F2" w:rsidRPr="006B0E26" w:rsidRDefault="000573F2" w:rsidP="006B0E26">
            <w:pPr>
              <w:rPr>
                <w:rFonts w:ascii="Times New Roman" w:hAnsi="Times New Roman"/>
              </w:rPr>
            </w:pPr>
            <w:r w:rsidRPr="006B0E26">
              <w:rPr>
                <w:rFonts w:ascii="Times New Roman" w:hAnsi="Times New Roman"/>
              </w:rPr>
              <w:t xml:space="preserve">Wounds inspected during hospitalization and then at </w:t>
            </w:r>
            <w:r w:rsidR="00592984">
              <w:rPr>
                <w:rFonts w:ascii="Times New Roman" w:hAnsi="Times New Roman"/>
              </w:rPr>
              <w:t>w</w:t>
            </w:r>
            <w:r w:rsidRPr="006B0E26">
              <w:rPr>
                <w:rFonts w:ascii="Times New Roman" w:hAnsi="Times New Roman"/>
              </w:rPr>
              <w:t xml:space="preserve">eeks 2 and 6 </w:t>
            </w:r>
          </w:p>
        </w:tc>
        <w:tc>
          <w:tcPr>
            <w:tcW w:w="0" w:type="auto"/>
          </w:tcPr>
          <w:p w14:paraId="7623049E" w14:textId="77777777" w:rsidR="000573F2" w:rsidRPr="006B0E26" w:rsidRDefault="000573F2" w:rsidP="006B0E26">
            <w:pPr>
              <w:rPr>
                <w:rFonts w:ascii="Times New Roman" w:hAnsi="Times New Roman"/>
              </w:rPr>
            </w:pPr>
            <w:r w:rsidRPr="006B0E26">
              <w:rPr>
                <w:rFonts w:ascii="Times New Roman" w:hAnsi="Times New Roman"/>
              </w:rPr>
              <w:t>14</w:t>
            </w:r>
          </w:p>
        </w:tc>
      </w:tr>
      <w:tr w:rsidR="000573F2" w:rsidRPr="006B0E26" w14:paraId="02C5C582" w14:textId="77777777" w:rsidTr="006B0E26">
        <w:trPr>
          <w:trHeight w:val="53"/>
        </w:trPr>
        <w:tc>
          <w:tcPr>
            <w:tcW w:w="0" w:type="auto"/>
          </w:tcPr>
          <w:p w14:paraId="011B1CBF" w14:textId="77777777" w:rsidR="000573F2" w:rsidRPr="006B0E26" w:rsidRDefault="000573F2" w:rsidP="006B0E26">
            <w:pPr>
              <w:rPr>
                <w:rFonts w:ascii="Times New Roman" w:hAnsi="Times New Roman"/>
              </w:rPr>
            </w:pPr>
            <w:r w:rsidRPr="006B0E26">
              <w:rPr>
                <w:rFonts w:ascii="Times New Roman" w:hAnsi="Times New Roman"/>
              </w:rPr>
              <w:t xml:space="preserve">Shetty et al. 2004 </w:t>
            </w:r>
            <w:r w:rsidRPr="006B0E26">
              <w:rPr>
                <w:rFonts w:ascii="Times New Roman" w:hAnsi="Times New Roman"/>
                <w:noProof/>
              </w:rPr>
              <w:t>[28]</w:t>
            </w:r>
          </w:p>
        </w:tc>
        <w:tc>
          <w:tcPr>
            <w:tcW w:w="0" w:type="auto"/>
          </w:tcPr>
          <w:p w14:paraId="082A87A2" w14:textId="77777777" w:rsidR="000573F2" w:rsidRPr="006B0E26" w:rsidRDefault="000573F2" w:rsidP="006B0E26">
            <w:pPr>
              <w:rPr>
                <w:rFonts w:ascii="Times New Roman" w:hAnsi="Times New Roman"/>
              </w:rPr>
            </w:pPr>
            <w:r w:rsidRPr="006B0E26">
              <w:rPr>
                <w:rFonts w:ascii="Times New Roman" w:hAnsi="Times New Roman"/>
              </w:rPr>
              <w:t>UK</w:t>
            </w:r>
          </w:p>
        </w:tc>
        <w:tc>
          <w:tcPr>
            <w:tcW w:w="0" w:type="auto"/>
          </w:tcPr>
          <w:p w14:paraId="62A206D3"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7CECC219" w14:textId="77777777" w:rsidR="000573F2" w:rsidRPr="006B0E26" w:rsidRDefault="000573F2" w:rsidP="006B0E26">
            <w:pPr>
              <w:rPr>
                <w:rFonts w:ascii="Times New Roman" w:hAnsi="Times New Roman"/>
              </w:rPr>
            </w:pPr>
            <w:r w:rsidRPr="006B0E26">
              <w:rPr>
                <w:rFonts w:ascii="Times New Roman" w:hAnsi="Times New Roman"/>
              </w:rPr>
              <w:t>Trauma</w:t>
            </w:r>
          </w:p>
        </w:tc>
        <w:tc>
          <w:tcPr>
            <w:tcW w:w="0" w:type="auto"/>
          </w:tcPr>
          <w:p w14:paraId="0CEA4895" w14:textId="77777777" w:rsidR="000573F2" w:rsidRPr="006B0E26" w:rsidRDefault="000573F2" w:rsidP="006B0E26">
            <w:pPr>
              <w:rPr>
                <w:rFonts w:ascii="Times New Roman" w:hAnsi="Times New Roman"/>
              </w:rPr>
            </w:pPr>
            <w:r w:rsidRPr="006B0E26">
              <w:rPr>
                <w:rFonts w:ascii="Times New Roman" w:hAnsi="Times New Roman"/>
              </w:rPr>
              <w:t xml:space="preserve">Cemented hemiarthroplasty, dynamic </w:t>
            </w:r>
            <w:r w:rsidRPr="006B0E26">
              <w:rPr>
                <w:rFonts w:ascii="Times New Roman" w:hAnsi="Times New Roman"/>
              </w:rPr>
              <w:lastRenderedPageBreak/>
              <w:t>hip screw, cannulated hip screw</w:t>
            </w:r>
          </w:p>
          <w:p w14:paraId="12EF29D7" w14:textId="77777777" w:rsidR="000573F2" w:rsidRPr="006B0E26" w:rsidRDefault="000573F2" w:rsidP="006B0E26">
            <w:pPr>
              <w:rPr>
                <w:rFonts w:ascii="Times New Roman" w:hAnsi="Times New Roman"/>
              </w:rPr>
            </w:pPr>
          </w:p>
        </w:tc>
        <w:tc>
          <w:tcPr>
            <w:tcW w:w="0" w:type="auto"/>
          </w:tcPr>
          <w:p w14:paraId="7C24C8EF" w14:textId="77777777" w:rsidR="000573F2" w:rsidRPr="006B0E26" w:rsidRDefault="000573F2" w:rsidP="006B0E26">
            <w:pPr>
              <w:rPr>
                <w:rFonts w:ascii="Times New Roman" w:hAnsi="Times New Roman"/>
              </w:rPr>
            </w:pPr>
            <w:r w:rsidRPr="006B0E26">
              <w:rPr>
                <w:rFonts w:ascii="Times New Roman" w:hAnsi="Times New Roman"/>
              </w:rPr>
              <w:lastRenderedPageBreak/>
              <w:t>AB</w:t>
            </w:r>
          </w:p>
        </w:tc>
        <w:tc>
          <w:tcPr>
            <w:tcW w:w="0" w:type="auto"/>
          </w:tcPr>
          <w:p w14:paraId="2A3D82FE" w14:textId="77777777" w:rsidR="000573F2" w:rsidRPr="006B0E26" w:rsidRDefault="000573F2" w:rsidP="006B0E26">
            <w:pPr>
              <w:rPr>
                <w:rFonts w:ascii="Times New Roman" w:hAnsi="Times New Roman"/>
              </w:rPr>
            </w:pPr>
            <w:r w:rsidRPr="006B0E26">
              <w:rPr>
                <w:rFonts w:ascii="Times New Roman" w:hAnsi="Times New Roman"/>
              </w:rPr>
              <w:t xml:space="preserve">3-0 subcuticular undyed </w:t>
            </w:r>
            <w:proofErr w:type="spellStart"/>
            <w:r w:rsidRPr="006B0E26">
              <w:rPr>
                <w:rFonts w:ascii="Times New Roman" w:hAnsi="Times New Roman"/>
              </w:rPr>
              <w:t>Vicryl</w:t>
            </w:r>
            <w:proofErr w:type="spellEnd"/>
            <w:r w:rsidRPr="006B0E26">
              <w:rPr>
                <w:rFonts w:ascii="Times New Roman" w:hAnsi="Times New Roman"/>
              </w:rPr>
              <w:t xml:space="preserve"> </w:t>
            </w:r>
            <w:r w:rsidRPr="006B0E26">
              <w:rPr>
                <w:rFonts w:ascii="Times New Roman" w:hAnsi="Times New Roman"/>
              </w:rPr>
              <w:lastRenderedPageBreak/>
              <w:t xml:space="preserve">suture with </w:t>
            </w:r>
            <w:proofErr w:type="spellStart"/>
            <w:r w:rsidRPr="006B0E26">
              <w:rPr>
                <w:rFonts w:ascii="Times New Roman" w:hAnsi="Times New Roman"/>
              </w:rPr>
              <w:t>Steri</w:t>
            </w:r>
            <w:proofErr w:type="spellEnd"/>
            <w:r w:rsidRPr="006B0E26">
              <w:rPr>
                <w:rFonts w:ascii="Times New Roman" w:hAnsi="Times New Roman"/>
              </w:rPr>
              <w:t>-strips</w:t>
            </w:r>
          </w:p>
        </w:tc>
        <w:tc>
          <w:tcPr>
            <w:tcW w:w="0" w:type="auto"/>
          </w:tcPr>
          <w:p w14:paraId="14D72204" w14:textId="77777777" w:rsidR="000573F2" w:rsidRPr="006B0E26" w:rsidRDefault="000573F2" w:rsidP="006B0E26">
            <w:pPr>
              <w:rPr>
                <w:rFonts w:ascii="Times New Roman" w:hAnsi="Times New Roman"/>
              </w:rPr>
            </w:pPr>
            <w:r w:rsidRPr="006B0E26">
              <w:rPr>
                <w:rFonts w:ascii="Times New Roman" w:hAnsi="Times New Roman"/>
              </w:rPr>
              <w:lastRenderedPageBreak/>
              <w:t>47</w:t>
            </w:r>
          </w:p>
        </w:tc>
        <w:tc>
          <w:tcPr>
            <w:tcW w:w="0" w:type="auto"/>
          </w:tcPr>
          <w:p w14:paraId="1C40C1D5" w14:textId="77777777" w:rsidR="000573F2" w:rsidRPr="006B0E26" w:rsidRDefault="000573F2" w:rsidP="006B0E26">
            <w:pPr>
              <w:rPr>
                <w:rFonts w:ascii="Times New Roman" w:hAnsi="Times New Roman"/>
              </w:rPr>
            </w:pPr>
            <w:r w:rsidRPr="006B0E26">
              <w:rPr>
                <w:rFonts w:ascii="Times New Roman" w:hAnsi="Times New Roman"/>
              </w:rPr>
              <w:t>54</w:t>
            </w:r>
          </w:p>
        </w:tc>
        <w:tc>
          <w:tcPr>
            <w:tcW w:w="0" w:type="auto"/>
          </w:tcPr>
          <w:p w14:paraId="7B58BBB4"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625D27E"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408E70B" w14:textId="77777777" w:rsidR="000573F2" w:rsidRPr="006B0E26" w:rsidRDefault="000573F2" w:rsidP="006B0E26">
            <w:pPr>
              <w:rPr>
                <w:rFonts w:ascii="Times New Roman" w:hAnsi="Times New Roman"/>
              </w:rPr>
            </w:pPr>
            <w:r w:rsidRPr="006B0E26">
              <w:rPr>
                <w:rFonts w:ascii="Times New Roman" w:hAnsi="Times New Roman"/>
              </w:rPr>
              <w:t>82 (12)</w:t>
            </w:r>
          </w:p>
        </w:tc>
        <w:tc>
          <w:tcPr>
            <w:tcW w:w="0" w:type="auto"/>
          </w:tcPr>
          <w:p w14:paraId="24945E79" w14:textId="77777777" w:rsidR="000573F2" w:rsidRPr="006B0E26" w:rsidRDefault="000573F2" w:rsidP="006B0E26">
            <w:pPr>
              <w:rPr>
                <w:rFonts w:ascii="Times New Roman" w:hAnsi="Times New Roman"/>
              </w:rPr>
            </w:pPr>
            <w:r w:rsidRPr="006B0E26">
              <w:rPr>
                <w:rFonts w:ascii="Times New Roman" w:hAnsi="Times New Roman"/>
              </w:rPr>
              <w:t>84 (9)</w:t>
            </w:r>
          </w:p>
        </w:tc>
        <w:tc>
          <w:tcPr>
            <w:tcW w:w="0" w:type="auto"/>
          </w:tcPr>
          <w:p w14:paraId="6AF91AC0" w14:textId="77777777" w:rsidR="000573F2" w:rsidRPr="006B0E26" w:rsidRDefault="000573F2" w:rsidP="006B0E26">
            <w:pPr>
              <w:rPr>
                <w:rFonts w:ascii="Times New Roman" w:hAnsi="Times New Roman"/>
              </w:rPr>
            </w:pPr>
            <w:r w:rsidRPr="006B0E26">
              <w:rPr>
                <w:rFonts w:ascii="Times New Roman" w:hAnsi="Times New Roman"/>
              </w:rPr>
              <w:t>7</w:t>
            </w:r>
          </w:p>
        </w:tc>
        <w:tc>
          <w:tcPr>
            <w:tcW w:w="0" w:type="auto"/>
          </w:tcPr>
          <w:p w14:paraId="71842CEF" w14:textId="77777777" w:rsidR="000573F2" w:rsidRPr="006B0E26" w:rsidRDefault="000573F2" w:rsidP="006B0E26">
            <w:pPr>
              <w:rPr>
                <w:rFonts w:ascii="Times New Roman" w:hAnsi="Times New Roman"/>
              </w:rPr>
            </w:pPr>
            <w:r w:rsidRPr="006B0E26">
              <w:rPr>
                <w:rFonts w:ascii="Times New Roman" w:hAnsi="Times New Roman"/>
              </w:rPr>
              <w:t>13</w:t>
            </w:r>
          </w:p>
        </w:tc>
        <w:tc>
          <w:tcPr>
            <w:tcW w:w="0" w:type="auto"/>
          </w:tcPr>
          <w:p w14:paraId="76BCD052" w14:textId="77777777" w:rsidR="000573F2" w:rsidRPr="006B0E26" w:rsidRDefault="000573F2" w:rsidP="006B0E26">
            <w:pPr>
              <w:rPr>
                <w:rFonts w:ascii="Times New Roman" w:hAnsi="Times New Roman"/>
              </w:rPr>
            </w:pPr>
            <w:r w:rsidRPr="006B0E26">
              <w:rPr>
                <w:rFonts w:ascii="Times New Roman" w:hAnsi="Times New Roman"/>
              </w:rPr>
              <w:t xml:space="preserve">Wounds inspected at 5 </w:t>
            </w:r>
            <w:r w:rsidRPr="006B0E26">
              <w:rPr>
                <w:rFonts w:ascii="Times New Roman" w:hAnsi="Times New Roman"/>
              </w:rPr>
              <w:lastRenderedPageBreak/>
              <w:t xml:space="preserve">and 10 days </w:t>
            </w:r>
          </w:p>
        </w:tc>
        <w:tc>
          <w:tcPr>
            <w:tcW w:w="0" w:type="auto"/>
          </w:tcPr>
          <w:p w14:paraId="4490D199" w14:textId="77777777" w:rsidR="000573F2" w:rsidRPr="006B0E26" w:rsidRDefault="000573F2" w:rsidP="006B0E26">
            <w:pPr>
              <w:rPr>
                <w:rFonts w:ascii="Times New Roman" w:hAnsi="Times New Roman"/>
              </w:rPr>
            </w:pPr>
            <w:r w:rsidRPr="006B0E26">
              <w:rPr>
                <w:rFonts w:ascii="Times New Roman" w:hAnsi="Times New Roman"/>
              </w:rPr>
              <w:lastRenderedPageBreak/>
              <w:t>10</w:t>
            </w:r>
          </w:p>
        </w:tc>
      </w:tr>
      <w:tr w:rsidR="000573F2" w:rsidRPr="006B0E26" w14:paraId="313F5AA8" w14:textId="77777777" w:rsidTr="006B0E26">
        <w:trPr>
          <w:trHeight w:val="53"/>
        </w:trPr>
        <w:tc>
          <w:tcPr>
            <w:tcW w:w="0" w:type="auto"/>
          </w:tcPr>
          <w:p w14:paraId="7836C76B" w14:textId="77777777" w:rsidR="000573F2" w:rsidRPr="006B0E26" w:rsidRDefault="000573F2" w:rsidP="006B0E26">
            <w:pPr>
              <w:rPr>
                <w:rFonts w:ascii="Times New Roman" w:hAnsi="Times New Roman"/>
              </w:rPr>
            </w:pPr>
            <w:r w:rsidRPr="006B0E26">
              <w:rPr>
                <w:rFonts w:ascii="Times New Roman" w:hAnsi="Times New Roman"/>
              </w:rPr>
              <w:t xml:space="preserve">Singh et al. 2017 </w:t>
            </w:r>
            <w:r w:rsidRPr="006B0E26">
              <w:rPr>
                <w:rFonts w:ascii="Times New Roman" w:hAnsi="Times New Roman"/>
                <w:noProof/>
              </w:rPr>
              <w:t>[29]</w:t>
            </w:r>
          </w:p>
        </w:tc>
        <w:tc>
          <w:tcPr>
            <w:tcW w:w="0" w:type="auto"/>
          </w:tcPr>
          <w:p w14:paraId="688D40BE" w14:textId="77777777" w:rsidR="000573F2" w:rsidRPr="006B0E26" w:rsidRDefault="000573F2" w:rsidP="006B0E26">
            <w:pPr>
              <w:rPr>
                <w:rFonts w:ascii="Times New Roman" w:hAnsi="Times New Roman"/>
              </w:rPr>
            </w:pPr>
            <w:r w:rsidRPr="006B0E26">
              <w:rPr>
                <w:rFonts w:ascii="Times New Roman" w:hAnsi="Times New Roman"/>
              </w:rPr>
              <w:t>India</w:t>
            </w:r>
          </w:p>
        </w:tc>
        <w:tc>
          <w:tcPr>
            <w:tcW w:w="0" w:type="auto"/>
          </w:tcPr>
          <w:p w14:paraId="0DF9A6F2" w14:textId="77777777" w:rsidR="000573F2" w:rsidRPr="006B0E26" w:rsidRDefault="000573F2" w:rsidP="006B0E26">
            <w:pPr>
              <w:rPr>
                <w:rFonts w:ascii="Times New Roman" w:hAnsi="Times New Roman"/>
              </w:rPr>
            </w:pPr>
            <w:r w:rsidRPr="006B0E26">
              <w:rPr>
                <w:rFonts w:ascii="Times New Roman" w:hAnsi="Times New Roman"/>
              </w:rPr>
              <w:t>Lower middle income</w:t>
            </w:r>
          </w:p>
        </w:tc>
        <w:tc>
          <w:tcPr>
            <w:tcW w:w="0" w:type="auto"/>
          </w:tcPr>
          <w:p w14:paraId="3D86574C"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65CFE017" w14:textId="77777777" w:rsidR="000573F2" w:rsidRPr="006B0E26" w:rsidRDefault="000573F2" w:rsidP="006B0E26">
            <w:pPr>
              <w:rPr>
                <w:rFonts w:ascii="Times New Roman" w:hAnsi="Times New Roman"/>
              </w:rPr>
            </w:pPr>
            <w:r w:rsidRPr="006B0E26">
              <w:rPr>
                <w:rFonts w:ascii="Times New Roman" w:hAnsi="Times New Roman"/>
              </w:rPr>
              <w:t>Open reduction and internal plating, open reduction and internal fixation with tension band wiring, internal fixation with cannulated screws, THA, and TKA</w:t>
            </w:r>
          </w:p>
        </w:tc>
        <w:tc>
          <w:tcPr>
            <w:tcW w:w="0" w:type="auto"/>
          </w:tcPr>
          <w:p w14:paraId="72D4B841" w14:textId="77777777" w:rsidR="000573F2" w:rsidRPr="006B0E26" w:rsidRDefault="000573F2" w:rsidP="006B0E26">
            <w:pPr>
              <w:rPr>
                <w:rFonts w:ascii="Times New Roman" w:hAnsi="Times New Roman"/>
              </w:rPr>
            </w:pPr>
            <w:r w:rsidRPr="006B0E26">
              <w:rPr>
                <w:rFonts w:ascii="Times New Roman" w:hAnsi="Times New Roman"/>
              </w:rPr>
              <w:t>NAB</w:t>
            </w:r>
          </w:p>
        </w:tc>
        <w:tc>
          <w:tcPr>
            <w:tcW w:w="0" w:type="auto"/>
          </w:tcPr>
          <w:p w14:paraId="65AD9703" w14:textId="77777777" w:rsidR="000573F2" w:rsidRPr="006B0E26" w:rsidRDefault="000573F2" w:rsidP="006B0E26">
            <w:pPr>
              <w:rPr>
                <w:rFonts w:ascii="Times New Roman" w:hAnsi="Times New Roman"/>
              </w:rPr>
            </w:pPr>
            <w:r w:rsidRPr="006B0E26">
              <w:rPr>
                <w:rFonts w:ascii="Times New Roman" w:hAnsi="Times New Roman"/>
              </w:rPr>
              <w:t>Nylon OR silk suture</w:t>
            </w:r>
          </w:p>
        </w:tc>
        <w:tc>
          <w:tcPr>
            <w:tcW w:w="0" w:type="auto"/>
          </w:tcPr>
          <w:p w14:paraId="4F87429A" w14:textId="77777777" w:rsidR="000573F2" w:rsidRPr="006B0E26" w:rsidRDefault="000573F2" w:rsidP="006B0E26">
            <w:pPr>
              <w:rPr>
                <w:rFonts w:ascii="Times New Roman" w:hAnsi="Times New Roman"/>
              </w:rPr>
            </w:pPr>
            <w:r w:rsidRPr="006B0E26">
              <w:rPr>
                <w:rFonts w:ascii="Times New Roman" w:hAnsi="Times New Roman"/>
              </w:rPr>
              <w:t>60</w:t>
            </w:r>
          </w:p>
        </w:tc>
        <w:tc>
          <w:tcPr>
            <w:tcW w:w="0" w:type="auto"/>
          </w:tcPr>
          <w:p w14:paraId="1312F919" w14:textId="77777777" w:rsidR="000573F2" w:rsidRPr="006B0E26" w:rsidRDefault="000573F2" w:rsidP="006B0E26">
            <w:pPr>
              <w:rPr>
                <w:rFonts w:ascii="Times New Roman" w:hAnsi="Times New Roman"/>
              </w:rPr>
            </w:pPr>
            <w:r w:rsidRPr="006B0E26">
              <w:rPr>
                <w:rFonts w:ascii="Times New Roman" w:hAnsi="Times New Roman"/>
              </w:rPr>
              <w:t>30</w:t>
            </w:r>
          </w:p>
        </w:tc>
        <w:tc>
          <w:tcPr>
            <w:tcW w:w="0" w:type="auto"/>
          </w:tcPr>
          <w:p w14:paraId="59EADDD1"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224C7B70"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6B28295D"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EC7BF08"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4FF885A0"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0C2B1E60"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6D38F4C8" w14:textId="77777777" w:rsidR="000573F2" w:rsidRPr="006B0E26" w:rsidRDefault="000573F2" w:rsidP="006B0E26">
            <w:pPr>
              <w:rPr>
                <w:rFonts w:ascii="Times New Roman" w:hAnsi="Times New Roman"/>
              </w:rPr>
            </w:pPr>
            <w:r w:rsidRPr="006B0E26">
              <w:rPr>
                <w:rFonts w:ascii="Times New Roman" w:hAnsi="Times New Roman"/>
              </w:rPr>
              <w:t>Wound inspected on Day 2 and up to 1 month thereafter</w:t>
            </w:r>
          </w:p>
        </w:tc>
        <w:tc>
          <w:tcPr>
            <w:tcW w:w="0" w:type="auto"/>
          </w:tcPr>
          <w:p w14:paraId="3D13876E" w14:textId="77777777" w:rsidR="000573F2" w:rsidRPr="006B0E26" w:rsidRDefault="000573F2" w:rsidP="006B0E26">
            <w:pPr>
              <w:rPr>
                <w:rFonts w:ascii="Times New Roman" w:hAnsi="Times New Roman"/>
              </w:rPr>
            </w:pPr>
            <w:r w:rsidRPr="006B0E26">
              <w:rPr>
                <w:rFonts w:ascii="Times New Roman" w:hAnsi="Times New Roman"/>
              </w:rPr>
              <w:t>12</w:t>
            </w:r>
          </w:p>
        </w:tc>
      </w:tr>
      <w:tr w:rsidR="000573F2" w:rsidRPr="006B0E26" w14:paraId="1F1698BD" w14:textId="77777777" w:rsidTr="006B0E26">
        <w:trPr>
          <w:trHeight w:val="53"/>
        </w:trPr>
        <w:tc>
          <w:tcPr>
            <w:tcW w:w="0" w:type="auto"/>
          </w:tcPr>
          <w:p w14:paraId="6685B4BF" w14:textId="77777777" w:rsidR="000573F2" w:rsidRPr="006B0E26" w:rsidRDefault="000573F2" w:rsidP="006B0E26">
            <w:pPr>
              <w:rPr>
                <w:rFonts w:ascii="Times New Roman" w:hAnsi="Times New Roman"/>
              </w:rPr>
            </w:pPr>
            <w:proofErr w:type="spellStart"/>
            <w:r w:rsidRPr="006B0E26">
              <w:rPr>
                <w:rFonts w:ascii="Times New Roman" w:hAnsi="Times New Roman"/>
              </w:rPr>
              <w:t>Stockely</w:t>
            </w:r>
            <w:proofErr w:type="spellEnd"/>
            <w:r w:rsidRPr="006B0E26">
              <w:rPr>
                <w:rFonts w:ascii="Times New Roman" w:hAnsi="Times New Roman"/>
              </w:rPr>
              <w:t xml:space="preserve"> and Elson, </w:t>
            </w:r>
            <w:r w:rsidRPr="006B0E26">
              <w:rPr>
                <w:rFonts w:ascii="Times New Roman" w:hAnsi="Times New Roman"/>
              </w:rPr>
              <w:lastRenderedPageBreak/>
              <w:t xml:space="preserve">1987 </w:t>
            </w:r>
            <w:r w:rsidRPr="006B0E26">
              <w:rPr>
                <w:rFonts w:ascii="Times New Roman" w:hAnsi="Times New Roman"/>
                <w:noProof/>
              </w:rPr>
              <w:t>[34]</w:t>
            </w:r>
          </w:p>
        </w:tc>
        <w:tc>
          <w:tcPr>
            <w:tcW w:w="0" w:type="auto"/>
          </w:tcPr>
          <w:p w14:paraId="3273FBCC" w14:textId="77777777" w:rsidR="000573F2" w:rsidRPr="006B0E26" w:rsidRDefault="000573F2" w:rsidP="006B0E26">
            <w:pPr>
              <w:rPr>
                <w:rFonts w:ascii="Times New Roman" w:hAnsi="Times New Roman"/>
              </w:rPr>
            </w:pPr>
            <w:r w:rsidRPr="006B0E26">
              <w:rPr>
                <w:rFonts w:ascii="Times New Roman" w:hAnsi="Times New Roman"/>
              </w:rPr>
              <w:lastRenderedPageBreak/>
              <w:t>UK</w:t>
            </w:r>
          </w:p>
        </w:tc>
        <w:tc>
          <w:tcPr>
            <w:tcW w:w="0" w:type="auto"/>
          </w:tcPr>
          <w:p w14:paraId="268F96FB"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6D9FD4CD" w14:textId="77777777" w:rsidR="000573F2" w:rsidRPr="006B0E26" w:rsidRDefault="000573F2" w:rsidP="006B0E26">
            <w:pPr>
              <w:rPr>
                <w:rFonts w:ascii="Times New Roman" w:hAnsi="Times New Roman"/>
              </w:rPr>
            </w:pPr>
            <w:r w:rsidRPr="006B0E26">
              <w:rPr>
                <w:rFonts w:ascii="Times New Roman" w:hAnsi="Times New Roman"/>
              </w:rPr>
              <w:t>Elective/trauma/NOS</w:t>
            </w:r>
          </w:p>
        </w:tc>
        <w:tc>
          <w:tcPr>
            <w:tcW w:w="0" w:type="auto"/>
          </w:tcPr>
          <w:p w14:paraId="27B3B077" w14:textId="77777777" w:rsidR="000573F2" w:rsidRPr="006B0E26" w:rsidRDefault="000573F2" w:rsidP="006B0E26">
            <w:pPr>
              <w:rPr>
                <w:rFonts w:ascii="Times New Roman" w:hAnsi="Times New Roman"/>
              </w:rPr>
            </w:pPr>
            <w:r w:rsidRPr="006B0E26">
              <w:rPr>
                <w:rFonts w:ascii="Times New Roman" w:hAnsi="Times New Roman"/>
              </w:rPr>
              <w:t xml:space="preserve">Arthroplasty, hip osteotomy, </w:t>
            </w:r>
            <w:r w:rsidRPr="006B0E26">
              <w:rPr>
                <w:rFonts w:ascii="Times New Roman" w:hAnsi="Times New Roman"/>
              </w:rPr>
              <w:lastRenderedPageBreak/>
              <w:t>internal fixation of femoral neck, internal fixation of supracondylar fracture and tibial plateau fracture</w:t>
            </w:r>
          </w:p>
        </w:tc>
        <w:tc>
          <w:tcPr>
            <w:tcW w:w="0" w:type="auto"/>
          </w:tcPr>
          <w:p w14:paraId="33857F9A" w14:textId="77777777" w:rsidR="000573F2" w:rsidRPr="006B0E26" w:rsidRDefault="000573F2" w:rsidP="006B0E26">
            <w:pPr>
              <w:rPr>
                <w:rFonts w:ascii="Times New Roman" w:hAnsi="Times New Roman"/>
              </w:rPr>
            </w:pPr>
            <w:r w:rsidRPr="006B0E26">
              <w:rPr>
                <w:rFonts w:ascii="Times New Roman" w:hAnsi="Times New Roman"/>
              </w:rPr>
              <w:lastRenderedPageBreak/>
              <w:t>NAB</w:t>
            </w:r>
          </w:p>
        </w:tc>
        <w:tc>
          <w:tcPr>
            <w:tcW w:w="0" w:type="auto"/>
          </w:tcPr>
          <w:p w14:paraId="237CFD88" w14:textId="77777777" w:rsidR="000573F2" w:rsidRPr="006B0E26" w:rsidRDefault="000573F2" w:rsidP="006B0E26">
            <w:pPr>
              <w:rPr>
                <w:rFonts w:ascii="Times New Roman" w:hAnsi="Times New Roman"/>
              </w:rPr>
            </w:pPr>
            <w:r w:rsidRPr="006B0E26">
              <w:rPr>
                <w:rFonts w:ascii="Times New Roman" w:hAnsi="Times New Roman"/>
              </w:rPr>
              <w:t>Nylon suture</w:t>
            </w:r>
          </w:p>
        </w:tc>
        <w:tc>
          <w:tcPr>
            <w:tcW w:w="0" w:type="auto"/>
          </w:tcPr>
          <w:p w14:paraId="0D1701EE" w14:textId="77777777" w:rsidR="000573F2" w:rsidRPr="006B0E26" w:rsidRDefault="000573F2" w:rsidP="006B0E26">
            <w:pPr>
              <w:rPr>
                <w:rFonts w:ascii="Times New Roman" w:hAnsi="Times New Roman"/>
              </w:rPr>
            </w:pPr>
            <w:r w:rsidRPr="006B0E26">
              <w:rPr>
                <w:rFonts w:ascii="Times New Roman" w:hAnsi="Times New Roman"/>
              </w:rPr>
              <w:t>129</w:t>
            </w:r>
          </w:p>
        </w:tc>
        <w:tc>
          <w:tcPr>
            <w:tcW w:w="0" w:type="auto"/>
          </w:tcPr>
          <w:p w14:paraId="46B1D1CA" w14:textId="77777777" w:rsidR="000573F2" w:rsidRPr="006B0E26" w:rsidRDefault="000573F2" w:rsidP="006B0E26">
            <w:pPr>
              <w:rPr>
                <w:rFonts w:ascii="Times New Roman" w:hAnsi="Times New Roman"/>
              </w:rPr>
            </w:pPr>
            <w:r w:rsidRPr="006B0E26">
              <w:rPr>
                <w:rFonts w:ascii="Times New Roman" w:hAnsi="Times New Roman"/>
              </w:rPr>
              <w:t>129</w:t>
            </w:r>
          </w:p>
        </w:tc>
        <w:tc>
          <w:tcPr>
            <w:tcW w:w="0" w:type="auto"/>
          </w:tcPr>
          <w:p w14:paraId="2ECA136B"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957ABF7"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36CF021"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545142F"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1623FBA9"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7D7A38CA" w14:textId="77777777" w:rsidR="000573F2" w:rsidRPr="006B0E26" w:rsidRDefault="000573F2" w:rsidP="006B0E26">
            <w:pPr>
              <w:rPr>
                <w:rFonts w:ascii="Times New Roman" w:hAnsi="Times New Roman"/>
              </w:rPr>
            </w:pPr>
            <w:r w:rsidRPr="006B0E26">
              <w:rPr>
                <w:rFonts w:ascii="Times New Roman" w:hAnsi="Times New Roman"/>
              </w:rPr>
              <w:t>-</w:t>
            </w:r>
          </w:p>
        </w:tc>
        <w:tc>
          <w:tcPr>
            <w:tcW w:w="0" w:type="auto"/>
          </w:tcPr>
          <w:p w14:paraId="54E198A4" w14:textId="77777777" w:rsidR="000573F2" w:rsidRPr="006B0E26" w:rsidRDefault="000573F2" w:rsidP="006B0E26">
            <w:pPr>
              <w:rPr>
                <w:rFonts w:ascii="Times New Roman" w:hAnsi="Times New Roman"/>
              </w:rPr>
            </w:pPr>
            <w:r w:rsidRPr="006B0E26">
              <w:rPr>
                <w:rFonts w:ascii="Times New Roman" w:hAnsi="Times New Roman"/>
              </w:rPr>
              <w:t xml:space="preserve">Wounds inspected on </w:t>
            </w:r>
            <w:r w:rsidRPr="006B0E26">
              <w:rPr>
                <w:rFonts w:ascii="Times New Roman" w:hAnsi="Times New Roman"/>
              </w:rPr>
              <w:lastRenderedPageBreak/>
              <w:t>Day 3, 1 week, 2 weeks, and between 9 months and 1 year thereafter</w:t>
            </w:r>
          </w:p>
        </w:tc>
        <w:tc>
          <w:tcPr>
            <w:tcW w:w="0" w:type="auto"/>
          </w:tcPr>
          <w:p w14:paraId="6DA99DC6" w14:textId="77777777" w:rsidR="000573F2" w:rsidRPr="006B0E26" w:rsidRDefault="000573F2" w:rsidP="006B0E26">
            <w:pPr>
              <w:rPr>
                <w:rFonts w:ascii="Times New Roman" w:hAnsi="Times New Roman"/>
              </w:rPr>
            </w:pPr>
            <w:r w:rsidRPr="006B0E26">
              <w:rPr>
                <w:rFonts w:ascii="Times New Roman" w:hAnsi="Times New Roman"/>
              </w:rPr>
              <w:lastRenderedPageBreak/>
              <w:t>10-16</w:t>
            </w:r>
          </w:p>
        </w:tc>
      </w:tr>
      <w:tr w:rsidR="000573F2" w:rsidRPr="006B0E26" w14:paraId="014201B2" w14:textId="77777777" w:rsidTr="006B0E26">
        <w:trPr>
          <w:trHeight w:val="49"/>
        </w:trPr>
        <w:tc>
          <w:tcPr>
            <w:tcW w:w="0" w:type="auto"/>
          </w:tcPr>
          <w:p w14:paraId="40EE3C0A" w14:textId="77777777" w:rsidR="000573F2" w:rsidRPr="006B0E26" w:rsidRDefault="000573F2" w:rsidP="006B0E26">
            <w:pPr>
              <w:rPr>
                <w:rFonts w:ascii="Times New Roman" w:hAnsi="Times New Roman"/>
              </w:rPr>
            </w:pPr>
            <w:proofErr w:type="spellStart"/>
            <w:r w:rsidRPr="006B0E26">
              <w:rPr>
                <w:rFonts w:ascii="Times New Roman" w:hAnsi="Times New Roman"/>
              </w:rPr>
              <w:t>Wyles</w:t>
            </w:r>
            <w:proofErr w:type="spellEnd"/>
            <w:r w:rsidRPr="006B0E26">
              <w:rPr>
                <w:rFonts w:ascii="Times New Roman" w:hAnsi="Times New Roman"/>
              </w:rPr>
              <w:t xml:space="preserve"> et al. 2016 </w:t>
            </w:r>
            <w:r w:rsidRPr="006B0E26">
              <w:rPr>
                <w:rFonts w:ascii="Times New Roman" w:hAnsi="Times New Roman"/>
                <w:noProof/>
              </w:rPr>
              <w:t>[39]</w:t>
            </w:r>
          </w:p>
        </w:tc>
        <w:tc>
          <w:tcPr>
            <w:tcW w:w="0" w:type="auto"/>
          </w:tcPr>
          <w:p w14:paraId="0E821A03" w14:textId="77777777" w:rsidR="000573F2" w:rsidRPr="006B0E26" w:rsidRDefault="000573F2" w:rsidP="006B0E26">
            <w:pPr>
              <w:rPr>
                <w:rFonts w:ascii="Times New Roman" w:hAnsi="Times New Roman"/>
              </w:rPr>
            </w:pPr>
            <w:r w:rsidRPr="006B0E26">
              <w:rPr>
                <w:rFonts w:ascii="Times New Roman" w:hAnsi="Times New Roman"/>
              </w:rPr>
              <w:t>USA</w:t>
            </w:r>
          </w:p>
        </w:tc>
        <w:tc>
          <w:tcPr>
            <w:tcW w:w="0" w:type="auto"/>
          </w:tcPr>
          <w:p w14:paraId="302C986B" w14:textId="77777777" w:rsidR="000573F2" w:rsidRPr="006B0E26" w:rsidRDefault="000573F2" w:rsidP="006B0E26">
            <w:pPr>
              <w:rPr>
                <w:rFonts w:ascii="Times New Roman" w:hAnsi="Times New Roman"/>
              </w:rPr>
            </w:pPr>
            <w:r w:rsidRPr="006B0E26">
              <w:rPr>
                <w:rFonts w:ascii="Times New Roman" w:hAnsi="Times New Roman"/>
              </w:rPr>
              <w:t>High income</w:t>
            </w:r>
          </w:p>
        </w:tc>
        <w:tc>
          <w:tcPr>
            <w:tcW w:w="0" w:type="auto"/>
          </w:tcPr>
          <w:p w14:paraId="39E0049B" w14:textId="77777777" w:rsidR="000573F2" w:rsidRPr="006B0E26" w:rsidRDefault="000573F2" w:rsidP="006B0E26">
            <w:pPr>
              <w:rPr>
                <w:rFonts w:ascii="Times New Roman" w:hAnsi="Times New Roman"/>
              </w:rPr>
            </w:pPr>
            <w:r w:rsidRPr="006B0E26">
              <w:rPr>
                <w:rFonts w:ascii="Times New Roman" w:hAnsi="Times New Roman"/>
              </w:rPr>
              <w:t>Elective</w:t>
            </w:r>
          </w:p>
        </w:tc>
        <w:tc>
          <w:tcPr>
            <w:tcW w:w="0" w:type="auto"/>
          </w:tcPr>
          <w:p w14:paraId="621D8FF0" w14:textId="77777777" w:rsidR="000573F2" w:rsidRPr="006B0E26" w:rsidRDefault="000573F2" w:rsidP="006B0E26">
            <w:pPr>
              <w:rPr>
                <w:rFonts w:ascii="Times New Roman" w:hAnsi="Times New Roman"/>
              </w:rPr>
            </w:pPr>
            <w:r w:rsidRPr="006B0E26">
              <w:rPr>
                <w:rFonts w:ascii="Times New Roman" w:hAnsi="Times New Roman"/>
              </w:rPr>
              <w:t>TKA</w:t>
            </w:r>
          </w:p>
        </w:tc>
        <w:tc>
          <w:tcPr>
            <w:tcW w:w="0" w:type="auto"/>
          </w:tcPr>
          <w:p w14:paraId="2327DE07" w14:textId="77777777" w:rsidR="000573F2" w:rsidRPr="006B0E26" w:rsidRDefault="000573F2" w:rsidP="006B0E26">
            <w:pPr>
              <w:rPr>
                <w:rFonts w:ascii="Times New Roman" w:hAnsi="Times New Roman"/>
              </w:rPr>
            </w:pPr>
            <w:r w:rsidRPr="006B0E26">
              <w:rPr>
                <w:rFonts w:ascii="Times New Roman" w:hAnsi="Times New Roman"/>
              </w:rPr>
              <w:t>AB and NAB</w:t>
            </w:r>
          </w:p>
        </w:tc>
        <w:tc>
          <w:tcPr>
            <w:tcW w:w="0" w:type="auto"/>
          </w:tcPr>
          <w:p w14:paraId="4B7D8557" w14:textId="77777777" w:rsidR="000573F2" w:rsidRPr="006B0E26" w:rsidRDefault="000573F2" w:rsidP="006B0E26">
            <w:pPr>
              <w:rPr>
                <w:rFonts w:ascii="Times New Roman" w:hAnsi="Times New Roman"/>
              </w:rPr>
            </w:pPr>
            <w:r w:rsidRPr="006B0E26">
              <w:rPr>
                <w:rFonts w:ascii="Times New Roman" w:hAnsi="Times New Roman"/>
              </w:rPr>
              <w:t>Running subcuticular 3-0 Monocryl suture OR vertical mattress 2-0 nylon suture</w:t>
            </w:r>
          </w:p>
        </w:tc>
        <w:tc>
          <w:tcPr>
            <w:tcW w:w="0" w:type="auto"/>
          </w:tcPr>
          <w:p w14:paraId="2971296F" w14:textId="77777777" w:rsidR="000573F2" w:rsidRPr="006B0E26" w:rsidRDefault="000573F2" w:rsidP="006B0E26">
            <w:pPr>
              <w:rPr>
                <w:rFonts w:ascii="Times New Roman" w:hAnsi="Times New Roman"/>
              </w:rPr>
            </w:pPr>
            <w:r w:rsidRPr="006B0E26">
              <w:rPr>
                <w:rFonts w:ascii="Times New Roman" w:hAnsi="Times New Roman"/>
              </w:rPr>
              <w:t>30</w:t>
            </w:r>
          </w:p>
        </w:tc>
        <w:tc>
          <w:tcPr>
            <w:tcW w:w="0" w:type="auto"/>
          </w:tcPr>
          <w:p w14:paraId="754F3E18" w14:textId="77777777" w:rsidR="000573F2" w:rsidRPr="006B0E26" w:rsidRDefault="000573F2" w:rsidP="006B0E26">
            <w:pPr>
              <w:rPr>
                <w:rFonts w:ascii="Times New Roman" w:hAnsi="Times New Roman"/>
              </w:rPr>
            </w:pPr>
            <w:r w:rsidRPr="006B0E26">
              <w:rPr>
                <w:rFonts w:ascii="Times New Roman" w:hAnsi="Times New Roman"/>
              </w:rPr>
              <w:t>15</w:t>
            </w:r>
          </w:p>
        </w:tc>
        <w:tc>
          <w:tcPr>
            <w:tcW w:w="0" w:type="auto"/>
          </w:tcPr>
          <w:p w14:paraId="7C0E1673" w14:textId="77777777" w:rsidR="000573F2" w:rsidRPr="006B0E26" w:rsidRDefault="000573F2" w:rsidP="006B0E26">
            <w:pPr>
              <w:rPr>
                <w:rFonts w:ascii="Times New Roman" w:hAnsi="Times New Roman"/>
              </w:rPr>
            </w:pPr>
            <w:r w:rsidRPr="006B0E26">
              <w:rPr>
                <w:rFonts w:ascii="Times New Roman" w:hAnsi="Times New Roman"/>
              </w:rPr>
              <w:t>32 (6)</w:t>
            </w:r>
          </w:p>
        </w:tc>
        <w:tc>
          <w:tcPr>
            <w:tcW w:w="0" w:type="auto"/>
          </w:tcPr>
          <w:p w14:paraId="4380442C" w14:textId="77777777" w:rsidR="000573F2" w:rsidRPr="006B0E26" w:rsidRDefault="000573F2" w:rsidP="006B0E26">
            <w:pPr>
              <w:rPr>
                <w:rFonts w:ascii="Times New Roman" w:hAnsi="Times New Roman"/>
              </w:rPr>
            </w:pPr>
            <w:r w:rsidRPr="006B0E26">
              <w:rPr>
                <w:rFonts w:ascii="Times New Roman" w:hAnsi="Times New Roman"/>
              </w:rPr>
              <w:t>36 (9)</w:t>
            </w:r>
          </w:p>
        </w:tc>
        <w:tc>
          <w:tcPr>
            <w:tcW w:w="0" w:type="auto"/>
          </w:tcPr>
          <w:p w14:paraId="2AC41258" w14:textId="77777777" w:rsidR="000573F2" w:rsidRPr="006B0E26" w:rsidRDefault="000573F2" w:rsidP="006B0E26">
            <w:pPr>
              <w:rPr>
                <w:rFonts w:ascii="Times New Roman" w:hAnsi="Times New Roman"/>
              </w:rPr>
            </w:pPr>
            <w:r w:rsidRPr="006B0E26">
              <w:rPr>
                <w:rFonts w:ascii="Times New Roman" w:hAnsi="Times New Roman"/>
              </w:rPr>
              <w:t>71 (8)</w:t>
            </w:r>
          </w:p>
        </w:tc>
        <w:tc>
          <w:tcPr>
            <w:tcW w:w="0" w:type="auto"/>
          </w:tcPr>
          <w:p w14:paraId="3F0082F3" w14:textId="77777777" w:rsidR="000573F2" w:rsidRPr="006B0E26" w:rsidRDefault="000573F2" w:rsidP="006B0E26">
            <w:pPr>
              <w:rPr>
                <w:rFonts w:ascii="Times New Roman" w:hAnsi="Times New Roman"/>
              </w:rPr>
            </w:pPr>
            <w:r w:rsidRPr="006B0E26">
              <w:rPr>
                <w:rFonts w:ascii="Times New Roman" w:hAnsi="Times New Roman"/>
              </w:rPr>
              <w:t>69 (11)</w:t>
            </w:r>
          </w:p>
        </w:tc>
        <w:tc>
          <w:tcPr>
            <w:tcW w:w="0" w:type="auto"/>
          </w:tcPr>
          <w:p w14:paraId="11AC7AF9" w14:textId="77777777" w:rsidR="000573F2" w:rsidRPr="006B0E26" w:rsidRDefault="000573F2" w:rsidP="006B0E26">
            <w:pPr>
              <w:rPr>
                <w:rFonts w:ascii="Times New Roman" w:hAnsi="Times New Roman"/>
              </w:rPr>
            </w:pPr>
            <w:r w:rsidRPr="006B0E26">
              <w:rPr>
                <w:rFonts w:ascii="Times New Roman" w:hAnsi="Times New Roman"/>
              </w:rPr>
              <w:t>10</w:t>
            </w:r>
          </w:p>
        </w:tc>
        <w:tc>
          <w:tcPr>
            <w:tcW w:w="0" w:type="auto"/>
          </w:tcPr>
          <w:p w14:paraId="20F65C01" w14:textId="77777777" w:rsidR="000573F2" w:rsidRPr="006B0E26" w:rsidRDefault="000573F2" w:rsidP="006B0E26">
            <w:pPr>
              <w:rPr>
                <w:rFonts w:ascii="Times New Roman" w:hAnsi="Times New Roman"/>
              </w:rPr>
            </w:pPr>
            <w:r w:rsidRPr="006B0E26">
              <w:rPr>
                <w:rFonts w:ascii="Times New Roman" w:hAnsi="Times New Roman"/>
              </w:rPr>
              <w:t>5</w:t>
            </w:r>
          </w:p>
        </w:tc>
        <w:tc>
          <w:tcPr>
            <w:tcW w:w="0" w:type="auto"/>
          </w:tcPr>
          <w:p w14:paraId="26345906" w14:textId="77777777" w:rsidR="000573F2" w:rsidRPr="006B0E26" w:rsidRDefault="000573F2" w:rsidP="006B0E26">
            <w:pPr>
              <w:rPr>
                <w:rFonts w:ascii="Times New Roman" w:hAnsi="Times New Roman"/>
              </w:rPr>
            </w:pPr>
            <w:r w:rsidRPr="006B0E26">
              <w:rPr>
                <w:rFonts w:ascii="Times New Roman" w:hAnsi="Times New Roman"/>
              </w:rPr>
              <w:t>Patients followed for a minimum of 3 months with a mean of 7 (range, 3-12)</w:t>
            </w:r>
          </w:p>
        </w:tc>
        <w:tc>
          <w:tcPr>
            <w:tcW w:w="0" w:type="auto"/>
          </w:tcPr>
          <w:p w14:paraId="4147F9AC" w14:textId="77777777" w:rsidR="000573F2" w:rsidRPr="006B0E26" w:rsidRDefault="000573F2" w:rsidP="006B0E26">
            <w:pPr>
              <w:rPr>
                <w:rFonts w:ascii="Times New Roman" w:hAnsi="Times New Roman"/>
              </w:rPr>
            </w:pPr>
            <w:r w:rsidRPr="006B0E26">
              <w:rPr>
                <w:rFonts w:ascii="Times New Roman" w:hAnsi="Times New Roman"/>
              </w:rPr>
              <w:t>14</w:t>
            </w:r>
          </w:p>
        </w:tc>
      </w:tr>
    </w:tbl>
    <w:p w14:paraId="3618D3E8" w14:textId="77777777" w:rsidR="000573F2" w:rsidRPr="00B3520B" w:rsidRDefault="000573F2" w:rsidP="006B0E26">
      <w:pPr>
        <w:rPr>
          <w:rFonts w:ascii="Times New Roman" w:hAnsi="Times New Roman"/>
        </w:rPr>
      </w:pPr>
      <w:r w:rsidRPr="006B0E26">
        <w:rPr>
          <w:rFonts w:ascii="Times New Roman" w:hAnsi="Times New Roman"/>
        </w:rPr>
        <w:t>BMI = body mass index; NOS = not otherwise specified; IM = intramedullary; ORIF = open reduction and internal fixation; NAB = nonabsorbable; AB = absorbable.</w:t>
      </w:r>
    </w:p>
    <w:p w14:paraId="718647D1" w14:textId="5C424E1E" w:rsidR="000573F2" w:rsidRDefault="000573F2" w:rsidP="007C47E0"/>
    <w:p w14:paraId="76BBAA04" w14:textId="5A5D7063" w:rsidR="00064652" w:rsidRDefault="00064652" w:rsidP="007C47E0"/>
    <w:p w14:paraId="4DAD6BA4" w14:textId="11075F14" w:rsidR="00064652" w:rsidRDefault="00064652" w:rsidP="007C47E0"/>
    <w:p w14:paraId="4850996D" w14:textId="77777777" w:rsidR="000573F2" w:rsidRDefault="000573F2" w:rsidP="007C47E0">
      <w:pPr>
        <w:rPr>
          <w:rFonts w:ascii="Times New Roman" w:hAnsi="Times New Roman"/>
        </w:rPr>
        <w:sectPr w:rsidR="000573F2" w:rsidSect="007C47E0">
          <w:pgSz w:w="15840" w:h="12240" w:orient="landscape"/>
          <w:pgMar w:top="1440" w:right="1440" w:bottom="1440" w:left="1440" w:header="708" w:footer="708" w:gutter="0"/>
          <w:pgNumType w:fmt="numberInDash"/>
          <w:cols w:space="708"/>
          <w:docGrid w:linePitch="360"/>
        </w:sectPr>
      </w:pPr>
    </w:p>
    <w:p w14:paraId="34AB127A" w14:textId="77777777" w:rsidR="000573F2" w:rsidRPr="00AD1952" w:rsidRDefault="000573F2" w:rsidP="007C47E0">
      <w:pPr>
        <w:rPr>
          <w:rFonts w:ascii="Times New Roman" w:hAnsi="Times New Roman"/>
        </w:rPr>
      </w:pPr>
    </w:p>
    <w:p w14:paraId="21F0A245" w14:textId="77777777" w:rsidR="000573F2" w:rsidRPr="00037715" w:rsidRDefault="000573F2" w:rsidP="00037715">
      <w:pPr>
        <w:pStyle w:val="Heading2"/>
        <w:spacing w:before="0"/>
        <w:rPr>
          <w:rFonts w:ascii="Times New Roman" w:hAnsi="Times New Roman"/>
          <w:color w:val="000000"/>
          <w:sz w:val="24"/>
          <w:szCs w:val="24"/>
        </w:rPr>
      </w:pPr>
      <w:bookmarkStart w:id="10" w:name="_Toc503881873"/>
      <w:bookmarkStart w:id="11" w:name="_Toc516333900"/>
      <w:r w:rsidRPr="00037715">
        <w:rPr>
          <w:rFonts w:ascii="Times New Roman" w:hAnsi="Times New Roman"/>
          <w:b/>
          <w:color w:val="000000"/>
          <w:sz w:val="24"/>
          <w:szCs w:val="24"/>
        </w:rPr>
        <w:t>Supplemental Table 6.</w:t>
      </w:r>
      <w:r w:rsidRPr="00037715">
        <w:rPr>
          <w:rFonts w:ascii="Times New Roman" w:hAnsi="Times New Roman"/>
          <w:color w:val="000000"/>
          <w:sz w:val="24"/>
          <w:szCs w:val="24"/>
        </w:rPr>
        <w:t xml:space="preserve"> Summary of prophylactic antibiotic use during surgery</w:t>
      </w:r>
      <w:bookmarkEnd w:id="10"/>
      <w:bookmarkEnd w:id="11"/>
      <w:r w:rsidRPr="00037715">
        <w:rPr>
          <w:rFonts w:ascii="Times New Roman" w:hAnsi="Times New Roman"/>
          <w:color w:val="000000"/>
          <w:sz w:val="24"/>
          <w:szCs w:val="24"/>
        </w:rPr>
        <w:t xml:space="preserve"> </w:t>
      </w:r>
    </w:p>
    <w:p w14:paraId="278E03A4" w14:textId="77777777" w:rsidR="000573F2" w:rsidRPr="00037715" w:rsidRDefault="000573F2" w:rsidP="00037715">
      <w:pPr>
        <w:rPr>
          <w:rFonts w:ascii="Times New Roman" w:hAnsi="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01"/>
        <w:gridCol w:w="1677"/>
        <w:gridCol w:w="5576"/>
      </w:tblGrid>
      <w:tr w:rsidR="000573F2" w:rsidRPr="00037715" w14:paraId="1FBCF350" w14:textId="77777777" w:rsidTr="00037715">
        <w:trPr>
          <w:trHeight w:val="71"/>
        </w:trPr>
        <w:tc>
          <w:tcPr>
            <w:tcW w:w="0" w:type="auto"/>
          </w:tcPr>
          <w:p w14:paraId="0E2E6480" w14:textId="77777777" w:rsidR="000573F2" w:rsidRPr="00037715" w:rsidRDefault="000573F2" w:rsidP="00037715">
            <w:pPr>
              <w:rPr>
                <w:rFonts w:ascii="Times New Roman" w:hAnsi="Times New Roman"/>
              </w:rPr>
            </w:pPr>
            <w:r w:rsidRPr="00037715">
              <w:rPr>
                <w:rFonts w:ascii="Times New Roman" w:hAnsi="Times New Roman"/>
              </w:rPr>
              <w:t>Study</w:t>
            </w:r>
          </w:p>
        </w:tc>
        <w:tc>
          <w:tcPr>
            <w:tcW w:w="0" w:type="auto"/>
          </w:tcPr>
          <w:p w14:paraId="24D245A3" w14:textId="77777777" w:rsidR="000573F2" w:rsidRPr="00037715" w:rsidRDefault="000573F2" w:rsidP="00037715">
            <w:pPr>
              <w:rPr>
                <w:rFonts w:ascii="Times New Roman" w:hAnsi="Times New Roman"/>
              </w:rPr>
            </w:pPr>
            <w:r w:rsidRPr="00037715">
              <w:rPr>
                <w:rFonts w:ascii="Times New Roman" w:hAnsi="Times New Roman"/>
              </w:rPr>
              <w:t xml:space="preserve">Prophylactic antibiotics </w:t>
            </w:r>
          </w:p>
        </w:tc>
        <w:tc>
          <w:tcPr>
            <w:tcW w:w="0" w:type="auto"/>
          </w:tcPr>
          <w:p w14:paraId="31C64E77" w14:textId="77777777" w:rsidR="000573F2" w:rsidRPr="00037715" w:rsidRDefault="000573F2" w:rsidP="00037715">
            <w:pPr>
              <w:rPr>
                <w:rFonts w:ascii="Times New Roman" w:hAnsi="Times New Roman"/>
              </w:rPr>
            </w:pPr>
            <w:r w:rsidRPr="00037715">
              <w:rPr>
                <w:rFonts w:ascii="Times New Roman" w:hAnsi="Times New Roman"/>
              </w:rPr>
              <w:t>Comments (directly quoted from each trial)</w:t>
            </w:r>
          </w:p>
        </w:tc>
      </w:tr>
      <w:tr w:rsidR="000573F2" w:rsidRPr="00037715" w14:paraId="4F084DF1" w14:textId="77777777" w:rsidTr="00037715">
        <w:trPr>
          <w:trHeight w:val="71"/>
        </w:trPr>
        <w:tc>
          <w:tcPr>
            <w:tcW w:w="0" w:type="auto"/>
          </w:tcPr>
          <w:p w14:paraId="2ECF13DD" w14:textId="77777777" w:rsidR="000573F2" w:rsidRPr="00037715" w:rsidRDefault="000573F2" w:rsidP="00037715">
            <w:pPr>
              <w:rPr>
                <w:rFonts w:ascii="Times New Roman" w:hAnsi="Times New Roman"/>
              </w:rPr>
            </w:pPr>
            <w:r w:rsidRPr="00037715">
              <w:rPr>
                <w:rFonts w:ascii="Times New Roman" w:hAnsi="Times New Roman"/>
              </w:rPr>
              <w:t xml:space="preserve">Buttaro et al., 2015 </w:t>
            </w:r>
            <w:r w:rsidRPr="00037715">
              <w:rPr>
                <w:rFonts w:ascii="Times New Roman" w:hAnsi="Times New Roman"/>
                <w:noProof/>
              </w:rPr>
              <w:t>[3]</w:t>
            </w:r>
          </w:p>
        </w:tc>
        <w:tc>
          <w:tcPr>
            <w:tcW w:w="0" w:type="auto"/>
          </w:tcPr>
          <w:p w14:paraId="5939C9EB"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190424E6" w14:textId="77777777" w:rsidR="000573F2" w:rsidRPr="00037715" w:rsidRDefault="000573F2" w:rsidP="00037715">
            <w:pPr>
              <w:rPr>
                <w:rFonts w:ascii="Times New Roman" w:hAnsi="Times New Roman"/>
              </w:rPr>
            </w:pPr>
            <w:r w:rsidRPr="00037715">
              <w:rPr>
                <w:rFonts w:ascii="Times New Roman" w:hAnsi="Times New Roman"/>
              </w:rPr>
              <w:t xml:space="preserve">“A cephazolin 1 g IV for 24 </w:t>
            </w:r>
            <w:proofErr w:type="spellStart"/>
            <w:r w:rsidRPr="00037715">
              <w:rPr>
                <w:rFonts w:ascii="Times New Roman" w:hAnsi="Times New Roman"/>
              </w:rPr>
              <w:t>hs</w:t>
            </w:r>
            <w:proofErr w:type="spellEnd"/>
            <w:r w:rsidRPr="00037715">
              <w:rPr>
                <w:rFonts w:ascii="Times New Roman" w:hAnsi="Times New Roman"/>
              </w:rPr>
              <w:t xml:space="preserve"> was used in 214 cases and alternative antibiotics were used in 5 cases who had a </w:t>
            </w:r>
            <w:proofErr w:type="spellStart"/>
            <w:r w:rsidRPr="00037715">
              <w:rPr>
                <w:rFonts w:ascii="Times New Roman" w:hAnsi="Times New Roman"/>
              </w:rPr>
              <w:t>betalactamic</w:t>
            </w:r>
            <w:proofErr w:type="spellEnd"/>
            <w:r w:rsidRPr="00037715">
              <w:rPr>
                <w:rFonts w:ascii="Times New Roman" w:hAnsi="Times New Roman"/>
              </w:rPr>
              <w:t xml:space="preserve"> allergy.”</w:t>
            </w:r>
          </w:p>
        </w:tc>
      </w:tr>
      <w:tr w:rsidR="000573F2" w:rsidRPr="00037715" w14:paraId="437366A9" w14:textId="77777777" w:rsidTr="00037715">
        <w:trPr>
          <w:trHeight w:val="71"/>
        </w:trPr>
        <w:tc>
          <w:tcPr>
            <w:tcW w:w="0" w:type="auto"/>
          </w:tcPr>
          <w:p w14:paraId="0CA2EDD8" w14:textId="77777777" w:rsidR="000573F2" w:rsidRPr="00037715" w:rsidRDefault="000573F2" w:rsidP="00037715">
            <w:pPr>
              <w:rPr>
                <w:rFonts w:ascii="Times New Roman" w:hAnsi="Times New Roman"/>
              </w:rPr>
            </w:pPr>
            <w:proofErr w:type="spellStart"/>
            <w:r w:rsidRPr="00037715">
              <w:rPr>
                <w:rFonts w:ascii="Times New Roman" w:hAnsi="Times New Roman"/>
              </w:rPr>
              <w:t>Clayer</w:t>
            </w:r>
            <w:proofErr w:type="spellEnd"/>
            <w:r w:rsidRPr="00037715">
              <w:rPr>
                <w:rFonts w:ascii="Times New Roman" w:hAnsi="Times New Roman"/>
              </w:rPr>
              <w:t xml:space="preserve"> and Southwood, 1991</w:t>
            </w:r>
            <w:r w:rsidRPr="00037715">
              <w:rPr>
                <w:rFonts w:ascii="Times New Roman" w:hAnsi="Times New Roman"/>
                <w:noProof/>
              </w:rPr>
              <w:t>[5]</w:t>
            </w:r>
          </w:p>
        </w:tc>
        <w:tc>
          <w:tcPr>
            <w:tcW w:w="0" w:type="auto"/>
          </w:tcPr>
          <w:p w14:paraId="618B4265"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367F0F1C" w14:textId="77777777" w:rsidR="000573F2" w:rsidRPr="00037715" w:rsidRDefault="000573F2" w:rsidP="00037715">
            <w:pPr>
              <w:rPr>
                <w:rFonts w:ascii="Times New Roman" w:hAnsi="Times New Roman"/>
              </w:rPr>
            </w:pPr>
            <w:r w:rsidRPr="00037715">
              <w:rPr>
                <w:rFonts w:ascii="Times New Roman" w:hAnsi="Times New Roman"/>
              </w:rPr>
              <w:t>“All patients received prophylactic cephalosporin antibiotic therapy which was continued postoperatively as per individual unit protocol.”</w:t>
            </w:r>
          </w:p>
        </w:tc>
      </w:tr>
      <w:tr w:rsidR="000573F2" w:rsidRPr="00037715" w14:paraId="6967CA39" w14:textId="77777777" w:rsidTr="00037715">
        <w:trPr>
          <w:trHeight w:val="71"/>
        </w:trPr>
        <w:tc>
          <w:tcPr>
            <w:tcW w:w="0" w:type="auto"/>
          </w:tcPr>
          <w:p w14:paraId="3D3631CB" w14:textId="77777777" w:rsidR="000573F2" w:rsidRPr="00037715" w:rsidRDefault="000573F2" w:rsidP="00037715">
            <w:pPr>
              <w:rPr>
                <w:rFonts w:ascii="Times New Roman" w:hAnsi="Times New Roman"/>
              </w:rPr>
            </w:pPr>
            <w:proofErr w:type="spellStart"/>
            <w:r w:rsidRPr="00037715">
              <w:rPr>
                <w:rFonts w:ascii="Times New Roman" w:hAnsi="Times New Roman"/>
              </w:rPr>
              <w:t>Kazemian</w:t>
            </w:r>
            <w:proofErr w:type="spellEnd"/>
            <w:r w:rsidRPr="00037715">
              <w:rPr>
                <w:rFonts w:ascii="Times New Roman" w:hAnsi="Times New Roman"/>
              </w:rPr>
              <w:t xml:space="preserve"> et al., 2014 </w:t>
            </w:r>
            <w:r w:rsidRPr="00037715">
              <w:rPr>
                <w:rFonts w:ascii="Times New Roman" w:hAnsi="Times New Roman"/>
                <w:noProof/>
              </w:rPr>
              <w:t>[16]</w:t>
            </w:r>
          </w:p>
        </w:tc>
        <w:tc>
          <w:tcPr>
            <w:tcW w:w="0" w:type="auto"/>
          </w:tcPr>
          <w:p w14:paraId="63210EC3"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06403CC3"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63F37104" w14:textId="77777777" w:rsidTr="00037715">
        <w:trPr>
          <w:trHeight w:val="82"/>
        </w:trPr>
        <w:tc>
          <w:tcPr>
            <w:tcW w:w="0" w:type="auto"/>
          </w:tcPr>
          <w:p w14:paraId="4DC5CE30" w14:textId="77777777" w:rsidR="000573F2" w:rsidRPr="00037715" w:rsidRDefault="000573F2" w:rsidP="00037715">
            <w:pPr>
              <w:rPr>
                <w:rFonts w:ascii="Times New Roman" w:hAnsi="Times New Roman"/>
              </w:rPr>
            </w:pPr>
            <w:proofErr w:type="spellStart"/>
            <w:r w:rsidRPr="00037715">
              <w:rPr>
                <w:rFonts w:ascii="Times New Roman" w:hAnsi="Times New Roman"/>
              </w:rPr>
              <w:t>Mallee</w:t>
            </w:r>
            <w:proofErr w:type="spellEnd"/>
            <w:r w:rsidRPr="00037715">
              <w:rPr>
                <w:rFonts w:ascii="Times New Roman" w:hAnsi="Times New Roman"/>
              </w:rPr>
              <w:t xml:space="preserve"> et al., 2016 [abstract] </w:t>
            </w:r>
            <w:r w:rsidRPr="00037715">
              <w:rPr>
                <w:rFonts w:ascii="Times New Roman" w:hAnsi="Times New Roman"/>
                <w:noProof/>
              </w:rPr>
              <w:t>[23]</w:t>
            </w:r>
          </w:p>
        </w:tc>
        <w:tc>
          <w:tcPr>
            <w:tcW w:w="0" w:type="auto"/>
          </w:tcPr>
          <w:p w14:paraId="3883ED57"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3834FDA5"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5DAD911F" w14:textId="77777777" w:rsidTr="00037715">
        <w:trPr>
          <w:trHeight w:val="87"/>
        </w:trPr>
        <w:tc>
          <w:tcPr>
            <w:tcW w:w="0" w:type="auto"/>
          </w:tcPr>
          <w:p w14:paraId="0D438AA3" w14:textId="77777777" w:rsidR="000573F2" w:rsidRPr="00037715" w:rsidRDefault="000573F2" w:rsidP="00037715">
            <w:pPr>
              <w:rPr>
                <w:rFonts w:ascii="Times New Roman" w:hAnsi="Times New Roman"/>
              </w:rPr>
            </w:pPr>
            <w:r w:rsidRPr="00037715">
              <w:rPr>
                <w:rFonts w:ascii="Times New Roman" w:hAnsi="Times New Roman"/>
              </w:rPr>
              <w:t xml:space="preserve">Rui et al., 2017 </w:t>
            </w:r>
            <w:r w:rsidRPr="00037715">
              <w:rPr>
                <w:rFonts w:ascii="Times New Roman" w:hAnsi="Times New Roman"/>
                <w:noProof/>
              </w:rPr>
              <w:t>[26]</w:t>
            </w:r>
          </w:p>
        </w:tc>
        <w:tc>
          <w:tcPr>
            <w:tcW w:w="0" w:type="auto"/>
          </w:tcPr>
          <w:p w14:paraId="732A3D11"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3675BBAC" w14:textId="77777777" w:rsidR="000573F2" w:rsidRPr="00037715" w:rsidRDefault="000573F2" w:rsidP="00037715">
            <w:pPr>
              <w:rPr>
                <w:rFonts w:ascii="Times New Roman" w:hAnsi="Times New Roman"/>
              </w:rPr>
            </w:pPr>
            <w:r w:rsidRPr="00037715">
              <w:rPr>
                <w:rFonts w:ascii="Times New Roman" w:hAnsi="Times New Roman"/>
              </w:rPr>
              <w:t>“Half an hour before surgery, routine antibiotics (2nd generation cephalosporins) were used and discontinued within 24 hours of the THA procedures to prevent infection”</w:t>
            </w:r>
          </w:p>
        </w:tc>
      </w:tr>
      <w:tr w:rsidR="000573F2" w:rsidRPr="00037715" w14:paraId="6AA4E750" w14:textId="77777777" w:rsidTr="00037715">
        <w:trPr>
          <w:trHeight w:val="63"/>
        </w:trPr>
        <w:tc>
          <w:tcPr>
            <w:tcW w:w="0" w:type="auto"/>
          </w:tcPr>
          <w:p w14:paraId="66A531B8" w14:textId="77777777" w:rsidR="000573F2" w:rsidRPr="00037715" w:rsidRDefault="000573F2" w:rsidP="00037715">
            <w:pPr>
              <w:rPr>
                <w:rFonts w:ascii="Times New Roman" w:hAnsi="Times New Roman"/>
              </w:rPr>
            </w:pPr>
            <w:r w:rsidRPr="00037715">
              <w:rPr>
                <w:rFonts w:ascii="Times New Roman" w:hAnsi="Times New Roman"/>
              </w:rPr>
              <w:t xml:space="preserve">Shetty et al., 2004 </w:t>
            </w:r>
            <w:r w:rsidRPr="00037715">
              <w:rPr>
                <w:rFonts w:ascii="Times New Roman" w:hAnsi="Times New Roman"/>
                <w:noProof/>
              </w:rPr>
              <w:t>[28]</w:t>
            </w:r>
          </w:p>
        </w:tc>
        <w:tc>
          <w:tcPr>
            <w:tcW w:w="0" w:type="auto"/>
          </w:tcPr>
          <w:p w14:paraId="6A71496A"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171A6517"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72B07AC5" w14:textId="77777777" w:rsidTr="00037715">
        <w:trPr>
          <w:trHeight w:val="79"/>
        </w:trPr>
        <w:tc>
          <w:tcPr>
            <w:tcW w:w="0" w:type="auto"/>
          </w:tcPr>
          <w:p w14:paraId="534ADE99" w14:textId="77777777" w:rsidR="000573F2" w:rsidRPr="00037715" w:rsidRDefault="000573F2" w:rsidP="00037715">
            <w:pPr>
              <w:rPr>
                <w:rFonts w:ascii="Times New Roman" w:hAnsi="Times New Roman"/>
              </w:rPr>
            </w:pPr>
            <w:r w:rsidRPr="00037715">
              <w:rPr>
                <w:rFonts w:ascii="Times New Roman" w:hAnsi="Times New Roman"/>
              </w:rPr>
              <w:t xml:space="preserve">Eggers et al., 2011 </w:t>
            </w:r>
            <w:r w:rsidRPr="00037715">
              <w:rPr>
                <w:rFonts w:ascii="Times New Roman" w:hAnsi="Times New Roman"/>
                <w:noProof/>
              </w:rPr>
              <w:t>[8]</w:t>
            </w:r>
          </w:p>
        </w:tc>
        <w:tc>
          <w:tcPr>
            <w:tcW w:w="0" w:type="auto"/>
          </w:tcPr>
          <w:p w14:paraId="7A4A7B0E"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165FC25F"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5C6BC78E" w14:textId="77777777" w:rsidTr="00037715">
        <w:trPr>
          <w:trHeight w:val="231"/>
        </w:trPr>
        <w:tc>
          <w:tcPr>
            <w:tcW w:w="0" w:type="auto"/>
          </w:tcPr>
          <w:p w14:paraId="7762C39C" w14:textId="77777777" w:rsidR="000573F2" w:rsidRPr="00037715" w:rsidRDefault="000573F2" w:rsidP="00037715">
            <w:pPr>
              <w:rPr>
                <w:rFonts w:ascii="Times New Roman" w:hAnsi="Times New Roman"/>
              </w:rPr>
            </w:pPr>
            <w:r w:rsidRPr="00037715">
              <w:rPr>
                <w:rFonts w:ascii="Times New Roman" w:hAnsi="Times New Roman"/>
              </w:rPr>
              <w:t xml:space="preserve">Graham et al., 2000 </w:t>
            </w:r>
            <w:r w:rsidRPr="00037715">
              <w:rPr>
                <w:rFonts w:ascii="Times New Roman" w:hAnsi="Times New Roman"/>
                <w:noProof/>
              </w:rPr>
              <w:t>[12]</w:t>
            </w:r>
          </w:p>
        </w:tc>
        <w:tc>
          <w:tcPr>
            <w:tcW w:w="0" w:type="auto"/>
          </w:tcPr>
          <w:p w14:paraId="22F7352E"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00BFE2C8"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5C4E03BD" w14:textId="77777777" w:rsidTr="00037715">
        <w:trPr>
          <w:trHeight w:val="231"/>
        </w:trPr>
        <w:tc>
          <w:tcPr>
            <w:tcW w:w="0" w:type="auto"/>
          </w:tcPr>
          <w:p w14:paraId="2DD37592" w14:textId="77777777" w:rsidR="000573F2" w:rsidRPr="00037715" w:rsidRDefault="000573F2" w:rsidP="00037715">
            <w:pPr>
              <w:rPr>
                <w:rFonts w:ascii="Times New Roman" w:hAnsi="Times New Roman"/>
              </w:rPr>
            </w:pPr>
            <w:r w:rsidRPr="00037715">
              <w:rPr>
                <w:rFonts w:ascii="Times New Roman" w:hAnsi="Times New Roman"/>
              </w:rPr>
              <w:t xml:space="preserve">Hlubek et al., 2014 (Google translation) </w:t>
            </w:r>
            <w:r w:rsidRPr="00037715">
              <w:rPr>
                <w:rFonts w:ascii="Times New Roman" w:hAnsi="Times New Roman"/>
                <w:noProof/>
              </w:rPr>
              <w:t>[15]</w:t>
            </w:r>
          </w:p>
        </w:tc>
        <w:tc>
          <w:tcPr>
            <w:tcW w:w="0" w:type="auto"/>
          </w:tcPr>
          <w:p w14:paraId="24521EF5"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7D7A6A54" w14:textId="77777777" w:rsidR="000573F2" w:rsidRPr="00037715" w:rsidRDefault="000573F2" w:rsidP="00037715">
            <w:pPr>
              <w:pStyle w:val="HTMLPreformatted"/>
              <w:shd w:val="clear" w:color="auto" w:fill="FFFFFF"/>
              <w:rPr>
                <w:rFonts w:ascii="Times New Roman" w:hAnsi="Times New Roman" w:cs="Times New Roman"/>
                <w:color w:val="212121"/>
                <w:sz w:val="24"/>
                <w:szCs w:val="24"/>
              </w:rPr>
            </w:pPr>
            <w:r w:rsidRPr="00037715">
              <w:rPr>
                <w:rFonts w:ascii="Times New Roman" w:hAnsi="Times New Roman" w:cs="Times New Roman"/>
                <w:color w:val="212121"/>
                <w:sz w:val="24"/>
                <w:szCs w:val="24"/>
                <w:lang w:val="en-CA"/>
              </w:rPr>
              <w:t>“</w:t>
            </w:r>
            <w:r w:rsidRPr="00037715">
              <w:rPr>
                <w:rFonts w:ascii="Times New Roman" w:hAnsi="Times New Roman" w:cs="Times New Roman"/>
                <w:color w:val="212121"/>
                <w:sz w:val="24"/>
                <w:szCs w:val="24"/>
              </w:rPr>
              <w:t xml:space="preserve">… all patients received cefuroxime or </w:t>
            </w:r>
            <w:proofErr w:type="spellStart"/>
            <w:r w:rsidRPr="00037715">
              <w:rPr>
                <w:rFonts w:ascii="Times New Roman" w:hAnsi="Times New Roman" w:cs="Times New Roman"/>
                <w:color w:val="212121"/>
                <w:sz w:val="24"/>
                <w:szCs w:val="24"/>
              </w:rPr>
              <w:t>amoxclaves</w:t>
            </w:r>
            <w:proofErr w:type="spellEnd"/>
            <w:r w:rsidRPr="00037715">
              <w:rPr>
                <w:rFonts w:ascii="Times New Roman" w:hAnsi="Times New Roman" w:cs="Times New Roman"/>
                <w:color w:val="212121"/>
                <w:sz w:val="24"/>
                <w:szCs w:val="24"/>
              </w:rPr>
              <w:t xml:space="preserve"> for 24-48 hours perioperatively.” </w:t>
            </w:r>
          </w:p>
        </w:tc>
      </w:tr>
      <w:tr w:rsidR="000573F2" w:rsidRPr="00037715" w14:paraId="5E6945CD" w14:textId="77777777" w:rsidTr="00037715">
        <w:trPr>
          <w:trHeight w:val="63"/>
        </w:trPr>
        <w:tc>
          <w:tcPr>
            <w:tcW w:w="0" w:type="auto"/>
          </w:tcPr>
          <w:p w14:paraId="37F240CD" w14:textId="77777777" w:rsidR="000573F2" w:rsidRPr="00037715" w:rsidRDefault="000573F2" w:rsidP="00037715">
            <w:pPr>
              <w:rPr>
                <w:rFonts w:ascii="Times New Roman" w:hAnsi="Times New Roman"/>
              </w:rPr>
            </w:pPr>
            <w:proofErr w:type="spellStart"/>
            <w:r w:rsidRPr="00037715">
              <w:rPr>
                <w:rFonts w:ascii="Times New Roman" w:hAnsi="Times New Roman"/>
              </w:rPr>
              <w:t>Wyles</w:t>
            </w:r>
            <w:proofErr w:type="spellEnd"/>
            <w:r w:rsidRPr="00037715">
              <w:rPr>
                <w:rFonts w:ascii="Times New Roman" w:hAnsi="Times New Roman"/>
              </w:rPr>
              <w:t xml:space="preserve"> et al., 2016 </w:t>
            </w:r>
            <w:r w:rsidRPr="00037715">
              <w:rPr>
                <w:rFonts w:ascii="Times New Roman" w:hAnsi="Times New Roman"/>
                <w:noProof/>
              </w:rPr>
              <w:t>[39]</w:t>
            </w:r>
          </w:p>
        </w:tc>
        <w:tc>
          <w:tcPr>
            <w:tcW w:w="0" w:type="auto"/>
          </w:tcPr>
          <w:p w14:paraId="63ACDBD3"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797A284F"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656FE5AC" w14:textId="77777777" w:rsidTr="00037715">
        <w:trPr>
          <w:trHeight w:val="231"/>
        </w:trPr>
        <w:tc>
          <w:tcPr>
            <w:tcW w:w="0" w:type="auto"/>
          </w:tcPr>
          <w:p w14:paraId="07A7A0EB" w14:textId="77777777" w:rsidR="000573F2" w:rsidRPr="00037715" w:rsidRDefault="000573F2" w:rsidP="00037715">
            <w:pPr>
              <w:rPr>
                <w:rFonts w:ascii="Times New Roman" w:hAnsi="Times New Roman"/>
              </w:rPr>
            </w:pPr>
            <w:proofErr w:type="spellStart"/>
            <w:r w:rsidRPr="00037715">
              <w:rPr>
                <w:rFonts w:ascii="Times New Roman" w:hAnsi="Times New Roman"/>
              </w:rPr>
              <w:t>Gohiya</w:t>
            </w:r>
            <w:proofErr w:type="spellEnd"/>
            <w:r w:rsidRPr="00037715">
              <w:rPr>
                <w:rFonts w:ascii="Times New Roman" w:hAnsi="Times New Roman"/>
              </w:rPr>
              <w:t xml:space="preserve"> et al., 2015 </w:t>
            </w:r>
            <w:r w:rsidRPr="00037715">
              <w:rPr>
                <w:rFonts w:ascii="Times New Roman" w:hAnsi="Times New Roman"/>
                <w:noProof/>
              </w:rPr>
              <w:t>[11]</w:t>
            </w:r>
          </w:p>
        </w:tc>
        <w:tc>
          <w:tcPr>
            <w:tcW w:w="0" w:type="auto"/>
          </w:tcPr>
          <w:p w14:paraId="44D509DF"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3BE89A30" w14:textId="77777777" w:rsidR="000573F2" w:rsidRPr="00037715" w:rsidRDefault="000573F2" w:rsidP="00037715">
            <w:pPr>
              <w:rPr>
                <w:rFonts w:ascii="Times New Roman" w:hAnsi="Times New Roman"/>
              </w:rPr>
            </w:pPr>
            <w:r w:rsidRPr="00037715">
              <w:rPr>
                <w:rFonts w:ascii="Times New Roman" w:hAnsi="Times New Roman"/>
              </w:rPr>
              <w:t>“Each patient was given same intravenous antibiotic till 5th postoperative day”</w:t>
            </w:r>
          </w:p>
        </w:tc>
      </w:tr>
      <w:tr w:rsidR="000573F2" w:rsidRPr="00037715" w14:paraId="4C20A56E" w14:textId="77777777" w:rsidTr="00037715">
        <w:trPr>
          <w:trHeight w:val="63"/>
        </w:trPr>
        <w:tc>
          <w:tcPr>
            <w:tcW w:w="0" w:type="auto"/>
          </w:tcPr>
          <w:p w14:paraId="10CAE735" w14:textId="77777777" w:rsidR="000573F2" w:rsidRPr="00037715" w:rsidRDefault="000573F2" w:rsidP="00037715">
            <w:pPr>
              <w:rPr>
                <w:rFonts w:ascii="Times New Roman" w:hAnsi="Times New Roman"/>
              </w:rPr>
            </w:pPr>
            <w:r w:rsidRPr="00037715">
              <w:rPr>
                <w:rFonts w:ascii="Times New Roman" w:hAnsi="Times New Roman"/>
              </w:rPr>
              <w:t xml:space="preserve">Khan et al., 2006 </w:t>
            </w:r>
            <w:r w:rsidRPr="00037715">
              <w:rPr>
                <w:rFonts w:ascii="Times New Roman" w:hAnsi="Times New Roman"/>
                <w:noProof/>
              </w:rPr>
              <w:t>[17]</w:t>
            </w:r>
          </w:p>
        </w:tc>
        <w:tc>
          <w:tcPr>
            <w:tcW w:w="0" w:type="auto"/>
          </w:tcPr>
          <w:p w14:paraId="5314890F"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55DAF61D" w14:textId="77777777" w:rsidR="000573F2" w:rsidRPr="00037715" w:rsidRDefault="000573F2" w:rsidP="00037715">
            <w:pPr>
              <w:rPr>
                <w:rFonts w:ascii="Times New Roman" w:hAnsi="Times New Roman"/>
              </w:rPr>
            </w:pPr>
            <w:r w:rsidRPr="00037715">
              <w:rPr>
                <w:rFonts w:ascii="Times New Roman" w:hAnsi="Times New Roman"/>
              </w:rPr>
              <w:t xml:space="preserve">“The same pre- and post-operative </w:t>
            </w:r>
            <w:proofErr w:type="spellStart"/>
            <w:r w:rsidRPr="00037715">
              <w:rPr>
                <w:rFonts w:ascii="Times New Roman" w:hAnsi="Times New Roman"/>
              </w:rPr>
              <w:t>programmes</w:t>
            </w:r>
            <w:proofErr w:type="spellEnd"/>
            <w:r w:rsidRPr="00037715">
              <w:rPr>
                <w:rFonts w:ascii="Times New Roman" w:hAnsi="Times New Roman"/>
              </w:rPr>
              <w:t xml:space="preserve"> of care were applied to all patients including perioperative antibiotic cover.”</w:t>
            </w:r>
          </w:p>
        </w:tc>
      </w:tr>
      <w:tr w:rsidR="000573F2" w:rsidRPr="00037715" w14:paraId="638D33C2" w14:textId="77777777" w:rsidTr="00037715">
        <w:trPr>
          <w:trHeight w:val="63"/>
        </w:trPr>
        <w:tc>
          <w:tcPr>
            <w:tcW w:w="0" w:type="auto"/>
          </w:tcPr>
          <w:p w14:paraId="1B774035" w14:textId="77777777" w:rsidR="000573F2" w:rsidRPr="00037715" w:rsidRDefault="000573F2" w:rsidP="00037715">
            <w:pPr>
              <w:rPr>
                <w:rFonts w:ascii="Times New Roman" w:hAnsi="Times New Roman"/>
              </w:rPr>
            </w:pPr>
            <w:r w:rsidRPr="00037715">
              <w:rPr>
                <w:rFonts w:ascii="Times New Roman" w:hAnsi="Times New Roman"/>
              </w:rPr>
              <w:t xml:space="preserve">Chaudhary et al., 2015 </w:t>
            </w:r>
            <w:r w:rsidRPr="00037715">
              <w:rPr>
                <w:rFonts w:ascii="Times New Roman" w:hAnsi="Times New Roman"/>
                <w:noProof/>
              </w:rPr>
              <w:t>[4]</w:t>
            </w:r>
          </w:p>
        </w:tc>
        <w:tc>
          <w:tcPr>
            <w:tcW w:w="0" w:type="auto"/>
          </w:tcPr>
          <w:p w14:paraId="48E70386"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617F1673"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57AECDFD" w14:textId="77777777" w:rsidTr="00037715">
        <w:trPr>
          <w:trHeight w:val="73"/>
        </w:trPr>
        <w:tc>
          <w:tcPr>
            <w:tcW w:w="0" w:type="auto"/>
          </w:tcPr>
          <w:p w14:paraId="3B078E97" w14:textId="77777777" w:rsidR="000573F2" w:rsidRPr="00037715" w:rsidRDefault="000573F2" w:rsidP="00037715">
            <w:pPr>
              <w:rPr>
                <w:rFonts w:ascii="Times New Roman" w:hAnsi="Times New Roman"/>
              </w:rPr>
            </w:pPr>
            <w:r w:rsidRPr="00037715">
              <w:rPr>
                <w:rFonts w:ascii="Times New Roman" w:hAnsi="Times New Roman"/>
              </w:rPr>
              <w:t xml:space="preserve">Liew and Haw, 1993 </w:t>
            </w:r>
            <w:r w:rsidRPr="00037715">
              <w:rPr>
                <w:rFonts w:ascii="Times New Roman" w:hAnsi="Times New Roman"/>
                <w:noProof/>
              </w:rPr>
              <w:t>[22]</w:t>
            </w:r>
          </w:p>
        </w:tc>
        <w:tc>
          <w:tcPr>
            <w:tcW w:w="0" w:type="auto"/>
          </w:tcPr>
          <w:p w14:paraId="2BF60D06"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195E74AD"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59EC820F" w14:textId="77777777" w:rsidTr="00037715">
        <w:trPr>
          <w:trHeight w:val="55"/>
        </w:trPr>
        <w:tc>
          <w:tcPr>
            <w:tcW w:w="0" w:type="auto"/>
          </w:tcPr>
          <w:p w14:paraId="68214524" w14:textId="77777777" w:rsidR="000573F2" w:rsidRPr="00037715" w:rsidRDefault="000573F2" w:rsidP="00037715">
            <w:pPr>
              <w:rPr>
                <w:rFonts w:ascii="Times New Roman" w:hAnsi="Times New Roman"/>
              </w:rPr>
            </w:pPr>
            <w:r w:rsidRPr="00037715">
              <w:rPr>
                <w:rFonts w:ascii="Times New Roman" w:hAnsi="Times New Roman"/>
              </w:rPr>
              <w:t xml:space="preserve">Murphy et al., 2004 </w:t>
            </w:r>
            <w:r w:rsidRPr="00037715">
              <w:rPr>
                <w:rFonts w:ascii="Times New Roman" w:hAnsi="Times New Roman"/>
                <w:noProof/>
              </w:rPr>
              <w:t>[24]</w:t>
            </w:r>
          </w:p>
        </w:tc>
        <w:tc>
          <w:tcPr>
            <w:tcW w:w="0" w:type="auto"/>
          </w:tcPr>
          <w:p w14:paraId="5F6654F0"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73D55360"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1D45108C" w14:textId="77777777" w:rsidTr="00037715">
        <w:trPr>
          <w:trHeight w:val="57"/>
        </w:trPr>
        <w:tc>
          <w:tcPr>
            <w:tcW w:w="0" w:type="auto"/>
          </w:tcPr>
          <w:p w14:paraId="614660C6" w14:textId="77777777" w:rsidR="000573F2" w:rsidRPr="00037715" w:rsidRDefault="000573F2" w:rsidP="00037715">
            <w:pPr>
              <w:rPr>
                <w:rFonts w:ascii="Times New Roman" w:hAnsi="Times New Roman"/>
              </w:rPr>
            </w:pPr>
            <w:r w:rsidRPr="00037715">
              <w:rPr>
                <w:rFonts w:ascii="Times New Roman" w:hAnsi="Times New Roman"/>
              </w:rPr>
              <w:t xml:space="preserve">Shantz et al., 2013 </w:t>
            </w:r>
            <w:r w:rsidRPr="00037715">
              <w:rPr>
                <w:rFonts w:ascii="Times New Roman" w:hAnsi="Times New Roman"/>
                <w:noProof/>
              </w:rPr>
              <w:t>[27]</w:t>
            </w:r>
          </w:p>
        </w:tc>
        <w:tc>
          <w:tcPr>
            <w:tcW w:w="0" w:type="auto"/>
          </w:tcPr>
          <w:p w14:paraId="63FB7846" w14:textId="77777777" w:rsidR="000573F2" w:rsidRPr="00037715" w:rsidRDefault="000573F2" w:rsidP="00037715">
            <w:pPr>
              <w:rPr>
                <w:rFonts w:ascii="Times New Roman" w:hAnsi="Times New Roman"/>
              </w:rPr>
            </w:pPr>
            <w:r w:rsidRPr="00037715">
              <w:rPr>
                <w:rFonts w:ascii="Times New Roman" w:hAnsi="Times New Roman"/>
              </w:rPr>
              <w:t>Unclear</w:t>
            </w:r>
          </w:p>
        </w:tc>
        <w:tc>
          <w:tcPr>
            <w:tcW w:w="0" w:type="auto"/>
          </w:tcPr>
          <w:p w14:paraId="4142084C" w14:textId="77777777" w:rsidR="000573F2" w:rsidRPr="00037715" w:rsidRDefault="000573F2" w:rsidP="00037715">
            <w:pPr>
              <w:rPr>
                <w:rFonts w:ascii="Times New Roman" w:hAnsi="Times New Roman"/>
              </w:rPr>
            </w:pPr>
            <w:r w:rsidRPr="00037715">
              <w:rPr>
                <w:rFonts w:ascii="Times New Roman" w:hAnsi="Times New Roman"/>
              </w:rPr>
              <w:t>Not reported</w:t>
            </w:r>
          </w:p>
        </w:tc>
      </w:tr>
      <w:tr w:rsidR="000573F2" w:rsidRPr="00037715" w14:paraId="4E742E60" w14:textId="77777777" w:rsidTr="00037715">
        <w:trPr>
          <w:trHeight w:val="63"/>
        </w:trPr>
        <w:tc>
          <w:tcPr>
            <w:tcW w:w="0" w:type="auto"/>
          </w:tcPr>
          <w:p w14:paraId="7D988287" w14:textId="77777777" w:rsidR="000573F2" w:rsidRPr="00037715" w:rsidRDefault="000573F2" w:rsidP="00037715">
            <w:pPr>
              <w:rPr>
                <w:rFonts w:ascii="Times New Roman" w:hAnsi="Times New Roman"/>
              </w:rPr>
            </w:pPr>
            <w:r w:rsidRPr="00037715">
              <w:rPr>
                <w:rFonts w:ascii="Times New Roman" w:hAnsi="Times New Roman"/>
              </w:rPr>
              <w:t xml:space="preserve">Singh et al., 2017 </w:t>
            </w:r>
            <w:r w:rsidRPr="00037715">
              <w:rPr>
                <w:rFonts w:ascii="Times New Roman" w:hAnsi="Times New Roman"/>
                <w:noProof/>
              </w:rPr>
              <w:t>[29]</w:t>
            </w:r>
          </w:p>
        </w:tc>
        <w:tc>
          <w:tcPr>
            <w:tcW w:w="0" w:type="auto"/>
          </w:tcPr>
          <w:p w14:paraId="5ED473AC"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1766666D" w14:textId="77777777" w:rsidR="000573F2" w:rsidRPr="00037715" w:rsidRDefault="000573F2" w:rsidP="00037715">
            <w:pPr>
              <w:rPr>
                <w:rFonts w:ascii="Times New Roman" w:hAnsi="Times New Roman"/>
              </w:rPr>
            </w:pPr>
            <w:r w:rsidRPr="00037715">
              <w:rPr>
                <w:rFonts w:ascii="Times New Roman" w:hAnsi="Times New Roman"/>
              </w:rPr>
              <w:t xml:space="preserve">“The same pre and postoperative protocol of care was applied to all patients including per-operative antibiotic </w:t>
            </w:r>
            <w:r w:rsidRPr="00037715">
              <w:rPr>
                <w:rFonts w:ascii="Times New Roman" w:hAnsi="Times New Roman"/>
              </w:rPr>
              <w:lastRenderedPageBreak/>
              <w:t>cover and thromboprophylaxis, during their inpatient stay.”</w:t>
            </w:r>
          </w:p>
        </w:tc>
      </w:tr>
      <w:tr w:rsidR="000573F2" w:rsidRPr="00037715" w14:paraId="23A96DF8" w14:textId="77777777" w:rsidTr="00037715">
        <w:trPr>
          <w:trHeight w:val="71"/>
        </w:trPr>
        <w:tc>
          <w:tcPr>
            <w:tcW w:w="0" w:type="auto"/>
          </w:tcPr>
          <w:p w14:paraId="5A23FD5A" w14:textId="77777777" w:rsidR="000573F2" w:rsidRPr="00037715" w:rsidRDefault="000573F2" w:rsidP="00037715">
            <w:pPr>
              <w:rPr>
                <w:rFonts w:ascii="Times New Roman" w:hAnsi="Times New Roman"/>
              </w:rPr>
            </w:pPr>
            <w:proofErr w:type="spellStart"/>
            <w:r w:rsidRPr="00037715">
              <w:rPr>
                <w:rFonts w:ascii="Times New Roman" w:hAnsi="Times New Roman"/>
              </w:rPr>
              <w:lastRenderedPageBreak/>
              <w:t>Stockely</w:t>
            </w:r>
            <w:proofErr w:type="spellEnd"/>
            <w:r w:rsidRPr="00037715">
              <w:rPr>
                <w:rFonts w:ascii="Times New Roman" w:hAnsi="Times New Roman"/>
              </w:rPr>
              <w:t xml:space="preserve"> and Elson, 1987 </w:t>
            </w:r>
            <w:r w:rsidRPr="00037715">
              <w:rPr>
                <w:rFonts w:ascii="Times New Roman" w:hAnsi="Times New Roman"/>
                <w:noProof/>
              </w:rPr>
              <w:t>[34]</w:t>
            </w:r>
          </w:p>
        </w:tc>
        <w:tc>
          <w:tcPr>
            <w:tcW w:w="0" w:type="auto"/>
          </w:tcPr>
          <w:p w14:paraId="31BB55CA" w14:textId="77777777" w:rsidR="000573F2" w:rsidRPr="00037715" w:rsidRDefault="000573F2" w:rsidP="00037715">
            <w:pPr>
              <w:rPr>
                <w:rFonts w:ascii="Times New Roman" w:hAnsi="Times New Roman"/>
              </w:rPr>
            </w:pPr>
            <w:r w:rsidRPr="00037715">
              <w:rPr>
                <w:rFonts w:ascii="Times New Roman" w:hAnsi="Times New Roman"/>
              </w:rPr>
              <w:t>Yes</w:t>
            </w:r>
          </w:p>
        </w:tc>
        <w:tc>
          <w:tcPr>
            <w:tcW w:w="0" w:type="auto"/>
          </w:tcPr>
          <w:p w14:paraId="7AD6F607" w14:textId="77777777" w:rsidR="000573F2" w:rsidRPr="00037715" w:rsidRDefault="000573F2" w:rsidP="00037715">
            <w:pPr>
              <w:rPr>
                <w:rFonts w:ascii="Times New Roman" w:hAnsi="Times New Roman"/>
              </w:rPr>
            </w:pPr>
            <w:r w:rsidRPr="00037715">
              <w:rPr>
                <w:rFonts w:ascii="Times New Roman" w:hAnsi="Times New Roman"/>
              </w:rPr>
              <w:t>“Antibiotic prophylaxis was intravenous ampicillin and flucloxacillin given for a varying period perioperatively.”</w:t>
            </w:r>
          </w:p>
        </w:tc>
      </w:tr>
    </w:tbl>
    <w:p w14:paraId="35EC8DA6" w14:textId="77777777" w:rsidR="000573F2" w:rsidRPr="00AD1952" w:rsidRDefault="000573F2" w:rsidP="007C47E0">
      <w:pPr>
        <w:rPr>
          <w:rFonts w:ascii="Times New Roman" w:hAnsi="Times New Roman"/>
        </w:rPr>
      </w:pPr>
    </w:p>
    <w:p w14:paraId="4F02E8E1" w14:textId="77777777" w:rsidR="000573F2" w:rsidRDefault="000573F2" w:rsidP="007C47E0">
      <w:pPr>
        <w:rPr>
          <w:rFonts w:ascii="Times New Roman" w:hAnsi="Times New Roman"/>
        </w:rPr>
      </w:pPr>
    </w:p>
    <w:p w14:paraId="3DACD5D5" w14:textId="77777777" w:rsidR="000573F2" w:rsidRDefault="000573F2" w:rsidP="007C47E0">
      <w:pPr>
        <w:rPr>
          <w:rFonts w:ascii="Times New Roman" w:hAnsi="Times New Roman"/>
        </w:rPr>
        <w:sectPr w:rsidR="000573F2" w:rsidSect="007C47E0">
          <w:pgSz w:w="12240" w:h="15840"/>
          <w:pgMar w:top="1440" w:right="1440" w:bottom="1440" w:left="1440" w:header="708" w:footer="708" w:gutter="0"/>
          <w:pgNumType w:fmt="numberInDash"/>
          <w:cols w:space="708"/>
          <w:docGrid w:linePitch="360"/>
        </w:sectPr>
      </w:pPr>
    </w:p>
    <w:p w14:paraId="2A941AE8" w14:textId="77777777" w:rsidR="000573F2" w:rsidRPr="00F83892" w:rsidRDefault="000573F2" w:rsidP="007C47E0">
      <w:pPr>
        <w:pStyle w:val="Heading1"/>
        <w:rPr>
          <w:rFonts w:ascii="Times New Roman" w:hAnsi="Times New Roman"/>
          <w:b/>
          <w:color w:val="000000"/>
        </w:rPr>
      </w:pPr>
      <w:bookmarkStart w:id="12" w:name="_Toc516333901"/>
      <w:bookmarkStart w:id="13" w:name="_Toc503881874"/>
      <w:r w:rsidRPr="00F83892">
        <w:rPr>
          <w:rFonts w:ascii="Times New Roman" w:hAnsi="Times New Roman"/>
          <w:b/>
          <w:color w:val="000000"/>
        </w:rPr>
        <w:lastRenderedPageBreak/>
        <w:t>Risk of bias</w:t>
      </w:r>
      <w:bookmarkEnd w:id="12"/>
    </w:p>
    <w:p w14:paraId="0ED8F78C" w14:textId="77777777" w:rsidR="000573F2" w:rsidRDefault="000573F2" w:rsidP="007C47E0"/>
    <w:p w14:paraId="349D715A" w14:textId="77777777" w:rsidR="000573F2" w:rsidRPr="00563139" w:rsidRDefault="000573F2" w:rsidP="00563139">
      <w:pPr>
        <w:rPr>
          <w:rFonts w:ascii="Times New Roman" w:hAnsi="Times New Roman"/>
          <w:color w:val="000000"/>
        </w:rPr>
      </w:pPr>
      <w:r w:rsidRPr="00563139">
        <w:rPr>
          <w:rFonts w:ascii="Times New Roman" w:hAnsi="Times New Roman"/>
          <w:b/>
          <w:color w:val="000000"/>
        </w:rPr>
        <w:t xml:space="preserve">Supplemental Table 7. </w:t>
      </w:r>
      <w:r w:rsidRPr="00563139">
        <w:rPr>
          <w:rFonts w:ascii="Times New Roman" w:hAnsi="Times New Roman"/>
          <w:color w:val="000000"/>
        </w:rPr>
        <w:t>Randomization and allocation</w:t>
      </w:r>
    </w:p>
    <w:p w14:paraId="17126C14" w14:textId="77777777" w:rsidR="000573F2" w:rsidRPr="00563139" w:rsidRDefault="000573F2" w:rsidP="00563139">
      <w:pPr>
        <w:rPr>
          <w:rFonts w:ascii="Times New Roman" w:hAnsi="Times New Roman"/>
        </w:rPr>
      </w:pPr>
    </w:p>
    <w:bookmarkEnd w:id="13"/>
    <w:p w14:paraId="38C901B3" w14:textId="77777777" w:rsidR="000573F2" w:rsidRPr="00563139" w:rsidRDefault="000573F2" w:rsidP="00563139">
      <w:pPr>
        <w:pStyle w:val="Heading2"/>
        <w:spacing w:before="0"/>
        <w:rPr>
          <w:rFonts w:ascii="Times New Roman" w:hAnsi="Times New Roman"/>
          <w:color w:val="000000"/>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241"/>
        <w:gridCol w:w="1685"/>
        <w:gridCol w:w="1589"/>
        <w:gridCol w:w="3835"/>
      </w:tblGrid>
      <w:tr w:rsidR="000573F2" w:rsidRPr="00563139" w14:paraId="0EE8A23C" w14:textId="77777777" w:rsidTr="00B63224">
        <w:tc>
          <w:tcPr>
            <w:tcW w:w="2241" w:type="dxa"/>
          </w:tcPr>
          <w:p w14:paraId="1252FFFB" w14:textId="77777777" w:rsidR="000573F2" w:rsidRPr="00563139" w:rsidRDefault="000573F2" w:rsidP="00B63224">
            <w:pPr>
              <w:rPr>
                <w:rFonts w:ascii="Times New Roman" w:hAnsi="Times New Roman"/>
              </w:rPr>
            </w:pPr>
            <w:r w:rsidRPr="00563139">
              <w:rPr>
                <w:rFonts w:ascii="Times New Roman" w:hAnsi="Times New Roman"/>
              </w:rPr>
              <w:t>Study</w:t>
            </w:r>
          </w:p>
        </w:tc>
        <w:tc>
          <w:tcPr>
            <w:tcW w:w="1685" w:type="dxa"/>
          </w:tcPr>
          <w:p w14:paraId="1532EC65" w14:textId="77777777" w:rsidR="000573F2" w:rsidRPr="00563139" w:rsidRDefault="000573F2" w:rsidP="00B63224">
            <w:pPr>
              <w:rPr>
                <w:rFonts w:ascii="Times New Roman" w:hAnsi="Times New Roman"/>
              </w:rPr>
            </w:pPr>
            <w:r w:rsidRPr="00563139">
              <w:rPr>
                <w:rFonts w:ascii="Times New Roman" w:hAnsi="Times New Roman"/>
              </w:rPr>
              <w:t>Randomization sequence</w:t>
            </w:r>
          </w:p>
        </w:tc>
        <w:tc>
          <w:tcPr>
            <w:tcW w:w="1589" w:type="dxa"/>
          </w:tcPr>
          <w:p w14:paraId="5DA3989C" w14:textId="77777777" w:rsidR="000573F2" w:rsidRPr="00563139" w:rsidRDefault="000573F2" w:rsidP="00B63224">
            <w:pPr>
              <w:rPr>
                <w:rFonts w:ascii="Times New Roman" w:hAnsi="Times New Roman"/>
              </w:rPr>
            </w:pPr>
            <w:r w:rsidRPr="00563139">
              <w:rPr>
                <w:rFonts w:ascii="Times New Roman" w:hAnsi="Times New Roman"/>
              </w:rPr>
              <w:t>Allocation concealment</w:t>
            </w:r>
          </w:p>
        </w:tc>
        <w:tc>
          <w:tcPr>
            <w:tcW w:w="3835" w:type="dxa"/>
          </w:tcPr>
          <w:p w14:paraId="6822822B" w14:textId="77777777" w:rsidR="000573F2" w:rsidRPr="00563139" w:rsidRDefault="000573F2" w:rsidP="00B63224">
            <w:pPr>
              <w:rPr>
                <w:rFonts w:ascii="Times New Roman" w:hAnsi="Times New Roman"/>
              </w:rPr>
            </w:pPr>
            <w:r w:rsidRPr="00563139">
              <w:rPr>
                <w:rFonts w:ascii="Times New Roman" w:hAnsi="Times New Roman"/>
              </w:rPr>
              <w:t>Comments</w:t>
            </w:r>
          </w:p>
        </w:tc>
      </w:tr>
      <w:tr w:rsidR="000573F2" w:rsidRPr="00563139" w14:paraId="323A8752" w14:textId="77777777" w:rsidTr="00B63224">
        <w:tc>
          <w:tcPr>
            <w:tcW w:w="2241" w:type="dxa"/>
          </w:tcPr>
          <w:p w14:paraId="0DA49FE2" w14:textId="77777777" w:rsidR="000573F2" w:rsidRPr="00563139" w:rsidRDefault="000573F2" w:rsidP="00B63224">
            <w:pPr>
              <w:rPr>
                <w:rFonts w:ascii="Times New Roman" w:hAnsi="Times New Roman"/>
              </w:rPr>
            </w:pPr>
            <w:r w:rsidRPr="00563139">
              <w:rPr>
                <w:rFonts w:ascii="Times New Roman" w:hAnsi="Times New Roman"/>
                <w:color w:val="000000"/>
              </w:rPr>
              <w:t xml:space="preserve">Buttaro et al., 2015 </w:t>
            </w:r>
            <w:r w:rsidRPr="00563139">
              <w:rPr>
                <w:rFonts w:ascii="Times New Roman" w:hAnsi="Times New Roman"/>
                <w:noProof/>
                <w:color w:val="000000"/>
              </w:rPr>
              <w:t>[3]</w:t>
            </w:r>
          </w:p>
        </w:tc>
        <w:tc>
          <w:tcPr>
            <w:tcW w:w="1685" w:type="dxa"/>
          </w:tcPr>
          <w:p w14:paraId="7F964A89"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43B654C4"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44DECBBA" w14:textId="77777777" w:rsidR="000573F2" w:rsidRPr="00563139" w:rsidRDefault="000573F2" w:rsidP="00B63224">
            <w:pPr>
              <w:rPr>
                <w:rFonts w:ascii="Times New Roman" w:hAnsi="Times New Roman"/>
              </w:rPr>
            </w:pPr>
            <w:r w:rsidRPr="00563139">
              <w:rPr>
                <w:rFonts w:ascii="Times New Roman" w:hAnsi="Times New Roman"/>
              </w:rPr>
              <w:t xml:space="preserve">Randomized using a computer-generated method (p 564); no indication that this was concealed before operation </w:t>
            </w:r>
          </w:p>
        </w:tc>
      </w:tr>
      <w:tr w:rsidR="000573F2" w:rsidRPr="00563139" w14:paraId="15C68C99" w14:textId="77777777" w:rsidTr="00B63224">
        <w:trPr>
          <w:trHeight w:val="1196"/>
        </w:trPr>
        <w:tc>
          <w:tcPr>
            <w:tcW w:w="2241" w:type="dxa"/>
          </w:tcPr>
          <w:p w14:paraId="0A662C16" w14:textId="77777777" w:rsidR="000573F2" w:rsidRPr="00563139" w:rsidRDefault="000573F2" w:rsidP="00B63224">
            <w:pPr>
              <w:rPr>
                <w:rFonts w:ascii="Times New Roman" w:hAnsi="Times New Roman"/>
              </w:rPr>
            </w:pPr>
            <w:proofErr w:type="spellStart"/>
            <w:r w:rsidRPr="00563139">
              <w:rPr>
                <w:rFonts w:ascii="Times New Roman" w:hAnsi="Times New Roman"/>
              </w:rPr>
              <w:t>Clayer</w:t>
            </w:r>
            <w:proofErr w:type="spellEnd"/>
            <w:r w:rsidRPr="00563139">
              <w:rPr>
                <w:rFonts w:ascii="Times New Roman" w:hAnsi="Times New Roman"/>
              </w:rPr>
              <w:t xml:space="preserve"> and Southwood, 1991 </w:t>
            </w:r>
            <w:r w:rsidRPr="00563139">
              <w:rPr>
                <w:rFonts w:ascii="Times New Roman" w:hAnsi="Times New Roman"/>
                <w:noProof/>
              </w:rPr>
              <w:t>[5]</w:t>
            </w:r>
          </w:p>
        </w:tc>
        <w:tc>
          <w:tcPr>
            <w:tcW w:w="1685" w:type="dxa"/>
          </w:tcPr>
          <w:p w14:paraId="0CB5EC90" w14:textId="77777777" w:rsidR="000573F2" w:rsidRPr="00563139" w:rsidRDefault="000573F2" w:rsidP="00B63224">
            <w:pPr>
              <w:rPr>
                <w:rFonts w:ascii="Times New Roman" w:hAnsi="Times New Roman"/>
              </w:rPr>
            </w:pPr>
            <w:r w:rsidRPr="00563139">
              <w:rPr>
                <w:rFonts w:ascii="Times New Roman" w:hAnsi="Times New Roman"/>
              </w:rPr>
              <w:t>High</w:t>
            </w:r>
          </w:p>
        </w:tc>
        <w:tc>
          <w:tcPr>
            <w:tcW w:w="1589" w:type="dxa"/>
          </w:tcPr>
          <w:p w14:paraId="3A40F601"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692A45D9" w14:textId="77777777" w:rsidR="000573F2" w:rsidRPr="00563139" w:rsidRDefault="000573F2" w:rsidP="00B63224">
            <w:pPr>
              <w:rPr>
                <w:rFonts w:ascii="Times New Roman" w:hAnsi="Times New Roman"/>
              </w:rPr>
            </w:pPr>
            <w:r w:rsidRPr="00563139">
              <w:rPr>
                <w:rFonts w:ascii="Times New Roman" w:hAnsi="Times New Roman"/>
              </w:rPr>
              <w:t>Nonrandom method of sorting based on previous unit record number; no indication of concealment</w:t>
            </w:r>
          </w:p>
        </w:tc>
      </w:tr>
      <w:tr w:rsidR="000573F2" w:rsidRPr="00563139" w14:paraId="6B72F303" w14:textId="77777777" w:rsidTr="00B63224">
        <w:tc>
          <w:tcPr>
            <w:tcW w:w="2241" w:type="dxa"/>
          </w:tcPr>
          <w:p w14:paraId="7D0C793C" w14:textId="77777777" w:rsidR="000573F2" w:rsidRPr="00563139" w:rsidRDefault="000573F2" w:rsidP="00B63224">
            <w:pPr>
              <w:rPr>
                <w:rFonts w:ascii="Times New Roman" w:hAnsi="Times New Roman"/>
              </w:rPr>
            </w:pPr>
            <w:proofErr w:type="spellStart"/>
            <w:r w:rsidRPr="00563139">
              <w:rPr>
                <w:rFonts w:ascii="Times New Roman" w:hAnsi="Times New Roman"/>
              </w:rPr>
              <w:t>Kazemian</w:t>
            </w:r>
            <w:proofErr w:type="spellEnd"/>
            <w:r w:rsidRPr="00563139">
              <w:rPr>
                <w:rFonts w:ascii="Times New Roman" w:hAnsi="Times New Roman"/>
              </w:rPr>
              <w:t xml:space="preserve"> et al., 2014 </w:t>
            </w:r>
            <w:r w:rsidRPr="00563139">
              <w:rPr>
                <w:rFonts w:ascii="Times New Roman" w:hAnsi="Times New Roman"/>
                <w:noProof/>
              </w:rPr>
              <w:t>[16]</w:t>
            </w:r>
          </w:p>
        </w:tc>
        <w:tc>
          <w:tcPr>
            <w:tcW w:w="1685" w:type="dxa"/>
          </w:tcPr>
          <w:p w14:paraId="6293E0B7"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5E20B84D"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284B4A6D" w14:textId="77777777" w:rsidR="000573F2" w:rsidRPr="00563139" w:rsidRDefault="000573F2" w:rsidP="00B63224">
            <w:pPr>
              <w:rPr>
                <w:rFonts w:ascii="Times New Roman" w:hAnsi="Times New Roman"/>
              </w:rPr>
            </w:pPr>
            <w:r w:rsidRPr="00563139">
              <w:rPr>
                <w:rFonts w:ascii="Times New Roman" w:hAnsi="Times New Roman"/>
              </w:rPr>
              <w:t>Used a “random numbers table” indicated that they spoke to patients about “methods of implementation” of treatment</w:t>
            </w:r>
          </w:p>
        </w:tc>
      </w:tr>
      <w:tr w:rsidR="000573F2" w:rsidRPr="00563139" w14:paraId="4FA8FD6B" w14:textId="77777777" w:rsidTr="00B63224">
        <w:tc>
          <w:tcPr>
            <w:tcW w:w="2241" w:type="dxa"/>
          </w:tcPr>
          <w:p w14:paraId="33E1BBDE" w14:textId="77777777" w:rsidR="000573F2" w:rsidRPr="00563139" w:rsidRDefault="000573F2" w:rsidP="00B63224">
            <w:pPr>
              <w:rPr>
                <w:rFonts w:ascii="Times New Roman" w:hAnsi="Times New Roman"/>
              </w:rPr>
            </w:pPr>
            <w:proofErr w:type="spellStart"/>
            <w:r w:rsidRPr="00563139">
              <w:rPr>
                <w:rFonts w:ascii="Times New Roman" w:hAnsi="Times New Roman"/>
              </w:rPr>
              <w:t>Mallee</w:t>
            </w:r>
            <w:proofErr w:type="spellEnd"/>
            <w:r w:rsidRPr="00563139">
              <w:rPr>
                <w:rFonts w:ascii="Times New Roman" w:hAnsi="Times New Roman"/>
              </w:rPr>
              <w:t xml:space="preserve"> et al., 2016 [abstract] </w:t>
            </w:r>
            <w:r w:rsidRPr="00563139">
              <w:rPr>
                <w:rFonts w:ascii="Times New Roman" w:hAnsi="Times New Roman"/>
                <w:noProof/>
              </w:rPr>
              <w:t>[23]</w:t>
            </w:r>
          </w:p>
        </w:tc>
        <w:tc>
          <w:tcPr>
            <w:tcW w:w="1685" w:type="dxa"/>
          </w:tcPr>
          <w:p w14:paraId="75F0FE33"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1589" w:type="dxa"/>
          </w:tcPr>
          <w:p w14:paraId="3954E077"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3835" w:type="dxa"/>
          </w:tcPr>
          <w:p w14:paraId="08340B7A" w14:textId="77777777" w:rsidR="000573F2" w:rsidRPr="00563139" w:rsidRDefault="000573F2" w:rsidP="00B63224">
            <w:pPr>
              <w:rPr>
                <w:rFonts w:ascii="Times New Roman" w:hAnsi="Times New Roman"/>
              </w:rPr>
            </w:pPr>
            <w:r w:rsidRPr="00563139">
              <w:rPr>
                <w:rFonts w:ascii="Times New Roman" w:hAnsi="Times New Roman"/>
              </w:rPr>
              <w:t>Abstract does not report how randomization is performed or if it was concealed</w:t>
            </w:r>
          </w:p>
        </w:tc>
      </w:tr>
      <w:tr w:rsidR="000573F2" w:rsidRPr="00563139" w14:paraId="5D9D1997" w14:textId="77777777" w:rsidTr="00B63224">
        <w:tc>
          <w:tcPr>
            <w:tcW w:w="2241" w:type="dxa"/>
          </w:tcPr>
          <w:p w14:paraId="210ED142" w14:textId="77777777" w:rsidR="000573F2" w:rsidRPr="00563139" w:rsidRDefault="000573F2" w:rsidP="00B63224">
            <w:pPr>
              <w:rPr>
                <w:rFonts w:ascii="Times New Roman" w:hAnsi="Times New Roman"/>
              </w:rPr>
            </w:pPr>
            <w:r w:rsidRPr="00563139">
              <w:rPr>
                <w:rFonts w:ascii="Times New Roman" w:hAnsi="Times New Roman"/>
              </w:rPr>
              <w:t xml:space="preserve">Rui et al., 2017 </w:t>
            </w:r>
            <w:r w:rsidRPr="00563139">
              <w:rPr>
                <w:rFonts w:ascii="Times New Roman" w:hAnsi="Times New Roman"/>
                <w:noProof/>
              </w:rPr>
              <w:t>[26]</w:t>
            </w:r>
          </w:p>
        </w:tc>
        <w:tc>
          <w:tcPr>
            <w:tcW w:w="1685" w:type="dxa"/>
          </w:tcPr>
          <w:p w14:paraId="507E8D38" w14:textId="77777777" w:rsidR="000573F2" w:rsidRPr="00563139" w:rsidRDefault="000573F2" w:rsidP="00B63224">
            <w:pPr>
              <w:rPr>
                <w:rFonts w:ascii="Times New Roman" w:hAnsi="Times New Roman"/>
              </w:rPr>
            </w:pPr>
            <w:r w:rsidRPr="00563139">
              <w:rPr>
                <w:rFonts w:ascii="Times New Roman" w:hAnsi="Times New Roman"/>
              </w:rPr>
              <w:t xml:space="preserve">Unclear </w:t>
            </w:r>
          </w:p>
        </w:tc>
        <w:tc>
          <w:tcPr>
            <w:tcW w:w="1589" w:type="dxa"/>
          </w:tcPr>
          <w:p w14:paraId="21FC78AF"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6DAE9528" w14:textId="77777777" w:rsidR="000573F2" w:rsidRPr="00563139" w:rsidRDefault="000573F2" w:rsidP="00B63224">
            <w:pPr>
              <w:rPr>
                <w:rFonts w:ascii="Times New Roman" w:hAnsi="Times New Roman"/>
              </w:rPr>
            </w:pPr>
            <w:r w:rsidRPr="00563139">
              <w:rPr>
                <w:rFonts w:ascii="Times New Roman" w:hAnsi="Times New Roman"/>
              </w:rPr>
              <w:t>Randomization indicated, but not described; concealment using opaque envelopes</w:t>
            </w:r>
          </w:p>
        </w:tc>
      </w:tr>
      <w:tr w:rsidR="000573F2" w:rsidRPr="00563139" w14:paraId="0EC7CF18" w14:textId="77777777" w:rsidTr="00B63224">
        <w:trPr>
          <w:trHeight w:val="269"/>
        </w:trPr>
        <w:tc>
          <w:tcPr>
            <w:tcW w:w="2241" w:type="dxa"/>
          </w:tcPr>
          <w:p w14:paraId="6EEB8BA5" w14:textId="77777777" w:rsidR="000573F2" w:rsidRPr="00563139" w:rsidRDefault="000573F2" w:rsidP="00B63224">
            <w:pPr>
              <w:rPr>
                <w:rFonts w:ascii="Times New Roman" w:hAnsi="Times New Roman"/>
              </w:rPr>
            </w:pPr>
            <w:r w:rsidRPr="00563139">
              <w:rPr>
                <w:rFonts w:ascii="Times New Roman" w:hAnsi="Times New Roman"/>
              </w:rPr>
              <w:t xml:space="preserve">Shetty et al., 2004 </w:t>
            </w:r>
            <w:r w:rsidRPr="00563139">
              <w:rPr>
                <w:rFonts w:ascii="Times New Roman" w:hAnsi="Times New Roman"/>
                <w:noProof/>
              </w:rPr>
              <w:t>[28]</w:t>
            </w:r>
          </w:p>
        </w:tc>
        <w:tc>
          <w:tcPr>
            <w:tcW w:w="1685" w:type="dxa"/>
          </w:tcPr>
          <w:p w14:paraId="5D593851"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42D27389"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1EA72F21" w14:textId="77777777" w:rsidR="000573F2" w:rsidRPr="00563139" w:rsidRDefault="000573F2" w:rsidP="00B63224">
            <w:pPr>
              <w:rPr>
                <w:rFonts w:ascii="Times New Roman" w:hAnsi="Times New Roman"/>
              </w:rPr>
            </w:pPr>
            <w:r w:rsidRPr="00563139">
              <w:rPr>
                <w:rFonts w:ascii="Times New Roman" w:hAnsi="Times New Roman"/>
              </w:rPr>
              <w:t>Randomization using random distribution of sealed envelopes; concealment using sealed envelopes</w:t>
            </w:r>
          </w:p>
        </w:tc>
      </w:tr>
      <w:tr w:rsidR="000573F2" w:rsidRPr="00563139" w14:paraId="3843CCA9" w14:textId="77777777" w:rsidTr="00B63224">
        <w:trPr>
          <w:trHeight w:val="269"/>
        </w:trPr>
        <w:tc>
          <w:tcPr>
            <w:tcW w:w="2241" w:type="dxa"/>
          </w:tcPr>
          <w:p w14:paraId="226097D9" w14:textId="77777777" w:rsidR="000573F2" w:rsidRPr="00563139" w:rsidRDefault="000573F2" w:rsidP="00B63224">
            <w:pPr>
              <w:rPr>
                <w:rFonts w:ascii="Times New Roman" w:hAnsi="Times New Roman"/>
                <w:vertAlign w:val="superscript"/>
              </w:rPr>
            </w:pPr>
            <w:r w:rsidRPr="00563139">
              <w:rPr>
                <w:rFonts w:ascii="Times New Roman" w:hAnsi="Times New Roman"/>
              </w:rPr>
              <w:t xml:space="preserve">Eggers et al., 2011 </w:t>
            </w:r>
            <w:r w:rsidRPr="00563139">
              <w:rPr>
                <w:rFonts w:ascii="Times New Roman" w:hAnsi="Times New Roman"/>
                <w:noProof/>
              </w:rPr>
              <w:t>[8]</w:t>
            </w:r>
          </w:p>
        </w:tc>
        <w:tc>
          <w:tcPr>
            <w:tcW w:w="1685" w:type="dxa"/>
          </w:tcPr>
          <w:p w14:paraId="6EAE2849"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2A4C6B29"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50B7DA70" w14:textId="77777777" w:rsidR="000573F2" w:rsidRPr="00563139" w:rsidRDefault="000573F2" w:rsidP="00B63224">
            <w:pPr>
              <w:rPr>
                <w:rFonts w:ascii="Times New Roman" w:hAnsi="Times New Roman"/>
              </w:rPr>
            </w:pPr>
            <w:r w:rsidRPr="00563139">
              <w:rPr>
                <w:rFonts w:ascii="Times New Roman" w:hAnsi="Times New Roman"/>
              </w:rPr>
              <w:t xml:space="preserve">Randomized using number generator algorithm; indicated that surgeon was blinded to allocation, but did not indicate how, or if the patient was </w:t>
            </w:r>
          </w:p>
        </w:tc>
      </w:tr>
      <w:tr w:rsidR="000573F2" w:rsidRPr="00563139" w14:paraId="4D0B68CF" w14:textId="77777777" w:rsidTr="00B63224">
        <w:trPr>
          <w:trHeight w:val="269"/>
        </w:trPr>
        <w:tc>
          <w:tcPr>
            <w:tcW w:w="2241" w:type="dxa"/>
          </w:tcPr>
          <w:p w14:paraId="1C0F3E4C" w14:textId="77777777" w:rsidR="000573F2" w:rsidRPr="00563139" w:rsidRDefault="000573F2" w:rsidP="00B63224">
            <w:pPr>
              <w:rPr>
                <w:rFonts w:ascii="Times New Roman" w:hAnsi="Times New Roman"/>
              </w:rPr>
            </w:pPr>
            <w:r w:rsidRPr="00563139">
              <w:rPr>
                <w:rFonts w:ascii="Times New Roman" w:hAnsi="Times New Roman"/>
              </w:rPr>
              <w:t xml:space="preserve">Graham et al., 2000 </w:t>
            </w:r>
            <w:r w:rsidRPr="00563139">
              <w:rPr>
                <w:rFonts w:ascii="Times New Roman" w:hAnsi="Times New Roman"/>
                <w:noProof/>
              </w:rPr>
              <w:t>[12]</w:t>
            </w:r>
          </w:p>
        </w:tc>
        <w:tc>
          <w:tcPr>
            <w:tcW w:w="1685" w:type="dxa"/>
          </w:tcPr>
          <w:p w14:paraId="0FD5A75B"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1589" w:type="dxa"/>
          </w:tcPr>
          <w:p w14:paraId="1281F4F3"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1E9ECC2C" w14:textId="77777777" w:rsidR="000573F2" w:rsidRPr="00563139" w:rsidRDefault="000573F2" w:rsidP="00B63224">
            <w:pPr>
              <w:rPr>
                <w:rFonts w:ascii="Times New Roman" w:hAnsi="Times New Roman"/>
              </w:rPr>
            </w:pPr>
            <w:r w:rsidRPr="00563139">
              <w:rPr>
                <w:rFonts w:ascii="Times New Roman" w:hAnsi="Times New Roman"/>
              </w:rPr>
              <w:t xml:space="preserve">Randomization indicated, but not described; no concealment mentioned </w:t>
            </w:r>
          </w:p>
        </w:tc>
      </w:tr>
      <w:tr w:rsidR="000573F2" w:rsidRPr="00563139" w14:paraId="704FD94D" w14:textId="77777777" w:rsidTr="00B63224">
        <w:trPr>
          <w:trHeight w:val="269"/>
        </w:trPr>
        <w:tc>
          <w:tcPr>
            <w:tcW w:w="2241" w:type="dxa"/>
          </w:tcPr>
          <w:p w14:paraId="49C0A936" w14:textId="77777777" w:rsidR="000573F2" w:rsidRPr="00563139" w:rsidRDefault="000573F2" w:rsidP="00B63224">
            <w:pPr>
              <w:rPr>
                <w:rFonts w:ascii="Times New Roman" w:hAnsi="Times New Roman"/>
              </w:rPr>
            </w:pPr>
            <w:r w:rsidRPr="00563139">
              <w:rPr>
                <w:rFonts w:ascii="Times New Roman" w:hAnsi="Times New Roman"/>
              </w:rPr>
              <w:t xml:space="preserve">Hlubek et al., 2014 </w:t>
            </w:r>
            <w:r w:rsidRPr="00563139">
              <w:rPr>
                <w:rFonts w:ascii="Times New Roman" w:hAnsi="Times New Roman"/>
                <w:noProof/>
              </w:rPr>
              <w:t>[15]</w:t>
            </w:r>
          </w:p>
        </w:tc>
        <w:tc>
          <w:tcPr>
            <w:tcW w:w="1685" w:type="dxa"/>
          </w:tcPr>
          <w:p w14:paraId="7F28588D" w14:textId="77777777" w:rsidR="000573F2" w:rsidRPr="00563139" w:rsidRDefault="000573F2" w:rsidP="00B63224">
            <w:pPr>
              <w:rPr>
                <w:rFonts w:ascii="Times New Roman" w:hAnsi="Times New Roman"/>
              </w:rPr>
            </w:pPr>
            <w:r w:rsidRPr="00563139">
              <w:rPr>
                <w:rFonts w:ascii="Times New Roman" w:hAnsi="Times New Roman"/>
              </w:rPr>
              <w:t>High</w:t>
            </w:r>
          </w:p>
        </w:tc>
        <w:tc>
          <w:tcPr>
            <w:tcW w:w="1589" w:type="dxa"/>
          </w:tcPr>
          <w:p w14:paraId="49DA148E"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4E5364D3" w14:textId="77777777" w:rsidR="000573F2" w:rsidRPr="00563139" w:rsidRDefault="000573F2" w:rsidP="00B63224">
            <w:pPr>
              <w:rPr>
                <w:rFonts w:ascii="Times New Roman" w:hAnsi="Times New Roman"/>
              </w:rPr>
            </w:pPr>
            <w:r w:rsidRPr="00563139">
              <w:rPr>
                <w:rFonts w:ascii="Times New Roman" w:hAnsi="Times New Roman"/>
              </w:rPr>
              <w:t>Randomization based on date of birth; allocation was not concealed</w:t>
            </w:r>
          </w:p>
        </w:tc>
      </w:tr>
      <w:tr w:rsidR="000573F2" w:rsidRPr="00563139" w14:paraId="4CA7CEDB" w14:textId="77777777" w:rsidTr="00B63224">
        <w:trPr>
          <w:trHeight w:val="269"/>
        </w:trPr>
        <w:tc>
          <w:tcPr>
            <w:tcW w:w="2241" w:type="dxa"/>
          </w:tcPr>
          <w:p w14:paraId="42505955" w14:textId="77777777" w:rsidR="000573F2" w:rsidRPr="00563139" w:rsidRDefault="000573F2" w:rsidP="00B63224">
            <w:pPr>
              <w:rPr>
                <w:rFonts w:ascii="Times New Roman" w:hAnsi="Times New Roman"/>
              </w:rPr>
            </w:pPr>
            <w:proofErr w:type="spellStart"/>
            <w:r w:rsidRPr="00563139">
              <w:rPr>
                <w:rFonts w:ascii="Times New Roman" w:hAnsi="Times New Roman"/>
              </w:rPr>
              <w:t>Wyles</w:t>
            </w:r>
            <w:proofErr w:type="spellEnd"/>
            <w:r w:rsidRPr="00563139">
              <w:rPr>
                <w:rFonts w:ascii="Times New Roman" w:hAnsi="Times New Roman"/>
              </w:rPr>
              <w:t xml:space="preserve"> et al., 2016 </w:t>
            </w:r>
            <w:r w:rsidRPr="00563139">
              <w:rPr>
                <w:rFonts w:ascii="Times New Roman" w:hAnsi="Times New Roman"/>
                <w:noProof/>
              </w:rPr>
              <w:t>[39]</w:t>
            </w:r>
          </w:p>
        </w:tc>
        <w:tc>
          <w:tcPr>
            <w:tcW w:w="1685" w:type="dxa"/>
          </w:tcPr>
          <w:p w14:paraId="1F7FDD2F"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07551C9C"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6737398D" w14:textId="77777777" w:rsidR="000573F2" w:rsidRPr="00563139" w:rsidRDefault="000573F2" w:rsidP="00B63224">
            <w:pPr>
              <w:rPr>
                <w:rFonts w:ascii="Times New Roman" w:hAnsi="Times New Roman"/>
              </w:rPr>
            </w:pPr>
            <w:r w:rsidRPr="00563139">
              <w:rPr>
                <w:rFonts w:ascii="Times New Roman" w:hAnsi="Times New Roman"/>
              </w:rPr>
              <w:t>Block randomization; concealed envelopes</w:t>
            </w:r>
          </w:p>
        </w:tc>
      </w:tr>
      <w:tr w:rsidR="000573F2" w:rsidRPr="00563139" w14:paraId="70F31E83" w14:textId="77777777" w:rsidTr="00B63224">
        <w:trPr>
          <w:trHeight w:val="269"/>
        </w:trPr>
        <w:tc>
          <w:tcPr>
            <w:tcW w:w="2241" w:type="dxa"/>
          </w:tcPr>
          <w:p w14:paraId="5CB79254" w14:textId="77777777" w:rsidR="000573F2" w:rsidRPr="00563139" w:rsidRDefault="000573F2" w:rsidP="00B63224">
            <w:pPr>
              <w:rPr>
                <w:rFonts w:ascii="Times New Roman" w:hAnsi="Times New Roman"/>
              </w:rPr>
            </w:pPr>
            <w:r w:rsidRPr="00563139">
              <w:rPr>
                <w:rFonts w:ascii="Times New Roman" w:hAnsi="Times New Roman"/>
                <w:color w:val="000000"/>
              </w:rPr>
              <w:t xml:space="preserve">Khan et al., 2006 </w:t>
            </w:r>
            <w:r w:rsidRPr="00563139">
              <w:rPr>
                <w:rFonts w:ascii="Times New Roman" w:hAnsi="Times New Roman"/>
                <w:noProof/>
                <w:color w:val="000000"/>
              </w:rPr>
              <w:t>[17]</w:t>
            </w:r>
          </w:p>
        </w:tc>
        <w:tc>
          <w:tcPr>
            <w:tcW w:w="1685" w:type="dxa"/>
          </w:tcPr>
          <w:p w14:paraId="09759A81"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7FB4EF3F"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5B4B406B" w14:textId="77777777" w:rsidR="000573F2" w:rsidRPr="00563139" w:rsidRDefault="000573F2" w:rsidP="00B63224">
            <w:pPr>
              <w:rPr>
                <w:rFonts w:ascii="Times New Roman" w:hAnsi="Times New Roman"/>
              </w:rPr>
            </w:pPr>
            <w:r w:rsidRPr="00563139">
              <w:rPr>
                <w:rFonts w:ascii="Times New Roman" w:hAnsi="Times New Roman"/>
              </w:rPr>
              <w:t>Computer-generated method/opaque envelopes; allocation done in operating room by lead author</w:t>
            </w:r>
          </w:p>
        </w:tc>
      </w:tr>
      <w:tr w:rsidR="000573F2" w:rsidRPr="00563139" w14:paraId="79DEBD23" w14:textId="77777777" w:rsidTr="00B63224">
        <w:trPr>
          <w:trHeight w:val="269"/>
        </w:trPr>
        <w:tc>
          <w:tcPr>
            <w:tcW w:w="2241" w:type="dxa"/>
          </w:tcPr>
          <w:p w14:paraId="39E67908" w14:textId="77777777" w:rsidR="000573F2" w:rsidRPr="00563139" w:rsidRDefault="000573F2" w:rsidP="00B63224">
            <w:pPr>
              <w:rPr>
                <w:rFonts w:ascii="Times New Roman" w:hAnsi="Times New Roman"/>
              </w:rPr>
            </w:pPr>
            <w:r w:rsidRPr="00563139">
              <w:rPr>
                <w:rFonts w:ascii="Times New Roman" w:hAnsi="Times New Roman"/>
              </w:rPr>
              <w:t>Chaudhary et al., 2015.</w:t>
            </w:r>
            <w:r w:rsidRPr="00563139">
              <w:rPr>
                <w:rFonts w:ascii="Times New Roman" w:hAnsi="Times New Roman"/>
                <w:noProof/>
              </w:rPr>
              <w:t>[4]</w:t>
            </w:r>
            <w:r w:rsidRPr="00563139">
              <w:rPr>
                <w:rFonts w:ascii="Times New Roman" w:hAnsi="Times New Roman"/>
              </w:rPr>
              <w:t xml:space="preserve">  </w:t>
            </w:r>
            <w:r w:rsidRPr="00563139">
              <w:rPr>
                <w:rFonts w:ascii="Times New Roman" w:hAnsi="Times New Roman"/>
                <w:vertAlign w:val="superscript"/>
              </w:rPr>
              <w:t xml:space="preserve">   </w:t>
            </w:r>
          </w:p>
        </w:tc>
        <w:tc>
          <w:tcPr>
            <w:tcW w:w="1685" w:type="dxa"/>
          </w:tcPr>
          <w:p w14:paraId="59BE020B"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1589" w:type="dxa"/>
          </w:tcPr>
          <w:p w14:paraId="69614D8A"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54E89666" w14:textId="77777777" w:rsidR="000573F2" w:rsidRPr="00563139" w:rsidRDefault="000573F2" w:rsidP="00B63224">
            <w:pPr>
              <w:rPr>
                <w:rFonts w:ascii="Times New Roman" w:hAnsi="Times New Roman"/>
              </w:rPr>
            </w:pPr>
            <w:r w:rsidRPr="00563139">
              <w:rPr>
                <w:rFonts w:ascii="Times New Roman" w:hAnsi="Times New Roman"/>
              </w:rPr>
              <w:t>Randomization inferred but not described; no concealment mentioned</w:t>
            </w:r>
          </w:p>
        </w:tc>
      </w:tr>
      <w:tr w:rsidR="000573F2" w:rsidRPr="00563139" w14:paraId="3F7056D5" w14:textId="77777777" w:rsidTr="00B63224">
        <w:trPr>
          <w:trHeight w:val="311"/>
        </w:trPr>
        <w:tc>
          <w:tcPr>
            <w:tcW w:w="2241" w:type="dxa"/>
          </w:tcPr>
          <w:p w14:paraId="710AF21B" w14:textId="77777777" w:rsidR="000573F2" w:rsidRPr="00563139" w:rsidRDefault="000573F2" w:rsidP="00B63224">
            <w:pPr>
              <w:rPr>
                <w:rFonts w:ascii="Times New Roman" w:hAnsi="Times New Roman"/>
                <w:vertAlign w:val="superscript"/>
              </w:rPr>
            </w:pPr>
            <w:proofErr w:type="spellStart"/>
            <w:r w:rsidRPr="00563139">
              <w:rPr>
                <w:rFonts w:ascii="Times New Roman" w:hAnsi="Times New Roman"/>
              </w:rPr>
              <w:lastRenderedPageBreak/>
              <w:t>Gohiya</w:t>
            </w:r>
            <w:proofErr w:type="spellEnd"/>
            <w:r w:rsidRPr="00563139">
              <w:rPr>
                <w:rFonts w:ascii="Times New Roman" w:hAnsi="Times New Roman"/>
              </w:rPr>
              <w:t xml:space="preserve"> et al., 2015 </w:t>
            </w:r>
            <w:r w:rsidRPr="00563139">
              <w:rPr>
                <w:rFonts w:ascii="Times New Roman" w:hAnsi="Times New Roman"/>
                <w:noProof/>
              </w:rPr>
              <w:t>[11]</w:t>
            </w:r>
          </w:p>
        </w:tc>
        <w:tc>
          <w:tcPr>
            <w:tcW w:w="1685" w:type="dxa"/>
          </w:tcPr>
          <w:p w14:paraId="4BF6E287"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595D4476"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6A184086" w14:textId="77777777" w:rsidR="000573F2" w:rsidRPr="00563139" w:rsidRDefault="000573F2" w:rsidP="00B63224">
            <w:pPr>
              <w:rPr>
                <w:rFonts w:ascii="Times New Roman" w:hAnsi="Times New Roman"/>
              </w:rPr>
            </w:pPr>
            <w:r w:rsidRPr="00563139">
              <w:rPr>
                <w:rFonts w:ascii="Times New Roman" w:hAnsi="Times New Roman"/>
              </w:rPr>
              <w:t>Generated randomized number sequence; concealment not mentioned</w:t>
            </w:r>
          </w:p>
        </w:tc>
      </w:tr>
      <w:tr w:rsidR="000573F2" w:rsidRPr="00563139" w14:paraId="04AF4DCD" w14:textId="77777777" w:rsidTr="00B63224">
        <w:trPr>
          <w:trHeight w:val="954"/>
        </w:trPr>
        <w:tc>
          <w:tcPr>
            <w:tcW w:w="2241" w:type="dxa"/>
          </w:tcPr>
          <w:p w14:paraId="53BFF069" w14:textId="77777777" w:rsidR="000573F2" w:rsidRPr="00563139" w:rsidRDefault="000573F2" w:rsidP="00B63224">
            <w:pPr>
              <w:rPr>
                <w:rFonts w:ascii="Times New Roman" w:hAnsi="Times New Roman"/>
              </w:rPr>
            </w:pPr>
            <w:r w:rsidRPr="00563139">
              <w:rPr>
                <w:rFonts w:ascii="Times New Roman" w:hAnsi="Times New Roman"/>
              </w:rPr>
              <w:t xml:space="preserve">Liew and Haw, 1993 </w:t>
            </w:r>
            <w:r w:rsidRPr="00563139">
              <w:rPr>
                <w:rFonts w:ascii="Times New Roman" w:hAnsi="Times New Roman"/>
                <w:noProof/>
              </w:rPr>
              <w:t>[22]</w:t>
            </w:r>
          </w:p>
        </w:tc>
        <w:tc>
          <w:tcPr>
            <w:tcW w:w="1685" w:type="dxa"/>
          </w:tcPr>
          <w:p w14:paraId="0576CD7B"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1589" w:type="dxa"/>
          </w:tcPr>
          <w:p w14:paraId="39B59949"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06C668CE" w14:textId="77777777" w:rsidR="000573F2" w:rsidRPr="00563139" w:rsidRDefault="000573F2" w:rsidP="00B63224">
            <w:pPr>
              <w:rPr>
                <w:rFonts w:ascii="Times New Roman" w:hAnsi="Times New Roman"/>
              </w:rPr>
            </w:pPr>
            <w:r w:rsidRPr="00563139">
              <w:rPr>
                <w:rFonts w:ascii="Times New Roman" w:hAnsi="Times New Roman"/>
              </w:rPr>
              <w:t>Randomization indicated but not described; concealment not indicated</w:t>
            </w:r>
          </w:p>
        </w:tc>
      </w:tr>
      <w:tr w:rsidR="000573F2" w:rsidRPr="00563139" w14:paraId="71B28BA2" w14:textId="77777777" w:rsidTr="00B63224">
        <w:trPr>
          <w:trHeight w:val="269"/>
        </w:trPr>
        <w:tc>
          <w:tcPr>
            <w:tcW w:w="2241" w:type="dxa"/>
          </w:tcPr>
          <w:p w14:paraId="54487655" w14:textId="77777777" w:rsidR="000573F2" w:rsidRPr="00563139" w:rsidRDefault="000573F2" w:rsidP="00B63224">
            <w:pPr>
              <w:rPr>
                <w:rFonts w:ascii="Times New Roman" w:hAnsi="Times New Roman"/>
              </w:rPr>
            </w:pPr>
            <w:r w:rsidRPr="00563139">
              <w:rPr>
                <w:rFonts w:ascii="Times New Roman" w:hAnsi="Times New Roman"/>
              </w:rPr>
              <w:t xml:space="preserve">Murphy et al., 2004 </w:t>
            </w:r>
            <w:r w:rsidRPr="00563139">
              <w:rPr>
                <w:rFonts w:ascii="Times New Roman" w:hAnsi="Times New Roman"/>
                <w:noProof/>
              </w:rPr>
              <w:t>[24]</w:t>
            </w:r>
          </w:p>
        </w:tc>
        <w:tc>
          <w:tcPr>
            <w:tcW w:w="1685" w:type="dxa"/>
          </w:tcPr>
          <w:p w14:paraId="7AF071F1" w14:textId="77777777" w:rsidR="000573F2" w:rsidRPr="00563139" w:rsidRDefault="000573F2" w:rsidP="00B63224">
            <w:pPr>
              <w:rPr>
                <w:rFonts w:ascii="Times New Roman" w:hAnsi="Times New Roman"/>
              </w:rPr>
            </w:pPr>
            <w:r w:rsidRPr="00563139">
              <w:rPr>
                <w:rFonts w:ascii="Times New Roman" w:hAnsi="Times New Roman"/>
              </w:rPr>
              <w:t>Unclear</w:t>
            </w:r>
          </w:p>
        </w:tc>
        <w:tc>
          <w:tcPr>
            <w:tcW w:w="1589" w:type="dxa"/>
          </w:tcPr>
          <w:p w14:paraId="75502D4C"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1FE6BB77" w14:textId="77777777" w:rsidR="000573F2" w:rsidRPr="00563139" w:rsidRDefault="000573F2" w:rsidP="00B63224">
            <w:pPr>
              <w:rPr>
                <w:rFonts w:ascii="Times New Roman" w:hAnsi="Times New Roman"/>
              </w:rPr>
            </w:pPr>
            <w:r w:rsidRPr="00563139">
              <w:rPr>
                <w:rFonts w:ascii="Times New Roman" w:hAnsi="Times New Roman"/>
              </w:rPr>
              <w:t>Randomization indicated but not described; concealment not indicated</w:t>
            </w:r>
          </w:p>
        </w:tc>
      </w:tr>
      <w:tr w:rsidR="000573F2" w:rsidRPr="00563139" w14:paraId="3BC538AF" w14:textId="77777777" w:rsidTr="00B63224">
        <w:trPr>
          <w:trHeight w:val="269"/>
        </w:trPr>
        <w:tc>
          <w:tcPr>
            <w:tcW w:w="2241" w:type="dxa"/>
          </w:tcPr>
          <w:p w14:paraId="69A3CA06" w14:textId="77777777" w:rsidR="000573F2" w:rsidRPr="00563139" w:rsidRDefault="000573F2" w:rsidP="00B63224">
            <w:pPr>
              <w:rPr>
                <w:rFonts w:ascii="Times New Roman" w:hAnsi="Times New Roman"/>
              </w:rPr>
            </w:pPr>
            <w:r w:rsidRPr="00563139">
              <w:rPr>
                <w:rFonts w:ascii="Times New Roman" w:hAnsi="Times New Roman"/>
              </w:rPr>
              <w:t xml:space="preserve">Shantz et al., 2013 </w:t>
            </w:r>
            <w:r w:rsidRPr="00563139">
              <w:rPr>
                <w:rFonts w:ascii="Times New Roman" w:hAnsi="Times New Roman"/>
                <w:noProof/>
              </w:rPr>
              <w:t>[27]</w:t>
            </w:r>
          </w:p>
        </w:tc>
        <w:tc>
          <w:tcPr>
            <w:tcW w:w="1685" w:type="dxa"/>
          </w:tcPr>
          <w:p w14:paraId="4B8A31E7" w14:textId="77777777" w:rsidR="000573F2" w:rsidRPr="00563139" w:rsidRDefault="000573F2" w:rsidP="00B63224">
            <w:pPr>
              <w:rPr>
                <w:rFonts w:ascii="Times New Roman" w:hAnsi="Times New Roman"/>
              </w:rPr>
            </w:pPr>
            <w:r w:rsidRPr="00563139">
              <w:rPr>
                <w:rFonts w:ascii="Times New Roman" w:hAnsi="Times New Roman"/>
              </w:rPr>
              <w:t>Low</w:t>
            </w:r>
          </w:p>
        </w:tc>
        <w:tc>
          <w:tcPr>
            <w:tcW w:w="1589" w:type="dxa"/>
          </w:tcPr>
          <w:p w14:paraId="0FA95013" w14:textId="77777777" w:rsidR="000573F2" w:rsidRPr="00563139" w:rsidRDefault="000573F2" w:rsidP="00B63224">
            <w:pPr>
              <w:rPr>
                <w:rFonts w:ascii="Times New Roman" w:hAnsi="Times New Roman"/>
              </w:rPr>
            </w:pPr>
            <w:r w:rsidRPr="00563139">
              <w:rPr>
                <w:rFonts w:ascii="Times New Roman" w:hAnsi="Times New Roman"/>
              </w:rPr>
              <w:t>Low</w:t>
            </w:r>
          </w:p>
        </w:tc>
        <w:tc>
          <w:tcPr>
            <w:tcW w:w="3835" w:type="dxa"/>
          </w:tcPr>
          <w:p w14:paraId="6D71A49E" w14:textId="77777777" w:rsidR="000573F2" w:rsidRPr="00563139" w:rsidRDefault="000573F2" w:rsidP="00B63224">
            <w:pPr>
              <w:rPr>
                <w:rFonts w:ascii="Times New Roman" w:hAnsi="Times New Roman"/>
              </w:rPr>
            </w:pPr>
            <w:r w:rsidRPr="00563139">
              <w:rPr>
                <w:rFonts w:ascii="Times New Roman" w:hAnsi="Times New Roman"/>
              </w:rPr>
              <w:t xml:space="preserve">Randomization by randomization sequence through Excel; concealment using opaque envelopes </w:t>
            </w:r>
          </w:p>
        </w:tc>
      </w:tr>
      <w:tr w:rsidR="000573F2" w:rsidRPr="00563139" w14:paraId="1849AEB6" w14:textId="77777777" w:rsidTr="00B63224">
        <w:trPr>
          <w:trHeight w:val="269"/>
        </w:trPr>
        <w:tc>
          <w:tcPr>
            <w:tcW w:w="2241" w:type="dxa"/>
          </w:tcPr>
          <w:p w14:paraId="181C7202" w14:textId="77777777" w:rsidR="000573F2" w:rsidRPr="00563139" w:rsidRDefault="000573F2" w:rsidP="00B63224">
            <w:pPr>
              <w:rPr>
                <w:rFonts w:ascii="Times New Roman" w:hAnsi="Times New Roman"/>
              </w:rPr>
            </w:pPr>
            <w:r w:rsidRPr="00563139">
              <w:rPr>
                <w:rFonts w:ascii="Times New Roman" w:hAnsi="Times New Roman"/>
              </w:rPr>
              <w:t xml:space="preserve">Singh et al., 2017 </w:t>
            </w:r>
            <w:r w:rsidRPr="00563139">
              <w:rPr>
                <w:rFonts w:ascii="Times New Roman" w:hAnsi="Times New Roman"/>
                <w:noProof/>
              </w:rPr>
              <w:t>[29]</w:t>
            </w:r>
          </w:p>
        </w:tc>
        <w:tc>
          <w:tcPr>
            <w:tcW w:w="1685" w:type="dxa"/>
          </w:tcPr>
          <w:p w14:paraId="164E87CD" w14:textId="77777777" w:rsidR="000573F2" w:rsidRPr="00563139" w:rsidRDefault="000573F2" w:rsidP="00B63224">
            <w:pPr>
              <w:rPr>
                <w:rFonts w:ascii="Times New Roman" w:hAnsi="Times New Roman"/>
              </w:rPr>
            </w:pPr>
            <w:r w:rsidRPr="00563139">
              <w:rPr>
                <w:rFonts w:ascii="Times New Roman" w:hAnsi="Times New Roman"/>
              </w:rPr>
              <w:t xml:space="preserve">Unclear </w:t>
            </w:r>
          </w:p>
        </w:tc>
        <w:tc>
          <w:tcPr>
            <w:tcW w:w="1589" w:type="dxa"/>
          </w:tcPr>
          <w:p w14:paraId="5DBC8B7A"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253FB684" w14:textId="77777777" w:rsidR="000573F2" w:rsidRPr="00563139" w:rsidRDefault="000573F2" w:rsidP="00B63224">
            <w:pPr>
              <w:rPr>
                <w:rFonts w:ascii="Times New Roman" w:hAnsi="Times New Roman"/>
              </w:rPr>
            </w:pPr>
            <w:r w:rsidRPr="00563139">
              <w:rPr>
                <w:rFonts w:ascii="Times New Roman" w:hAnsi="Times New Roman"/>
              </w:rPr>
              <w:t xml:space="preserve">Randomization indicated but not described; concealment not mentioned </w:t>
            </w:r>
          </w:p>
        </w:tc>
      </w:tr>
      <w:tr w:rsidR="000573F2" w:rsidRPr="00563139" w14:paraId="6E620144" w14:textId="77777777" w:rsidTr="00B63224">
        <w:trPr>
          <w:trHeight w:val="269"/>
        </w:trPr>
        <w:tc>
          <w:tcPr>
            <w:tcW w:w="2241" w:type="dxa"/>
          </w:tcPr>
          <w:p w14:paraId="5DC03DE7" w14:textId="77777777" w:rsidR="000573F2" w:rsidRPr="00563139" w:rsidRDefault="000573F2" w:rsidP="00B63224">
            <w:pPr>
              <w:rPr>
                <w:rFonts w:ascii="Times New Roman" w:hAnsi="Times New Roman"/>
              </w:rPr>
            </w:pPr>
            <w:proofErr w:type="spellStart"/>
            <w:r w:rsidRPr="00563139">
              <w:rPr>
                <w:rFonts w:ascii="Times New Roman" w:hAnsi="Times New Roman"/>
              </w:rPr>
              <w:t>Stockely</w:t>
            </w:r>
            <w:proofErr w:type="spellEnd"/>
            <w:r w:rsidRPr="00563139">
              <w:rPr>
                <w:rFonts w:ascii="Times New Roman" w:hAnsi="Times New Roman"/>
              </w:rPr>
              <w:t xml:space="preserve"> and Elson, 1987 </w:t>
            </w:r>
            <w:r w:rsidRPr="00563139">
              <w:rPr>
                <w:rFonts w:ascii="Times New Roman" w:hAnsi="Times New Roman"/>
                <w:noProof/>
              </w:rPr>
              <w:t>[34]</w:t>
            </w:r>
          </w:p>
        </w:tc>
        <w:tc>
          <w:tcPr>
            <w:tcW w:w="1685" w:type="dxa"/>
          </w:tcPr>
          <w:p w14:paraId="3313B331" w14:textId="77777777" w:rsidR="000573F2" w:rsidRPr="00563139" w:rsidRDefault="000573F2" w:rsidP="00B63224">
            <w:pPr>
              <w:rPr>
                <w:rFonts w:ascii="Times New Roman" w:hAnsi="Times New Roman"/>
              </w:rPr>
            </w:pPr>
            <w:r w:rsidRPr="00563139">
              <w:rPr>
                <w:rFonts w:ascii="Times New Roman" w:hAnsi="Times New Roman"/>
              </w:rPr>
              <w:t>High</w:t>
            </w:r>
          </w:p>
        </w:tc>
        <w:tc>
          <w:tcPr>
            <w:tcW w:w="1589" w:type="dxa"/>
          </w:tcPr>
          <w:p w14:paraId="15CE2456" w14:textId="77777777" w:rsidR="000573F2" w:rsidRPr="00563139" w:rsidRDefault="000573F2" w:rsidP="00B63224">
            <w:pPr>
              <w:rPr>
                <w:rFonts w:ascii="Times New Roman" w:hAnsi="Times New Roman"/>
              </w:rPr>
            </w:pPr>
            <w:r w:rsidRPr="00563139">
              <w:rPr>
                <w:rFonts w:ascii="Times New Roman" w:hAnsi="Times New Roman"/>
              </w:rPr>
              <w:t>High</w:t>
            </w:r>
          </w:p>
        </w:tc>
        <w:tc>
          <w:tcPr>
            <w:tcW w:w="3835" w:type="dxa"/>
          </w:tcPr>
          <w:p w14:paraId="2054C04D" w14:textId="77777777" w:rsidR="000573F2" w:rsidRPr="00563139" w:rsidRDefault="000573F2" w:rsidP="00B63224">
            <w:pPr>
              <w:rPr>
                <w:rFonts w:ascii="Times New Roman" w:hAnsi="Times New Roman"/>
              </w:rPr>
            </w:pPr>
            <w:r w:rsidRPr="00563139">
              <w:rPr>
                <w:rFonts w:ascii="Times New Roman" w:hAnsi="Times New Roman"/>
              </w:rPr>
              <w:t xml:space="preserve">Randomization by birth year; concealment not mentioned </w:t>
            </w:r>
          </w:p>
        </w:tc>
      </w:tr>
    </w:tbl>
    <w:p w14:paraId="40D78FDB" w14:textId="77777777" w:rsidR="000573F2" w:rsidRPr="00AD1952" w:rsidRDefault="000573F2" w:rsidP="007C47E0">
      <w:pPr>
        <w:rPr>
          <w:rFonts w:ascii="Times New Roman" w:hAnsi="Times New Roman"/>
        </w:rPr>
      </w:pPr>
    </w:p>
    <w:p w14:paraId="28B68BAB" w14:textId="77777777" w:rsidR="000573F2" w:rsidRPr="00AD1952" w:rsidRDefault="000573F2" w:rsidP="007C47E0">
      <w:pPr>
        <w:rPr>
          <w:rFonts w:ascii="Times New Roman" w:hAnsi="Times New Roman"/>
        </w:rPr>
      </w:pPr>
    </w:p>
    <w:p w14:paraId="7E18E10E" w14:textId="77777777" w:rsidR="000573F2" w:rsidRPr="00AD1952" w:rsidRDefault="000573F2" w:rsidP="007C47E0">
      <w:pPr>
        <w:rPr>
          <w:rFonts w:ascii="Times New Roman" w:hAnsi="Times New Roman"/>
        </w:rPr>
      </w:pPr>
    </w:p>
    <w:p w14:paraId="1B7ED04C" w14:textId="77777777" w:rsidR="000573F2" w:rsidRPr="00AD1952" w:rsidRDefault="000573F2" w:rsidP="007C47E0">
      <w:pPr>
        <w:rPr>
          <w:rFonts w:ascii="Times New Roman" w:hAnsi="Times New Roman"/>
        </w:rPr>
      </w:pPr>
    </w:p>
    <w:p w14:paraId="6B09B0F9" w14:textId="77777777" w:rsidR="000573F2" w:rsidRPr="00AD1952" w:rsidRDefault="000573F2" w:rsidP="007C47E0">
      <w:pPr>
        <w:rPr>
          <w:rFonts w:ascii="Times New Roman" w:hAnsi="Times New Roman"/>
        </w:rPr>
      </w:pPr>
    </w:p>
    <w:p w14:paraId="6DD73797" w14:textId="77777777" w:rsidR="000573F2" w:rsidRPr="00AD1952" w:rsidRDefault="000573F2" w:rsidP="007C47E0">
      <w:pPr>
        <w:rPr>
          <w:rFonts w:ascii="Times New Roman" w:hAnsi="Times New Roman"/>
        </w:rPr>
      </w:pPr>
    </w:p>
    <w:p w14:paraId="747C94DD" w14:textId="77777777" w:rsidR="000573F2" w:rsidRPr="00AD1952" w:rsidRDefault="000573F2" w:rsidP="007C47E0">
      <w:pPr>
        <w:rPr>
          <w:rFonts w:ascii="Times New Roman" w:hAnsi="Times New Roman"/>
        </w:rPr>
      </w:pPr>
    </w:p>
    <w:p w14:paraId="6A67C99C" w14:textId="77777777" w:rsidR="000573F2" w:rsidRPr="00AD1952" w:rsidRDefault="000573F2" w:rsidP="007C47E0">
      <w:pPr>
        <w:rPr>
          <w:rFonts w:ascii="Times New Roman" w:hAnsi="Times New Roman"/>
        </w:rPr>
      </w:pPr>
    </w:p>
    <w:p w14:paraId="2AAE5218" w14:textId="77777777" w:rsidR="000573F2" w:rsidRPr="00AD1952" w:rsidRDefault="000573F2" w:rsidP="007C47E0">
      <w:pPr>
        <w:rPr>
          <w:rFonts w:ascii="Times New Roman" w:hAnsi="Times New Roman"/>
        </w:rPr>
      </w:pPr>
    </w:p>
    <w:p w14:paraId="7C90362F" w14:textId="77777777" w:rsidR="000573F2" w:rsidRPr="00AD1952" w:rsidRDefault="000573F2" w:rsidP="007C47E0">
      <w:pPr>
        <w:rPr>
          <w:rFonts w:ascii="Times New Roman" w:hAnsi="Times New Roman"/>
        </w:rPr>
      </w:pPr>
    </w:p>
    <w:p w14:paraId="437BB69D" w14:textId="77777777" w:rsidR="000573F2" w:rsidRPr="00AD1952" w:rsidRDefault="000573F2" w:rsidP="007C47E0">
      <w:pPr>
        <w:rPr>
          <w:rFonts w:ascii="Times New Roman" w:hAnsi="Times New Roman"/>
        </w:rPr>
      </w:pPr>
    </w:p>
    <w:p w14:paraId="7C198384" w14:textId="77777777" w:rsidR="000573F2" w:rsidRPr="00AD1952" w:rsidRDefault="000573F2" w:rsidP="007C47E0">
      <w:pPr>
        <w:rPr>
          <w:rFonts w:ascii="Times New Roman" w:hAnsi="Times New Roman"/>
        </w:rPr>
      </w:pPr>
    </w:p>
    <w:p w14:paraId="79D76107" w14:textId="77777777" w:rsidR="000573F2" w:rsidRPr="00AD1952" w:rsidRDefault="000573F2" w:rsidP="007C47E0">
      <w:pPr>
        <w:rPr>
          <w:rFonts w:ascii="Times New Roman" w:hAnsi="Times New Roman"/>
        </w:rPr>
      </w:pPr>
    </w:p>
    <w:p w14:paraId="56B22FF8" w14:textId="77777777" w:rsidR="000573F2" w:rsidRPr="00AD1952" w:rsidRDefault="000573F2" w:rsidP="007C47E0">
      <w:pPr>
        <w:rPr>
          <w:rFonts w:ascii="Times New Roman" w:hAnsi="Times New Roman"/>
        </w:rPr>
      </w:pPr>
    </w:p>
    <w:p w14:paraId="0CE722A0" w14:textId="77777777" w:rsidR="000573F2" w:rsidRPr="00AD1952" w:rsidRDefault="000573F2" w:rsidP="007C47E0">
      <w:pPr>
        <w:rPr>
          <w:rFonts w:ascii="Times New Roman" w:hAnsi="Times New Roman"/>
        </w:rPr>
      </w:pPr>
    </w:p>
    <w:p w14:paraId="1A280C53" w14:textId="77777777" w:rsidR="000573F2" w:rsidRPr="00AD1952" w:rsidRDefault="000573F2" w:rsidP="007C47E0">
      <w:pPr>
        <w:rPr>
          <w:rFonts w:ascii="Times New Roman" w:hAnsi="Times New Roman"/>
        </w:rPr>
      </w:pPr>
    </w:p>
    <w:p w14:paraId="0D6D8879" w14:textId="77777777" w:rsidR="000573F2" w:rsidRPr="00AD1952" w:rsidRDefault="000573F2" w:rsidP="007C47E0">
      <w:pPr>
        <w:rPr>
          <w:rFonts w:ascii="Times New Roman" w:hAnsi="Times New Roman"/>
        </w:rPr>
      </w:pPr>
    </w:p>
    <w:p w14:paraId="3E1945E6" w14:textId="77777777" w:rsidR="000573F2" w:rsidRDefault="000573F2" w:rsidP="007C47E0">
      <w:pPr>
        <w:rPr>
          <w:rFonts w:ascii="Times New Roman" w:hAnsi="Times New Roman"/>
        </w:rPr>
      </w:pPr>
    </w:p>
    <w:p w14:paraId="6A9B6E61" w14:textId="77777777" w:rsidR="000573F2" w:rsidRDefault="000573F2" w:rsidP="007C47E0">
      <w:pPr>
        <w:rPr>
          <w:rFonts w:ascii="Times New Roman" w:hAnsi="Times New Roman"/>
        </w:rPr>
      </w:pPr>
    </w:p>
    <w:p w14:paraId="67E679AB" w14:textId="77777777" w:rsidR="000573F2" w:rsidRDefault="000573F2" w:rsidP="007C47E0">
      <w:pPr>
        <w:rPr>
          <w:rFonts w:ascii="Times New Roman" w:hAnsi="Times New Roman"/>
        </w:rPr>
      </w:pPr>
    </w:p>
    <w:p w14:paraId="0FD68DAF" w14:textId="77777777" w:rsidR="000573F2" w:rsidRDefault="000573F2" w:rsidP="007C47E0">
      <w:pPr>
        <w:rPr>
          <w:rFonts w:ascii="Times New Roman" w:hAnsi="Times New Roman"/>
        </w:rPr>
      </w:pPr>
    </w:p>
    <w:p w14:paraId="35063004" w14:textId="77777777" w:rsidR="000573F2" w:rsidRPr="00AD1952" w:rsidRDefault="000573F2" w:rsidP="007C47E0">
      <w:pPr>
        <w:rPr>
          <w:rFonts w:ascii="Times New Roman" w:hAnsi="Times New Roman"/>
        </w:rPr>
      </w:pPr>
    </w:p>
    <w:p w14:paraId="496CE132" w14:textId="77777777" w:rsidR="000573F2" w:rsidRPr="00AD1952" w:rsidRDefault="000573F2" w:rsidP="007C47E0">
      <w:pPr>
        <w:rPr>
          <w:rFonts w:ascii="Times New Roman" w:hAnsi="Times New Roman"/>
        </w:rPr>
      </w:pPr>
    </w:p>
    <w:p w14:paraId="71080989" w14:textId="77777777" w:rsidR="000573F2" w:rsidRDefault="000573F2" w:rsidP="007C47E0">
      <w:pPr>
        <w:rPr>
          <w:rFonts w:ascii="Times New Roman" w:hAnsi="Times New Roman"/>
        </w:rPr>
        <w:sectPr w:rsidR="000573F2" w:rsidSect="007C47E0">
          <w:pgSz w:w="12240" w:h="15840"/>
          <w:pgMar w:top="1440" w:right="1440" w:bottom="1440" w:left="1440" w:header="708" w:footer="708" w:gutter="0"/>
          <w:pgNumType w:fmt="numberInDash"/>
          <w:cols w:space="708"/>
          <w:docGrid w:linePitch="360"/>
        </w:sectPr>
      </w:pPr>
    </w:p>
    <w:p w14:paraId="5C62CCD2" w14:textId="77777777" w:rsidR="000573F2" w:rsidRPr="00AD1952" w:rsidRDefault="000573F2" w:rsidP="007C47E0">
      <w:pPr>
        <w:rPr>
          <w:rFonts w:ascii="Times New Roman" w:hAnsi="Times New Roman"/>
        </w:rPr>
      </w:pPr>
    </w:p>
    <w:p w14:paraId="55587E76" w14:textId="77777777" w:rsidR="000573F2" w:rsidRPr="00B63224" w:rsidRDefault="000573F2" w:rsidP="00B63224">
      <w:pPr>
        <w:pStyle w:val="Heading2"/>
        <w:spacing w:before="0"/>
        <w:rPr>
          <w:rFonts w:ascii="Times New Roman" w:hAnsi="Times New Roman"/>
          <w:color w:val="000000"/>
          <w:sz w:val="24"/>
          <w:szCs w:val="24"/>
        </w:rPr>
      </w:pPr>
      <w:bookmarkStart w:id="14" w:name="_Toc516333902"/>
      <w:r w:rsidRPr="00B63224">
        <w:rPr>
          <w:rFonts w:ascii="Times New Roman" w:hAnsi="Times New Roman"/>
          <w:b/>
          <w:color w:val="000000"/>
          <w:sz w:val="24"/>
          <w:szCs w:val="24"/>
        </w:rPr>
        <w:t xml:space="preserve">Supplemental Table 8. </w:t>
      </w:r>
      <w:r w:rsidRPr="00B63224">
        <w:rPr>
          <w:rFonts w:ascii="Times New Roman" w:hAnsi="Times New Roman"/>
          <w:color w:val="000000"/>
          <w:sz w:val="24"/>
          <w:szCs w:val="24"/>
        </w:rPr>
        <w:t>Blinding</w:t>
      </w:r>
      <w:bookmarkEnd w:id="14"/>
    </w:p>
    <w:p w14:paraId="3EF85D78" w14:textId="77777777" w:rsidR="000573F2" w:rsidRPr="00B63224" w:rsidRDefault="000573F2" w:rsidP="00B63224">
      <w:pPr>
        <w:rPr>
          <w:rFonts w:ascii="Times New Roman" w:hAnsi="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34"/>
        <w:gridCol w:w="1898"/>
        <w:gridCol w:w="1814"/>
        <w:gridCol w:w="3908"/>
      </w:tblGrid>
      <w:tr w:rsidR="000573F2" w:rsidRPr="00B63224" w14:paraId="2DC13B24" w14:textId="77777777" w:rsidTr="00B63224">
        <w:tc>
          <w:tcPr>
            <w:tcW w:w="0" w:type="auto"/>
          </w:tcPr>
          <w:p w14:paraId="59268DF3" w14:textId="77777777" w:rsidR="000573F2" w:rsidRPr="00B63224" w:rsidRDefault="000573F2" w:rsidP="00B63224">
            <w:pPr>
              <w:rPr>
                <w:rFonts w:ascii="Times New Roman" w:hAnsi="Times New Roman"/>
              </w:rPr>
            </w:pPr>
            <w:r w:rsidRPr="00B63224">
              <w:rPr>
                <w:rFonts w:ascii="Times New Roman" w:hAnsi="Times New Roman"/>
              </w:rPr>
              <w:t>Study</w:t>
            </w:r>
          </w:p>
        </w:tc>
        <w:tc>
          <w:tcPr>
            <w:tcW w:w="0" w:type="auto"/>
          </w:tcPr>
          <w:p w14:paraId="37207673" w14:textId="77777777" w:rsidR="000573F2" w:rsidRPr="00B63224" w:rsidRDefault="000573F2" w:rsidP="00B63224">
            <w:pPr>
              <w:rPr>
                <w:rFonts w:ascii="Times New Roman" w:hAnsi="Times New Roman"/>
              </w:rPr>
            </w:pPr>
            <w:r w:rsidRPr="00B63224">
              <w:rPr>
                <w:rFonts w:ascii="Times New Roman" w:hAnsi="Times New Roman"/>
              </w:rPr>
              <w:t>Blinding of outcomes (from participants)</w:t>
            </w:r>
          </w:p>
        </w:tc>
        <w:tc>
          <w:tcPr>
            <w:tcW w:w="0" w:type="auto"/>
          </w:tcPr>
          <w:p w14:paraId="736CE514" w14:textId="77777777" w:rsidR="000573F2" w:rsidRPr="00B63224" w:rsidRDefault="000573F2" w:rsidP="00B63224">
            <w:pPr>
              <w:rPr>
                <w:rFonts w:ascii="Times New Roman" w:hAnsi="Times New Roman"/>
              </w:rPr>
            </w:pPr>
            <w:r w:rsidRPr="00B63224">
              <w:rPr>
                <w:rFonts w:ascii="Times New Roman" w:hAnsi="Times New Roman"/>
              </w:rPr>
              <w:t>Blinding of outcomes (from outcome assessors)</w:t>
            </w:r>
          </w:p>
        </w:tc>
        <w:tc>
          <w:tcPr>
            <w:tcW w:w="0" w:type="auto"/>
          </w:tcPr>
          <w:p w14:paraId="339D1F29" w14:textId="77777777" w:rsidR="000573F2" w:rsidRPr="00B63224" w:rsidRDefault="000573F2" w:rsidP="00B63224">
            <w:pPr>
              <w:rPr>
                <w:rFonts w:ascii="Times New Roman" w:hAnsi="Times New Roman"/>
              </w:rPr>
            </w:pPr>
            <w:r w:rsidRPr="00B63224">
              <w:rPr>
                <w:rFonts w:ascii="Times New Roman" w:hAnsi="Times New Roman"/>
              </w:rPr>
              <w:t>Comments</w:t>
            </w:r>
          </w:p>
        </w:tc>
      </w:tr>
      <w:tr w:rsidR="000573F2" w:rsidRPr="00B63224" w14:paraId="2C2CE049" w14:textId="77777777" w:rsidTr="00B63224">
        <w:trPr>
          <w:trHeight w:val="344"/>
        </w:trPr>
        <w:tc>
          <w:tcPr>
            <w:tcW w:w="0" w:type="auto"/>
          </w:tcPr>
          <w:p w14:paraId="6906A659" w14:textId="77777777" w:rsidR="000573F2" w:rsidRPr="00B63224" w:rsidRDefault="000573F2" w:rsidP="00B63224">
            <w:pPr>
              <w:rPr>
                <w:rFonts w:ascii="Times New Roman" w:hAnsi="Times New Roman"/>
              </w:rPr>
            </w:pPr>
            <w:r w:rsidRPr="00B63224">
              <w:rPr>
                <w:rFonts w:ascii="Times New Roman" w:hAnsi="Times New Roman"/>
              </w:rPr>
              <w:t xml:space="preserve">Buttaro et al., 2015 </w:t>
            </w:r>
            <w:r w:rsidRPr="00B63224">
              <w:rPr>
                <w:rFonts w:ascii="Times New Roman" w:hAnsi="Times New Roman"/>
                <w:noProof/>
              </w:rPr>
              <w:t>[3]</w:t>
            </w:r>
          </w:p>
        </w:tc>
        <w:tc>
          <w:tcPr>
            <w:tcW w:w="0" w:type="auto"/>
          </w:tcPr>
          <w:p w14:paraId="3F288F1B"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1206D26F"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2AC394B6"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04461C69" w14:textId="77777777" w:rsidTr="00B63224">
        <w:tc>
          <w:tcPr>
            <w:tcW w:w="0" w:type="auto"/>
          </w:tcPr>
          <w:p w14:paraId="50A52603" w14:textId="77777777" w:rsidR="000573F2" w:rsidRPr="00B63224" w:rsidRDefault="000573F2" w:rsidP="00B63224">
            <w:pPr>
              <w:rPr>
                <w:rFonts w:ascii="Times New Roman" w:hAnsi="Times New Roman"/>
              </w:rPr>
            </w:pPr>
            <w:proofErr w:type="spellStart"/>
            <w:r w:rsidRPr="00B63224">
              <w:rPr>
                <w:rFonts w:ascii="Times New Roman" w:hAnsi="Times New Roman"/>
              </w:rPr>
              <w:t>Clayer</w:t>
            </w:r>
            <w:proofErr w:type="spellEnd"/>
            <w:r w:rsidRPr="00B63224">
              <w:rPr>
                <w:rFonts w:ascii="Times New Roman" w:hAnsi="Times New Roman"/>
              </w:rPr>
              <w:t xml:space="preserve"> and Southwood, 1991 </w:t>
            </w:r>
            <w:r w:rsidRPr="00B63224">
              <w:rPr>
                <w:rFonts w:ascii="Times New Roman" w:hAnsi="Times New Roman"/>
                <w:noProof/>
              </w:rPr>
              <w:t>[5]</w:t>
            </w:r>
          </w:p>
        </w:tc>
        <w:tc>
          <w:tcPr>
            <w:tcW w:w="0" w:type="auto"/>
          </w:tcPr>
          <w:p w14:paraId="6AB02498"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0278BD74"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6D08C3A2"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05F4964F" w14:textId="77777777" w:rsidTr="00B63224">
        <w:trPr>
          <w:trHeight w:val="604"/>
        </w:trPr>
        <w:tc>
          <w:tcPr>
            <w:tcW w:w="0" w:type="auto"/>
          </w:tcPr>
          <w:p w14:paraId="10BCAA9C" w14:textId="77777777" w:rsidR="000573F2" w:rsidRPr="00B63224" w:rsidRDefault="000573F2" w:rsidP="00B63224">
            <w:pPr>
              <w:rPr>
                <w:rFonts w:ascii="Times New Roman" w:hAnsi="Times New Roman"/>
              </w:rPr>
            </w:pPr>
            <w:proofErr w:type="spellStart"/>
            <w:r w:rsidRPr="00B63224">
              <w:rPr>
                <w:rFonts w:ascii="Times New Roman" w:hAnsi="Times New Roman"/>
              </w:rPr>
              <w:t>Kazemian</w:t>
            </w:r>
            <w:proofErr w:type="spellEnd"/>
            <w:r w:rsidRPr="00B63224">
              <w:rPr>
                <w:rFonts w:ascii="Times New Roman" w:hAnsi="Times New Roman"/>
              </w:rPr>
              <w:t xml:space="preserve"> et al., 2014 </w:t>
            </w:r>
            <w:r w:rsidRPr="00B63224">
              <w:rPr>
                <w:rFonts w:ascii="Times New Roman" w:hAnsi="Times New Roman"/>
                <w:noProof/>
              </w:rPr>
              <w:t>[16]</w:t>
            </w:r>
          </w:p>
        </w:tc>
        <w:tc>
          <w:tcPr>
            <w:tcW w:w="0" w:type="auto"/>
          </w:tcPr>
          <w:p w14:paraId="30E9DA92"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1672D9D9"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4F1C2642"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28697865" w14:textId="77777777" w:rsidTr="00B63224">
        <w:trPr>
          <w:trHeight w:val="604"/>
        </w:trPr>
        <w:tc>
          <w:tcPr>
            <w:tcW w:w="0" w:type="auto"/>
          </w:tcPr>
          <w:p w14:paraId="1337107F" w14:textId="77777777" w:rsidR="000573F2" w:rsidRPr="00B63224" w:rsidRDefault="000573F2" w:rsidP="00B63224">
            <w:pPr>
              <w:rPr>
                <w:rFonts w:ascii="Times New Roman" w:hAnsi="Times New Roman"/>
              </w:rPr>
            </w:pPr>
            <w:proofErr w:type="spellStart"/>
            <w:r w:rsidRPr="00B63224">
              <w:rPr>
                <w:rFonts w:ascii="Times New Roman" w:hAnsi="Times New Roman"/>
              </w:rPr>
              <w:t>Mallee</w:t>
            </w:r>
            <w:proofErr w:type="spellEnd"/>
            <w:r w:rsidRPr="00B63224">
              <w:rPr>
                <w:rFonts w:ascii="Times New Roman" w:hAnsi="Times New Roman"/>
              </w:rPr>
              <w:t xml:space="preserve"> et al., 2016 [abstract] </w:t>
            </w:r>
            <w:r w:rsidRPr="00B63224">
              <w:rPr>
                <w:rFonts w:ascii="Times New Roman" w:hAnsi="Times New Roman"/>
                <w:noProof/>
              </w:rPr>
              <w:t>[23]</w:t>
            </w:r>
          </w:p>
        </w:tc>
        <w:tc>
          <w:tcPr>
            <w:tcW w:w="0" w:type="auto"/>
          </w:tcPr>
          <w:p w14:paraId="428089AA" w14:textId="77777777" w:rsidR="000573F2" w:rsidRPr="00B63224" w:rsidRDefault="000573F2" w:rsidP="00B63224">
            <w:pPr>
              <w:rPr>
                <w:rFonts w:ascii="Times New Roman" w:hAnsi="Times New Roman"/>
              </w:rPr>
            </w:pPr>
            <w:r w:rsidRPr="00B63224">
              <w:rPr>
                <w:rFonts w:ascii="Times New Roman" w:hAnsi="Times New Roman"/>
              </w:rPr>
              <w:t>Unclear</w:t>
            </w:r>
          </w:p>
        </w:tc>
        <w:tc>
          <w:tcPr>
            <w:tcW w:w="0" w:type="auto"/>
          </w:tcPr>
          <w:p w14:paraId="582E1B11" w14:textId="77777777" w:rsidR="000573F2" w:rsidRPr="00B63224" w:rsidRDefault="000573F2" w:rsidP="00B63224">
            <w:pPr>
              <w:rPr>
                <w:rFonts w:ascii="Times New Roman" w:hAnsi="Times New Roman"/>
              </w:rPr>
            </w:pPr>
            <w:r w:rsidRPr="00B63224">
              <w:rPr>
                <w:rFonts w:ascii="Times New Roman" w:hAnsi="Times New Roman"/>
              </w:rPr>
              <w:t>Unclear</w:t>
            </w:r>
          </w:p>
        </w:tc>
        <w:tc>
          <w:tcPr>
            <w:tcW w:w="0" w:type="auto"/>
          </w:tcPr>
          <w:p w14:paraId="7BD152FC" w14:textId="77777777" w:rsidR="000573F2" w:rsidRPr="00B63224" w:rsidRDefault="000573F2" w:rsidP="00B63224">
            <w:pPr>
              <w:rPr>
                <w:rFonts w:ascii="Times New Roman" w:hAnsi="Times New Roman"/>
              </w:rPr>
            </w:pPr>
            <w:r w:rsidRPr="00B63224">
              <w:rPr>
                <w:rFonts w:ascii="Times New Roman" w:hAnsi="Times New Roman"/>
              </w:rPr>
              <w:t>Abstract</w:t>
            </w:r>
          </w:p>
        </w:tc>
      </w:tr>
      <w:tr w:rsidR="000573F2" w:rsidRPr="00B63224" w14:paraId="33A335F0" w14:textId="77777777" w:rsidTr="00B63224">
        <w:tc>
          <w:tcPr>
            <w:tcW w:w="0" w:type="auto"/>
          </w:tcPr>
          <w:p w14:paraId="713C956D" w14:textId="77777777" w:rsidR="000573F2" w:rsidRPr="00B63224" w:rsidRDefault="000573F2" w:rsidP="00B63224">
            <w:pPr>
              <w:rPr>
                <w:rFonts w:ascii="Times New Roman" w:hAnsi="Times New Roman"/>
              </w:rPr>
            </w:pPr>
            <w:r w:rsidRPr="00B63224">
              <w:rPr>
                <w:rFonts w:ascii="Times New Roman" w:hAnsi="Times New Roman"/>
              </w:rPr>
              <w:t xml:space="preserve">Rui et al., 2017 </w:t>
            </w:r>
            <w:r w:rsidRPr="00B63224">
              <w:rPr>
                <w:rFonts w:ascii="Times New Roman" w:hAnsi="Times New Roman"/>
                <w:noProof/>
              </w:rPr>
              <w:t>[26]</w:t>
            </w:r>
          </w:p>
        </w:tc>
        <w:tc>
          <w:tcPr>
            <w:tcW w:w="0" w:type="auto"/>
          </w:tcPr>
          <w:p w14:paraId="3C3D7587"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1CD28A7F"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5417E46E"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45288AB5" w14:textId="77777777" w:rsidTr="00B63224">
        <w:trPr>
          <w:trHeight w:val="315"/>
        </w:trPr>
        <w:tc>
          <w:tcPr>
            <w:tcW w:w="0" w:type="auto"/>
          </w:tcPr>
          <w:p w14:paraId="17591A32" w14:textId="77777777" w:rsidR="000573F2" w:rsidRPr="00B63224" w:rsidRDefault="000573F2" w:rsidP="00B63224">
            <w:pPr>
              <w:rPr>
                <w:rFonts w:ascii="Times New Roman" w:hAnsi="Times New Roman"/>
              </w:rPr>
            </w:pPr>
            <w:r w:rsidRPr="00B63224">
              <w:rPr>
                <w:rFonts w:ascii="Times New Roman" w:hAnsi="Times New Roman"/>
              </w:rPr>
              <w:t xml:space="preserve">Shetty et al., 2004 </w:t>
            </w:r>
            <w:r w:rsidRPr="00B63224">
              <w:rPr>
                <w:rFonts w:ascii="Times New Roman" w:hAnsi="Times New Roman"/>
                <w:noProof/>
              </w:rPr>
              <w:t>[28]</w:t>
            </w:r>
          </w:p>
        </w:tc>
        <w:tc>
          <w:tcPr>
            <w:tcW w:w="0" w:type="auto"/>
          </w:tcPr>
          <w:p w14:paraId="504EBA1E"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7746F573"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784333D6"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657A7430" w14:textId="77777777" w:rsidTr="00B63224">
        <w:trPr>
          <w:trHeight w:val="618"/>
        </w:trPr>
        <w:tc>
          <w:tcPr>
            <w:tcW w:w="0" w:type="auto"/>
          </w:tcPr>
          <w:p w14:paraId="3F5E263C" w14:textId="77777777" w:rsidR="000573F2" w:rsidRPr="00B63224" w:rsidRDefault="000573F2" w:rsidP="00B63224">
            <w:pPr>
              <w:rPr>
                <w:rFonts w:ascii="Times New Roman" w:hAnsi="Times New Roman"/>
                <w:vertAlign w:val="superscript"/>
              </w:rPr>
            </w:pPr>
            <w:r w:rsidRPr="00B63224">
              <w:rPr>
                <w:rFonts w:ascii="Times New Roman" w:hAnsi="Times New Roman"/>
              </w:rPr>
              <w:t xml:space="preserve">Eggers et al., 2011 </w:t>
            </w:r>
            <w:r w:rsidRPr="00B63224">
              <w:rPr>
                <w:rFonts w:ascii="Times New Roman" w:hAnsi="Times New Roman"/>
                <w:noProof/>
              </w:rPr>
              <w:t>[8]</w:t>
            </w:r>
          </w:p>
        </w:tc>
        <w:tc>
          <w:tcPr>
            <w:tcW w:w="0" w:type="auto"/>
          </w:tcPr>
          <w:p w14:paraId="19ED9587"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4A8E2BB1"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4B2F025D"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1CE77968" w14:textId="77777777" w:rsidTr="00B63224">
        <w:trPr>
          <w:trHeight w:val="269"/>
        </w:trPr>
        <w:tc>
          <w:tcPr>
            <w:tcW w:w="0" w:type="auto"/>
          </w:tcPr>
          <w:p w14:paraId="25C83D71" w14:textId="77777777" w:rsidR="000573F2" w:rsidRPr="00B63224" w:rsidRDefault="000573F2" w:rsidP="00B63224">
            <w:pPr>
              <w:rPr>
                <w:rFonts w:ascii="Times New Roman" w:hAnsi="Times New Roman"/>
              </w:rPr>
            </w:pPr>
            <w:r w:rsidRPr="00B63224">
              <w:rPr>
                <w:rFonts w:ascii="Times New Roman" w:hAnsi="Times New Roman"/>
              </w:rPr>
              <w:t xml:space="preserve">Graham et al., 2000 </w:t>
            </w:r>
            <w:r w:rsidRPr="00B63224">
              <w:rPr>
                <w:rFonts w:ascii="Times New Roman" w:hAnsi="Times New Roman"/>
                <w:noProof/>
              </w:rPr>
              <w:t>[12]</w:t>
            </w:r>
          </w:p>
        </w:tc>
        <w:tc>
          <w:tcPr>
            <w:tcW w:w="0" w:type="auto"/>
          </w:tcPr>
          <w:p w14:paraId="0DE9D007"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5DDE43F4"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32E1D650"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1F0F5BFB" w14:textId="77777777" w:rsidTr="00B63224">
        <w:trPr>
          <w:trHeight w:val="269"/>
        </w:trPr>
        <w:tc>
          <w:tcPr>
            <w:tcW w:w="0" w:type="auto"/>
          </w:tcPr>
          <w:p w14:paraId="7729430D" w14:textId="77777777" w:rsidR="000573F2" w:rsidRPr="00B63224" w:rsidRDefault="000573F2" w:rsidP="00B63224">
            <w:pPr>
              <w:rPr>
                <w:rFonts w:ascii="Times New Roman" w:hAnsi="Times New Roman"/>
              </w:rPr>
            </w:pPr>
            <w:r w:rsidRPr="00B63224">
              <w:rPr>
                <w:rFonts w:ascii="Times New Roman" w:hAnsi="Times New Roman"/>
              </w:rPr>
              <w:t xml:space="preserve">Hlubek et al., 2014 </w:t>
            </w:r>
            <w:r w:rsidRPr="00B63224">
              <w:rPr>
                <w:rFonts w:ascii="Times New Roman" w:hAnsi="Times New Roman"/>
                <w:noProof/>
              </w:rPr>
              <w:t>[15]</w:t>
            </w:r>
          </w:p>
        </w:tc>
        <w:tc>
          <w:tcPr>
            <w:tcW w:w="0" w:type="auto"/>
          </w:tcPr>
          <w:p w14:paraId="04FE3360"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2705A1D9" w14:textId="77777777" w:rsidR="000573F2" w:rsidRPr="00B63224" w:rsidRDefault="000573F2" w:rsidP="00B63224">
            <w:pPr>
              <w:rPr>
                <w:rFonts w:ascii="Times New Roman" w:hAnsi="Times New Roman"/>
              </w:rPr>
            </w:pPr>
            <w:r w:rsidRPr="00B63224">
              <w:rPr>
                <w:rFonts w:ascii="Times New Roman" w:hAnsi="Times New Roman"/>
              </w:rPr>
              <w:t>Unsure</w:t>
            </w:r>
          </w:p>
        </w:tc>
        <w:tc>
          <w:tcPr>
            <w:tcW w:w="0" w:type="auto"/>
          </w:tcPr>
          <w:p w14:paraId="1E1ECF9C" w14:textId="77777777" w:rsidR="000573F2" w:rsidRPr="00B63224" w:rsidRDefault="000573F2" w:rsidP="00B63224">
            <w:pPr>
              <w:rPr>
                <w:rFonts w:ascii="Times New Roman" w:hAnsi="Times New Roman"/>
              </w:rPr>
            </w:pPr>
            <w:r w:rsidRPr="00B63224">
              <w:rPr>
                <w:rFonts w:ascii="Times New Roman" w:hAnsi="Times New Roman"/>
              </w:rPr>
              <w:t>Google translation: “Both files were subsequently evaluated statistically as independent.”</w:t>
            </w:r>
          </w:p>
        </w:tc>
      </w:tr>
      <w:tr w:rsidR="000573F2" w:rsidRPr="00B63224" w14:paraId="77A1632C" w14:textId="77777777" w:rsidTr="00B63224">
        <w:trPr>
          <w:trHeight w:val="269"/>
        </w:trPr>
        <w:tc>
          <w:tcPr>
            <w:tcW w:w="0" w:type="auto"/>
          </w:tcPr>
          <w:p w14:paraId="2B486A87" w14:textId="77777777" w:rsidR="000573F2" w:rsidRPr="00B63224" w:rsidRDefault="000573F2" w:rsidP="00B63224">
            <w:pPr>
              <w:rPr>
                <w:rFonts w:ascii="Times New Roman" w:hAnsi="Times New Roman"/>
              </w:rPr>
            </w:pPr>
            <w:proofErr w:type="spellStart"/>
            <w:r w:rsidRPr="00B63224">
              <w:rPr>
                <w:rFonts w:ascii="Times New Roman" w:hAnsi="Times New Roman"/>
              </w:rPr>
              <w:t>Wyles</w:t>
            </w:r>
            <w:proofErr w:type="spellEnd"/>
            <w:r w:rsidRPr="00B63224">
              <w:rPr>
                <w:rFonts w:ascii="Times New Roman" w:hAnsi="Times New Roman"/>
              </w:rPr>
              <w:t xml:space="preserve"> et al., 2016 </w:t>
            </w:r>
            <w:r w:rsidRPr="00B63224">
              <w:rPr>
                <w:rFonts w:ascii="Times New Roman" w:hAnsi="Times New Roman"/>
                <w:noProof/>
              </w:rPr>
              <w:t>[39]</w:t>
            </w:r>
          </w:p>
        </w:tc>
        <w:tc>
          <w:tcPr>
            <w:tcW w:w="0" w:type="auto"/>
          </w:tcPr>
          <w:p w14:paraId="142B7551"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624067B6"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5BD78F4D"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 participant blinding not possible</w:t>
            </w:r>
          </w:p>
        </w:tc>
      </w:tr>
      <w:tr w:rsidR="000573F2" w:rsidRPr="00B63224" w14:paraId="557733B0" w14:textId="77777777" w:rsidTr="00B63224">
        <w:trPr>
          <w:trHeight w:val="269"/>
        </w:trPr>
        <w:tc>
          <w:tcPr>
            <w:tcW w:w="0" w:type="auto"/>
          </w:tcPr>
          <w:p w14:paraId="056685E6" w14:textId="77777777" w:rsidR="000573F2" w:rsidRPr="00B63224" w:rsidRDefault="000573F2" w:rsidP="00B63224">
            <w:pPr>
              <w:rPr>
                <w:rFonts w:ascii="Times New Roman" w:hAnsi="Times New Roman"/>
              </w:rPr>
            </w:pPr>
            <w:r w:rsidRPr="00B63224">
              <w:rPr>
                <w:rFonts w:ascii="Times New Roman" w:hAnsi="Times New Roman"/>
              </w:rPr>
              <w:t xml:space="preserve">Khan et al., 2006 </w:t>
            </w:r>
            <w:r w:rsidRPr="00B63224">
              <w:rPr>
                <w:rFonts w:ascii="Times New Roman" w:hAnsi="Times New Roman"/>
                <w:noProof/>
              </w:rPr>
              <w:t>[17]</w:t>
            </w:r>
          </w:p>
        </w:tc>
        <w:tc>
          <w:tcPr>
            <w:tcW w:w="0" w:type="auto"/>
          </w:tcPr>
          <w:p w14:paraId="492B8638" w14:textId="77777777" w:rsidR="000573F2" w:rsidRPr="00B63224" w:rsidRDefault="000573F2" w:rsidP="00B63224">
            <w:pPr>
              <w:rPr>
                <w:rFonts w:ascii="Times New Roman" w:hAnsi="Times New Roman"/>
              </w:rPr>
            </w:pPr>
            <w:r w:rsidRPr="00B63224">
              <w:rPr>
                <w:rFonts w:ascii="Times New Roman" w:hAnsi="Times New Roman"/>
              </w:rPr>
              <w:t>Low</w:t>
            </w:r>
          </w:p>
        </w:tc>
        <w:tc>
          <w:tcPr>
            <w:tcW w:w="0" w:type="auto"/>
          </w:tcPr>
          <w:p w14:paraId="25C8FEFE" w14:textId="77777777" w:rsidR="000573F2" w:rsidRPr="00B63224" w:rsidRDefault="000573F2" w:rsidP="00B63224">
            <w:pPr>
              <w:rPr>
                <w:rFonts w:ascii="Times New Roman" w:hAnsi="Times New Roman"/>
              </w:rPr>
            </w:pPr>
            <w:r w:rsidRPr="00B63224">
              <w:rPr>
                <w:rFonts w:ascii="Times New Roman" w:hAnsi="Times New Roman"/>
              </w:rPr>
              <w:t>Low</w:t>
            </w:r>
          </w:p>
        </w:tc>
        <w:tc>
          <w:tcPr>
            <w:tcW w:w="0" w:type="auto"/>
          </w:tcPr>
          <w:p w14:paraId="2AEB1849" w14:textId="77777777" w:rsidR="000573F2" w:rsidRPr="00B63224" w:rsidRDefault="000573F2" w:rsidP="00B63224">
            <w:pPr>
              <w:rPr>
                <w:rFonts w:ascii="Times New Roman" w:hAnsi="Times New Roman"/>
              </w:rPr>
            </w:pPr>
            <w:r w:rsidRPr="00B63224">
              <w:rPr>
                <w:rFonts w:ascii="Times New Roman" w:hAnsi="Times New Roman"/>
              </w:rPr>
              <w:t>“The patients and assessors remained</w:t>
            </w:r>
          </w:p>
          <w:p w14:paraId="180F8356" w14:textId="77777777" w:rsidR="000573F2" w:rsidRPr="00B63224" w:rsidRDefault="000573F2" w:rsidP="00B63224">
            <w:pPr>
              <w:rPr>
                <w:rFonts w:ascii="Times New Roman" w:hAnsi="Times New Roman"/>
              </w:rPr>
            </w:pPr>
            <w:r w:rsidRPr="00B63224">
              <w:rPr>
                <w:rFonts w:ascii="Times New Roman" w:hAnsi="Times New Roman"/>
              </w:rPr>
              <w:t>blinded to the treatment allocated until the dressings were</w:t>
            </w:r>
          </w:p>
          <w:p w14:paraId="262E336A" w14:textId="77777777" w:rsidR="000573F2" w:rsidRPr="00B63224" w:rsidRDefault="000573F2" w:rsidP="00B63224">
            <w:pPr>
              <w:rPr>
                <w:rFonts w:ascii="Times New Roman" w:hAnsi="Times New Roman"/>
              </w:rPr>
            </w:pPr>
            <w:r w:rsidRPr="00B63224">
              <w:rPr>
                <w:rFonts w:ascii="Times New Roman" w:hAnsi="Times New Roman"/>
              </w:rPr>
              <w:t xml:space="preserve">changed, prior to discharge.” </w:t>
            </w:r>
          </w:p>
        </w:tc>
      </w:tr>
      <w:tr w:rsidR="000573F2" w:rsidRPr="00B63224" w14:paraId="563EEAD3" w14:textId="77777777" w:rsidTr="00B63224">
        <w:trPr>
          <w:trHeight w:val="269"/>
        </w:trPr>
        <w:tc>
          <w:tcPr>
            <w:tcW w:w="0" w:type="auto"/>
          </w:tcPr>
          <w:p w14:paraId="5906BA08" w14:textId="77777777" w:rsidR="000573F2" w:rsidRPr="00B63224" w:rsidRDefault="000573F2" w:rsidP="00B63224">
            <w:pPr>
              <w:rPr>
                <w:rFonts w:ascii="Times New Roman" w:hAnsi="Times New Roman"/>
              </w:rPr>
            </w:pPr>
            <w:r w:rsidRPr="00B63224">
              <w:rPr>
                <w:rFonts w:ascii="Times New Roman" w:hAnsi="Times New Roman"/>
              </w:rPr>
              <w:t xml:space="preserve">Chaudhary et al., 2015. </w:t>
            </w:r>
            <w:r w:rsidRPr="00B63224">
              <w:rPr>
                <w:rFonts w:ascii="Times New Roman" w:hAnsi="Times New Roman"/>
                <w:noProof/>
              </w:rPr>
              <w:t>[4]</w:t>
            </w:r>
            <w:r w:rsidRPr="00B63224">
              <w:rPr>
                <w:rFonts w:ascii="Times New Roman" w:hAnsi="Times New Roman"/>
              </w:rPr>
              <w:t xml:space="preserve">  </w:t>
            </w:r>
            <w:r w:rsidRPr="00B63224">
              <w:rPr>
                <w:rFonts w:ascii="Times New Roman" w:hAnsi="Times New Roman"/>
                <w:vertAlign w:val="superscript"/>
              </w:rPr>
              <w:t xml:space="preserve">  </w:t>
            </w:r>
          </w:p>
        </w:tc>
        <w:tc>
          <w:tcPr>
            <w:tcW w:w="0" w:type="auto"/>
          </w:tcPr>
          <w:p w14:paraId="721BAF9A"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2B2C99F6"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691B4550" w14:textId="77777777" w:rsidR="000573F2" w:rsidRPr="00B63224" w:rsidRDefault="000573F2" w:rsidP="00B63224">
            <w:pPr>
              <w:rPr>
                <w:rFonts w:ascii="Times New Roman" w:hAnsi="Times New Roman"/>
              </w:rPr>
            </w:pPr>
            <w:r w:rsidRPr="00B63224">
              <w:rPr>
                <w:rFonts w:ascii="Times New Roman" w:hAnsi="Times New Roman"/>
              </w:rPr>
              <w:t>No indication of blinding for either</w:t>
            </w:r>
          </w:p>
        </w:tc>
      </w:tr>
      <w:tr w:rsidR="000573F2" w:rsidRPr="00B63224" w14:paraId="357C7B36" w14:textId="77777777" w:rsidTr="00B63224">
        <w:trPr>
          <w:trHeight w:val="269"/>
        </w:trPr>
        <w:tc>
          <w:tcPr>
            <w:tcW w:w="0" w:type="auto"/>
          </w:tcPr>
          <w:p w14:paraId="46C3758C" w14:textId="77777777" w:rsidR="000573F2" w:rsidRPr="00B63224" w:rsidRDefault="000573F2" w:rsidP="00B63224">
            <w:pPr>
              <w:rPr>
                <w:rFonts w:ascii="Times New Roman" w:hAnsi="Times New Roman"/>
                <w:vertAlign w:val="superscript"/>
              </w:rPr>
            </w:pPr>
            <w:proofErr w:type="spellStart"/>
            <w:r w:rsidRPr="00B63224">
              <w:rPr>
                <w:rFonts w:ascii="Times New Roman" w:hAnsi="Times New Roman"/>
              </w:rPr>
              <w:t>Gohiya</w:t>
            </w:r>
            <w:proofErr w:type="spellEnd"/>
            <w:r w:rsidRPr="00B63224">
              <w:rPr>
                <w:rFonts w:ascii="Times New Roman" w:hAnsi="Times New Roman"/>
              </w:rPr>
              <w:t xml:space="preserve"> et al., 2015 </w:t>
            </w:r>
            <w:r w:rsidRPr="00B63224">
              <w:rPr>
                <w:rFonts w:ascii="Times New Roman" w:hAnsi="Times New Roman"/>
                <w:noProof/>
              </w:rPr>
              <w:t>[11]</w:t>
            </w:r>
          </w:p>
        </w:tc>
        <w:tc>
          <w:tcPr>
            <w:tcW w:w="0" w:type="auto"/>
          </w:tcPr>
          <w:p w14:paraId="53814DFB"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22997306" w14:textId="77777777" w:rsidR="000573F2" w:rsidRPr="00B63224" w:rsidRDefault="000573F2" w:rsidP="00B63224">
            <w:pPr>
              <w:rPr>
                <w:rFonts w:ascii="Times New Roman" w:hAnsi="Times New Roman"/>
              </w:rPr>
            </w:pPr>
            <w:r w:rsidRPr="00B63224">
              <w:rPr>
                <w:rFonts w:ascii="Times New Roman" w:hAnsi="Times New Roman"/>
              </w:rPr>
              <w:t>Low</w:t>
            </w:r>
          </w:p>
        </w:tc>
        <w:tc>
          <w:tcPr>
            <w:tcW w:w="0" w:type="auto"/>
          </w:tcPr>
          <w:p w14:paraId="73DE62AD" w14:textId="77777777" w:rsidR="000573F2" w:rsidRPr="00B63224" w:rsidRDefault="000573F2" w:rsidP="00B63224">
            <w:pPr>
              <w:rPr>
                <w:rFonts w:ascii="Times New Roman" w:hAnsi="Times New Roman"/>
              </w:rPr>
            </w:pPr>
            <w:r w:rsidRPr="00B63224">
              <w:rPr>
                <w:rFonts w:ascii="Times New Roman" w:hAnsi="Times New Roman"/>
              </w:rPr>
              <w:t>Blinded statistician used; blinded patients were not</w:t>
            </w:r>
          </w:p>
        </w:tc>
      </w:tr>
      <w:tr w:rsidR="000573F2" w:rsidRPr="00B63224" w14:paraId="442C1457" w14:textId="77777777" w:rsidTr="00B63224">
        <w:trPr>
          <w:trHeight w:val="269"/>
        </w:trPr>
        <w:tc>
          <w:tcPr>
            <w:tcW w:w="0" w:type="auto"/>
          </w:tcPr>
          <w:p w14:paraId="038FA3E8" w14:textId="77777777" w:rsidR="000573F2" w:rsidRPr="00B63224" w:rsidRDefault="000573F2" w:rsidP="00B63224">
            <w:pPr>
              <w:rPr>
                <w:rFonts w:ascii="Times New Roman" w:hAnsi="Times New Roman"/>
              </w:rPr>
            </w:pPr>
            <w:r w:rsidRPr="00B63224">
              <w:rPr>
                <w:rFonts w:ascii="Times New Roman" w:hAnsi="Times New Roman"/>
              </w:rPr>
              <w:t xml:space="preserve">Liew and Haw, 1993 </w:t>
            </w:r>
            <w:r w:rsidRPr="00B63224">
              <w:rPr>
                <w:rFonts w:ascii="Times New Roman" w:hAnsi="Times New Roman"/>
                <w:noProof/>
              </w:rPr>
              <w:t>[22]</w:t>
            </w:r>
          </w:p>
        </w:tc>
        <w:tc>
          <w:tcPr>
            <w:tcW w:w="0" w:type="auto"/>
          </w:tcPr>
          <w:p w14:paraId="388FB43A"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7C01F0B4" w14:textId="77777777" w:rsidR="000573F2" w:rsidRPr="00B63224" w:rsidRDefault="000573F2" w:rsidP="00B63224">
            <w:pPr>
              <w:rPr>
                <w:rFonts w:ascii="Times New Roman" w:hAnsi="Times New Roman"/>
              </w:rPr>
            </w:pPr>
            <w:r w:rsidRPr="00B63224">
              <w:rPr>
                <w:rFonts w:ascii="Times New Roman" w:hAnsi="Times New Roman"/>
              </w:rPr>
              <w:t>Unclear</w:t>
            </w:r>
          </w:p>
        </w:tc>
        <w:tc>
          <w:tcPr>
            <w:tcW w:w="0" w:type="auto"/>
          </w:tcPr>
          <w:p w14:paraId="717C2F36" w14:textId="77777777" w:rsidR="000573F2" w:rsidRPr="00B63224" w:rsidRDefault="000573F2" w:rsidP="00B63224">
            <w:pPr>
              <w:rPr>
                <w:rFonts w:ascii="Times New Roman" w:hAnsi="Times New Roman"/>
              </w:rPr>
            </w:pPr>
            <w:r w:rsidRPr="00B63224">
              <w:rPr>
                <w:rFonts w:ascii="Times New Roman" w:hAnsi="Times New Roman"/>
              </w:rPr>
              <w:t>Indicated “independent observer” was present for long-term followup but did not specify if they were actually blinded; participant blinding not suggested</w:t>
            </w:r>
          </w:p>
        </w:tc>
      </w:tr>
      <w:tr w:rsidR="000573F2" w:rsidRPr="00B63224" w14:paraId="053840DC" w14:textId="77777777" w:rsidTr="00B63224">
        <w:trPr>
          <w:trHeight w:val="269"/>
        </w:trPr>
        <w:tc>
          <w:tcPr>
            <w:tcW w:w="0" w:type="auto"/>
          </w:tcPr>
          <w:p w14:paraId="6A1532D5" w14:textId="77777777" w:rsidR="000573F2" w:rsidRPr="00B63224" w:rsidRDefault="000573F2" w:rsidP="00B63224">
            <w:pPr>
              <w:rPr>
                <w:rFonts w:ascii="Times New Roman" w:hAnsi="Times New Roman"/>
              </w:rPr>
            </w:pPr>
            <w:r w:rsidRPr="00B63224">
              <w:rPr>
                <w:rFonts w:ascii="Times New Roman" w:hAnsi="Times New Roman"/>
              </w:rPr>
              <w:t xml:space="preserve">Murphy et al., 2004 </w:t>
            </w:r>
            <w:r w:rsidRPr="00B63224">
              <w:rPr>
                <w:rFonts w:ascii="Times New Roman" w:hAnsi="Times New Roman"/>
                <w:noProof/>
              </w:rPr>
              <w:t>[24]</w:t>
            </w:r>
          </w:p>
        </w:tc>
        <w:tc>
          <w:tcPr>
            <w:tcW w:w="0" w:type="auto"/>
          </w:tcPr>
          <w:p w14:paraId="4A4BFE6E"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606C8EC3"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3FADAFA6" w14:textId="77777777" w:rsidR="000573F2" w:rsidRPr="00B63224" w:rsidRDefault="000573F2" w:rsidP="00B63224">
            <w:pPr>
              <w:rPr>
                <w:rFonts w:ascii="Times New Roman" w:hAnsi="Times New Roman"/>
              </w:rPr>
            </w:pPr>
            <w:r w:rsidRPr="00B63224">
              <w:rPr>
                <w:rFonts w:ascii="Times New Roman" w:hAnsi="Times New Roman"/>
              </w:rPr>
              <w:t>Indicate nonblinding by outcome assessors and by patients (in abstract)</w:t>
            </w:r>
          </w:p>
        </w:tc>
      </w:tr>
      <w:tr w:rsidR="000573F2" w:rsidRPr="00B63224" w14:paraId="7DC5AF99" w14:textId="77777777" w:rsidTr="00B63224">
        <w:trPr>
          <w:trHeight w:val="269"/>
        </w:trPr>
        <w:tc>
          <w:tcPr>
            <w:tcW w:w="0" w:type="auto"/>
          </w:tcPr>
          <w:p w14:paraId="5A1CEB52" w14:textId="77777777" w:rsidR="000573F2" w:rsidRPr="00B63224" w:rsidRDefault="000573F2" w:rsidP="00B63224">
            <w:pPr>
              <w:rPr>
                <w:rFonts w:ascii="Times New Roman" w:hAnsi="Times New Roman"/>
              </w:rPr>
            </w:pPr>
            <w:r w:rsidRPr="00B63224">
              <w:rPr>
                <w:rFonts w:ascii="Times New Roman" w:hAnsi="Times New Roman"/>
              </w:rPr>
              <w:lastRenderedPageBreak/>
              <w:t xml:space="preserve">Shantz et al., 2013 </w:t>
            </w:r>
            <w:r w:rsidRPr="00B63224">
              <w:rPr>
                <w:rFonts w:ascii="Times New Roman" w:hAnsi="Times New Roman"/>
                <w:noProof/>
              </w:rPr>
              <w:t>[27]</w:t>
            </w:r>
          </w:p>
        </w:tc>
        <w:tc>
          <w:tcPr>
            <w:tcW w:w="0" w:type="auto"/>
          </w:tcPr>
          <w:p w14:paraId="227C99DC" w14:textId="77777777" w:rsidR="000573F2" w:rsidRPr="00B63224" w:rsidRDefault="000573F2" w:rsidP="00B63224">
            <w:pPr>
              <w:rPr>
                <w:rFonts w:ascii="Times New Roman" w:hAnsi="Times New Roman"/>
              </w:rPr>
            </w:pPr>
            <w:r w:rsidRPr="00B63224">
              <w:rPr>
                <w:rFonts w:ascii="Times New Roman" w:hAnsi="Times New Roman"/>
              </w:rPr>
              <w:t>Low</w:t>
            </w:r>
          </w:p>
        </w:tc>
        <w:tc>
          <w:tcPr>
            <w:tcW w:w="0" w:type="auto"/>
          </w:tcPr>
          <w:p w14:paraId="21274412"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7A6B3463" w14:textId="77777777" w:rsidR="000573F2" w:rsidRPr="00B63224" w:rsidRDefault="000573F2" w:rsidP="00B63224">
            <w:pPr>
              <w:rPr>
                <w:rFonts w:ascii="Times New Roman" w:hAnsi="Times New Roman"/>
              </w:rPr>
            </w:pPr>
            <w:r w:rsidRPr="00B63224">
              <w:rPr>
                <w:rFonts w:ascii="Times New Roman" w:hAnsi="Times New Roman"/>
              </w:rPr>
              <w:t xml:space="preserve">Use bandage to cover patient treatment arms </w:t>
            </w:r>
          </w:p>
        </w:tc>
      </w:tr>
      <w:tr w:rsidR="000573F2" w:rsidRPr="00B63224" w14:paraId="269607F3" w14:textId="77777777" w:rsidTr="00B63224">
        <w:trPr>
          <w:trHeight w:val="269"/>
        </w:trPr>
        <w:tc>
          <w:tcPr>
            <w:tcW w:w="0" w:type="auto"/>
          </w:tcPr>
          <w:p w14:paraId="23EE87AE" w14:textId="77777777" w:rsidR="000573F2" w:rsidRPr="00B63224" w:rsidRDefault="000573F2" w:rsidP="00B63224">
            <w:pPr>
              <w:rPr>
                <w:rFonts w:ascii="Times New Roman" w:hAnsi="Times New Roman"/>
              </w:rPr>
            </w:pPr>
            <w:r w:rsidRPr="00B63224">
              <w:rPr>
                <w:rFonts w:ascii="Times New Roman" w:hAnsi="Times New Roman"/>
              </w:rPr>
              <w:t xml:space="preserve">Singh et al., 2017 </w:t>
            </w:r>
            <w:r w:rsidRPr="00B63224">
              <w:rPr>
                <w:rFonts w:ascii="Times New Roman" w:hAnsi="Times New Roman"/>
                <w:noProof/>
              </w:rPr>
              <w:t>[29]</w:t>
            </w:r>
          </w:p>
        </w:tc>
        <w:tc>
          <w:tcPr>
            <w:tcW w:w="0" w:type="auto"/>
          </w:tcPr>
          <w:p w14:paraId="10D7E4DF"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4573FD80"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0DD10413" w14:textId="77777777" w:rsidR="000573F2" w:rsidRPr="00B63224" w:rsidRDefault="000573F2" w:rsidP="00B63224">
            <w:pPr>
              <w:rPr>
                <w:rFonts w:ascii="Times New Roman" w:hAnsi="Times New Roman"/>
              </w:rPr>
            </w:pPr>
            <w:r w:rsidRPr="00B63224">
              <w:rPr>
                <w:rFonts w:ascii="Times New Roman" w:hAnsi="Times New Roman"/>
              </w:rPr>
              <w:t xml:space="preserve">No indication of blinding </w:t>
            </w:r>
          </w:p>
        </w:tc>
      </w:tr>
      <w:tr w:rsidR="000573F2" w:rsidRPr="00B63224" w14:paraId="31C7F05B" w14:textId="77777777" w:rsidTr="00B63224">
        <w:trPr>
          <w:trHeight w:val="269"/>
        </w:trPr>
        <w:tc>
          <w:tcPr>
            <w:tcW w:w="0" w:type="auto"/>
          </w:tcPr>
          <w:p w14:paraId="64BBADD9" w14:textId="77777777" w:rsidR="000573F2" w:rsidRPr="00B63224" w:rsidRDefault="000573F2" w:rsidP="00B63224">
            <w:pPr>
              <w:rPr>
                <w:rFonts w:ascii="Times New Roman" w:hAnsi="Times New Roman"/>
              </w:rPr>
            </w:pPr>
            <w:proofErr w:type="spellStart"/>
            <w:r w:rsidRPr="00B63224">
              <w:rPr>
                <w:rFonts w:ascii="Times New Roman" w:hAnsi="Times New Roman"/>
              </w:rPr>
              <w:t>Stockely</w:t>
            </w:r>
            <w:proofErr w:type="spellEnd"/>
            <w:r w:rsidRPr="00B63224">
              <w:rPr>
                <w:rFonts w:ascii="Times New Roman" w:hAnsi="Times New Roman"/>
              </w:rPr>
              <w:t xml:space="preserve"> and Elson, 1987 </w:t>
            </w:r>
            <w:r w:rsidRPr="00B63224">
              <w:rPr>
                <w:rFonts w:ascii="Times New Roman" w:hAnsi="Times New Roman"/>
                <w:noProof/>
              </w:rPr>
              <w:t>[34]</w:t>
            </w:r>
          </w:p>
        </w:tc>
        <w:tc>
          <w:tcPr>
            <w:tcW w:w="0" w:type="auto"/>
          </w:tcPr>
          <w:p w14:paraId="0F093CFF"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7075A9F9" w14:textId="77777777" w:rsidR="000573F2" w:rsidRPr="00B63224" w:rsidRDefault="000573F2" w:rsidP="00B63224">
            <w:pPr>
              <w:rPr>
                <w:rFonts w:ascii="Times New Roman" w:hAnsi="Times New Roman"/>
              </w:rPr>
            </w:pPr>
            <w:r w:rsidRPr="00B63224">
              <w:rPr>
                <w:rFonts w:ascii="Times New Roman" w:hAnsi="Times New Roman"/>
              </w:rPr>
              <w:t>High</w:t>
            </w:r>
          </w:p>
        </w:tc>
        <w:tc>
          <w:tcPr>
            <w:tcW w:w="0" w:type="auto"/>
          </w:tcPr>
          <w:p w14:paraId="6D069D28" w14:textId="77777777" w:rsidR="000573F2" w:rsidRPr="00B63224" w:rsidRDefault="000573F2" w:rsidP="00B63224">
            <w:pPr>
              <w:rPr>
                <w:rFonts w:ascii="Times New Roman" w:hAnsi="Times New Roman"/>
              </w:rPr>
            </w:pPr>
            <w:r w:rsidRPr="00B63224">
              <w:rPr>
                <w:rFonts w:ascii="Times New Roman" w:hAnsi="Times New Roman"/>
              </w:rPr>
              <w:t xml:space="preserve"> No indication of blinding</w:t>
            </w:r>
          </w:p>
        </w:tc>
      </w:tr>
    </w:tbl>
    <w:p w14:paraId="5E5CB164" w14:textId="77777777" w:rsidR="000573F2" w:rsidRPr="00AD1952" w:rsidRDefault="000573F2" w:rsidP="007C47E0">
      <w:pPr>
        <w:rPr>
          <w:rFonts w:ascii="Times New Roman" w:hAnsi="Times New Roman"/>
        </w:rPr>
      </w:pPr>
    </w:p>
    <w:p w14:paraId="250E3D78" w14:textId="77777777" w:rsidR="000573F2" w:rsidRPr="00AD1952" w:rsidRDefault="000573F2" w:rsidP="007C47E0">
      <w:pPr>
        <w:rPr>
          <w:rFonts w:ascii="Times New Roman" w:hAnsi="Times New Roman"/>
        </w:rPr>
      </w:pPr>
    </w:p>
    <w:p w14:paraId="2E58ECE7" w14:textId="77777777" w:rsidR="000573F2" w:rsidRPr="00AD1952" w:rsidRDefault="000573F2" w:rsidP="007C47E0">
      <w:pPr>
        <w:rPr>
          <w:rFonts w:ascii="Times New Roman" w:hAnsi="Times New Roman"/>
        </w:rPr>
      </w:pPr>
    </w:p>
    <w:p w14:paraId="24851843" w14:textId="77777777" w:rsidR="000573F2" w:rsidRPr="00AD1952" w:rsidRDefault="000573F2" w:rsidP="007C47E0">
      <w:pPr>
        <w:rPr>
          <w:rFonts w:ascii="Times New Roman" w:hAnsi="Times New Roman"/>
        </w:rPr>
      </w:pPr>
    </w:p>
    <w:p w14:paraId="21007A9D" w14:textId="77777777" w:rsidR="000573F2" w:rsidRPr="00AD1952" w:rsidRDefault="000573F2" w:rsidP="007C47E0">
      <w:pPr>
        <w:rPr>
          <w:rFonts w:ascii="Times New Roman" w:hAnsi="Times New Roman"/>
        </w:rPr>
      </w:pPr>
    </w:p>
    <w:p w14:paraId="2A6C9C53" w14:textId="77777777" w:rsidR="000573F2" w:rsidRPr="00AD1952" w:rsidRDefault="000573F2" w:rsidP="007C47E0">
      <w:pPr>
        <w:rPr>
          <w:rFonts w:ascii="Times New Roman" w:hAnsi="Times New Roman"/>
        </w:rPr>
      </w:pPr>
    </w:p>
    <w:p w14:paraId="23B5D3FA" w14:textId="77777777" w:rsidR="000573F2" w:rsidRPr="00AD1952" w:rsidRDefault="000573F2" w:rsidP="007C47E0">
      <w:pPr>
        <w:rPr>
          <w:rFonts w:ascii="Times New Roman" w:hAnsi="Times New Roman"/>
        </w:rPr>
      </w:pPr>
    </w:p>
    <w:p w14:paraId="1191DDAA" w14:textId="77777777" w:rsidR="000573F2" w:rsidRPr="00AD1952" w:rsidRDefault="000573F2" w:rsidP="007C47E0">
      <w:pPr>
        <w:rPr>
          <w:rFonts w:ascii="Times New Roman" w:hAnsi="Times New Roman"/>
        </w:rPr>
      </w:pPr>
    </w:p>
    <w:p w14:paraId="23F16CF2" w14:textId="77777777" w:rsidR="000573F2" w:rsidRPr="00AD1952" w:rsidRDefault="000573F2" w:rsidP="007C47E0">
      <w:pPr>
        <w:rPr>
          <w:rFonts w:ascii="Times New Roman" w:hAnsi="Times New Roman"/>
        </w:rPr>
      </w:pPr>
    </w:p>
    <w:p w14:paraId="7FED3D80" w14:textId="77777777" w:rsidR="000573F2" w:rsidRPr="00AD1952" w:rsidRDefault="000573F2" w:rsidP="007C47E0">
      <w:pPr>
        <w:rPr>
          <w:rFonts w:ascii="Times New Roman" w:hAnsi="Times New Roman"/>
        </w:rPr>
      </w:pPr>
    </w:p>
    <w:p w14:paraId="4B5D638A" w14:textId="77777777" w:rsidR="000573F2" w:rsidRPr="00AD1952" w:rsidRDefault="000573F2" w:rsidP="007C47E0">
      <w:pPr>
        <w:rPr>
          <w:rFonts w:ascii="Times New Roman" w:hAnsi="Times New Roman"/>
        </w:rPr>
      </w:pPr>
    </w:p>
    <w:p w14:paraId="58C091B4" w14:textId="77777777" w:rsidR="000573F2" w:rsidRPr="00AD1952" w:rsidRDefault="000573F2" w:rsidP="007C47E0">
      <w:pPr>
        <w:rPr>
          <w:rFonts w:ascii="Times New Roman" w:hAnsi="Times New Roman"/>
        </w:rPr>
      </w:pPr>
    </w:p>
    <w:p w14:paraId="6EA287CB" w14:textId="77777777" w:rsidR="000573F2" w:rsidRPr="00AD1952" w:rsidRDefault="000573F2" w:rsidP="007C47E0">
      <w:pPr>
        <w:rPr>
          <w:rFonts w:ascii="Times New Roman" w:hAnsi="Times New Roman"/>
        </w:rPr>
      </w:pPr>
    </w:p>
    <w:p w14:paraId="6C407C0B" w14:textId="77777777" w:rsidR="000573F2" w:rsidRPr="00AD1952" w:rsidRDefault="000573F2" w:rsidP="007C47E0">
      <w:pPr>
        <w:rPr>
          <w:rFonts w:ascii="Times New Roman" w:hAnsi="Times New Roman"/>
        </w:rPr>
      </w:pPr>
    </w:p>
    <w:p w14:paraId="00E3913C" w14:textId="77777777" w:rsidR="000573F2" w:rsidRPr="00AD1952" w:rsidRDefault="000573F2" w:rsidP="007C47E0">
      <w:pPr>
        <w:rPr>
          <w:rFonts w:ascii="Times New Roman" w:hAnsi="Times New Roman"/>
        </w:rPr>
      </w:pPr>
    </w:p>
    <w:p w14:paraId="3547592E" w14:textId="77777777" w:rsidR="000573F2" w:rsidRPr="00AD1952" w:rsidRDefault="000573F2" w:rsidP="007C47E0">
      <w:pPr>
        <w:rPr>
          <w:rFonts w:ascii="Times New Roman" w:hAnsi="Times New Roman"/>
        </w:rPr>
      </w:pPr>
    </w:p>
    <w:p w14:paraId="0D34FDE6" w14:textId="77777777" w:rsidR="000573F2" w:rsidRPr="00AD1952" w:rsidRDefault="000573F2" w:rsidP="007C47E0">
      <w:pPr>
        <w:rPr>
          <w:rFonts w:ascii="Times New Roman" w:hAnsi="Times New Roman"/>
        </w:rPr>
      </w:pPr>
    </w:p>
    <w:p w14:paraId="44FD2AC5" w14:textId="77777777" w:rsidR="000573F2" w:rsidRPr="00AD1952" w:rsidRDefault="000573F2" w:rsidP="007C47E0">
      <w:pPr>
        <w:rPr>
          <w:rFonts w:ascii="Times New Roman" w:hAnsi="Times New Roman"/>
        </w:rPr>
      </w:pPr>
    </w:p>
    <w:p w14:paraId="3F5EB154" w14:textId="77777777" w:rsidR="000573F2" w:rsidRPr="00AD1952" w:rsidRDefault="000573F2" w:rsidP="007C47E0">
      <w:pPr>
        <w:rPr>
          <w:rFonts w:ascii="Times New Roman" w:hAnsi="Times New Roman"/>
        </w:rPr>
      </w:pPr>
    </w:p>
    <w:p w14:paraId="2EC5B8EF" w14:textId="77777777" w:rsidR="000573F2" w:rsidRPr="00AD1952" w:rsidRDefault="000573F2" w:rsidP="007C47E0">
      <w:pPr>
        <w:rPr>
          <w:rFonts w:ascii="Times New Roman" w:hAnsi="Times New Roman"/>
        </w:rPr>
      </w:pPr>
    </w:p>
    <w:p w14:paraId="7254855C" w14:textId="77777777" w:rsidR="000573F2" w:rsidRPr="00AD1952" w:rsidRDefault="000573F2" w:rsidP="007C47E0">
      <w:pPr>
        <w:rPr>
          <w:rFonts w:ascii="Times New Roman" w:hAnsi="Times New Roman"/>
        </w:rPr>
      </w:pPr>
    </w:p>
    <w:p w14:paraId="2F8D00C6" w14:textId="77777777" w:rsidR="000573F2" w:rsidRPr="00AD1952" w:rsidRDefault="000573F2" w:rsidP="007C47E0">
      <w:pPr>
        <w:rPr>
          <w:rFonts w:ascii="Times New Roman" w:hAnsi="Times New Roman"/>
        </w:rPr>
      </w:pPr>
    </w:p>
    <w:p w14:paraId="4F638A90" w14:textId="77777777" w:rsidR="000573F2" w:rsidRPr="00AD1952" w:rsidRDefault="000573F2" w:rsidP="007C47E0">
      <w:pPr>
        <w:rPr>
          <w:rFonts w:ascii="Times New Roman" w:hAnsi="Times New Roman"/>
        </w:rPr>
      </w:pPr>
    </w:p>
    <w:p w14:paraId="38C79FF6" w14:textId="77777777" w:rsidR="000573F2" w:rsidRPr="00AD1952" w:rsidRDefault="000573F2" w:rsidP="007C47E0">
      <w:pPr>
        <w:rPr>
          <w:rFonts w:ascii="Times New Roman" w:hAnsi="Times New Roman"/>
        </w:rPr>
      </w:pPr>
    </w:p>
    <w:p w14:paraId="5D507E8D" w14:textId="77777777" w:rsidR="000573F2" w:rsidRPr="00AD1952" w:rsidRDefault="000573F2" w:rsidP="007C47E0">
      <w:pPr>
        <w:rPr>
          <w:rFonts w:ascii="Times New Roman" w:hAnsi="Times New Roman"/>
        </w:rPr>
      </w:pPr>
    </w:p>
    <w:p w14:paraId="7413CD6C" w14:textId="77777777" w:rsidR="000573F2" w:rsidRPr="00AD1952" w:rsidRDefault="000573F2" w:rsidP="007C47E0">
      <w:pPr>
        <w:rPr>
          <w:rFonts w:ascii="Times New Roman" w:hAnsi="Times New Roman"/>
        </w:rPr>
      </w:pPr>
    </w:p>
    <w:p w14:paraId="36BC9F25" w14:textId="77777777" w:rsidR="000573F2" w:rsidRPr="00AD1952" w:rsidRDefault="000573F2" w:rsidP="007C47E0">
      <w:pPr>
        <w:rPr>
          <w:rFonts w:ascii="Times New Roman" w:hAnsi="Times New Roman"/>
        </w:rPr>
      </w:pPr>
    </w:p>
    <w:p w14:paraId="7D323278" w14:textId="77777777" w:rsidR="000573F2" w:rsidRPr="00AD1952" w:rsidRDefault="000573F2" w:rsidP="007C47E0">
      <w:pPr>
        <w:rPr>
          <w:rFonts w:ascii="Times New Roman" w:hAnsi="Times New Roman"/>
        </w:rPr>
      </w:pPr>
    </w:p>
    <w:p w14:paraId="09C7123E" w14:textId="77777777" w:rsidR="000573F2" w:rsidRPr="00AD1952" w:rsidRDefault="000573F2" w:rsidP="007C47E0">
      <w:pPr>
        <w:rPr>
          <w:rFonts w:ascii="Times New Roman" w:hAnsi="Times New Roman"/>
        </w:rPr>
      </w:pPr>
    </w:p>
    <w:p w14:paraId="351396B0" w14:textId="77777777" w:rsidR="000573F2" w:rsidRPr="00AD1952" w:rsidRDefault="000573F2" w:rsidP="007C47E0">
      <w:pPr>
        <w:rPr>
          <w:rFonts w:ascii="Times New Roman" w:hAnsi="Times New Roman"/>
        </w:rPr>
      </w:pPr>
    </w:p>
    <w:p w14:paraId="4B88A053" w14:textId="77777777" w:rsidR="000573F2" w:rsidRPr="00AD1952" w:rsidRDefault="000573F2" w:rsidP="007C47E0">
      <w:pPr>
        <w:rPr>
          <w:rFonts w:ascii="Times New Roman" w:hAnsi="Times New Roman"/>
        </w:rPr>
      </w:pPr>
    </w:p>
    <w:p w14:paraId="537B6771" w14:textId="77777777" w:rsidR="000573F2" w:rsidRPr="00AD1952" w:rsidRDefault="000573F2" w:rsidP="007C47E0">
      <w:pPr>
        <w:rPr>
          <w:rFonts w:ascii="Times New Roman" w:hAnsi="Times New Roman"/>
        </w:rPr>
      </w:pPr>
    </w:p>
    <w:p w14:paraId="403C4B58" w14:textId="77777777" w:rsidR="000573F2" w:rsidRPr="00AD1952" w:rsidRDefault="000573F2" w:rsidP="007C47E0">
      <w:pPr>
        <w:rPr>
          <w:rFonts w:ascii="Times New Roman" w:hAnsi="Times New Roman"/>
        </w:rPr>
      </w:pPr>
    </w:p>
    <w:p w14:paraId="64233B05" w14:textId="77777777" w:rsidR="000573F2" w:rsidRPr="00AD1952" w:rsidRDefault="000573F2" w:rsidP="007C47E0">
      <w:pPr>
        <w:rPr>
          <w:rFonts w:ascii="Times New Roman" w:hAnsi="Times New Roman"/>
        </w:rPr>
      </w:pPr>
    </w:p>
    <w:p w14:paraId="369C16AB" w14:textId="77777777" w:rsidR="000573F2" w:rsidRDefault="000573F2" w:rsidP="007C47E0">
      <w:pPr>
        <w:rPr>
          <w:rFonts w:ascii="Times New Roman" w:hAnsi="Times New Roman"/>
        </w:rPr>
      </w:pPr>
    </w:p>
    <w:p w14:paraId="1D1E6E86" w14:textId="77777777" w:rsidR="000573F2" w:rsidRDefault="000573F2" w:rsidP="007C47E0">
      <w:pPr>
        <w:rPr>
          <w:rFonts w:ascii="Times New Roman" w:hAnsi="Times New Roman"/>
        </w:rPr>
      </w:pPr>
    </w:p>
    <w:p w14:paraId="3382BA56" w14:textId="77777777" w:rsidR="000573F2" w:rsidRDefault="000573F2" w:rsidP="007C47E0">
      <w:pPr>
        <w:rPr>
          <w:rFonts w:ascii="Times New Roman" w:hAnsi="Times New Roman"/>
        </w:rPr>
      </w:pPr>
    </w:p>
    <w:p w14:paraId="39333CCD" w14:textId="77777777" w:rsidR="000573F2" w:rsidRDefault="000573F2" w:rsidP="007C47E0">
      <w:pPr>
        <w:rPr>
          <w:rFonts w:ascii="Times New Roman" w:hAnsi="Times New Roman"/>
        </w:rPr>
      </w:pPr>
    </w:p>
    <w:p w14:paraId="7DB049DA" w14:textId="77777777" w:rsidR="000573F2" w:rsidRDefault="000573F2" w:rsidP="007C47E0">
      <w:pPr>
        <w:rPr>
          <w:rFonts w:ascii="Times New Roman" w:hAnsi="Times New Roman"/>
        </w:rPr>
        <w:sectPr w:rsidR="000573F2" w:rsidSect="007C47E0">
          <w:pgSz w:w="12240" w:h="15840"/>
          <w:pgMar w:top="1440" w:right="1440" w:bottom="1440" w:left="1440" w:header="708" w:footer="708" w:gutter="0"/>
          <w:pgNumType w:fmt="numberInDash"/>
          <w:cols w:space="708"/>
          <w:docGrid w:linePitch="360"/>
        </w:sectPr>
      </w:pPr>
    </w:p>
    <w:p w14:paraId="6F0E380A" w14:textId="77777777" w:rsidR="000573F2" w:rsidRPr="00E856BF" w:rsidRDefault="000573F2" w:rsidP="00E856BF">
      <w:pPr>
        <w:pStyle w:val="Heading2"/>
        <w:spacing w:before="0"/>
        <w:rPr>
          <w:rFonts w:ascii="Times New Roman" w:hAnsi="Times New Roman"/>
          <w:color w:val="000000"/>
          <w:sz w:val="24"/>
          <w:szCs w:val="24"/>
        </w:rPr>
      </w:pPr>
      <w:bookmarkStart w:id="15" w:name="_Toc516333903"/>
      <w:r w:rsidRPr="00E856BF">
        <w:rPr>
          <w:rFonts w:ascii="Times New Roman" w:hAnsi="Times New Roman"/>
          <w:b/>
          <w:color w:val="000000"/>
          <w:sz w:val="24"/>
          <w:szCs w:val="24"/>
        </w:rPr>
        <w:lastRenderedPageBreak/>
        <w:t>Supplemental Table 9.</w:t>
      </w:r>
      <w:r w:rsidRPr="00E856BF">
        <w:rPr>
          <w:rFonts w:ascii="Times New Roman" w:hAnsi="Times New Roman"/>
          <w:color w:val="000000"/>
          <w:sz w:val="24"/>
          <w:szCs w:val="24"/>
        </w:rPr>
        <w:t xml:space="preserve"> Incomplete outcome data</w:t>
      </w:r>
      <w:bookmarkEnd w:id="15"/>
    </w:p>
    <w:p w14:paraId="0F88BD9D" w14:textId="77777777" w:rsidR="000573F2" w:rsidRPr="00E856BF" w:rsidRDefault="000573F2" w:rsidP="00E856BF">
      <w:pPr>
        <w:rPr>
          <w:rFonts w:ascii="Times New Roman" w:hAnsi="Times New Roman"/>
        </w:rPr>
      </w:pPr>
    </w:p>
    <w:tbl>
      <w:tblPr>
        <w:tblpPr w:leftFromText="180" w:rightFromText="180" w:horzAnchor="page" w:tblpX="1450" w:tblpY="7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247"/>
        <w:gridCol w:w="1868"/>
        <w:gridCol w:w="5239"/>
      </w:tblGrid>
      <w:tr w:rsidR="000573F2" w:rsidRPr="00E856BF" w14:paraId="47097B77" w14:textId="77777777" w:rsidTr="00E856BF">
        <w:tc>
          <w:tcPr>
            <w:tcW w:w="0" w:type="auto"/>
          </w:tcPr>
          <w:p w14:paraId="0BDEEBC2" w14:textId="77777777" w:rsidR="000573F2" w:rsidRPr="00E856BF" w:rsidRDefault="000573F2" w:rsidP="00E856BF">
            <w:pPr>
              <w:rPr>
                <w:rFonts w:ascii="Times New Roman" w:hAnsi="Times New Roman"/>
              </w:rPr>
            </w:pPr>
            <w:r w:rsidRPr="00E856BF">
              <w:rPr>
                <w:rFonts w:ascii="Times New Roman" w:hAnsi="Times New Roman"/>
              </w:rPr>
              <w:t>Study</w:t>
            </w:r>
          </w:p>
        </w:tc>
        <w:tc>
          <w:tcPr>
            <w:tcW w:w="0" w:type="auto"/>
          </w:tcPr>
          <w:p w14:paraId="02071C0A" w14:textId="77777777" w:rsidR="000573F2" w:rsidRPr="00E856BF" w:rsidRDefault="000573F2" w:rsidP="00E856BF">
            <w:pPr>
              <w:rPr>
                <w:rFonts w:ascii="Times New Roman" w:hAnsi="Times New Roman"/>
              </w:rPr>
            </w:pPr>
            <w:r w:rsidRPr="00E856BF">
              <w:rPr>
                <w:rFonts w:ascii="Times New Roman" w:hAnsi="Times New Roman"/>
              </w:rPr>
              <w:t>Incomplete outcome data</w:t>
            </w:r>
          </w:p>
        </w:tc>
        <w:tc>
          <w:tcPr>
            <w:tcW w:w="0" w:type="auto"/>
          </w:tcPr>
          <w:p w14:paraId="65CB65B3" w14:textId="77777777" w:rsidR="000573F2" w:rsidRPr="00E856BF" w:rsidRDefault="000573F2" w:rsidP="00E856BF">
            <w:pPr>
              <w:rPr>
                <w:rFonts w:ascii="Times New Roman" w:hAnsi="Times New Roman"/>
              </w:rPr>
            </w:pPr>
            <w:r w:rsidRPr="00E856BF">
              <w:rPr>
                <w:rFonts w:ascii="Times New Roman" w:hAnsi="Times New Roman"/>
              </w:rPr>
              <w:t>Comments</w:t>
            </w:r>
          </w:p>
        </w:tc>
      </w:tr>
      <w:tr w:rsidR="000573F2" w:rsidRPr="00E856BF" w14:paraId="0D2EBFF2" w14:textId="77777777" w:rsidTr="00E856BF">
        <w:trPr>
          <w:trHeight w:val="903"/>
        </w:trPr>
        <w:tc>
          <w:tcPr>
            <w:tcW w:w="0" w:type="auto"/>
          </w:tcPr>
          <w:p w14:paraId="51D2633D" w14:textId="77777777" w:rsidR="000573F2" w:rsidRPr="00E856BF" w:rsidRDefault="000573F2" w:rsidP="00E856BF">
            <w:pPr>
              <w:rPr>
                <w:rFonts w:ascii="Times New Roman" w:hAnsi="Times New Roman"/>
              </w:rPr>
            </w:pPr>
            <w:r w:rsidRPr="00E856BF">
              <w:rPr>
                <w:rFonts w:ascii="Times New Roman" w:hAnsi="Times New Roman"/>
              </w:rPr>
              <w:t xml:space="preserve">Buttaro et al., 2015 </w:t>
            </w:r>
            <w:r w:rsidRPr="00E856BF">
              <w:rPr>
                <w:rFonts w:ascii="Times New Roman" w:hAnsi="Times New Roman"/>
                <w:noProof/>
              </w:rPr>
              <w:t>[3]</w:t>
            </w:r>
            <w:r w:rsidRPr="00E856BF">
              <w:rPr>
                <w:rFonts w:ascii="Times New Roman" w:hAnsi="Times New Roman"/>
              </w:rPr>
              <w:t xml:space="preserve"> </w:t>
            </w:r>
          </w:p>
        </w:tc>
        <w:tc>
          <w:tcPr>
            <w:tcW w:w="0" w:type="auto"/>
          </w:tcPr>
          <w:p w14:paraId="0F36014A"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25DC3D77" w14:textId="77777777" w:rsidR="000573F2" w:rsidRPr="00E856BF" w:rsidRDefault="000573F2" w:rsidP="00E856BF">
            <w:pPr>
              <w:rPr>
                <w:rFonts w:ascii="Times New Roman" w:hAnsi="Times New Roman"/>
              </w:rPr>
            </w:pPr>
            <w:r w:rsidRPr="00E856BF">
              <w:rPr>
                <w:rFonts w:ascii="Times New Roman" w:hAnsi="Times New Roman"/>
              </w:rPr>
              <w:t xml:space="preserve">“all patients remained in within the group to which they were allocated” </w:t>
            </w:r>
          </w:p>
        </w:tc>
      </w:tr>
      <w:tr w:rsidR="000573F2" w:rsidRPr="00E856BF" w14:paraId="21730E94" w14:textId="77777777" w:rsidTr="00E856BF">
        <w:trPr>
          <w:trHeight w:val="944"/>
        </w:trPr>
        <w:tc>
          <w:tcPr>
            <w:tcW w:w="0" w:type="auto"/>
          </w:tcPr>
          <w:p w14:paraId="558665DA" w14:textId="77777777" w:rsidR="000573F2" w:rsidRPr="00E856BF" w:rsidRDefault="000573F2" w:rsidP="00E856BF">
            <w:pPr>
              <w:rPr>
                <w:rFonts w:ascii="Times New Roman" w:hAnsi="Times New Roman"/>
              </w:rPr>
            </w:pPr>
            <w:proofErr w:type="spellStart"/>
            <w:r w:rsidRPr="00E856BF">
              <w:rPr>
                <w:rFonts w:ascii="Times New Roman" w:hAnsi="Times New Roman"/>
              </w:rPr>
              <w:t>Clayer</w:t>
            </w:r>
            <w:proofErr w:type="spellEnd"/>
            <w:r w:rsidRPr="00E856BF">
              <w:rPr>
                <w:rFonts w:ascii="Times New Roman" w:hAnsi="Times New Roman"/>
              </w:rPr>
              <w:t xml:space="preserve"> and Southwood, 1991 </w:t>
            </w:r>
            <w:r w:rsidRPr="00E856BF">
              <w:rPr>
                <w:rFonts w:ascii="Times New Roman" w:hAnsi="Times New Roman"/>
                <w:noProof/>
              </w:rPr>
              <w:t>[5]</w:t>
            </w:r>
          </w:p>
        </w:tc>
        <w:tc>
          <w:tcPr>
            <w:tcW w:w="0" w:type="auto"/>
          </w:tcPr>
          <w:p w14:paraId="1FFE4C37" w14:textId="77777777" w:rsidR="000573F2" w:rsidRPr="00E856BF" w:rsidRDefault="000573F2" w:rsidP="00E856BF">
            <w:pPr>
              <w:rPr>
                <w:rFonts w:ascii="Times New Roman" w:hAnsi="Times New Roman"/>
              </w:rPr>
            </w:pPr>
            <w:r w:rsidRPr="00E856BF">
              <w:rPr>
                <w:rFonts w:ascii="Times New Roman" w:hAnsi="Times New Roman"/>
              </w:rPr>
              <w:t>Unclear</w:t>
            </w:r>
          </w:p>
        </w:tc>
        <w:tc>
          <w:tcPr>
            <w:tcW w:w="0" w:type="auto"/>
          </w:tcPr>
          <w:p w14:paraId="79BEA2A8" w14:textId="77777777" w:rsidR="000573F2" w:rsidRPr="00E856BF" w:rsidRDefault="000573F2" w:rsidP="00E856BF">
            <w:pPr>
              <w:rPr>
                <w:rFonts w:ascii="Times New Roman" w:hAnsi="Times New Roman"/>
              </w:rPr>
            </w:pPr>
            <w:r w:rsidRPr="00E856BF">
              <w:rPr>
                <w:rFonts w:ascii="Times New Roman" w:hAnsi="Times New Roman"/>
              </w:rPr>
              <w:t>Did not report number of participants allocated versus number treated in each arm</w:t>
            </w:r>
          </w:p>
        </w:tc>
      </w:tr>
      <w:tr w:rsidR="000573F2" w:rsidRPr="00E856BF" w14:paraId="32B82BC1" w14:textId="77777777" w:rsidTr="00E856BF">
        <w:tc>
          <w:tcPr>
            <w:tcW w:w="0" w:type="auto"/>
          </w:tcPr>
          <w:p w14:paraId="56030DDE" w14:textId="77777777" w:rsidR="000573F2" w:rsidRPr="00E856BF" w:rsidRDefault="000573F2" w:rsidP="00E856BF">
            <w:pPr>
              <w:rPr>
                <w:rFonts w:ascii="Times New Roman" w:hAnsi="Times New Roman"/>
              </w:rPr>
            </w:pPr>
            <w:proofErr w:type="spellStart"/>
            <w:r w:rsidRPr="00E856BF">
              <w:rPr>
                <w:rFonts w:ascii="Times New Roman" w:hAnsi="Times New Roman"/>
              </w:rPr>
              <w:t>Kazemian</w:t>
            </w:r>
            <w:proofErr w:type="spellEnd"/>
            <w:r w:rsidRPr="00E856BF">
              <w:rPr>
                <w:rFonts w:ascii="Times New Roman" w:hAnsi="Times New Roman"/>
              </w:rPr>
              <w:t xml:space="preserve"> et al., 2014 </w:t>
            </w:r>
            <w:r w:rsidRPr="00E856BF">
              <w:rPr>
                <w:rFonts w:ascii="Times New Roman" w:hAnsi="Times New Roman"/>
                <w:noProof/>
              </w:rPr>
              <w:t>[16]</w:t>
            </w:r>
          </w:p>
          <w:p w14:paraId="4E37F023" w14:textId="77777777" w:rsidR="000573F2" w:rsidRPr="00E856BF" w:rsidRDefault="000573F2" w:rsidP="00E856BF">
            <w:pPr>
              <w:rPr>
                <w:rFonts w:ascii="Times New Roman" w:hAnsi="Times New Roman"/>
              </w:rPr>
            </w:pPr>
          </w:p>
        </w:tc>
        <w:tc>
          <w:tcPr>
            <w:tcW w:w="0" w:type="auto"/>
          </w:tcPr>
          <w:p w14:paraId="53045D88" w14:textId="77777777" w:rsidR="000573F2" w:rsidRPr="00E856BF" w:rsidRDefault="000573F2" w:rsidP="00E856BF">
            <w:pPr>
              <w:rPr>
                <w:rFonts w:ascii="Times New Roman" w:hAnsi="Times New Roman"/>
              </w:rPr>
            </w:pPr>
            <w:r w:rsidRPr="00E856BF">
              <w:rPr>
                <w:rFonts w:ascii="Times New Roman" w:hAnsi="Times New Roman"/>
              </w:rPr>
              <w:t xml:space="preserve">Low </w:t>
            </w:r>
          </w:p>
        </w:tc>
        <w:tc>
          <w:tcPr>
            <w:tcW w:w="0" w:type="auto"/>
          </w:tcPr>
          <w:p w14:paraId="69851D0B" w14:textId="77777777" w:rsidR="000573F2" w:rsidRPr="00E856BF" w:rsidRDefault="000573F2" w:rsidP="00E856BF">
            <w:pPr>
              <w:rPr>
                <w:rFonts w:ascii="Times New Roman" w:hAnsi="Times New Roman"/>
              </w:rPr>
            </w:pPr>
            <w:r w:rsidRPr="00E856BF">
              <w:rPr>
                <w:rFonts w:ascii="Times New Roman" w:hAnsi="Times New Roman"/>
              </w:rPr>
              <w:t>60 patients analyzed with none lost to followup</w:t>
            </w:r>
          </w:p>
        </w:tc>
      </w:tr>
      <w:tr w:rsidR="000573F2" w:rsidRPr="00E856BF" w14:paraId="3AA9A95D" w14:textId="77777777" w:rsidTr="00E856BF">
        <w:trPr>
          <w:trHeight w:val="1209"/>
        </w:trPr>
        <w:tc>
          <w:tcPr>
            <w:tcW w:w="0" w:type="auto"/>
          </w:tcPr>
          <w:p w14:paraId="5E734F26" w14:textId="77777777" w:rsidR="000573F2" w:rsidRPr="00E856BF" w:rsidRDefault="000573F2" w:rsidP="00E856BF">
            <w:pPr>
              <w:rPr>
                <w:rFonts w:ascii="Times New Roman" w:hAnsi="Times New Roman"/>
              </w:rPr>
            </w:pPr>
            <w:proofErr w:type="spellStart"/>
            <w:r w:rsidRPr="00E856BF">
              <w:rPr>
                <w:rFonts w:ascii="Times New Roman" w:hAnsi="Times New Roman"/>
              </w:rPr>
              <w:t>Mallee</w:t>
            </w:r>
            <w:proofErr w:type="spellEnd"/>
            <w:r w:rsidRPr="00E856BF">
              <w:rPr>
                <w:rFonts w:ascii="Times New Roman" w:hAnsi="Times New Roman"/>
              </w:rPr>
              <w:t xml:space="preserve"> et al., 2016 [abstract] </w:t>
            </w:r>
            <w:r w:rsidRPr="00E856BF">
              <w:rPr>
                <w:rFonts w:ascii="Times New Roman" w:hAnsi="Times New Roman"/>
                <w:noProof/>
              </w:rPr>
              <w:t>[23]</w:t>
            </w:r>
          </w:p>
        </w:tc>
        <w:tc>
          <w:tcPr>
            <w:tcW w:w="0" w:type="auto"/>
          </w:tcPr>
          <w:p w14:paraId="08B03BF3" w14:textId="77777777" w:rsidR="000573F2" w:rsidRPr="00E856BF" w:rsidRDefault="000573F2" w:rsidP="00E856BF">
            <w:pPr>
              <w:rPr>
                <w:rFonts w:ascii="Times New Roman" w:hAnsi="Times New Roman"/>
              </w:rPr>
            </w:pPr>
            <w:r w:rsidRPr="00E856BF">
              <w:rPr>
                <w:rFonts w:ascii="Times New Roman" w:hAnsi="Times New Roman"/>
              </w:rPr>
              <w:t>Unclear</w:t>
            </w:r>
          </w:p>
        </w:tc>
        <w:tc>
          <w:tcPr>
            <w:tcW w:w="0" w:type="auto"/>
          </w:tcPr>
          <w:p w14:paraId="6BF89644" w14:textId="77777777" w:rsidR="000573F2" w:rsidRPr="00E856BF" w:rsidRDefault="000573F2" w:rsidP="00E856BF">
            <w:pPr>
              <w:rPr>
                <w:rFonts w:ascii="Times New Roman" w:hAnsi="Times New Roman"/>
              </w:rPr>
            </w:pPr>
            <w:r w:rsidRPr="00E856BF">
              <w:rPr>
                <w:rFonts w:ascii="Times New Roman" w:hAnsi="Times New Roman"/>
              </w:rPr>
              <w:t>Abstract</w:t>
            </w:r>
          </w:p>
        </w:tc>
      </w:tr>
      <w:tr w:rsidR="000573F2" w:rsidRPr="00E856BF" w14:paraId="74098100" w14:textId="77777777" w:rsidTr="00E856BF">
        <w:tc>
          <w:tcPr>
            <w:tcW w:w="0" w:type="auto"/>
          </w:tcPr>
          <w:p w14:paraId="19D3159A" w14:textId="77777777" w:rsidR="000573F2" w:rsidRPr="00E856BF" w:rsidRDefault="000573F2" w:rsidP="00E856BF">
            <w:pPr>
              <w:rPr>
                <w:rFonts w:ascii="Times New Roman" w:hAnsi="Times New Roman"/>
              </w:rPr>
            </w:pPr>
            <w:r w:rsidRPr="00E856BF">
              <w:rPr>
                <w:rFonts w:ascii="Times New Roman" w:hAnsi="Times New Roman"/>
              </w:rPr>
              <w:t xml:space="preserve">Rui et al., 2017 </w:t>
            </w:r>
            <w:r w:rsidRPr="00E856BF">
              <w:rPr>
                <w:rFonts w:ascii="Times New Roman" w:hAnsi="Times New Roman"/>
                <w:noProof/>
              </w:rPr>
              <w:t>[26]</w:t>
            </w:r>
          </w:p>
        </w:tc>
        <w:tc>
          <w:tcPr>
            <w:tcW w:w="0" w:type="auto"/>
          </w:tcPr>
          <w:p w14:paraId="51F06CFE"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0F922105" w14:textId="77777777" w:rsidR="000573F2" w:rsidRPr="00E856BF" w:rsidRDefault="000573F2" w:rsidP="00E856BF">
            <w:pPr>
              <w:rPr>
                <w:rFonts w:ascii="Times New Roman" w:hAnsi="Times New Roman"/>
              </w:rPr>
            </w:pPr>
            <w:r w:rsidRPr="00E856BF">
              <w:rPr>
                <w:rFonts w:ascii="Times New Roman" w:hAnsi="Times New Roman"/>
              </w:rPr>
              <w:t>No patients lost to followup (p 2)</w:t>
            </w:r>
          </w:p>
        </w:tc>
      </w:tr>
      <w:tr w:rsidR="000573F2" w:rsidRPr="00E856BF" w14:paraId="13792E1C" w14:textId="77777777" w:rsidTr="00E856BF">
        <w:trPr>
          <w:trHeight w:val="269"/>
        </w:trPr>
        <w:tc>
          <w:tcPr>
            <w:tcW w:w="0" w:type="auto"/>
          </w:tcPr>
          <w:p w14:paraId="2BA6C214" w14:textId="77777777" w:rsidR="000573F2" w:rsidRPr="00E856BF" w:rsidRDefault="000573F2" w:rsidP="00E856BF">
            <w:pPr>
              <w:rPr>
                <w:rFonts w:ascii="Times New Roman" w:hAnsi="Times New Roman"/>
              </w:rPr>
            </w:pPr>
            <w:r w:rsidRPr="00E856BF">
              <w:rPr>
                <w:rFonts w:ascii="Times New Roman" w:hAnsi="Times New Roman"/>
              </w:rPr>
              <w:t xml:space="preserve">Shetty et al., 2004 </w:t>
            </w:r>
            <w:r w:rsidRPr="00E856BF">
              <w:rPr>
                <w:rFonts w:ascii="Times New Roman" w:hAnsi="Times New Roman"/>
                <w:noProof/>
              </w:rPr>
              <w:t>[28]</w:t>
            </w:r>
          </w:p>
        </w:tc>
        <w:tc>
          <w:tcPr>
            <w:tcW w:w="0" w:type="auto"/>
          </w:tcPr>
          <w:p w14:paraId="37705474"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6B64C226" w14:textId="77777777" w:rsidR="000573F2" w:rsidRPr="00E856BF" w:rsidRDefault="000573F2" w:rsidP="00E856BF">
            <w:pPr>
              <w:rPr>
                <w:rFonts w:ascii="Times New Roman" w:hAnsi="Times New Roman"/>
              </w:rPr>
            </w:pPr>
            <w:r w:rsidRPr="00E856BF">
              <w:rPr>
                <w:rFonts w:ascii="Times New Roman" w:hAnsi="Times New Roman"/>
              </w:rPr>
              <w:t>Only lost 9 patients to followup with 54 versus 47 subtotals in treatment arms; loss was the result of death</w:t>
            </w:r>
          </w:p>
        </w:tc>
      </w:tr>
      <w:tr w:rsidR="000573F2" w:rsidRPr="00E856BF" w14:paraId="3519E8DE" w14:textId="77777777" w:rsidTr="00E856BF">
        <w:trPr>
          <w:trHeight w:val="269"/>
        </w:trPr>
        <w:tc>
          <w:tcPr>
            <w:tcW w:w="0" w:type="auto"/>
          </w:tcPr>
          <w:p w14:paraId="2AEA96DB" w14:textId="77777777" w:rsidR="000573F2" w:rsidRPr="00E856BF" w:rsidRDefault="000573F2" w:rsidP="00E856BF">
            <w:pPr>
              <w:rPr>
                <w:rFonts w:ascii="Times New Roman" w:hAnsi="Times New Roman"/>
                <w:vertAlign w:val="superscript"/>
              </w:rPr>
            </w:pPr>
            <w:r w:rsidRPr="00E856BF">
              <w:rPr>
                <w:rFonts w:ascii="Times New Roman" w:hAnsi="Times New Roman"/>
              </w:rPr>
              <w:t>Eggers et al., 2011</w:t>
            </w:r>
            <w:r w:rsidRPr="00E856BF">
              <w:rPr>
                <w:rFonts w:ascii="Times New Roman" w:hAnsi="Times New Roman"/>
                <w:noProof/>
              </w:rPr>
              <w:t>[8]</w:t>
            </w:r>
          </w:p>
        </w:tc>
        <w:tc>
          <w:tcPr>
            <w:tcW w:w="0" w:type="auto"/>
          </w:tcPr>
          <w:p w14:paraId="04AA0942"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0A31D736" w14:textId="77777777" w:rsidR="000573F2" w:rsidRPr="00E856BF" w:rsidRDefault="000573F2" w:rsidP="00E856BF">
            <w:pPr>
              <w:rPr>
                <w:rFonts w:ascii="Times New Roman" w:hAnsi="Times New Roman"/>
              </w:rPr>
            </w:pPr>
            <w:r w:rsidRPr="00E856BF">
              <w:rPr>
                <w:rFonts w:ascii="Times New Roman" w:hAnsi="Times New Roman"/>
              </w:rPr>
              <w:t>Recruited 90 patients, excluded 15, not correlating to any treatment arm</w:t>
            </w:r>
          </w:p>
        </w:tc>
      </w:tr>
      <w:tr w:rsidR="000573F2" w:rsidRPr="00E856BF" w14:paraId="6A4BF0F1" w14:textId="77777777" w:rsidTr="00E856BF">
        <w:trPr>
          <w:trHeight w:val="269"/>
        </w:trPr>
        <w:tc>
          <w:tcPr>
            <w:tcW w:w="0" w:type="auto"/>
          </w:tcPr>
          <w:p w14:paraId="3E07539B" w14:textId="77777777" w:rsidR="000573F2" w:rsidRPr="00E856BF" w:rsidRDefault="000573F2" w:rsidP="00E856BF">
            <w:pPr>
              <w:rPr>
                <w:rFonts w:ascii="Times New Roman" w:hAnsi="Times New Roman"/>
              </w:rPr>
            </w:pPr>
            <w:r w:rsidRPr="00E856BF">
              <w:rPr>
                <w:rFonts w:ascii="Times New Roman" w:hAnsi="Times New Roman"/>
              </w:rPr>
              <w:t xml:space="preserve">Graham et al., 2000 </w:t>
            </w:r>
            <w:r w:rsidRPr="00E856BF">
              <w:rPr>
                <w:rFonts w:ascii="Times New Roman" w:hAnsi="Times New Roman"/>
                <w:noProof/>
              </w:rPr>
              <w:t>[12]</w:t>
            </w:r>
          </w:p>
        </w:tc>
        <w:tc>
          <w:tcPr>
            <w:tcW w:w="0" w:type="auto"/>
          </w:tcPr>
          <w:p w14:paraId="3A1F3BAC"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5B411192" w14:textId="77777777" w:rsidR="000573F2" w:rsidRPr="00E856BF" w:rsidRDefault="000573F2" w:rsidP="00E856BF">
            <w:pPr>
              <w:rPr>
                <w:rFonts w:ascii="Times New Roman" w:hAnsi="Times New Roman"/>
              </w:rPr>
            </w:pPr>
            <w:r w:rsidRPr="00E856BF">
              <w:rPr>
                <w:rFonts w:ascii="Times New Roman" w:hAnsi="Times New Roman"/>
              </w:rPr>
              <w:t>Recruited and used 20 patients</w:t>
            </w:r>
          </w:p>
        </w:tc>
      </w:tr>
      <w:tr w:rsidR="000573F2" w:rsidRPr="00E856BF" w14:paraId="1943AFC8" w14:textId="77777777" w:rsidTr="00E856BF">
        <w:trPr>
          <w:trHeight w:val="269"/>
        </w:trPr>
        <w:tc>
          <w:tcPr>
            <w:tcW w:w="0" w:type="auto"/>
          </w:tcPr>
          <w:p w14:paraId="7E6744C2" w14:textId="77777777" w:rsidR="000573F2" w:rsidRPr="00E856BF" w:rsidRDefault="000573F2" w:rsidP="00E856BF">
            <w:pPr>
              <w:rPr>
                <w:rFonts w:ascii="Times New Roman" w:hAnsi="Times New Roman"/>
              </w:rPr>
            </w:pPr>
            <w:r w:rsidRPr="00E856BF">
              <w:rPr>
                <w:rFonts w:ascii="Times New Roman" w:hAnsi="Times New Roman"/>
              </w:rPr>
              <w:t xml:space="preserve">Hlubek et al., 2014 </w:t>
            </w:r>
            <w:r w:rsidRPr="00E856BF">
              <w:rPr>
                <w:rFonts w:ascii="Times New Roman" w:hAnsi="Times New Roman"/>
                <w:noProof/>
              </w:rPr>
              <w:t>[15]</w:t>
            </w:r>
          </w:p>
        </w:tc>
        <w:tc>
          <w:tcPr>
            <w:tcW w:w="0" w:type="auto"/>
          </w:tcPr>
          <w:p w14:paraId="5AC5C64E"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705573AD" w14:textId="77777777" w:rsidR="000573F2" w:rsidRPr="00E856BF" w:rsidRDefault="000573F2" w:rsidP="00E856BF">
            <w:pPr>
              <w:rPr>
                <w:rFonts w:ascii="Times New Roman" w:hAnsi="Times New Roman"/>
              </w:rPr>
            </w:pPr>
            <w:r w:rsidRPr="00E856BF">
              <w:rPr>
                <w:rFonts w:ascii="Times New Roman" w:hAnsi="Times New Roman"/>
              </w:rPr>
              <w:t>72 patients; no mention of attrition</w:t>
            </w:r>
          </w:p>
        </w:tc>
      </w:tr>
      <w:tr w:rsidR="000573F2" w:rsidRPr="00E856BF" w14:paraId="4AF434AF" w14:textId="77777777" w:rsidTr="00E856BF">
        <w:trPr>
          <w:trHeight w:val="269"/>
        </w:trPr>
        <w:tc>
          <w:tcPr>
            <w:tcW w:w="0" w:type="auto"/>
          </w:tcPr>
          <w:p w14:paraId="54BB4FEA" w14:textId="77777777" w:rsidR="000573F2" w:rsidRPr="00E856BF" w:rsidRDefault="000573F2" w:rsidP="00E856BF">
            <w:pPr>
              <w:rPr>
                <w:rFonts w:ascii="Times New Roman" w:hAnsi="Times New Roman"/>
              </w:rPr>
            </w:pPr>
            <w:proofErr w:type="spellStart"/>
            <w:r w:rsidRPr="00E856BF">
              <w:rPr>
                <w:rFonts w:ascii="Times New Roman" w:hAnsi="Times New Roman"/>
              </w:rPr>
              <w:t>Wyles</w:t>
            </w:r>
            <w:proofErr w:type="spellEnd"/>
            <w:r w:rsidRPr="00E856BF">
              <w:rPr>
                <w:rFonts w:ascii="Times New Roman" w:hAnsi="Times New Roman"/>
              </w:rPr>
              <w:t xml:space="preserve"> et al., 2016 </w:t>
            </w:r>
            <w:r w:rsidRPr="00E856BF">
              <w:rPr>
                <w:rFonts w:ascii="Times New Roman" w:hAnsi="Times New Roman"/>
                <w:noProof/>
              </w:rPr>
              <w:t>[39]</w:t>
            </w:r>
          </w:p>
        </w:tc>
        <w:tc>
          <w:tcPr>
            <w:tcW w:w="0" w:type="auto"/>
          </w:tcPr>
          <w:p w14:paraId="30F5B00E"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5C6FE014" w14:textId="77777777" w:rsidR="000573F2" w:rsidRPr="00E856BF" w:rsidRDefault="000573F2" w:rsidP="00E856BF">
            <w:pPr>
              <w:rPr>
                <w:rFonts w:ascii="Times New Roman" w:hAnsi="Times New Roman"/>
              </w:rPr>
            </w:pPr>
            <w:r w:rsidRPr="00E856BF">
              <w:rPr>
                <w:rFonts w:ascii="Times New Roman" w:hAnsi="Times New Roman"/>
              </w:rPr>
              <w:t>Only 9 patients, of 55, lost to attrition; cohorts were still balanced</w:t>
            </w:r>
          </w:p>
        </w:tc>
      </w:tr>
      <w:tr w:rsidR="000573F2" w:rsidRPr="00E856BF" w14:paraId="467F27F8" w14:textId="77777777" w:rsidTr="00E856BF">
        <w:trPr>
          <w:trHeight w:val="269"/>
        </w:trPr>
        <w:tc>
          <w:tcPr>
            <w:tcW w:w="0" w:type="auto"/>
          </w:tcPr>
          <w:p w14:paraId="1595FA1D" w14:textId="77777777" w:rsidR="000573F2" w:rsidRPr="00E856BF" w:rsidRDefault="000573F2" w:rsidP="00E856BF">
            <w:pPr>
              <w:rPr>
                <w:rFonts w:ascii="Times New Roman" w:hAnsi="Times New Roman"/>
              </w:rPr>
            </w:pPr>
            <w:r w:rsidRPr="00E856BF">
              <w:rPr>
                <w:rFonts w:ascii="Times New Roman" w:hAnsi="Times New Roman"/>
              </w:rPr>
              <w:t xml:space="preserve">Khan et al., 2006 </w:t>
            </w:r>
            <w:r w:rsidRPr="00E856BF">
              <w:rPr>
                <w:rFonts w:ascii="Times New Roman" w:hAnsi="Times New Roman"/>
                <w:noProof/>
              </w:rPr>
              <w:t>[17]</w:t>
            </w:r>
          </w:p>
        </w:tc>
        <w:tc>
          <w:tcPr>
            <w:tcW w:w="0" w:type="auto"/>
          </w:tcPr>
          <w:p w14:paraId="35A8EA86"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2C39F52A" w14:textId="77777777" w:rsidR="000573F2" w:rsidRPr="00E856BF" w:rsidRDefault="000573F2" w:rsidP="00E856BF">
            <w:pPr>
              <w:rPr>
                <w:rFonts w:ascii="Times New Roman" w:hAnsi="Times New Roman"/>
              </w:rPr>
            </w:pPr>
            <w:r w:rsidRPr="00E856BF">
              <w:rPr>
                <w:rFonts w:ascii="Times New Roman" w:hAnsi="Times New Roman"/>
              </w:rPr>
              <w:t>“No deviation from trial protocol” (p 239)</w:t>
            </w:r>
          </w:p>
        </w:tc>
      </w:tr>
      <w:tr w:rsidR="000573F2" w:rsidRPr="00E856BF" w14:paraId="23CB8056" w14:textId="77777777" w:rsidTr="00E856BF">
        <w:trPr>
          <w:trHeight w:val="269"/>
        </w:trPr>
        <w:tc>
          <w:tcPr>
            <w:tcW w:w="0" w:type="auto"/>
          </w:tcPr>
          <w:p w14:paraId="172D3B86" w14:textId="77777777" w:rsidR="000573F2" w:rsidRPr="00E856BF" w:rsidRDefault="000573F2" w:rsidP="00E856BF">
            <w:pPr>
              <w:rPr>
                <w:rFonts w:ascii="Times New Roman" w:hAnsi="Times New Roman"/>
              </w:rPr>
            </w:pPr>
            <w:r w:rsidRPr="00E856BF">
              <w:rPr>
                <w:rFonts w:ascii="Times New Roman" w:hAnsi="Times New Roman"/>
              </w:rPr>
              <w:t xml:space="preserve">Chaudhary et al., 2015.  </w:t>
            </w:r>
            <w:r w:rsidRPr="00E856BF">
              <w:rPr>
                <w:rFonts w:ascii="Times New Roman" w:hAnsi="Times New Roman"/>
                <w:noProof/>
              </w:rPr>
              <w:t>[4]</w:t>
            </w:r>
          </w:p>
        </w:tc>
        <w:tc>
          <w:tcPr>
            <w:tcW w:w="0" w:type="auto"/>
          </w:tcPr>
          <w:p w14:paraId="3D5142C5" w14:textId="77777777" w:rsidR="000573F2" w:rsidRPr="00E856BF" w:rsidRDefault="000573F2" w:rsidP="00E856BF">
            <w:pPr>
              <w:rPr>
                <w:rFonts w:ascii="Times New Roman" w:hAnsi="Times New Roman"/>
              </w:rPr>
            </w:pPr>
            <w:r w:rsidRPr="00E856BF">
              <w:rPr>
                <w:rFonts w:ascii="Times New Roman" w:hAnsi="Times New Roman"/>
              </w:rPr>
              <w:t xml:space="preserve">High </w:t>
            </w:r>
          </w:p>
        </w:tc>
        <w:tc>
          <w:tcPr>
            <w:tcW w:w="0" w:type="auto"/>
          </w:tcPr>
          <w:p w14:paraId="717B5728" w14:textId="77777777" w:rsidR="000573F2" w:rsidRPr="00E856BF" w:rsidRDefault="000573F2" w:rsidP="00E856BF">
            <w:pPr>
              <w:rPr>
                <w:rFonts w:ascii="Times New Roman" w:hAnsi="Times New Roman"/>
              </w:rPr>
            </w:pPr>
            <w:r w:rsidRPr="00E856BF">
              <w:rPr>
                <w:rFonts w:ascii="Times New Roman" w:hAnsi="Times New Roman"/>
              </w:rPr>
              <w:t xml:space="preserve">Loss to followup made unclear by nonsense numbering </w:t>
            </w:r>
          </w:p>
        </w:tc>
      </w:tr>
      <w:tr w:rsidR="000573F2" w:rsidRPr="00E856BF" w14:paraId="32EA4318" w14:textId="77777777" w:rsidTr="00E856BF">
        <w:trPr>
          <w:trHeight w:val="269"/>
        </w:trPr>
        <w:tc>
          <w:tcPr>
            <w:tcW w:w="0" w:type="auto"/>
          </w:tcPr>
          <w:p w14:paraId="51071ECF" w14:textId="77777777" w:rsidR="000573F2" w:rsidRPr="00E856BF" w:rsidRDefault="000573F2" w:rsidP="00E856BF">
            <w:pPr>
              <w:rPr>
                <w:rFonts w:ascii="Times New Roman" w:hAnsi="Times New Roman"/>
                <w:vertAlign w:val="superscript"/>
              </w:rPr>
            </w:pPr>
            <w:proofErr w:type="spellStart"/>
            <w:r w:rsidRPr="00E856BF">
              <w:rPr>
                <w:rFonts w:ascii="Times New Roman" w:hAnsi="Times New Roman"/>
              </w:rPr>
              <w:t>Gohiya</w:t>
            </w:r>
            <w:proofErr w:type="spellEnd"/>
            <w:r w:rsidRPr="00E856BF">
              <w:rPr>
                <w:rFonts w:ascii="Times New Roman" w:hAnsi="Times New Roman"/>
              </w:rPr>
              <w:t xml:space="preserve"> et al., 2015 </w:t>
            </w:r>
            <w:r w:rsidRPr="00E856BF">
              <w:rPr>
                <w:rFonts w:ascii="Times New Roman" w:hAnsi="Times New Roman"/>
                <w:noProof/>
              </w:rPr>
              <w:t>[11]</w:t>
            </w:r>
          </w:p>
        </w:tc>
        <w:tc>
          <w:tcPr>
            <w:tcW w:w="0" w:type="auto"/>
          </w:tcPr>
          <w:p w14:paraId="1935D48D"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4127E789" w14:textId="77777777" w:rsidR="000573F2" w:rsidRPr="00E856BF" w:rsidRDefault="000573F2" w:rsidP="00E856BF">
            <w:pPr>
              <w:rPr>
                <w:rFonts w:ascii="Times New Roman" w:hAnsi="Times New Roman"/>
              </w:rPr>
            </w:pPr>
            <w:r w:rsidRPr="00E856BF">
              <w:rPr>
                <w:rFonts w:ascii="Times New Roman" w:hAnsi="Times New Roman"/>
              </w:rPr>
              <w:t>Loss to followup was only 10 (N = 513), without heavy variance between groups</w:t>
            </w:r>
          </w:p>
        </w:tc>
      </w:tr>
      <w:tr w:rsidR="000573F2" w:rsidRPr="00E856BF" w14:paraId="2E24C632" w14:textId="77777777" w:rsidTr="00E856BF">
        <w:trPr>
          <w:trHeight w:val="269"/>
        </w:trPr>
        <w:tc>
          <w:tcPr>
            <w:tcW w:w="0" w:type="auto"/>
          </w:tcPr>
          <w:p w14:paraId="601CBEC4" w14:textId="77777777" w:rsidR="000573F2" w:rsidRPr="00E856BF" w:rsidRDefault="000573F2" w:rsidP="00E856BF">
            <w:pPr>
              <w:rPr>
                <w:rFonts w:ascii="Times New Roman" w:hAnsi="Times New Roman"/>
              </w:rPr>
            </w:pPr>
            <w:r w:rsidRPr="00E856BF">
              <w:rPr>
                <w:rFonts w:ascii="Times New Roman" w:hAnsi="Times New Roman"/>
              </w:rPr>
              <w:t xml:space="preserve">Liew and Haw, 1993 </w:t>
            </w:r>
            <w:r w:rsidRPr="00E856BF">
              <w:rPr>
                <w:rFonts w:ascii="Times New Roman" w:hAnsi="Times New Roman"/>
                <w:noProof/>
              </w:rPr>
              <w:t>[22]</w:t>
            </w:r>
          </w:p>
        </w:tc>
        <w:tc>
          <w:tcPr>
            <w:tcW w:w="0" w:type="auto"/>
          </w:tcPr>
          <w:p w14:paraId="49CF573E"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3252D0E6" w14:textId="77777777" w:rsidR="000573F2" w:rsidRPr="00E856BF" w:rsidRDefault="000573F2" w:rsidP="00E856BF">
            <w:pPr>
              <w:rPr>
                <w:rFonts w:ascii="Times New Roman" w:hAnsi="Times New Roman"/>
              </w:rPr>
            </w:pPr>
            <w:r w:rsidRPr="00E856BF">
              <w:rPr>
                <w:rFonts w:ascii="Times New Roman" w:hAnsi="Times New Roman"/>
              </w:rPr>
              <w:t>Loss to followup was 6 of 68 with nearly even groups (p 132)</w:t>
            </w:r>
          </w:p>
        </w:tc>
      </w:tr>
      <w:tr w:rsidR="000573F2" w:rsidRPr="00E856BF" w14:paraId="142E9236" w14:textId="77777777" w:rsidTr="00E856BF">
        <w:trPr>
          <w:trHeight w:val="605"/>
        </w:trPr>
        <w:tc>
          <w:tcPr>
            <w:tcW w:w="0" w:type="auto"/>
          </w:tcPr>
          <w:p w14:paraId="53D4404F" w14:textId="77777777" w:rsidR="000573F2" w:rsidRPr="00E856BF" w:rsidRDefault="000573F2" w:rsidP="00E856BF">
            <w:pPr>
              <w:rPr>
                <w:rFonts w:ascii="Times New Roman" w:hAnsi="Times New Roman"/>
              </w:rPr>
            </w:pPr>
            <w:r w:rsidRPr="00E856BF">
              <w:rPr>
                <w:rFonts w:ascii="Times New Roman" w:hAnsi="Times New Roman"/>
              </w:rPr>
              <w:t xml:space="preserve">Murphy et al., 2004 </w:t>
            </w:r>
            <w:r w:rsidRPr="00E856BF">
              <w:rPr>
                <w:rFonts w:ascii="Times New Roman" w:hAnsi="Times New Roman"/>
                <w:noProof/>
              </w:rPr>
              <w:t>[24]</w:t>
            </w:r>
          </w:p>
        </w:tc>
        <w:tc>
          <w:tcPr>
            <w:tcW w:w="0" w:type="auto"/>
          </w:tcPr>
          <w:p w14:paraId="10B3EFDE"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6205D0F8" w14:textId="77777777" w:rsidR="000573F2" w:rsidRPr="00E856BF" w:rsidRDefault="000573F2" w:rsidP="00E856BF">
            <w:pPr>
              <w:rPr>
                <w:rFonts w:ascii="Times New Roman" w:hAnsi="Times New Roman"/>
              </w:rPr>
            </w:pPr>
            <w:r w:rsidRPr="00E856BF">
              <w:rPr>
                <w:rFonts w:ascii="Times New Roman" w:hAnsi="Times New Roman"/>
              </w:rPr>
              <w:t xml:space="preserve">No attrition noted </w:t>
            </w:r>
          </w:p>
        </w:tc>
      </w:tr>
      <w:tr w:rsidR="000573F2" w:rsidRPr="00E856BF" w14:paraId="1CCCE456" w14:textId="77777777" w:rsidTr="00E856BF">
        <w:trPr>
          <w:trHeight w:val="269"/>
        </w:trPr>
        <w:tc>
          <w:tcPr>
            <w:tcW w:w="0" w:type="auto"/>
          </w:tcPr>
          <w:p w14:paraId="59ABEC78" w14:textId="77777777" w:rsidR="000573F2" w:rsidRPr="00E856BF" w:rsidRDefault="000573F2" w:rsidP="00E856BF">
            <w:pPr>
              <w:rPr>
                <w:rFonts w:ascii="Times New Roman" w:hAnsi="Times New Roman"/>
              </w:rPr>
            </w:pPr>
            <w:r w:rsidRPr="00E856BF">
              <w:rPr>
                <w:rFonts w:ascii="Times New Roman" w:hAnsi="Times New Roman"/>
              </w:rPr>
              <w:t xml:space="preserve">Shantz et al., 2013 </w:t>
            </w:r>
            <w:r w:rsidRPr="00E856BF">
              <w:rPr>
                <w:rFonts w:ascii="Times New Roman" w:hAnsi="Times New Roman"/>
                <w:noProof/>
              </w:rPr>
              <w:t>[27]</w:t>
            </w:r>
          </w:p>
        </w:tc>
        <w:tc>
          <w:tcPr>
            <w:tcW w:w="0" w:type="auto"/>
          </w:tcPr>
          <w:p w14:paraId="339BA30B" w14:textId="77777777" w:rsidR="000573F2" w:rsidRPr="00E856BF" w:rsidRDefault="000573F2" w:rsidP="00E856BF">
            <w:pPr>
              <w:rPr>
                <w:rFonts w:ascii="Times New Roman" w:hAnsi="Times New Roman"/>
              </w:rPr>
            </w:pPr>
            <w:r w:rsidRPr="00E856BF">
              <w:rPr>
                <w:rFonts w:ascii="Times New Roman" w:hAnsi="Times New Roman"/>
              </w:rPr>
              <w:t>High</w:t>
            </w:r>
          </w:p>
        </w:tc>
        <w:tc>
          <w:tcPr>
            <w:tcW w:w="0" w:type="auto"/>
          </w:tcPr>
          <w:p w14:paraId="74CAA29A" w14:textId="77777777" w:rsidR="000573F2" w:rsidRPr="00E856BF" w:rsidRDefault="000573F2" w:rsidP="00E856BF">
            <w:pPr>
              <w:rPr>
                <w:rFonts w:ascii="Times New Roman" w:hAnsi="Times New Roman"/>
              </w:rPr>
            </w:pPr>
            <w:r w:rsidRPr="00E856BF">
              <w:rPr>
                <w:rFonts w:ascii="Times New Roman" w:hAnsi="Times New Roman"/>
              </w:rPr>
              <w:t xml:space="preserve">Randomized 190 and lost 42 to followup, 28 in one arm, 14 in other </w:t>
            </w:r>
          </w:p>
        </w:tc>
      </w:tr>
      <w:tr w:rsidR="000573F2" w:rsidRPr="00E856BF" w14:paraId="1AEB9020" w14:textId="77777777" w:rsidTr="00E856BF">
        <w:trPr>
          <w:trHeight w:val="269"/>
        </w:trPr>
        <w:tc>
          <w:tcPr>
            <w:tcW w:w="0" w:type="auto"/>
          </w:tcPr>
          <w:p w14:paraId="7B606A6A" w14:textId="77777777" w:rsidR="000573F2" w:rsidRPr="00E856BF" w:rsidRDefault="000573F2" w:rsidP="00E856BF">
            <w:pPr>
              <w:rPr>
                <w:rFonts w:ascii="Times New Roman" w:hAnsi="Times New Roman"/>
              </w:rPr>
            </w:pPr>
            <w:r w:rsidRPr="00E856BF">
              <w:rPr>
                <w:rFonts w:ascii="Times New Roman" w:hAnsi="Times New Roman"/>
              </w:rPr>
              <w:t xml:space="preserve">Singh et al., 2017 </w:t>
            </w:r>
            <w:r w:rsidRPr="00E856BF">
              <w:rPr>
                <w:rFonts w:ascii="Times New Roman" w:hAnsi="Times New Roman"/>
                <w:noProof/>
              </w:rPr>
              <w:t>[29]</w:t>
            </w:r>
          </w:p>
        </w:tc>
        <w:tc>
          <w:tcPr>
            <w:tcW w:w="0" w:type="auto"/>
          </w:tcPr>
          <w:p w14:paraId="3CDF6709" w14:textId="77777777" w:rsidR="000573F2" w:rsidRPr="00E856BF" w:rsidRDefault="000573F2" w:rsidP="00E856BF">
            <w:pPr>
              <w:rPr>
                <w:rFonts w:ascii="Times New Roman" w:hAnsi="Times New Roman"/>
              </w:rPr>
            </w:pPr>
            <w:r w:rsidRPr="00E856BF">
              <w:rPr>
                <w:rFonts w:ascii="Times New Roman" w:hAnsi="Times New Roman"/>
              </w:rPr>
              <w:t>Unclear</w:t>
            </w:r>
          </w:p>
        </w:tc>
        <w:tc>
          <w:tcPr>
            <w:tcW w:w="0" w:type="auto"/>
          </w:tcPr>
          <w:p w14:paraId="618087EE" w14:textId="77777777" w:rsidR="000573F2" w:rsidRPr="00E856BF" w:rsidRDefault="000573F2" w:rsidP="00E856BF">
            <w:pPr>
              <w:rPr>
                <w:rFonts w:ascii="Times New Roman" w:hAnsi="Times New Roman"/>
              </w:rPr>
            </w:pPr>
            <w:r w:rsidRPr="00E856BF">
              <w:rPr>
                <w:rFonts w:ascii="Times New Roman" w:hAnsi="Times New Roman"/>
              </w:rPr>
              <w:t xml:space="preserve">Did not disclose participants allocated versus treated </w:t>
            </w:r>
          </w:p>
        </w:tc>
      </w:tr>
      <w:tr w:rsidR="000573F2" w:rsidRPr="00E856BF" w14:paraId="7255889E" w14:textId="77777777" w:rsidTr="00E856BF">
        <w:trPr>
          <w:trHeight w:val="269"/>
        </w:trPr>
        <w:tc>
          <w:tcPr>
            <w:tcW w:w="0" w:type="auto"/>
          </w:tcPr>
          <w:p w14:paraId="5A04ED38" w14:textId="77777777" w:rsidR="000573F2" w:rsidRPr="00E856BF" w:rsidRDefault="000573F2" w:rsidP="00E856BF">
            <w:pPr>
              <w:rPr>
                <w:rFonts w:ascii="Times New Roman" w:hAnsi="Times New Roman"/>
              </w:rPr>
            </w:pPr>
            <w:proofErr w:type="spellStart"/>
            <w:r w:rsidRPr="00E856BF">
              <w:rPr>
                <w:rFonts w:ascii="Times New Roman" w:hAnsi="Times New Roman"/>
              </w:rPr>
              <w:lastRenderedPageBreak/>
              <w:t>Stockely</w:t>
            </w:r>
            <w:proofErr w:type="spellEnd"/>
            <w:r w:rsidRPr="00E856BF">
              <w:rPr>
                <w:rFonts w:ascii="Times New Roman" w:hAnsi="Times New Roman"/>
              </w:rPr>
              <w:t xml:space="preserve"> and Elson, 1987  </w:t>
            </w:r>
            <w:r w:rsidRPr="00E856BF">
              <w:rPr>
                <w:rFonts w:ascii="Times New Roman" w:hAnsi="Times New Roman"/>
                <w:noProof/>
              </w:rPr>
              <w:t>[34]</w:t>
            </w:r>
          </w:p>
        </w:tc>
        <w:tc>
          <w:tcPr>
            <w:tcW w:w="0" w:type="auto"/>
          </w:tcPr>
          <w:p w14:paraId="0A0D7622" w14:textId="77777777" w:rsidR="000573F2" w:rsidRPr="00E856BF" w:rsidRDefault="000573F2" w:rsidP="00E856BF">
            <w:pPr>
              <w:rPr>
                <w:rFonts w:ascii="Times New Roman" w:hAnsi="Times New Roman"/>
              </w:rPr>
            </w:pPr>
            <w:r w:rsidRPr="00E856BF">
              <w:rPr>
                <w:rFonts w:ascii="Times New Roman" w:hAnsi="Times New Roman"/>
              </w:rPr>
              <w:t>Low</w:t>
            </w:r>
          </w:p>
        </w:tc>
        <w:tc>
          <w:tcPr>
            <w:tcW w:w="0" w:type="auto"/>
          </w:tcPr>
          <w:p w14:paraId="4179A256" w14:textId="77777777" w:rsidR="000573F2" w:rsidRPr="00E856BF" w:rsidRDefault="000573F2" w:rsidP="00E856BF">
            <w:pPr>
              <w:rPr>
                <w:rFonts w:ascii="Times New Roman" w:hAnsi="Times New Roman"/>
              </w:rPr>
            </w:pPr>
            <w:r w:rsidRPr="00E856BF">
              <w:rPr>
                <w:rFonts w:ascii="Times New Roman" w:hAnsi="Times New Roman"/>
              </w:rPr>
              <w:t>Implies that no loss to attrition occurs among 129 patients</w:t>
            </w:r>
          </w:p>
        </w:tc>
      </w:tr>
    </w:tbl>
    <w:p w14:paraId="5942D827" w14:textId="77777777" w:rsidR="000573F2" w:rsidRPr="00AD1952" w:rsidRDefault="000573F2" w:rsidP="007C47E0">
      <w:pPr>
        <w:rPr>
          <w:rFonts w:ascii="Times New Roman" w:hAnsi="Times New Roman"/>
        </w:rPr>
      </w:pPr>
    </w:p>
    <w:p w14:paraId="27A85774" w14:textId="77777777" w:rsidR="003609B8" w:rsidRDefault="003609B8">
      <w:pPr>
        <w:rPr>
          <w:rFonts w:ascii="Times New Roman" w:eastAsia="Times New Roman" w:hAnsi="Times New Roman"/>
          <w:b/>
          <w:color w:val="000000"/>
        </w:rPr>
      </w:pPr>
      <w:bookmarkStart w:id="16" w:name="_Toc516333904"/>
      <w:r>
        <w:rPr>
          <w:rFonts w:ascii="Times New Roman" w:hAnsi="Times New Roman"/>
          <w:b/>
          <w:color w:val="000000"/>
        </w:rPr>
        <w:br w:type="page"/>
      </w:r>
    </w:p>
    <w:p w14:paraId="29D98859" w14:textId="179E1C17" w:rsidR="000573F2" w:rsidRPr="00E856BF" w:rsidRDefault="000573F2" w:rsidP="00E856BF">
      <w:pPr>
        <w:pStyle w:val="Heading2"/>
        <w:spacing w:before="0"/>
        <w:rPr>
          <w:rFonts w:ascii="Times New Roman" w:hAnsi="Times New Roman"/>
          <w:color w:val="000000"/>
          <w:sz w:val="24"/>
          <w:szCs w:val="24"/>
        </w:rPr>
      </w:pPr>
      <w:bookmarkStart w:id="17" w:name="_GoBack"/>
      <w:bookmarkEnd w:id="17"/>
      <w:r w:rsidRPr="00E856BF">
        <w:rPr>
          <w:rFonts w:ascii="Times New Roman" w:hAnsi="Times New Roman"/>
          <w:b/>
          <w:color w:val="000000"/>
          <w:sz w:val="24"/>
          <w:szCs w:val="24"/>
        </w:rPr>
        <w:lastRenderedPageBreak/>
        <w:t>Supplemental Table 10.</w:t>
      </w:r>
      <w:r w:rsidRPr="00E856BF">
        <w:rPr>
          <w:rFonts w:ascii="Times New Roman" w:hAnsi="Times New Roman"/>
          <w:color w:val="000000"/>
          <w:sz w:val="24"/>
          <w:szCs w:val="24"/>
        </w:rPr>
        <w:t xml:space="preserve"> Selective reporting</w:t>
      </w:r>
      <w:bookmarkEnd w:id="16"/>
    </w:p>
    <w:p w14:paraId="1950866A" w14:textId="77777777" w:rsidR="000573F2" w:rsidRPr="00E856BF" w:rsidRDefault="000573F2" w:rsidP="00E856BF">
      <w:pPr>
        <w:rPr>
          <w:rFonts w:ascii="Times New Roman" w:hAnsi="Times New Roman"/>
        </w:rPr>
      </w:pPr>
    </w:p>
    <w:tbl>
      <w:tblPr>
        <w:tblpPr w:leftFromText="180" w:rightFromText="180" w:horzAnchor="page" w:tblpX="1450" w:tblpY="7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27"/>
        <w:gridCol w:w="1395"/>
        <w:gridCol w:w="5932"/>
      </w:tblGrid>
      <w:tr w:rsidR="000573F2" w:rsidRPr="00E856BF" w14:paraId="50F2DC2B" w14:textId="77777777" w:rsidTr="0098222A">
        <w:tc>
          <w:tcPr>
            <w:tcW w:w="0" w:type="auto"/>
          </w:tcPr>
          <w:p w14:paraId="4141604F" w14:textId="77777777" w:rsidR="000573F2" w:rsidRPr="00E856BF" w:rsidRDefault="000573F2" w:rsidP="0098222A">
            <w:pPr>
              <w:rPr>
                <w:rFonts w:ascii="Times New Roman" w:hAnsi="Times New Roman"/>
              </w:rPr>
            </w:pPr>
            <w:r w:rsidRPr="00E856BF">
              <w:rPr>
                <w:rFonts w:ascii="Times New Roman" w:hAnsi="Times New Roman"/>
              </w:rPr>
              <w:t>Study</w:t>
            </w:r>
          </w:p>
        </w:tc>
        <w:tc>
          <w:tcPr>
            <w:tcW w:w="0" w:type="auto"/>
          </w:tcPr>
          <w:p w14:paraId="04187B56" w14:textId="77777777" w:rsidR="000573F2" w:rsidRPr="00E856BF" w:rsidRDefault="000573F2" w:rsidP="0098222A">
            <w:pPr>
              <w:rPr>
                <w:rFonts w:ascii="Times New Roman" w:hAnsi="Times New Roman"/>
              </w:rPr>
            </w:pPr>
            <w:r w:rsidRPr="00E856BF">
              <w:rPr>
                <w:rFonts w:ascii="Times New Roman" w:hAnsi="Times New Roman"/>
              </w:rPr>
              <w:t>Selective reporting</w:t>
            </w:r>
          </w:p>
        </w:tc>
        <w:tc>
          <w:tcPr>
            <w:tcW w:w="0" w:type="auto"/>
          </w:tcPr>
          <w:p w14:paraId="3A405468" w14:textId="77777777" w:rsidR="000573F2" w:rsidRPr="00E856BF" w:rsidRDefault="000573F2" w:rsidP="0098222A">
            <w:pPr>
              <w:rPr>
                <w:rFonts w:ascii="Times New Roman" w:hAnsi="Times New Roman"/>
              </w:rPr>
            </w:pPr>
            <w:r w:rsidRPr="00E856BF">
              <w:rPr>
                <w:rFonts w:ascii="Times New Roman" w:hAnsi="Times New Roman"/>
              </w:rPr>
              <w:t>Comments</w:t>
            </w:r>
          </w:p>
        </w:tc>
      </w:tr>
      <w:tr w:rsidR="000573F2" w:rsidRPr="00E856BF" w14:paraId="076ADA04" w14:textId="77777777" w:rsidTr="0098222A">
        <w:tc>
          <w:tcPr>
            <w:tcW w:w="0" w:type="auto"/>
          </w:tcPr>
          <w:p w14:paraId="0FF534EA" w14:textId="77777777" w:rsidR="000573F2" w:rsidRPr="00E856BF" w:rsidRDefault="000573F2" w:rsidP="0098222A">
            <w:pPr>
              <w:rPr>
                <w:rFonts w:ascii="Times New Roman" w:hAnsi="Times New Roman"/>
              </w:rPr>
            </w:pPr>
            <w:r w:rsidRPr="00E856BF">
              <w:rPr>
                <w:rFonts w:ascii="Times New Roman" w:hAnsi="Times New Roman"/>
              </w:rPr>
              <w:t xml:space="preserve">Buttaro et al., 2015 </w:t>
            </w:r>
            <w:r w:rsidRPr="00E856BF">
              <w:rPr>
                <w:rFonts w:ascii="Times New Roman" w:hAnsi="Times New Roman"/>
                <w:noProof/>
              </w:rPr>
              <w:t>[3]</w:t>
            </w:r>
          </w:p>
        </w:tc>
        <w:tc>
          <w:tcPr>
            <w:tcW w:w="0" w:type="auto"/>
          </w:tcPr>
          <w:p w14:paraId="4CFBBFF0"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70FF263D" w14:textId="77777777" w:rsidR="000573F2" w:rsidRPr="00E856BF" w:rsidRDefault="000573F2" w:rsidP="0098222A">
            <w:pPr>
              <w:rPr>
                <w:rFonts w:ascii="Times New Roman" w:hAnsi="Times New Roman"/>
              </w:rPr>
            </w:pPr>
            <w:r w:rsidRPr="00E856BF">
              <w:rPr>
                <w:rFonts w:ascii="Times New Roman" w:hAnsi="Times New Roman"/>
              </w:rPr>
              <w:t>Temporal protocol of when to collect outcomes; outcomes collected were usually binary (</w:t>
            </w:r>
            <w:proofErr w:type="spellStart"/>
            <w:r w:rsidRPr="00E856BF">
              <w:rPr>
                <w:rFonts w:ascii="Times New Roman" w:hAnsi="Times New Roman"/>
              </w:rPr>
              <w:t>eg</w:t>
            </w:r>
            <w:proofErr w:type="spellEnd"/>
            <w:r w:rsidRPr="00E856BF">
              <w:rPr>
                <w:rFonts w:ascii="Times New Roman" w:hAnsi="Times New Roman"/>
              </w:rPr>
              <w:t>, presence of infection); note: error in reporting (results; p = 1.7)</w:t>
            </w:r>
          </w:p>
        </w:tc>
      </w:tr>
      <w:tr w:rsidR="000573F2" w:rsidRPr="00E856BF" w14:paraId="04AECD1C" w14:textId="77777777" w:rsidTr="0098222A">
        <w:tc>
          <w:tcPr>
            <w:tcW w:w="0" w:type="auto"/>
          </w:tcPr>
          <w:p w14:paraId="293A75A4" w14:textId="77777777" w:rsidR="000573F2" w:rsidRPr="00E856BF" w:rsidRDefault="000573F2" w:rsidP="0098222A">
            <w:pPr>
              <w:rPr>
                <w:rFonts w:ascii="Times New Roman" w:hAnsi="Times New Roman"/>
              </w:rPr>
            </w:pPr>
            <w:proofErr w:type="spellStart"/>
            <w:r w:rsidRPr="00E856BF">
              <w:rPr>
                <w:rFonts w:ascii="Times New Roman" w:hAnsi="Times New Roman"/>
              </w:rPr>
              <w:t>Clayer</w:t>
            </w:r>
            <w:proofErr w:type="spellEnd"/>
            <w:r w:rsidRPr="00E856BF">
              <w:rPr>
                <w:rFonts w:ascii="Times New Roman" w:hAnsi="Times New Roman"/>
              </w:rPr>
              <w:t xml:space="preserve"> and Southwood, 1991 </w:t>
            </w:r>
            <w:r w:rsidRPr="00E856BF">
              <w:rPr>
                <w:rFonts w:ascii="Times New Roman" w:hAnsi="Times New Roman"/>
                <w:noProof/>
              </w:rPr>
              <w:t>[5]</w:t>
            </w:r>
          </w:p>
        </w:tc>
        <w:tc>
          <w:tcPr>
            <w:tcW w:w="0" w:type="auto"/>
          </w:tcPr>
          <w:p w14:paraId="42BFD22B"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53EEA14C" w14:textId="77777777" w:rsidR="000573F2" w:rsidRPr="00E856BF" w:rsidRDefault="000573F2" w:rsidP="0098222A">
            <w:pPr>
              <w:rPr>
                <w:rFonts w:ascii="Times New Roman" w:hAnsi="Times New Roman"/>
              </w:rPr>
            </w:pPr>
            <w:r w:rsidRPr="00E856BF">
              <w:rPr>
                <w:rFonts w:ascii="Times New Roman" w:hAnsi="Times New Roman"/>
              </w:rPr>
              <w:t>Temporal protocol of when to collect outcomes; outcomes collected were usually binary (</w:t>
            </w:r>
            <w:proofErr w:type="spellStart"/>
            <w:r w:rsidRPr="00E856BF">
              <w:rPr>
                <w:rFonts w:ascii="Times New Roman" w:hAnsi="Times New Roman"/>
              </w:rPr>
              <w:t>eg</w:t>
            </w:r>
            <w:proofErr w:type="spellEnd"/>
            <w:r w:rsidRPr="00E856BF">
              <w:rPr>
                <w:rFonts w:ascii="Times New Roman" w:hAnsi="Times New Roman"/>
              </w:rPr>
              <w:t>, presence of infection)</w:t>
            </w:r>
          </w:p>
        </w:tc>
      </w:tr>
      <w:tr w:rsidR="000573F2" w:rsidRPr="00E856BF" w14:paraId="02504678" w14:textId="77777777" w:rsidTr="0098222A">
        <w:tc>
          <w:tcPr>
            <w:tcW w:w="0" w:type="auto"/>
          </w:tcPr>
          <w:p w14:paraId="40FF5F3F" w14:textId="77777777" w:rsidR="000573F2" w:rsidRPr="00E856BF" w:rsidRDefault="000573F2" w:rsidP="0098222A">
            <w:pPr>
              <w:rPr>
                <w:rFonts w:ascii="Times New Roman" w:hAnsi="Times New Roman"/>
              </w:rPr>
            </w:pPr>
            <w:proofErr w:type="spellStart"/>
            <w:r w:rsidRPr="00E856BF">
              <w:rPr>
                <w:rFonts w:ascii="Times New Roman" w:hAnsi="Times New Roman"/>
              </w:rPr>
              <w:t>Kazemian</w:t>
            </w:r>
            <w:proofErr w:type="spellEnd"/>
            <w:r w:rsidRPr="00E856BF">
              <w:rPr>
                <w:rFonts w:ascii="Times New Roman" w:hAnsi="Times New Roman"/>
              </w:rPr>
              <w:t xml:space="preserve"> et al., 2014 </w:t>
            </w:r>
            <w:r w:rsidRPr="00E856BF">
              <w:rPr>
                <w:rFonts w:ascii="Times New Roman" w:hAnsi="Times New Roman"/>
                <w:noProof/>
              </w:rPr>
              <w:t>[16]</w:t>
            </w:r>
          </w:p>
        </w:tc>
        <w:tc>
          <w:tcPr>
            <w:tcW w:w="0" w:type="auto"/>
          </w:tcPr>
          <w:p w14:paraId="1FF5D6F2"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3543BA56" w14:textId="77777777" w:rsidR="000573F2" w:rsidRPr="00E856BF" w:rsidRDefault="000573F2" w:rsidP="0098222A">
            <w:pPr>
              <w:rPr>
                <w:rFonts w:ascii="Times New Roman" w:hAnsi="Times New Roman"/>
              </w:rPr>
            </w:pPr>
            <w:r w:rsidRPr="00E856BF">
              <w:rPr>
                <w:rFonts w:ascii="Times New Roman" w:hAnsi="Times New Roman"/>
              </w:rPr>
              <w:t>Temporal protocol of when to collect outcomes; outcomes collected were usually binary (</w:t>
            </w:r>
            <w:proofErr w:type="spellStart"/>
            <w:r w:rsidRPr="00E856BF">
              <w:rPr>
                <w:rFonts w:ascii="Times New Roman" w:hAnsi="Times New Roman"/>
              </w:rPr>
              <w:t>eg</w:t>
            </w:r>
            <w:proofErr w:type="spellEnd"/>
            <w:r w:rsidRPr="00E856BF">
              <w:rPr>
                <w:rFonts w:ascii="Times New Roman" w:hAnsi="Times New Roman"/>
              </w:rPr>
              <w:t>, presence of infection) or patient-reported</w:t>
            </w:r>
          </w:p>
        </w:tc>
      </w:tr>
      <w:tr w:rsidR="000573F2" w:rsidRPr="00E856BF" w14:paraId="42080AB4" w14:textId="77777777" w:rsidTr="0098222A">
        <w:tc>
          <w:tcPr>
            <w:tcW w:w="0" w:type="auto"/>
          </w:tcPr>
          <w:p w14:paraId="5CAC192C" w14:textId="77777777" w:rsidR="000573F2" w:rsidRPr="00E856BF" w:rsidRDefault="000573F2" w:rsidP="0098222A">
            <w:pPr>
              <w:rPr>
                <w:rFonts w:ascii="Times New Roman" w:hAnsi="Times New Roman"/>
              </w:rPr>
            </w:pPr>
            <w:proofErr w:type="spellStart"/>
            <w:r w:rsidRPr="00E856BF">
              <w:rPr>
                <w:rFonts w:ascii="Times New Roman" w:hAnsi="Times New Roman"/>
              </w:rPr>
              <w:t>Mallee</w:t>
            </w:r>
            <w:proofErr w:type="spellEnd"/>
            <w:r w:rsidRPr="00E856BF">
              <w:rPr>
                <w:rFonts w:ascii="Times New Roman" w:hAnsi="Times New Roman"/>
              </w:rPr>
              <w:t xml:space="preserve"> et al., 2016 [abstract] </w:t>
            </w:r>
            <w:r w:rsidRPr="00E856BF">
              <w:rPr>
                <w:rFonts w:ascii="Times New Roman" w:hAnsi="Times New Roman"/>
                <w:noProof/>
              </w:rPr>
              <w:t>[23]</w:t>
            </w:r>
          </w:p>
        </w:tc>
        <w:tc>
          <w:tcPr>
            <w:tcW w:w="0" w:type="auto"/>
          </w:tcPr>
          <w:p w14:paraId="514E93F0" w14:textId="77777777" w:rsidR="000573F2" w:rsidRPr="00E856BF" w:rsidRDefault="000573F2" w:rsidP="0098222A">
            <w:pPr>
              <w:rPr>
                <w:rFonts w:ascii="Times New Roman" w:hAnsi="Times New Roman"/>
              </w:rPr>
            </w:pPr>
            <w:r w:rsidRPr="00E856BF">
              <w:rPr>
                <w:rFonts w:ascii="Times New Roman" w:hAnsi="Times New Roman"/>
              </w:rPr>
              <w:t>Unclear</w:t>
            </w:r>
          </w:p>
        </w:tc>
        <w:tc>
          <w:tcPr>
            <w:tcW w:w="0" w:type="auto"/>
          </w:tcPr>
          <w:p w14:paraId="4E8E3EB2" w14:textId="77777777" w:rsidR="000573F2" w:rsidRPr="00E856BF" w:rsidRDefault="000573F2" w:rsidP="0098222A">
            <w:pPr>
              <w:rPr>
                <w:rFonts w:ascii="Times New Roman" w:hAnsi="Times New Roman"/>
              </w:rPr>
            </w:pPr>
            <w:r w:rsidRPr="00E856BF">
              <w:rPr>
                <w:rFonts w:ascii="Times New Roman" w:hAnsi="Times New Roman"/>
              </w:rPr>
              <w:t xml:space="preserve">Abstract </w:t>
            </w:r>
          </w:p>
        </w:tc>
      </w:tr>
      <w:tr w:rsidR="000573F2" w:rsidRPr="00E856BF" w14:paraId="0F7A3A29" w14:textId="77777777" w:rsidTr="0098222A">
        <w:tc>
          <w:tcPr>
            <w:tcW w:w="0" w:type="auto"/>
          </w:tcPr>
          <w:p w14:paraId="498F85A4" w14:textId="77777777" w:rsidR="000573F2" w:rsidRPr="00E856BF" w:rsidRDefault="000573F2" w:rsidP="0098222A">
            <w:pPr>
              <w:rPr>
                <w:rFonts w:ascii="Times New Roman" w:hAnsi="Times New Roman"/>
              </w:rPr>
            </w:pPr>
            <w:r w:rsidRPr="00E856BF">
              <w:rPr>
                <w:rFonts w:ascii="Times New Roman" w:hAnsi="Times New Roman"/>
              </w:rPr>
              <w:t xml:space="preserve">Rui et al., 2017 </w:t>
            </w:r>
            <w:r w:rsidRPr="00E856BF">
              <w:rPr>
                <w:rFonts w:ascii="Times New Roman" w:hAnsi="Times New Roman"/>
                <w:noProof/>
              </w:rPr>
              <w:t>[26]</w:t>
            </w:r>
          </w:p>
        </w:tc>
        <w:tc>
          <w:tcPr>
            <w:tcW w:w="0" w:type="auto"/>
          </w:tcPr>
          <w:p w14:paraId="2206ADC9"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7545BD40" w14:textId="77777777" w:rsidR="000573F2" w:rsidRPr="00E856BF" w:rsidRDefault="000573F2" w:rsidP="0098222A">
            <w:pPr>
              <w:rPr>
                <w:rFonts w:ascii="Times New Roman" w:hAnsi="Times New Roman"/>
              </w:rPr>
            </w:pPr>
            <w:r w:rsidRPr="00E856BF">
              <w:rPr>
                <w:rFonts w:ascii="Times New Roman" w:hAnsi="Times New Roman"/>
              </w:rPr>
              <w:t>Temporal protocol; easy binary outcomes, plus use of validated scale</w:t>
            </w:r>
          </w:p>
        </w:tc>
      </w:tr>
      <w:tr w:rsidR="000573F2" w:rsidRPr="00E856BF" w14:paraId="72173E9B" w14:textId="77777777" w:rsidTr="0098222A">
        <w:trPr>
          <w:trHeight w:val="269"/>
        </w:trPr>
        <w:tc>
          <w:tcPr>
            <w:tcW w:w="0" w:type="auto"/>
          </w:tcPr>
          <w:p w14:paraId="5F15FEC0" w14:textId="77777777" w:rsidR="000573F2" w:rsidRPr="00E856BF" w:rsidRDefault="000573F2" w:rsidP="0098222A">
            <w:pPr>
              <w:rPr>
                <w:rFonts w:ascii="Times New Roman" w:hAnsi="Times New Roman"/>
              </w:rPr>
            </w:pPr>
            <w:r w:rsidRPr="00E856BF">
              <w:rPr>
                <w:rFonts w:ascii="Times New Roman" w:hAnsi="Times New Roman"/>
              </w:rPr>
              <w:t xml:space="preserve">Shetty et al., 2004 </w:t>
            </w:r>
            <w:r w:rsidRPr="00E856BF">
              <w:rPr>
                <w:rFonts w:ascii="Times New Roman" w:hAnsi="Times New Roman"/>
                <w:noProof/>
              </w:rPr>
              <w:t>[28]</w:t>
            </w:r>
          </w:p>
        </w:tc>
        <w:tc>
          <w:tcPr>
            <w:tcW w:w="0" w:type="auto"/>
          </w:tcPr>
          <w:p w14:paraId="69DAED01"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0EC336BA" w14:textId="77777777" w:rsidR="000573F2" w:rsidRPr="00E856BF" w:rsidRDefault="000573F2" w:rsidP="0098222A">
            <w:pPr>
              <w:rPr>
                <w:rFonts w:ascii="Times New Roman" w:hAnsi="Times New Roman"/>
              </w:rPr>
            </w:pPr>
            <w:r w:rsidRPr="00E856BF">
              <w:rPr>
                <w:rFonts w:ascii="Times New Roman" w:hAnsi="Times New Roman"/>
              </w:rPr>
              <w:t>Temporal protocol; easy binary outcomes</w:t>
            </w:r>
          </w:p>
        </w:tc>
      </w:tr>
      <w:tr w:rsidR="000573F2" w:rsidRPr="00E856BF" w14:paraId="7F7DE8A2" w14:textId="77777777" w:rsidTr="0098222A">
        <w:trPr>
          <w:trHeight w:val="269"/>
        </w:trPr>
        <w:tc>
          <w:tcPr>
            <w:tcW w:w="0" w:type="auto"/>
          </w:tcPr>
          <w:p w14:paraId="00C9B3A1" w14:textId="77777777" w:rsidR="000573F2" w:rsidRPr="00E856BF" w:rsidRDefault="000573F2" w:rsidP="0098222A">
            <w:pPr>
              <w:rPr>
                <w:rFonts w:ascii="Times New Roman" w:hAnsi="Times New Roman"/>
                <w:vertAlign w:val="superscript"/>
              </w:rPr>
            </w:pPr>
            <w:r w:rsidRPr="00E856BF">
              <w:rPr>
                <w:rFonts w:ascii="Times New Roman" w:hAnsi="Times New Roman"/>
              </w:rPr>
              <w:t xml:space="preserve">Eggers et al., 2011 </w:t>
            </w:r>
            <w:r w:rsidRPr="00E856BF">
              <w:rPr>
                <w:rFonts w:ascii="Times New Roman" w:hAnsi="Times New Roman"/>
                <w:noProof/>
              </w:rPr>
              <w:t>[8]</w:t>
            </w:r>
          </w:p>
        </w:tc>
        <w:tc>
          <w:tcPr>
            <w:tcW w:w="0" w:type="auto"/>
          </w:tcPr>
          <w:p w14:paraId="54FCC994"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00CE2569" w14:textId="77777777" w:rsidR="000573F2" w:rsidRPr="00E856BF" w:rsidRDefault="000573F2" w:rsidP="0098222A">
            <w:pPr>
              <w:rPr>
                <w:rFonts w:ascii="Times New Roman" w:hAnsi="Times New Roman"/>
              </w:rPr>
            </w:pPr>
            <w:r w:rsidRPr="00E856BF">
              <w:rPr>
                <w:rFonts w:ascii="Times New Roman" w:hAnsi="Times New Roman"/>
              </w:rPr>
              <w:t>Very detailed protocol on measurement throughout methods</w:t>
            </w:r>
          </w:p>
        </w:tc>
      </w:tr>
      <w:tr w:rsidR="000573F2" w:rsidRPr="00E856BF" w14:paraId="30B4CB0B" w14:textId="77777777" w:rsidTr="0098222A">
        <w:trPr>
          <w:trHeight w:val="269"/>
        </w:trPr>
        <w:tc>
          <w:tcPr>
            <w:tcW w:w="0" w:type="auto"/>
          </w:tcPr>
          <w:p w14:paraId="1C529799" w14:textId="77777777" w:rsidR="000573F2" w:rsidRPr="00E856BF" w:rsidRDefault="000573F2" w:rsidP="0098222A">
            <w:pPr>
              <w:rPr>
                <w:rFonts w:ascii="Times New Roman" w:hAnsi="Times New Roman"/>
              </w:rPr>
            </w:pPr>
            <w:r w:rsidRPr="00E856BF">
              <w:rPr>
                <w:rFonts w:ascii="Times New Roman" w:hAnsi="Times New Roman"/>
              </w:rPr>
              <w:t xml:space="preserve">Graham et al., 2000 </w:t>
            </w:r>
            <w:r w:rsidRPr="00E856BF">
              <w:rPr>
                <w:rFonts w:ascii="Times New Roman" w:hAnsi="Times New Roman"/>
                <w:noProof/>
              </w:rPr>
              <w:t>[12]</w:t>
            </w:r>
          </w:p>
        </w:tc>
        <w:tc>
          <w:tcPr>
            <w:tcW w:w="0" w:type="auto"/>
          </w:tcPr>
          <w:p w14:paraId="278E9AA1"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24CEE85C" w14:textId="77777777" w:rsidR="000573F2" w:rsidRPr="00E856BF" w:rsidRDefault="000573F2" w:rsidP="0098222A">
            <w:pPr>
              <w:rPr>
                <w:rFonts w:ascii="Times New Roman" w:hAnsi="Times New Roman"/>
              </w:rPr>
            </w:pPr>
            <w:r w:rsidRPr="00E856BF">
              <w:rPr>
                <w:rFonts w:ascii="Times New Roman" w:hAnsi="Times New Roman"/>
              </w:rPr>
              <w:t xml:space="preserve">Temporal protocol and specific measurements of outcomes to areas of knee </w:t>
            </w:r>
          </w:p>
        </w:tc>
      </w:tr>
      <w:tr w:rsidR="000573F2" w:rsidRPr="00E856BF" w14:paraId="5E6694BA" w14:textId="77777777" w:rsidTr="0098222A">
        <w:trPr>
          <w:trHeight w:val="269"/>
        </w:trPr>
        <w:tc>
          <w:tcPr>
            <w:tcW w:w="0" w:type="auto"/>
          </w:tcPr>
          <w:p w14:paraId="22DE32A0" w14:textId="77777777" w:rsidR="000573F2" w:rsidRPr="00E856BF" w:rsidRDefault="000573F2" w:rsidP="0098222A">
            <w:pPr>
              <w:rPr>
                <w:rFonts w:ascii="Times New Roman" w:hAnsi="Times New Roman"/>
              </w:rPr>
            </w:pPr>
            <w:r w:rsidRPr="00E856BF">
              <w:rPr>
                <w:rFonts w:ascii="Times New Roman" w:hAnsi="Times New Roman"/>
              </w:rPr>
              <w:t xml:space="preserve">Hlubek et al., 2014 </w:t>
            </w:r>
            <w:r w:rsidRPr="00E856BF">
              <w:rPr>
                <w:rFonts w:ascii="Times New Roman" w:hAnsi="Times New Roman"/>
                <w:noProof/>
              </w:rPr>
              <w:t>[15]</w:t>
            </w:r>
          </w:p>
        </w:tc>
        <w:tc>
          <w:tcPr>
            <w:tcW w:w="0" w:type="auto"/>
          </w:tcPr>
          <w:p w14:paraId="4148DE7F" w14:textId="77777777" w:rsidR="000573F2" w:rsidRPr="00E856BF" w:rsidRDefault="000573F2" w:rsidP="0098222A">
            <w:pPr>
              <w:rPr>
                <w:rFonts w:ascii="Times New Roman" w:hAnsi="Times New Roman"/>
              </w:rPr>
            </w:pPr>
            <w:r w:rsidRPr="00E856BF">
              <w:rPr>
                <w:rFonts w:ascii="Times New Roman" w:hAnsi="Times New Roman"/>
              </w:rPr>
              <w:t>Unsure</w:t>
            </w:r>
          </w:p>
        </w:tc>
        <w:tc>
          <w:tcPr>
            <w:tcW w:w="0" w:type="auto"/>
          </w:tcPr>
          <w:p w14:paraId="238C74B9" w14:textId="77777777" w:rsidR="000573F2" w:rsidRPr="00E856BF" w:rsidRDefault="000573F2" w:rsidP="0098222A">
            <w:pPr>
              <w:rPr>
                <w:rFonts w:ascii="Times New Roman" w:hAnsi="Times New Roman"/>
              </w:rPr>
            </w:pPr>
            <w:r w:rsidRPr="00E856BF">
              <w:rPr>
                <w:rFonts w:ascii="Times New Roman" w:hAnsi="Times New Roman"/>
              </w:rPr>
              <w:t>Google translate unable to translate information related to these criteria</w:t>
            </w:r>
          </w:p>
        </w:tc>
      </w:tr>
      <w:tr w:rsidR="000573F2" w:rsidRPr="00E856BF" w14:paraId="3194447F" w14:textId="77777777" w:rsidTr="0098222A">
        <w:trPr>
          <w:trHeight w:val="269"/>
        </w:trPr>
        <w:tc>
          <w:tcPr>
            <w:tcW w:w="0" w:type="auto"/>
          </w:tcPr>
          <w:p w14:paraId="20649444" w14:textId="77777777" w:rsidR="000573F2" w:rsidRPr="00E856BF" w:rsidRDefault="000573F2" w:rsidP="0098222A">
            <w:pPr>
              <w:rPr>
                <w:rFonts w:ascii="Times New Roman" w:hAnsi="Times New Roman"/>
              </w:rPr>
            </w:pPr>
            <w:proofErr w:type="spellStart"/>
            <w:r w:rsidRPr="00E856BF">
              <w:rPr>
                <w:rFonts w:ascii="Times New Roman" w:hAnsi="Times New Roman"/>
              </w:rPr>
              <w:t>Wyles</w:t>
            </w:r>
            <w:proofErr w:type="spellEnd"/>
            <w:r w:rsidRPr="00E856BF">
              <w:rPr>
                <w:rFonts w:ascii="Times New Roman" w:hAnsi="Times New Roman"/>
              </w:rPr>
              <w:t xml:space="preserve"> et al., 2016 </w:t>
            </w:r>
            <w:r w:rsidRPr="00E856BF">
              <w:rPr>
                <w:rFonts w:ascii="Times New Roman" w:hAnsi="Times New Roman"/>
                <w:noProof/>
              </w:rPr>
              <w:t>[39]</w:t>
            </w:r>
          </w:p>
        </w:tc>
        <w:tc>
          <w:tcPr>
            <w:tcW w:w="0" w:type="auto"/>
          </w:tcPr>
          <w:p w14:paraId="4D98AF5F"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758CB1F7" w14:textId="77777777" w:rsidR="000573F2" w:rsidRPr="00E856BF" w:rsidRDefault="000573F2" w:rsidP="0098222A">
            <w:pPr>
              <w:rPr>
                <w:rFonts w:ascii="Times New Roman" w:hAnsi="Times New Roman"/>
              </w:rPr>
            </w:pPr>
            <w:r w:rsidRPr="00E856BF">
              <w:rPr>
                <w:rFonts w:ascii="Times New Roman" w:hAnsi="Times New Roman"/>
              </w:rPr>
              <w:t xml:space="preserve">Temporal protocol; very detailed specific protocol to measure outcomes </w:t>
            </w:r>
          </w:p>
        </w:tc>
      </w:tr>
      <w:tr w:rsidR="000573F2" w:rsidRPr="00E856BF" w14:paraId="7B5B33C4" w14:textId="77777777" w:rsidTr="0098222A">
        <w:trPr>
          <w:trHeight w:val="269"/>
        </w:trPr>
        <w:tc>
          <w:tcPr>
            <w:tcW w:w="0" w:type="auto"/>
          </w:tcPr>
          <w:p w14:paraId="2014880B" w14:textId="77777777" w:rsidR="000573F2" w:rsidRPr="00E856BF" w:rsidRDefault="000573F2" w:rsidP="0098222A">
            <w:pPr>
              <w:rPr>
                <w:rFonts w:ascii="Times New Roman" w:hAnsi="Times New Roman"/>
              </w:rPr>
            </w:pPr>
            <w:r w:rsidRPr="00E856BF">
              <w:rPr>
                <w:rFonts w:ascii="Times New Roman" w:hAnsi="Times New Roman"/>
              </w:rPr>
              <w:t xml:space="preserve">Khan et al., 2006 </w:t>
            </w:r>
            <w:r w:rsidRPr="00E856BF">
              <w:rPr>
                <w:rFonts w:ascii="Times New Roman" w:hAnsi="Times New Roman"/>
                <w:noProof/>
              </w:rPr>
              <w:t>[17]</w:t>
            </w:r>
          </w:p>
        </w:tc>
        <w:tc>
          <w:tcPr>
            <w:tcW w:w="0" w:type="auto"/>
          </w:tcPr>
          <w:p w14:paraId="4EB3C18C"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6114F07F" w14:textId="77777777" w:rsidR="000573F2" w:rsidRPr="00E856BF" w:rsidRDefault="000573F2" w:rsidP="0098222A">
            <w:pPr>
              <w:rPr>
                <w:rFonts w:ascii="Times New Roman" w:hAnsi="Times New Roman"/>
              </w:rPr>
            </w:pPr>
            <w:r w:rsidRPr="00E856BF">
              <w:rPr>
                <w:rFonts w:ascii="Times New Roman" w:hAnsi="Times New Roman"/>
              </w:rPr>
              <w:t>Temporal protocol; detailed measures of easy binary outcomes</w:t>
            </w:r>
          </w:p>
        </w:tc>
      </w:tr>
      <w:tr w:rsidR="000573F2" w:rsidRPr="00E856BF" w14:paraId="41CE470E" w14:textId="77777777" w:rsidTr="0098222A">
        <w:trPr>
          <w:trHeight w:val="269"/>
        </w:trPr>
        <w:tc>
          <w:tcPr>
            <w:tcW w:w="0" w:type="auto"/>
          </w:tcPr>
          <w:p w14:paraId="74DDDB2A" w14:textId="77777777" w:rsidR="000573F2" w:rsidRPr="00E856BF" w:rsidRDefault="000573F2" w:rsidP="0098222A">
            <w:pPr>
              <w:rPr>
                <w:rFonts w:ascii="Times New Roman" w:hAnsi="Times New Roman"/>
              </w:rPr>
            </w:pPr>
            <w:r w:rsidRPr="00E856BF">
              <w:rPr>
                <w:rFonts w:ascii="Times New Roman" w:hAnsi="Times New Roman"/>
              </w:rPr>
              <w:t xml:space="preserve">Chaudhary et al., 2015 </w:t>
            </w:r>
            <w:r w:rsidRPr="00E856BF">
              <w:rPr>
                <w:rFonts w:ascii="Times New Roman" w:hAnsi="Times New Roman"/>
                <w:noProof/>
              </w:rPr>
              <w:t>[4]</w:t>
            </w:r>
            <w:r w:rsidRPr="00E856BF">
              <w:rPr>
                <w:rFonts w:ascii="Times New Roman" w:hAnsi="Times New Roman"/>
              </w:rPr>
              <w:t xml:space="preserve">  </w:t>
            </w:r>
          </w:p>
        </w:tc>
        <w:tc>
          <w:tcPr>
            <w:tcW w:w="0" w:type="auto"/>
          </w:tcPr>
          <w:p w14:paraId="7E2DC8EC"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3D8210E0" w14:textId="77777777" w:rsidR="000573F2" w:rsidRPr="00E856BF" w:rsidRDefault="000573F2" w:rsidP="0098222A">
            <w:pPr>
              <w:rPr>
                <w:rFonts w:ascii="Times New Roman" w:hAnsi="Times New Roman"/>
              </w:rPr>
            </w:pPr>
            <w:r w:rsidRPr="00E856BF">
              <w:rPr>
                <w:rFonts w:ascii="Times New Roman" w:hAnsi="Times New Roman"/>
              </w:rPr>
              <w:t>Temporal protocol; plus use of trained professionals on easy outcomes</w:t>
            </w:r>
          </w:p>
        </w:tc>
      </w:tr>
      <w:tr w:rsidR="000573F2" w:rsidRPr="00E856BF" w14:paraId="152AB3E8" w14:textId="77777777" w:rsidTr="0098222A">
        <w:trPr>
          <w:trHeight w:val="269"/>
        </w:trPr>
        <w:tc>
          <w:tcPr>
            <w:tcW w:w="0" w:type="auto"/>
          </w:tcPr>
          <w:p w14:paraId="2188AA39" w14:textId="77777777" w:rsidR="000573F2" w:rsidRPr="00E856BF" w:rsidRDefault="000573F2" w:rsidP="0098222A">
            <w:pPr>
              <w:rPr>
                <w:rFonts w:ascii="Times New Roman" w:hAnsi="Times New Roman"/>
                <w:vertAlign w:val="superscript"/>
              </w:rPr>
            </w:pPr>
            <w:proofErr w:type="spellStart"/>
            <w:r w:rsidRPr="00E856BF">
              <w:rPr>
                <w:rFonts w:ascii="Times New Roman" w:hAnsi="Times New Roman"/>
              </w:rPr>
              <w:t>Gohiya</w:t>
            </w:r>
            <w:proofErr w:type="spellEnd"/>
            <w:r w:rsidRPr="00E856BF">
              <w:rPr>
                <w:rFonts w:ascii="Times New Roman" w:hAnsi="Times New Roman"/>
              </w:rPr>
              <w:t xml:space="preserve"> et al., 2015 </w:t>
            </w:r>
            <w:r w:rsidRPr="00E856BF">
              <w:rPr>
                <w:rFonts w:ascii="Times New Roman" w:hAnsi="Times New Roman"/>
                <w:noProof/>
              </w:rPr>
              <w:t>[11]</w:t>
            </w:r>
          </w:p>
        </w:tc>
        <w:tc>
          <w:tcPr>
            <w:tcW w:w="0" w:type="auto"/>
          </w:tcPr>
          <w:p w14:paraId="12F700C9"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28E5DBB7" w14:textId="77777777" w:rsidR="000573F2" w:rsidRPr="00E856BF" w:rsidRDefault="000573F2" w:rsidP="0098222A">
            <w:pPr>
              <w:rPr>
                <w:rFonts w:ascii="Times New Roman" w:hAnsi="Times New Roman"/>
              </w:rPr>
            </w:pPr>
            <w:r w:rsidRPr="00E856BF">
              <w:rPr>
                <w:rFonts w:ascii="Times New Roman" w:hAnsi="Times New Roman"/>
              </w:rPr>
              <w:t>Temporal protocol with use of validated scales and easy binary outcomes</w:t>
            </w:r>
          </w:p>
        </w:tc>
      </w:tr>
      <w:tr w:rsidR="000573F2" w:rsidRPr="00E856BF" w14:paraId="1B293E13" w14:textId="77777777" w:rsidTr="0098222A">
        <w:trPr>
          <w:trHeight w:val="269"/>
        </w:trPr>
        <w:tc>
          <w:tcPr>
            <w:tcW w:w="0" w:type="auto"/>
          </w:tcPr>
          <w:p w14:paraId="22447624" w14:textId="77777777" w:rsidR="000573F2" w:rsidRPr="00E856BF" w:rsidRDefault="000573F2" w:rsidP="0098222A">
            <w:pPr>
              <w:rPr>
                <w:rFonts w:ascii="Times New Roman" w:hAnsi="Times New Roman"/>
              </w:rPr>
            </w:pPr>
            <w:r w:rsidRPr="00E856BF">
              <w:rPr>
                <w:rFonts w:ascii="Times New Roman" w:hAnsi="Times New Roman"/>
              </w:rPr>
              <w:t xml:space="preserve">Liew and Haw, 1993 </w:t>
            </w:r>
            <w:r w:rsidRPr="00E856BF">
              <w:rPr>
                <w:rFonts w:ascii="Times New Roman" w:hAnsi="Times New Roman"/>
                <w:noProof/>
              </w:rPr>
              <w:t>[22]</w:t>
            </w:r>
          </w:p>
        </w:tc>
        <w:tc>
          <w:tcPr>
            <w:tcW w:w="0" w:type="auto"/>
          </w:tcPr>
          <w:p w14:paraId="37751906"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224DBBC5" w14:textId="77777777" w:rsidR="000573F2" w:rsidRPr="00E856BF" w:rsidRDefault="000573F2" w:rsidP="0098222A">
            <w:pPr>
              <w:rPr>
                <w:rFonts w:ascii="Times New Roman" w:hAnsi="Times New Roman"/>
              </w:rPr>
            </w:pPr>
            <w:r w:rsidRPr="00E856BF">
              <w:rPr>
                <w:rFonts w:ascii="Times New Roman" w:hAnsi="Times New Roman"/>
              </w:rPr>
              <w:t xml:space="preserve">Temporal protocol; specific validated scales used </w:t>
            </w:r>
          </w:p>
        </w:tc>
      </w:tr>
      <w:tr w:rsidR="000573F2" w:rsidRPr="00E856BF" w14:paraId="07A1C32B" w14:textId="77777777" w:rsidTr="0098222A">
        <w:trPr>
          <w:trHeight w:val="269"/>
        </w:trPr>
        <w:tc>
          <w:tcPr>
            <w:tcW w:w="0" w:type="auto"/>
          </w:tcPr>
          <w:p w14:paraId="183F19A6" w14:textId="77777777" w:rsidR="000573F2" w:rsidRPr="00E856BF" w:rsidRDefault="000573F2" w:rsidP="0098222A">
            <w:pPr>
              <w:rPr>
                <w:rFonts w:ascii="Times New Roman" w:hAnsi="Times New Roman"/>
              </w:rPr>
            </w:pPr>
            <w:r w:rsidRPr="00E856BF">
              <w:rPr>
                <w:rFonts w:ascii="Times New Roman" w:hAnsi="Times New Roman"/>
              </w:rPr>
              <w:t xml:space="preserve">Murphy et al., 2004 </w:t>
            </w:r>
            <w:r w:rsidRPr="00E856BF">
              <w:rPr>
                <w:rFonts w:ascii="Times New Roman" w:hAnsi="Times New Roman"/>
                <w:noProof/>
              </w:rPr>
              <w:t>[24]</w:t>
            </w:r>
          </w:p>
        </w:tc>
        <w:tc>
          <w:tcPr>
            <w:tcW w:w="0" w:type="auto"/>
          </w:tcPr>
          <w:p w14:paraId="47C7B85E"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53F8B76D" w14:textId="77777777" w:rsidR="000573F2" w:rsidRPr="00E856BF" w:rsidRDefault="000573F2" w:rsidP="0098222A">
            <w:pPr>
              <w:rPr>
                <w:rFonts w:ascii="Times New Roman" w:hAnsi="Times New Roman"/>
              </w:rPr>
            </w:pPr>
            <w:r w:rsidRPr="00E856BF">
              <w:rPr>
                <w:rFonts w:ascii="Times New Roman" w:hAnsi="Times New Roman"/>
              </w:rPr>
              <w:t xml:space="preserve">Temporal protocol; specific validated scales used </w:t>
            </w:r>
          </w:p>
        </w:tc>
      </w:tr>
      <w:tr w:rsidR="000573F2" w:rsidRPr="00E856BF" w14:paraId="783923E7" w14:textId="77777777" w:rsidTr="0098222A">
        <w:trPr>
          <w:trHeight w:val="269"/>
        </w:trPr>
        <w:tc>
          <w:tcPr>
            <w:tcW w:w="0" w:type="auto"/>
          </w:tcPr>
          <w:p w14:paraId="63C8F1AE" w14:textId="77777777" w:rsidR="000573F2" w:rsidRPr="00E856BF" w:rsidRDefault="000573F2" w:rsidP="0098222A">
            <w:pPr>
              <w:rPr>
                <w:rFonts w:ascii="Times New Roman" w:hAnsi="Times New Roman"/>
              </w:rPr>
            </w:pPr>
            <w:r w:rsidRPr="00E856BF">
              <w:rPr>
                <w:rFonts w:ascii="Times New Roman" w:hAnsi="Times New Roman"/>
              </w:rPr>
              <w:t xml:space="preserve">Shantz et al., 2013 </w:t>
            </w:r>
            <w:r w:rsidRPr="00E856BF">
              <w:rPr>
                <w:rFonts w:ascii="Times New Roman" w:hAnsi="Times New Roman"/>
                <w:noProof/>
              </w:rPr>
              <w:t>[27]</w:t>
            </w:r>
          </w:p>
        </w:tc>
        <w:tc>
          <w:tcPr>
            <w:tcW w:w="0" w:type="auto"/>
          </w:tcPr>
          <w:p w14:paraId="2EEC8EBB"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442C72B3" w14:textId="77777777" w:rsidR="000573F2" w:rsidRPr="00E856BF" w:rsidRDefault="000573F2" w:rsidP="0098222A">
            <w:pPr>
              <w:rPr>
                <w:rFonts w:ascii="Times New Roman" w:hAnsi="Times New Roman"/>
              </w:rPr>
            </w:pPr>
            <w:r w:rsidRPr="00E856BF">
              <w:rPr>
                <w:rFonts w:ascii="Times New Roman" w:hAnsi="Times New Roman"/>
              </w:rPr>
              <w:t xml:space="preserve">Fairly simple outcomes to measure </w:t>
            </w:r>
          </w:p>
        </w:tc>
      </w:tr>
      <w:tr w:rsidR="000573F2" w:rsidRPr="00E856BF" w14:paraId="5B35AE25" w14:textId="77777777" w:rsidTr="0098222A">
        <w:trPr>
          <w:trHeight w:val="269"/>
        </w:trPr>
        <w:tc>
          <w:tcPr>
            <w:tcW w:w="0" w:type="auto"/>
          </w:tcPr>
          <w:p w14:paraId="43233DD1" w14:textId="77777777" w:rsidR="000573F2" w:rsidRPr="00E856BF" w:rsidRDefault="000573F2" w:rsidP="0098222A">
            <w:pPr>
              <w:rPr>
                <w:rFonts w:ascii="Times New Roman" w:hAnsi="Times New Roman"/>
              </w:rPr>
            </w:pPr>
            <w:r w:rsidRPr="00E856BF">
              <w:rPr>
                <w:rFonts w:ascii="Times New Roman" w:hAnsi="Times New Roman"/>
              </w:rPr>
              <w:t xml:space="preserve">Singh et al., 2017 </w:t>
            </w:r>
            <w:r w:rsidRPr="00E856BF">
              <w:rPr>
                <w:rFonts w:ascii="Times New Roman" w:hAnsi="Times New Roman"/>
                <w:noProof/>
              </w:rPr>
              <w:t>[29]</w:t>
            </w:r>
          </w:p>
        </w:tc>
        <w:tc>
          <w:tcPr>
            <w:tcW w:w="0" w:type="auto"/>
          </w:tcPr>
          <w:p w14:paraId="3A076028"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4800A138" w14:textId="77777777" w:rsidR="000573F2" w:rsidRPr="00E856BF" w:rsidRDefault="000573F2" w:rsidP="0098222A">
            <w:pPr>
              <w:rPr>
                <w:rFonts w:ascii="Times New Roman" w:hAnsi="Times New Roman"/>
              </w:rPr>
            </w:pPr>
            <w:r w:rsidRPr="00E856BF">
              <w:rPr>
                <w:rFonts w:ascii="Times New Roman" w:hAnsi="Times New Roman"/>
              </w:rPr>
              <w:t>Fairly precise protocol for easy measures</w:t>
            </w:r>
          </w:p>
        </w:tc>
      </w:tr>
      <w:tr w:rsidR="000573F2" w:rsidRPr="00E856BF" w14:paraId="198FA6DE" w14:textId="77777777" w:rsidTr="0098222A">
        <w:trPr>
          <w:trHeight w:val="269"/>
        </w:trPr>
        <w:tc>
          <w:tcPr>
            <w:tcW w:w="0" w:type="auto"/>
          </w:tcPr>
          <w:p w14:paraId="3566A240" w14:textId="77777777" w:rsidR="000573F2" w:rsidRPr="00E856BF" w:rsidRDefault="000573F2" w:rsidP="0098222A">
            <w:pPr>
              <w:rPr>
                <w:rFonts w:ascii="Times New Roman" w:hAnsi="Times New Roman"/>
              </w:rPr>
            </w:pPr>
            <w:proofErr w:type="spellStart"/>
            <w:r w:rsidRPr="00E856BF">
              <w:rPr>
                <w:rFonts w:ascii="Times New Roman" w:hAnsi="Times New Roman"/>
              </w:rPr>
              <w:t>Stockely</w:t>
            </w:r>
            <w:proofErr w:type="spellEnd"/>
            <w:r w:rsidRPr="00E856BF">
              <w:rPr>
                <w:rFonts w:ascii="Times New Roman" w:hAnsi="Times New Roman"/>
              </w:rPr>
              <w:t xml:space="preserve"> and Elson, 1987  </w:t>
            </w:r>
            <w:r w:rsidRPr="00E856BF">
              <w:rPr>
                <w:rFonts w:ascii="Times New Roman" w:hAnsi="Times New Roman"/>
                <w:noProof/>
              </w:rPr>
              <w:t>[34]</w:t>
            </w:r>
          </w:p>
        </w:tc>
        <w:tc>
          <w:tcPr>
            <w:tcW w:w="0" w:type="auto"/>
          </w:tcPr>
          <w:p w14:paraId="3D6B3ECD" w14:textId="77777777" w:rsidR="000573F2" w:rsidRPr="00E856BF" w:rsidRDefault="000573F2" w:rsidP="0098222A">
            <w:pPr>
              <w:rPr>
                <w:rFonts w:ascii="Times New Roman" w:hAnsi="Times New Roman"/>
              </w:rPr>
            </w:pPr>
            <w:r w:rsidRPr="00E856BF">
              <w:rPr>
                <w:rFonts w:ascii="Times New Roman" w:hAnsi="Times New Roman"/>
              </w:rPr>
              <w:t>Low</w:t>
            </w:r>
          </w:p>
        </w:tc>
        <w:tc>
          <w:tcPr>
            <w:tcW w:w="0" w:type="auto"/>
          </w:tcPr>
          <w:p w14:paraId="5655183C" w14:textId="77777777" w:rsidR="000573F2" w:rsidRPr="00E856BF" w:rsidRDefault="000573F2" w:rsidP="0098222A">
            <w:pPr>
              <w:rPr>
                <w:rFonts w:ascii="Times New Roman" w:hAnsi="Times New Roman"/>
              </w:rPr>
            </w:pPr>
            <w:r w:rsidRPr="00E856BF">
              <w:rPr>
                <w:rFonts w:ascii="Times New Roman" w:hAnsi="Times New Roman"/>
              </w:rPr>
              <w:t xml:space="preserve">Temporal protocol; simple outcomes </w:t>
            </w:r>
          </w:p>
        </w:tc>
      </w:tr>
    </w:tbl>
    <w:p w14:paraId="370149CC" w14:textId="77777777" w:rsidR="000573F2" w:rsidRPr="00AD1952" w:rsidRDefault="000573F2" w:rsidP="007C47E0">
      <w:pPr>
        <w:rPr>
          <w:rFonts w:ascii="Times New Roman" w:hAnsi="Times New Roman"/>
        </w:rPr>
      </w:pPr>
    </w:p>
    <w:p w14:paraId="4778E4F6" w14:textId="77777777" w:rsidR="000573F2" w:rsidRPr="00AD1952" w:rsidRDefault="000573F2" w:rsidP="007C47E0">
      <w:pPr>
        <w:rPr>
          <w:rFonts w:ascii="Times New Roman" w:hAnsi="Times New Roman"/>
        </w:rPr>
      </w:pPr>
    </w:p>
    <w:p w14:paraId="3219CFCA" w14:textId="77777777" w:rsidR="000573F2" w:rsidRDefault="000573F2" w:rsidP="007C47E0">
      <w:pPr>
        <w:rPr>
          <w:rFonts w:ascii="Times New Roman" w:hAnsi="Times New Roman"/>
        </w:rPr>
        <w:sectPr w:rsidR="000573F2" w:rsidSect="007C47E0">
          <w:pgSz w:w="12240" w:h="15840"/>
          <w:pgMar w:top="1440" w:right="1440" w:bottom="1440" w:left="1440" w:header="708" w:footer="708" w:gutter="0"/>
          <w:pgNumType w:fmt="numberInDash"/>
          <w:cols w:space="708"/>
          <w:docGrid w:linePitch="360"/>
        </w:sectPr>
      </w:pPr>
    </w:p>
    <w:p w14:paraId="355087CD" w14:textId="77777777" w:rsidR="000573F2" w:rsidRPr="00AD1952" w:rsidRDefault="000573F2" w:rsidP="007C47E0">
      <w:pPr>
        <w:rPr>
          <w:rFonts w:ascii="Times New Roman" w:hAnsi="Times New Roman"/>
        </w:rPr>
      </w:pPr>
    </w:p>
    <w:tbl>
      <w:tblPr>
        <w:tblpPr w:leftFromText="180" w:rightFromText="180" w:vertAnchor="page" w:horzAnchor="page" w:tblpX="1450" w:tblpY="295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383"/>
        <w:gridCol w:w="1188"/>
        <w:gridCol w:w="5783"/>
      </w:tblGrid>
      <w:tr w:rsidR="000573F2" w:rsidRPr="00124ABE" w14:paraId="2C46EFC0" w14:textId="77777777" w:rsidTr="0098222A">
        <w:tc>
          <w:tcPr>
            <w:tcW w:w="0" w:type="auto"/>
          </w:tcPr>
          <w:p w14:paraId="6D76A3D4" w14:textId="77777777" w:rsidR="000573F2" w:rsidRPr="0098222A" w:rsidRDefault="000573F2" w:rsidP="0098222A">
            <w:pPr>
              <w:rPr>
                <w:rFonts w:ascii="Times New Roman" w:hAnsi="Times New Roman"/>
              </w:rPr>
            </w:pPr>
            <w:r w:rsidRPr="0098222A">
              <w:rPr>
                <w:rFonts w:ascii="Times New Roman" w:hAnsi="Times New Roman"/>
              </w:rPr>
              <w:t>Study</w:t>
            </w:r>
          </w:p>
        </w:tc>
        <w:tc>
          <w:tcPr>
            <w:tcW w:w="0" w:type="auto"/>
          </w:tcPr>
          <w:p w14:paraId="7B77EC7B" w14:textId="77777777" w:rsidR="000573F2" w:rsidRPr="0098222A" w:rsidRDefault="000573F2" w:rsidP="0098222A">
            <w:pPr>
              <w:rPr>
                <w:rFonts w:ascii="Times New Roman" w:hAnsi="Times New Roman"/>
              </w:rPr>
            </w:pPr>
            <w:r w:rsidRPr="0098222A">
              <w:rPr>
                <w:rFonts w:ascii="Times New Roman" w:hAnsi="Times New Roman"/>
              </w:rPr>
              <w:t>Other biases</w:t>
            </w:r>
          </w:p>
        </w:tc>
        <w:tc>
          <w:tcPr>
            <w:tcW w:w="0" w:type="auto"/>
          </w:tcPr>
          <w:p w14:paraId="42B81D40" w14:textId="77777777" w:rsidR="000573F2" w:rsidRPr="0098222A" w:rsidRDefault="000573F2" w:rsidP="0098222A">
            <w:pPr>
              <w:rPr>
                <w:rFonts w:ascii="Times New Roman" w:hAnsi="Times New Roman"/>
              </w:rPr>
            </w:pPr>
            <w:r w:rsidRPr="0098222A">
              <w:rPr>
                <w:rFonts w:ascii="Times New Roman" w:hAnsi="Times New Roman"/>
              </w:rPr>
              <w:t>Comments</w:t>
            </w:r>
          </w:p>
        </w:tc>
      </w:tr>
      <w:tr w:rsidR="000573F2" w:rsidRPr="00124ABE" w14:paraId="3891A38E" w14:textId="77777777" w:rsidTr="0098222A">
        <w:tc>
          <w:tcPr>
            <w:tcW w:w="0" w:type="auto"/>
          </w:tcPr>
          <w:p w14:paraId="386867E0" w14:textId="77777777" w:rsidR="000573F2" w:rsidRPr="0098222A" w:rsidRDefault="000573F2" w:rsidP="0098222A">
            <w:pPr>
              <w:rPr>
                <w:rFonts w:ascii="Times New Roman" w:hAnsi="Times New Roman"/>
              </w:rPr>
            </w:pPr>
            <w:r w:rsidRPr="0098222A">
              <w:rPr>
                <w:rFonts w:ascii="Times New Roman" w:hAnsi="Times New Roman"/>
              </w:rPr>
              <w:t xml:space="preserve">Buttaro et al., 2015 </w:t>
            </w:r>
            <w:r w:rsidRPr="0098222A">
              <w:rPr>
                <w:rFonts w:ascii="Times New Roman" w:hAnsi="Times New Roman"/>
                <w:noProof/>
              </w:rPr>
              <w:t>[3]</w:t>
            </w:r>
          </w:p>
        </w:tc>
        <w:tc>
          <w:tcPr>
            <w:tcW w:w="0" w:type="auto"/>
          </w:tcPr>
          <w:p w14:paraId="1865CF06"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14C3DA12"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429C94CA" w14:textId="77777777" w:rsidTr="0098222A">
        <w:trPr>
          <w:trHeight w:val="609"/>
        </w:trPr>
        <w:tc>
          <w:tcPr>
            <w:tcW w:w="0" w:type="auto"/>
          </w:tcPr>
          <w:p w14:paraId="463C4F35" w14:textId="77777777" w:rsidR="000573F2" w:rsidRPr="0098222A" w:rsidRDefault="000573F2" w:rsidP="0098222A">
            <w:pPr>
              <w:rPr>
                <w:rFonts w:ascii="Times New Roman" w:hAnsi="Times New Roman"/>
              </w:rPr>
            </w:pPr>
            <w:proofErr w:type="spellStart"/>
            <w:r w:rsidRPr="0098222A">
              <w:rPr>
                <w:rFonts w:ascii="Times New Roman" w:hAnsi="Times New Roman"/>
              </w:rPr>
              <w:t>Clayer</w:t>
            </w:r>
            <w:proofErr w:type="spellEnd"/>
            <w:r w:rsidRPr="0098222A">
              <w:rPr>
                <w:rFonts w:ascii="Times New Roman" w:hAnsi="Times New Roman"/>
              </w:rPr>
              <w:t xml:space="preserve"> and Southwood, 1991 </w:t>
            </w:r>
            <w:r w:rsidRPr="0098222A">
              <w:rPr>
                <w:rFonts w:ascii="Times New Roman" w:hAnsi="Times New Roman"/>
                <w:noProof/>
              </w:rPr>
              <w:t>[5]</w:t>
            </w:r>
          </w:p>
        </w:tc>
        <w:tc>
          <w:tcPr>
            <w:tcW w:w="0" w:type="auto"/>
          </w:tcPr>
          <w:p w14:paraId="12B78F2E"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26FC92E8"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5724FBCE" w14:textId="77777777" w:rsidTr="0098222A">
        <w:trPr>
          <w:trHeight w:val="302"/>
        </w:trPr>
        <w:tc>
          <w:tcPr>
            <w:tcW w:w="0" w:type="auto"/>
          </w:tcPr>
          <w:p w14:paraId="0C04E04E" w14:textId="77777777" w:rsidR="000573F2" w:rsidRPr="0098222A" w:rsidRDefault="000573F2" w:rsidP="0098222A">
            <w:pPr>
              <w:rPr>
                <w:rFonts w:ascii="Times New Roman" w:hAnsi="Times New Roman"/>
              </w:rPr>
            </w:pPr>
            <w:proofErr w:type="spellStart"/>
            <w:r w:rsidRPr="0098222A">
              <w:rPr>
                <w:rFonts w:ascii="Times New Roman" w:hAnsi="Times New Roman"/>
              </w:rPr>
              <w:t>Kazemian</w:t>
            </w:r>
            <w:proofErr w:type="spellEnd"/>
            <w:r w:rsidRPr="0098222A">
              <w:rPr>
                <w:rFonts w:ascii="Times New Roman" w:hAnsi="Times New Roman"/>
              </w:rPr>
              <w:t xml:space="preserve"> et al., 2014 </w:t>
            </w:r>
            <w:r w:rsidRPr="0098222A">
              <w:rPr>
                <w:rFonts w:ascii="Times New Roman" w:hAnsi="Times New Roman"/>
                <w:noProof/>
              </w:rPr>
              <w:t>[16]</w:t>
            </w:r>
          </w:p>
        </w:tc>
        <w:tc>
          <w:tcPr>
            <w:tcW w:w="0" w:type="auto"/>
          </w:tcPr>
          <w:p w14:paraId="321DB86C"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3938E7E5"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2692103B" w14:textId="77777777" w:rsidTr="0098222A">
        <w:tc>
          <w:tcPr>
            <w:tcW w:w="0" w:type="auto"/>
          </w:tcPr>
          <w:p w14:paraId="40DCEFD8" w14:textId="77777777" w:rsidR="000573F2" w:rsidRPr="0098222A" w:rsidRDefault="000573F2" w:rsidP="0098222A">
            <w:pPr>
              <w:rPr>
                <w:rFonts w:ascii="Times New Roman" w:hAnsi="Times New Roman"/>
              </w:rPr>
            </w:pPr>
            <w:proofErr w:type="spellStart"/>
            <w:r w:rsidRPr="0098222A">
              <w:rPr>
                <w:rFonts w:ascii="Times New Roman" w:hAnsi="Times New Roman"/>
              </w:rPr>
              <w:t>Mallee</w:t>
            </w:r>
            <w:proofErr w:type="spellEnd"/>
            <w:r w:rsidRPr="0098222A">
              <w:rPr>
                <w:rFonts w:ascii="Times New Roman" w:hAnsi="Times New Roman"/>
              </w:rPr>
              <w:t xml:space="preserve"> et al., 2016 [abstract] </w:t>
            </w:r>
            <w:r w:rsidRPr="0098222A">
              <w:rPr>
                <w:rFonts w:ascii="Times New Roman" w:hAnsi="Times New Roman"/>
                <w:noProof/>
              </w:rPr>
              <w:t>[23]</w:t>
            </w:r>
          </w:p>
        </w:tc>
        <w:tc>
          <w:tcPr>
            <w:tcW w:w="0" w:type="auto"/>
          </w:tcPr>
          <w:p w14:paraId="76E9FB6C" w14:textId="77777777" w:rsidR="000573F2" w:rsidRPr="0098222A" w:rsidRDefault="000573F2" w:rsidP="0098222A">
            <w:pPr>
              <w:rPr>
                <w:rFonts w:ascii="Times New Roman" w:hAnsi="Times New Roman"/>
              </w:rPr>
            </w:pPr>
            <w:r w:rsidRPr="0098222A">
              <w:rPr>
                <w:rFonts w:ascii="Times New Roman" w:hAnsi="Times New Roman"/>
              </w:rPr>
              <w:t>Unclear</w:t>
            </w:r>
          </w:p>
        </w:tc>
        <w:tc>
          <w:tcPr>
            <w:tcW w:w="0" w:type="auto"/>
          </w:tcPr>
          <w:p w14:paraId="095F42CB" w14:textId="77777777" w:rsidR="000573F2" w:rsidRPr="0098222A" w:rsidRDefault="000573F2" w:rsidP="0098222A">
            <w:pPr>
              <w:rPr>
                <w:rFonts w:ascii="Times New Roman" w:hAnsi="Times New Roman"/>
              </w:rPr>
            </w:pPr>
            <w:r w:rsidRPr="0098222A">
              <w:rPr>
                <w:rFonts w:ascii="Times New Roman" w:hAnsi="Times New Roman"/>
              </w:rPr>
              <w:t>Abstract</w:t>
            </w:r>
          </w:p>
        </w:tc>
      </w:tr>
      <w:tr w:rsidR="000573F2" w:rsidRPr="00124ABE" w14:paraId="65FBE0F4" w14:textId="77777777" w:rsidTr="0098222A">
        <w:tc>
          <w:tcPr>
            <w:tcW w:w="0" w:type="auto"/>
          </w:tcPr>
          <w:p w14:paraId="4C8580E6" w14:textId="77777777" w:rsidR="000573F2" w:rsidRPr="0098222A" w:rsidRDefault="000573F2" w:rsidP="0098222A">
            <w:pPr>
              <w:rPr>
                <w:rFonts w:ascii="Times New Roman" w:hAnsi="Times New Roman"/>
              </w:rPr>
            </w:pPr>
            <w:r w:rsidRPr="0098222A">
              <w:rPr>
                <w:rFonts w:ascii="Times New Roman" w:hAnsi="Times New Roman"/>
              </w:rPr>
              <w:t xml:space="preserve">Rui et al., 2017 </w:t>
            </w:r>
            <w:r w:rsidRPr="0098222A">
              <w:rPr>
                <w:rFonts w:ascii="Times New Roman" w:hAnsi="Times New Roman"/>
                <w:noProof/>
              </w:rPr>
              <w:t>[26]</w:t>
            </w:r>
          </w:p>
        </w:tc>
        <w:tc>
          <w:tcPr>
            <w:tcW w:w="0" w:type="auto"/>
          </w:tcPr>
          <w:p w14:paraId="38AECCC0"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24F1A962"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357A0189" w14:textId="77777777" w:rsidTr="0098222A">
        <w:trPr>
          <w:trHeight w:val="269"/>
        </w:trPr>
        <w:tc>
          <w:tcPr>
            <w:tcW w:w="0" w:type="auto"/>
          </w:tcPr>
          <w:p w14:paraId="0AF1CE01" w14:textId="77777777" w:rsidR="000573F2" w:rsidRPr="0098222A" w:rsidRDefault="000573F2" w:rsidP="0098222A">
            <w:pPr>
              <w:rPr>
                <w:rFonts w:ascii="Times New Roman" w:hAnsi="Times New Roman"/>
              </w:rPr>
            </w:pPr>
            <w:r w:rsidRPr="0098222A">
              <w:rPr>
                <w:rFonts w:ascii="Times New Roman" w:hAnsi="Times New Roman"/>
              </w:rPr>
              <w:t xml:space="preserve">Shetty et al., 2004 </w:t>
            </w:r>
            <w:r w:rsidRPr="0098222A">
              <w:rPr>
                <w:rFonts w:ascii="Times New Roman" w:hAnsi="Times New Roman"/>
                <w:noProof/>
              </w:rPr>
              <w:t>[28]</w:t>
            </w:r>
          </w:p>
        </w:tc>
        <w:tc>
          <w:tcPr>
            <w:tcW w:w="0" w:type="auto"/>
          </w:tcPr>
          <w:p w14:paraId="7978BC46"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27DBC750"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15A27DE2" w14:textId="77777777" w:rsidTr="0098222A">
        <w:trPr>
          <w:trHeight w:val="269"/>
        </w:trPr>
        <w:tc>
          <w:tcPr>
            <w:tcW w:w="0" w:type="auto"/>
          </w:tcPr>
          <w:p w14:paraId="2499A476" w14:textId="77777777" w:rsidR="000573F2" w:rsidRPr="0098222A" w:rsidRDefault="000573F2" w:rsidP="0098222A">
            <w:pPr>
              <w:rPr>
                <w:rFonts w:ascii="Times New Roman" w:hAnsi="Times New Roman"/>
                <w:vertAlign w:val="superscript"/>
              </w:rPr>
            </w:pPr>
            <w:r w:rsidRPr="0098222A">
              <w:rPr>
                <w:rFonts w:ascii="Times New Roman" w:hAnsi="Times New Roman"/>
              </w:rPr>
              <w:t>Eggers et al., 2011</w:t>
            </w:r>
            <w:r w:rsidRPr="0098222A">
              <w:rPr>
                <w:rFonts w:ascii="Times New Roman" w:hAnsi="Times New Roman"/>
                <w:noProof/>
              </w:rPr>
              <w:t>[8]</w:t>
            </w:r>
          </w:p>
        </w:tc>
        <w:tc>
          <w:tcPr>
            <w:tcW w:w="0" w:type="auto"/>
          </w:tcPr>
          <w:p w14:paraId="3547057B"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00AA0585"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6138B441" w14:textId="77777777" w:rsidTr="0098222A">
        <w:trPr>
          <w:trHeight w:val="269"/>
        </w:trPr>
        <w:tc>
          <w:tcPr>
            <w:tcW w:w="0" w:type="auto"/>
          </w:tcPr>
          <w:p w14:paraId="15C41448" w14:textId="77777777" w:rsidR="000573F2" w:rsidRPr="0098222A" w:rsidRDefault="000573F2" w:rsidP="0098222A">
            <w:pPr>
              <w:rPr>
                <w:rFonts w:ascii="Times New Roman" w:hAnsi="Times New Roman"/>
              </w:rPr>
            </w:pPr>
            <w:r w:rsidRPr="0098222A">
              <w:rPr>
                <w:rFonts w:ascii="Times New Roman" w:hAnsi="Times New Roman"/>
              </w:rPr>
              <w:t xml:space="preserve">Graham et al., 2000 </w:t>
            </w:r>
            <w:r w:rsidRPr="0098222A">
              <w:rPr>
                <w:rFonts w:ascii="Times New Roman" w:hAnsi="Times New Roman"/>
                <w:noProof/>
              </w:rPr>
              <w:t>[12]</w:t>
            </w:r>
          </w:p>
        </w:tc>
        <w:tc>
          <w:tcPr>
            <w:tcW w:w="0" w:type="auto"/>
          </w:tcPr>
          <w:p w14:paraId="1E4AD095"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3730ABB9"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3BEF77FB" w14:textId="77777777" w:rsidTr="0098222A">
        <w:trPr>
          <w:trHeight w:val="269"/>
        </w:trPr>
        <w:tc>
          <w:tcPr>
            <w:tcW w:w="0" w:type="auto"/>
          </w:tcPr>
          <w:p w14:paraId="57681441" w14:textId="77777777" w:rsidR="000573F2" w:rsidRPr="0098222A" w:rsidRDefault="000573F2" w:rsidP="0098222A">
            <w:pPr>
              <w:rPr>
                <w:rFonts w:ascii="Times New Roman" w:hAnsi="Times New Roman"/>
              </w:rPr>
            </w:pPr>
            <w:r w:rsidRPr="0098222A">
              <w:rPr>
                <w:rFonts w:ascii="Times New Roman" w:hAnsi="Times New Roman"/>
              </w:rPr>
              <w:t xml:space="preserve">Hlubek et al., 2014 </w:t>
            </w:r>
            <w:r w:rsidRPr="0098222A">
              <w:rPr>
                <w:rFonts w:ascii="Times New Roman" w:hAnsi="Times New Roman"/>
                <w:noProof/>
              </w:rPr>
              <w:t>[15]</w:t>
            </w:r>
          </w:p>
        </w:tc>
        <w:tc>
          <w:tcPr>
            <w:tcW w:w="0" w:type="auto"/>
          </w:tcPr>
          <w:p w14:paraId="4EDDD801" w14:textId="77777777" w:rsidR="000573F2" w:rsidRPr="0098222A" w:rsidRDefault="000573F2" w:rsidP="0098222A">
            <w:pPr>
              <w:rPr>
                <w:rFonts w:ascii="Times New Roman" w:hAnsi="Times New Roman"/>
              </w:rPr>
            </w:pPr>
            <w:r w:rsidRPr="0098222A">
              <w:rPr>
                <w:rFonts w:ascii="Times New Roman" w:hAnsi="Times New Roman"/>
              </w:rPr>
              <w:t>Unclear</w:t>
            </w:r>
          </w:p>
        </w:tc>
        <w:tc>
          <w:tcPr>
            <w:tcW w:w="0" w:type="auto"/>
          </w:tcPr>
          <w:p w14:paraId="2FB488C3" w14:textId="39DC4AB1" w:rsidR="000573F2" w:rsidRPr="0098222A" w:rsidRDefault="000573F2" w:rsidP="0098222A">
            <w:pPr>
              <w:rPr>
                <w:rFonts w:ascii="Times New Roman" w:hAnsi="Times New Roman"/>
              </w:rPr>
            </w:pPr>
            <w:r w:rsidRPr="0098222A">
              <w:rPr>
                <w:rFonts w:ascii="Times New Roman" w:hAnsi="Times New Roman"/>
              </w:rPr>
              <w:t>Google translate unable to properly translate for th</w:t>
            </w:r>
            <w:r w:rsidR="00F41135">
              <w:rPr>
                <w:rFonts w:ascii="Times New Roman" w:hAnsi="Times New Roman"/>
              </w:rPr>
              <w:t>e</w:t>
            </w:r>
            <w:r w:rsidRPr="0098222A">
              <w:rPr>
                <w:rFonts w:ascii="Times New Roman" w:hAnsi="Times New Roman"/>
              </w:rPr>
              <w:t>s</w:t>
            </w:r>
            <w:r w:rsidR="00F41135">
              <w:rPr>
                <w:rFonts w:ascii="Times New Roman" w:hAnsi="Times New Roman"/>
              </w:rPr>
              <w:t>e</w:t>
            </w:r>
            <w:r w:rsidRPr="0098222A">
              <w:rPr>
                <w:rFonts w:ascii="Times New Roman" w:hAnsi="Times New Roman"/>
              </w:rPr>
              <w:t xml:space="preserve"> criteria </w:t>
            </w:r>
          </w:p>
        </w:tc>
      </w:tr>
      <w:tr w:rsidR="000573F2" w:rsidRPr="00124ABE" w14:paraId="77580F56" w14:textId="77777777" w:rsidTr="0098222A">
        <w:trPr>
          <w:trHeight w:val="269"/>
        </w:trPr>
        <w:tc>
          <w:tcPr>
            <w:tcW w:w="0" w:type="auto"/>
          </w:tcPr>
          <w:p w14:paraId="6CDABB89" w14:textId="77777777" w:rsidR="000573F2" w:rsidRPr="0098222A" w:rsidRDefault="000573F2" w:rsidP="0098222A">
            <w:pPr>
              <w:rPr>
                <w:rFonts w:ascii="Times New Roman" w:hAnsi="Times New Roman"/>
              </w:rPr>
            </w:pPr>
            <w:proofErr w:type="spellStart"/>
            <w:r w:rsidRPr="0098222A">
              <w:rPr>
                <w:rFonts w:ascii="Times New Roman" w:hAnsi="Times New Roman"/>
              </w:rPr>
              <w:t>Wyles</w:t>
            </w:r>
            <w:proofErr w:type="spellEnd"/>
            <w:r w:rsidRPr="0098222A">
              <w:rPr>
                <w:rFonts w:ascii="Times New Roman" w:hAnsi="Times New Roman"/>
              </w:rPr>
              <w:t xml:space="preserve"> et al., 2016 </w:t>
            </w:r>
            <w:r w:rsidRPr="0098222A">
              <w:rPr>
                <w:rFonts w:ascii="Times New Roman" w:hAnsi="Times New Roman"/>
                <w:noProof/>
              </w:rPr>
              <w:t>[39]</w:t>
            </w:r>
          </w:p>
        </w:tc>
        <w:tc>
          <w:tcPr>
            <w:tcW w:w="0" w:type="auto"/>
          </w:tcPr>
          <w:p w14:paraId="1E59716E"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686149C6"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314417EE" w14:textId="77777777" w:rsidTr="0098222A">
        <w:trPr>
          <w:trHeight w:val="269"/>
        </w:trPr>
        <w:tc>
          <w:tcPr>
            <w:tcW w:w="0" w:type="auto"/>
          </w:tcPr>
          <w:p w14:paraId="0851515A" w14:textId="77777777" w:rsidR="000573F2" w:rsidRPr="0098222A" w:rsidRDefault="000573F2" w:rsidP="0098222A">
            <w:pPr>
              <w:rPr>
                <w:rFonts w:ascii="Times New Roman" w:hAnsi="Times New Roman"/>
              </w:rPr>
            </w:pPr>
            <w:r w:rsidRPr="0098222A">
              <w:rPr>
                <w:rFonts w:ascii="Times New Roman" w:hAnsi="Times New Roman"/>
              </w:rPr>
              <w:t xml:space="preserve">Khan et al., 2006 </w:t>
            </w:r>
            <w:r w:rsidRPr="0098222A">
              <w:rPr>
                <w:rFonts w:ascii="Times New Roman" w:hAnsi="Times New Roman"/>
                <w:noProof/>
              </w:rPr>
              <w:t>[17]</w:t>
            </w:r>
          </w:p>
        </w:tc>
        <w:tc>
          <w:tcPr>
            <w:tcW w:w="0" w:type="auto"/>
          </w:tcPr>
          <w:p w14:paraId="32AAADF5"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58E055B0"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28344425" w14:textId="77777777" w:rsidTr="0098222A">
        <w:trPr>
          <w:trHeight w:val="269"/>
        </w:trPr>
        <w:tc>
          <w:tcPr>
            <w:tcW w:w="0" w:type="auto"/>
          </w:tcPr>
          <w:p w14:paraId="1C56DAE2" w14:textId="77777777" w:rsidR="000573F2" w:rsidRPr="0098222A" w:rsidRDefault="000573F2" w:rsidP="0098222A">
            <w:pPr>
              <w:rPr>
                <w:rFonts w:ascii="Times New Roman" w:hAnsi="Times New Roman"/>
              </w:rPr>
            </w:pPr>
            <w:r w:rsidRPr="0098222A">
              <w:rPr>
                <w:rFonts w:ascii="Times New Roman" w:hAnsi="Times New Roman"/>
              </w:rPr>
              <w:t xml:space="preserve">Chaudhary et al., 2015  </w:t>
            </w:r>
            <w:r w:rsidRPr="0098222A">
              <w:rPr>
                <w:rFonts w:ascii="Times New Roman" w:hAnsi="Times New Roman"/>
                <w:noProof/>
              </w:rPr>
              <w:t>[4]</w:t>
            </w:r>
            <w:r w:rsidRPr="0098222A">
              <w:rPr>
                <w:rFonts w:ascii="Times New Roman" w:hAnsi="Times New Roman"/>
              </w:rPr>
              <w:t xml:space="preserve"> </w:t>
            </w:r>
          </w:p>
        </w:tc>
        <w:tc>
          <w:tcPr>
            <w:tcW w:w="0" w:type="auto"/>
          </w:tcPr>
          <w:p w14:paraId="4B17C646" w14:textId="77777777" w:rsidR="000573F2" w:rsidRPr="0098222A" w:rsidRDefault="000573F2" w:rsidP="0098222A">
            <w:pPr>
              <w:rPr>
                <w:rFonts w:ascii="Times New Roman" w:hAnsi="Times New Roman"/>
              </w:rPr>
            </w:pPr>
            <w:r w:rsidRPr="0098222A">
              <w:rPr>
                <w:rFonts w:ascii="Times New Roman" w:hAnsi="Times New Roman"/>
              </w:rPr>
              <w:t>High</w:t>
            </w:r>
          </w:p>
        </w:tc>
        <w:tc>
          <w:tcPr>
            <w:tcW w:w="0" w:type="auto"/>
          </w:tcPr>
          <w:p w14:paraId="6A1E51C8" w14:textId="77777777" w:rsidR="000573F2" w:rsidRPr="0098222A" w:rsidRDefault="000573F2" w:rsidP="0098222A">
            <w:pPr>
              <w:rPr>
                <w:rFonts w:ascii="Times New Roman" w:hAnsi="Times New Roman"/>
              </w:rPr>
            </w:pPr>
            <w:r w:rsidRPr="0098222A">
              <w:rPr>
                <w:rFonts w:ascii="Times New Roman" w:hAnsi="Times New Roman"/>
              </w:rPr>
              <w:t xml:space="preserve">Inconsistent numeracy throughout article; poor writing synthesis (grammar, punctuation, and spelling) </w:t>
            </w:r>
          </w:p>
        </w:tc>
      </w:tr>
      <w:tr w:rsidR="000573F2" w:rsidRPr="00124ABE" w14:paraId="2ADF4722" w14:textId="77777777" w:rsidTr="0098222A">
        <w:trPr>
          <w:trHeight w:val="269"/>
        </w:trPr>
        <w:tc>
          <w:tcPr>
            <w:tcW w:w="0" w:type="auto"/>
          </w:tcPr>
          <w:p w14:paraId="7826F4CA" w14:textId="77777777" w:rsidR="000573F2" w:rsidRPr="0098222A" w:rsidRDefault="000573F2" w:rsidP="0098222A">
            <w:pPr>
              <w:rPr>
                <w:rFonts w:ascii="Times New Roman" w:hAnsi="Times New Roman"/>
                <w:vertAlign w:val="superscript"/>
              </w:rPr>
            </w:pPr>
            <w:proofErr w:type="spellStart"/>
            <w:r w:rsidRPr="0098222A">
              <w:rPr>
                <w:rFonts w:ascii="Times New Roman" w:hAnsi="Times New Roman"/>
              </w:rPr>
              <w:t>Gohiya</w:t>
            </w:r>
            <w:proofErr w:type="spellEnd"/>
            <w:r w:rsidRPr="0098222A">
              <w:rPr>
                <w:rFonts w:ascii="Times New Roman" w:hAnsi="Times New Roman"/>
              </w:rPr>
              <w:t xml:space="preserve"> et al., 2015 </w:t>
            </w:r>
            <w:r w:rsidRPr="0098222A">
              <w:rPr>
                <w:rFonts w:ascii="Times New Roman" w:hAnsi="Times New Roman"/>
                <w:noProof/>
              </w:rPr>
              <w:t>[11]</w:t>
            </w:r>
          </w:p>
        </w:tc>
        <w:tc>
          <w:tcPr>
            <w:tcW w:w="0" w:type="auto"/>
          </w:tcPr>
          <w:p w14:paraId="0989CFD0" w14:textId="77777777" w:rsidR="000573F2" w:rsidRPr="0098222A" w:rsidRDefault="000573F2" w:rsidP="0098222A">
            <w:pPr>
              <w:rPr>
                <w:rFonts w:ascii="Times New Roman" w:hAnsi="Times New Roman"/>
              </w:rPr>
            </w:pPr>
            <w:r w:rsidRPr="0098222A">
              <w:rPr>
                <w:rFonts w:ascii="Times New Roman" w:hAnsi="Times New Roman"/>
              </w:rPr>
              <w:t>High</w:t>
            </w:r>
          </w:p>
        </w:tc>
        <w:tc>
          <w:tcPr>
            <w:tcW w:w="0" w:type="auto"/>
          </w:tcPr>
          <w:p w14:paraId="06F61DBB" w14:textId="77777777" w:rsidR="000573F2" w:rsidRPr="0098222A" w:rsidRDefault="000573F2" w:rsidP="0098222A">
            <w:pPr>
              <w:rPr>
                <w:rFonts w:ascii="Times New Roman" w:hAnsi="Times New Roman"/>
              </w:rPr>
            </w:pPr>
            <w:r w:rsidRPr="0098222A">
              <w:rPr>
                <w:rFonts w:ascii="Times New Roman" w:hAnsi="Times New Roman"/>
              </w:rPr>
              <w:t>Inconsistencies in data reporting pertaining to infection rates; possible predatory journal</w:t>
            </w:r>
          </w:p>
        </w:tc>
      </w:tr>
      <w:tr w:rsidR="000573F2" w:rsidRPr="00124ABE" w14:paraId="6F86C5AA" w14:textId="77777777" w:rsidTr="0098222A">
        <w:trPr>
          <w:trHeight w:val="269"/>
        </w:trPr>
        <w:tc>
          <w:tcPr>
            <w:tcW w:w="0" w:type="auto"/>
          </w:tcPr>
          <w:p w14:paraId="52B89FAB" w14:textId="77777777" w:rsidR="000573F2" w:rsidRPr="0098222A" w:rsidRDefault="000573F2" w:rsidP="0098222A">
            <w:pPr>
              <w:rPr>
                <w:rFonts w:ascii="Times New Roman" w:hAnsi="Times New Roman"/>
              </w:rPr>
            </w:pPr>
            <w:r w:rsidRPr="0098222A">
              <w:rPr>
                <w:rFonts w:ascii="Times New Roman" w:hAnsi="Times New Roman"/>
              </w:rPr>
              <w:t xml:space="preserve">Liew and Haw, 1993 </w:t>
            </w:r>
            <w:r w:rsidRPr="0098222A">
              <w:rPr>
                <w:rFonts w:ascii="Times New Roman" w:hAnsi="Times New Roman"/>
                <w:noProof/>
              </w:rPr>
              <w:t>[22]</w:t>
            </w:r>
          </w:p>
        </w:tc>
        <w:tc>
          <w:tcPr>
            <w:tcW w:w="0" w:type="auto"/>
          </w:tcPr>
          <w:p w14:paraId="0FD2456E"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10BE4C6E"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7F20179C" w14:textId="77777777" w:rsidTr="0098222A">
        <w:trPr>
          <w:trHeight w:val="269"/>
        </w:trPr>
        <w:tc>
          <w:tcPr>
            <w:tcW w:w="0" w:type="auto"/>
          </w:tcPr>
          <w:p w14:paraId="205A0352" w14:textId="77777777" w:rsidR="000573F2" w:rsidRPr="0098222A" w:rsidRDefault="000573F2" w:rsidP="0098222A">
            <w:pPr>
              <w:rPr>
                <w:rFonts w:ascii="Times New Roman" w:hAnsi="Times New Roman"/>
              </w:rPr>
            </w:pPr>
            <w:r w:rsidRPr="0098222A">
              <w:rPr>
                <w:rFonts w:ascii="Times New Roman" w:hAnsi="Times New Roman"/>
              </w:rPr>
              <w:t xml:space="preserve">Murphy et al., 2004 </w:t>
            </w:r>
            <w:r w:rsidRPr="0098222A">
              <w:rPr>
                <w:rFonts w:ascii="Times New Roman" w:hAnsi="Times New Roman"/>
                <w:noProof/>
              </w:rPr>
              <w:t>[24]</w:t>
            </w:r>
          </w:p>
        </w:tc>
        <w:tc>
          <w:tcPr>
            <w:tcW w:w="0" w:type="auto"/>
          </w:tcPr>
          <w:p w14:paraId="383E1E4E"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421D750C"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1B17AB5E" w14:textId="77777777" w:rsidTr="0098222A">
        <w:trPr>
          <w:trHeight w:val="269"/>
        </w:trPr>
        <w:tc>
          <w:tcPr>
            <w:tcW w:w="0" w:type="auto"/>
          </w:tcPr>
          <w:p w14:paraId="0D36BC1A" w14:textId="77777777" w:rsidR="000573F2" w:rsidRPr="0098222A" w:rsidRDefault="000573F2" w:rsidP="0098222A">
            <w:pPr>
              <w:rPr>
                <w:rFonts w:ascii="Times New Roman" w:hAnsi="Times New Roman"/>
              </w:rPr>
            </w:pPr>
            <w:r w:rsidRPr="0098222A">
              <w:rPr>
                <w:rFonts w:ascii="Times New Roman" w:hAnsi="Times New Roman"/>
              </w:rPr>
              <w:t xml:space="preserve">Shantz et al., 2013 </w:t>
            </w:r>
            <w:r w:rsidRPr="0098222A">
              <w:rPr>
                <w:rFonts w:ascii="Times New Roman" w:hAnsi="Times New Roman"/>
                <w:noProof/>
              </w:rPr>
              <w:t>[27]</w:t>
            </w:r>
          </w:p>
        </w:tc>
        <w:tc>
          <w:tcPr>
            <w:tcW w:w="0" w:type="auto"/>
          </w:tcPr>
          <w:p w14:paraId="07DAF1D0"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757B6D29"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7E0C8E0F" w14:textId="77777777" w:rsidTr="0098222A">
        <w:trPr>
          <w:trHeight w:val="269"/>
        </w:trPr>
        <w:tc>
          <w:tcPr>
            <w:tcW w:w="0" w:type="auto"/>
          </w:tcPr>
          <w:p w14:paraId="7615F728" w14:textId="68E4CE40" w:rsidR="000573F2" w:rsidRPr="0098222A" w:rsidRDefault="000573F2" w:rsidP="0098222A">
            <w:pPr>
              <w:rPr>
                <w:rFonts w:ascii="Times New Roman" w:hAnsi="Times New Roman"/>
              </w:rPr>
            </w:pPr>
            <w:r w:rsidRPr="0098222A">
              <w:rPr>
                <w:rFonts w:ascii="Times New Roman" w:hAnsi="Times New Roman"/>
              </w:rPr>
              <w:t>Singh et al., 2017</w:t>
            </w:r>
            <w:r w:rsidR="006C7B46">
              <w:rPr>
                <w:rFonts w:ascii="Times New Roman" w:hAnsi="Times New Roman"/>
              </w:rPr>
              <w:t xml:space="preserve"> </w:t>
            </w:r>
            <w:r w:rsidR="006C7B46" w:rsidRPr="00E856BF">
              <w:rPr>
                <w:rFonts w:ascii="Times New Roman" w:hAnsi="Times New Roman"/>
                <w:noProof/>
              </w:rPr>
              <w:t>[29]</w:t>
            </w:r>
            <w:r w:rsidR="00545D0C">
              <w:rPr>
                <w:rFonts w:ascii="Times New Roman" w:hAnsi="Times New Roman"/>
              </w:rPr>
              <w:t xml:space="preserve"> </w:t>
            </w:r>
            <w:commentRangeStart w:id="18"/>
            <w:commentRangeEnd w:id="18"/>
          </w:p>
        </w:tc>
        <w:tc>
          <w:tcPr>
            <w:tcW w:w="0" w:type="auto"/>
          </w:tcPr>
          <w:p w14:paraId="43B7BAB5"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7A829149"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r w:rsidR="000573F2" w:rsidRPr="00124ABE" w14:paraId="1345B7EA" w14:textId="77777777" w:rsidTr="0098222A">
        <w:trPr>
          <w:trHeight w:val="269"/>
        </w:trPr>
        <w:tc>
          <w:tcPr>
            <w:tcW w:w="0" w:type="auto"/>
          </w:tcPr>
          <w:p w14:paraId="42B2CF0F" w14:textId="77777777" w:rsidR="000573F2" w:rsidRPr="0098222A" w:rsidRDefault="000573F2" w:rsidP="0098222A">
            <w:pPr>
              <w:rPr>
                <w:rFonts w:ascii="Times New Roman" w:hAnsi="Times New Roman"/>
              </w:rPr>
            </w:pPr>
            <w:proofErr w:type="spellStart"/>
            <w:r w:rsidRPr="0098222A">
              <w:rPr>
                <w:rFonts w:ascii="Times New Roman" w:hAnsi="Times New Roman"/>
              </w:rPr>
              <w:t>Stockely</w:t>
            </w:r>
            <w:proofErr w:type="spellEnd"/>
            <w:r w:rsidRPr="0098222A">
              <w:rPr>
                <w:rFonts w:ascii="Times New Roman" w:hAnsi="Times New Roman"/>
              </w:rPr>
              <w:t xml:space="preserve"> and Elson, 1987 </w:t>
            </w:r>
            <w:r w:rsidRPr="0098222A">
              <w:rPr>
                <w:rFonts w:ascii="Times New Roman" w:hAnsi="Times New Roman"/>
                <w:noProof/>
              </w:rPr>
              <w:t>[34]</w:t>
            </w:r>
          </w:p>
        </w:tc>
        <w:tc>
          <w:tcPr>
            <w:tcW w:w="0" w:type="auto"/>
          </w:tcPr>
          <w:p w14:paraId="60BE44CB" w14:textId="77777777" w:rsidR="000573F2" w:rsidRPr="0098222A" w:rsidRDefault="000573F2" w:rsidP="0098222A">
            <w:pPr>
              <w:rPr>
                <w:rFonts w:ascii="Times New Roman" w:hAnsi="Times New Roman"/>
              </w:rPr>
            </w:pPr>
            <w:r w:rsidRPr="0098222A">
              <w:rPr>
                <w:rFonts w:ascii="Times New Roman" w:hAnsi="Times New Roman"/>
              </w:rPr>
              <w:t>Low</w:t>
            </w:r>
          </w:p>
        </w:tc>
        <w:tc>
          <w:tcPr>
            <w:tcW w:w="0" w:type="auto"/>
          </w:tcPr>
          <w:p w14:paraId="7E62117C" w14:textId="77777777" w:rsidR="000573F2" w:rsidRPr="0098222A" w:rsidRDefault="000573F2" w:rsidP="0098222A">
            <w:pPr>
              <w:rPr>
                <w:rFonts w:ascii="Times New Roman" w:hAnsi="Times New Roman"/>
              </w:rPr>
            </w:pPr>
            <w:r w:rsidRPr="0098222A">
              <w:rPr>
                <w:rFonts w:ascii="Times New Roman" w:hAnsi="Times New Roman"/>
              </w:rPr>
              <w:t>No red flags to report</w:t>
            </w:r>
          </w:p>
        </w:tc>
      </w:tr>
    </w:tbl>
    <w:p w14:paraId="01D23194" w14:textId="77777777" w:rsidR="0098222A" w:rsidRPr="00AD1952" w:rsidRDefault="0098222A" w:rsidP="0098222A">
      <w:pPr>
        <w:pStyle w:val="Heading2"/>
        <w:rPr>
          <w:rFonts w:ascii="Times New Roman" w:hAnsi="Times New Roman"/>
          <w:color w:val="000000"/>
          <w:sz w:val="24"/>
        </w:rPr>
      </w:pPr>
      <w:bookmarkStart w:id="19" w:name="_Toc516333905"/>
      <w:r w:rsidRPr="00594A51">
        <w:rPr>
          <w:rFonts w:ascii="Times New Roman" w:hAnsi="Times New Roman"/>
          <w:b/>
          <w:color w:val="000000"/>
          <w:sz w:val="24"/>
        </w:rPr>
        <w:t>Supplemental Table 11.</w:t>
      </w:r>
      <w:r>
        <w:rPr>
          <w:rFonts w:ascii="Times New Roman" w:hAnsi="Times New Roman"/>
          <w:color w:val="000000"/>
          <w:sz w:val="24"/>
        </w:rPr>
        <w:t xml:space="preserve"> </w:t>
      </w:r>
      <w:r w:rsidRPr="00AD1952">
        <w:rPr>
          <w:rFonts w:ascii="Times New Roman" w:hAnsi="Times New Roman"/>
          <w:color w:val="000000"/>
          <w:sz w:val="24"/>
        </w:rPr>
        <w:t xml:space="preserve">Other </w:t>
      </w:r>
      <w:r>
        <w:rPr>
          <w:rFonts w:ascii="Times New Roman" w:hAnsi="Times New Roman"/>
          <w:color w:val="000000"/>
          <w:sz w:val="24"/>
        </w:rPr>
        <w:t>b</w:t>
      </w:r>
      <w:r w:rsidRPr="00AD1952">
        <w:rPr>
          <w:rFonts w:ascii="Times New Roman" w:hAnsi="Times New Roman"/>
          <w:color w:val="000000"/>
          <w:sz w:val="24"/>
        </w:rPr>
        <w:t>iases</w:t>
      </w:r>
      <w:bookmarkEnd w:id="19"/>
    </w:p>
    <w:p w14:paraId="74AD34D7" w14:textId="77777777" w:rsidR="000573F2" w:rsidRPr="00AD1952" w:rsidRDefault="000573F2" w:rsidP="007C47E0">
      <w:pPr>
        <w:rPr>
          <w:rFonts w:ascii="Times New Roman" w:hAnsi="Times New Roman"/>
        </w:rPr>
      </w:pPr>
    </w:p>
    <w:p w14:paraId="369890B0" w14:textId="77777777" w:rsidR="000573F2" w:rsidRPr="00AD1952" w:rsidRDefault="000573F2" w:rsidP="007C47E0">
      <w:pPr>
        <w:pStyle w:val="Heading2"/>
        <w:rPr>
          <w:rFonts w:ascii="Times New Roman" w:hAnsi="Times New Roman"/>
          <w:color w:val="000000"/>
          <w:sz w:val="24"/>
        </w:rPr>
      </w:pPr>
    </w:p>
    <w:p w14:paraId="15F36DD5" w14:textId="77777777" w:rsidR="000573F2" w:rsidRPr="00AD1952" w:rsidRDefault="000573F2" w:rsidP="007C47E0">
      <w:pPr>
        <w:pStyle w:val="Heading2"/>
        <w:rPr>
          <w:rFonts w:ascii="Times New Roman" w:hAnsi="Times New Roman"/>
          <w:color w:val="000000"/>
          <w:sz w:val="24"/>
        </w:rPr>
      </w:pPr>
    </w:p>
    <w:p w14:paraId="26D25424" w14:textId="77777777" w:rsidR="00D60893" w:rsidRDefault="00D60893"/>
    <w:sectPr w:rsidR="00D60893" w:rsidSect="007C47E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3E0" w14:textId="77777777" w:rsidR="007D72BF" w:rsidRDefault="007D72BF">
      <w:r>
        <w:separator/>
      </w:r>
    </w:p>
  </w:endnote>
  <w:endnote w:type="continuationSeparator" w:id="0">
    <w:p w14:paraId="5979F948" w14:textId="77777777" w:rsidR="007D72BF" w:rsidRDefault="007D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DD6E" w14:textId="77777777" w:rsidR="007D72BF" w:rsidRDefault="007D72BF">
      <w:r>
        <w:separator/>
      </w:r>
    </w:p>
  </w:footnote>
  <w:footnote w:type="continuationSeparator" w:id="0">
    <w:p w14:paraId="17A1F65B" w14:textId="77777777" w:rsidR="007D72BF" w:rsidRDefault="007D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824A" w14:textId="77777777" w:rsidR="00064652" w:rsidRDefault="00064652" w:rsidP="007C47E0">
    <w:pPr>
      <w:pStyle w:val="Head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- 22 -</w:t>
    </w:r>
    <w:r>
      <w:rPr>
        <w:rStyle w:val="PageNumber"/>
      </w:rPr>
      <w:fldChar w:fldCharType="end"/>
    </w:r>
  </w:p>
  <w:p w14:paraId="032D5164" w14:textId="77777777" w:rsidR="00064652" w:rsidRDefault="00064652" w:rsidP="007C47E0">
    <w:pPr>
      <w:pStyle w:val="Header"/>
      <w:framePr w:wrap="none" w:vAnchor="text" w:hAnchor="margin" w:xAlign="right" w:y="1"/>
      <w:ind w:right="360"/>
      <w:rPr>
        <w:rStyle w:val="PageNumber"/>
      </w:rPr>
    </w:pPr>
  </w:p>
  <w:p w14:paraId="7C980A25" w14:textId="77777777" w:rsidR="00064652" w:rsidRDefault="00064652" w:rsidP="007C47E0">
    <w:pPr>
      <w:pStyle w:val="Header"/>
      <w:framePr w:wrap="none" w:vAnchor="text" w:hAnchor="margin" w:xAlign="right" w:y="1"/>
      <w:ind w:right="360"/>
      <w:rPr>
        <w:rStyle w:val="PageNumber"/>
      </w:rPr>
    </w:pPr>
  </w:p>
  <w:p w14:paraId="6FCA1CB6" w14:textId="77777777" w:rsidR="00064652" w:rsidRDefault="00064652" w:rsidP="007C47E0">
    <w:pPr>
      <w:pStyle w:val="Header"/>
      <w:framePr w:wrap="none" w:vAnchor="text" w:hAnchor="margin" w:xAlign="right" w:y="1"/>
      <w:ind w:right="360"/>
      <w:rPr>
        <w:rStyle w:val="PageNumber"/>
      </w:rPr>
    </w:pPr>
  </w:p>
  <w:p w14:paraId="37BC58D8" w14:textId="77777777" w:rsidR="00064652" w:rsidRDefault="00064652" w:rsidP="007C47E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01"/>
    <w:multiLevelType w:val="hybridMultilevel"/>
    <w:tmpl w:val="6EEE2862"/>
    <w:lvl w:ilvl="0" w:tplc="9CF87B7A">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045EDE"/>
    <w:multiLevelType w:val="hybridMultilevel"/>
    <w:tmpl w:val="6E9253A6"/>
    <w:lvl w:ilvl="0" w:tplc="7848EB1E">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32E91"/>
    <w:multiLevelType w:val="hybridMultilevel"/>
    <w:tmpl w:val="669E3E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A2746"/>
    <w:multiLevelType w:val="hybridMultilevel"/>
    <w:tmpl w:val="E9AC2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B359B"/>
    <w:multiLevelType w:val="hybridMultilevel"/>
    <w:tmpl w:val="78864EF6"/>
    <w:lvl w:ilvl="0" w:tplc="BBD0D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327B58"/>
    <w:multiLevelType w:val="hybridMultilevel"/>
    <w:tmpl w:val="78864EF6"/>
    <w:lvl w:ilvl="0" w:tplc="BBD0D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7F2EDF"/>
    <w:multiLevelType w:val="hybridMultilevel"/>
    <w:tmpl w:val="CB865B06"/>
    <w:lvl w:ilvl="0" w:tplc="BBD0D42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9135F4F"/>
    <w:multiLevelType w:val="hybridMultilevel"/>
    <w:tmpl w:val="5B3C8288"/>
    <w:lvl w:ilvl="0" w:tplc="BBD0D420">
      <w:start w:val="1"/>
      <w:numFmt w:val="decimal"/>
      <w:lvlText w:val="(%1)"/>
      <w:lvlJc w:val="left"/>
      <w:pPr>
        <w:ind w:left="937" w:hanging="360"/>
      </w:pPr>
      <w:rPr>
        <w:rFonts w:cs="Times New Roman" w:hint="default"/>
      </w:rPr>
    </w:lvl>
    <w:lvl w:ilvl="1" w:tplc="04090019" w:tentative="1">
      <w:start w:val="1"/>
      <w:numFmt w:val="lowerLetter"/>
      <w:lvlText w:val="%2."/>
      <w:lvlJc w:val="left"/>
      <w:pPr>
        <w:ind w:left="1657" w:hanging="360"/>
      </w:pPr>
      <w:rPr>
        <w:rFonts w:cs="Times New Roman"/>
      </w:rPr>
    </w:lvl>
    <w:lvl w:ilvl="2" w:tplc="0409001B" w:tentative="1">
      <w:start w:val="1"/>
      <w:numFmt w:val="lowerRoman"/>
      <w:lvlText w:val="%3."/>
      <w:lvlJc w:val="right"/>
      <w:pPr>
        <w:ind w:left="2377" w:hanging="180"/>
      </w:pPr>
      <w:rPr>
        <w:rFonts w:cs="Times New Roman"/>
      </w:rPr>
    </w:lvl>
    <w:lvl w:ilvl="3" w:tplc="0409000F" w:tentative="1">
      <w:start w:val="1"/>
      <w:numFmt w:val="decimal"/>
      <w:lvlText w:val="%4."/>
      <w:lvlJc w:val="left"/>
      <w:pPr>
        <w:ind w:left="3097" w:hanging="360"/>
      </w:pPr>
      <w:rPr>
        <w:rFonts w:cs="Times New Roman"/>
      </w:rPr>
    </w:lvl>
    <w:lvl w:ilvl="4" w:tplc="04090019" w:tentative="1">
      <w:start w:val="1"/>
      <w:numFmt w:val="lowerLetter"/>
      <w:lvlText w:val="%5."/>
      <w:lvlJc w:val="left"/>
      <w:pPr>
        <w:ind w:left="3817" w:hanging="360"/>
      </w:pPr>
      <w:rPr>
        <w:rFonts w:cs="Times New Roman"/>
      </w:rPr>
    </w:lvl>
    <w:lvl w:ilvl="5" w:tplc="0409001B" w:tentative="1">
      <w:start w:val="1"/>
      <w:numFmt w:val="lowerRoman"/>
      <w:lvlText w:val="%6."/>
      <w:lvlJc w:val="right"/>
      <w:pPr>
        <w:ind w:left="4537" w:hanging="180"/>
      </w:pPr>
      <w:rPr>
        <w:rFonts w:cs="Times New Roman"/>
      </w:rPr>
    </w:lvl>
    <w:lvl w:ilvl="6" w:tplc="0409000F" w:tentative="1">
      <w:start w:val="1"/>
      <w:numFmt w:val="decimal"/>
      <w:lvlText w:val="%7."/>
      <w:lvlJc w:val="left"/>
      <w:pPr>
        <w:ind w:left="5257" w:hanging="360"/>
      </w:pPr>
      <w:rPr>
        <w:rFonts w:cs="Times New Roman"/>
      </w:rPr>
    </w:lvl>
    <w:lvl w:ilvl="7" w:tplc="04090019" w:tentative="1">
      <w:start w:val="1"/>
      <w:numFmt w:val="lowerLetter"/>
      <w:lvlText w:val="%8."/>
      <w:lvlJc w:val="left"/>
      <w:pPr>
        <w:ind w:left="5977" w:hanging="360"/>
      </w:pPr>
      <w:rPr>
        <w:rFonts w:cs="Times New Roman"/>
      </w:rPr>
    </w:lvl>
    <w:lvl w:ilvl="8" w:tplc="0409001B" w:tentative="1">
      <w:start w:val="1"/>
      <w:numFmt w:val="lowerRoman"/>
      <w:lvlText w:val="%9."/>
      <w:lvlJc w:val="right"/>
      <w:pPr>
        <w:ind w:left="6697" w:hanging="180"/>
      </w:pPr>
      <w:rPr>
        <w:rFonts w:cs="Times New Roman"/>
      </w:rPr>
    </w:lvl>
  </w:abstractNum>
  <w:abstractNum w:abstractNumId="8" w15:restartNumberingAfterBreak="0">
    <w:nsid w:val="49F0376C"/>
    <w:multiLevelType w:val="hybridMultilevel"/>
    <w:tmpl w:val="09DCB3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F4690B"/>
    <w:multiLevelType w:val="hybridMultilevel"/>
    <w:tmpl w:val="81365A88"/>
    <w:lvl w:ilvl="0" w:tplc="2DE06C98">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649A6"/>
    <w:multiLevelType w:val="hybridMultilevel"/>
    <w:tmpl w:val="4670A546"/>
    <w:lvl w:ilvl="0" w:tplc="BBD0D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445A45"/>
    <w:multiLevelType w:val="hybridMultilevel"/>
    <w:tmpl w:val="03C020F8"/>
    <w:lvl w:ilvl="0" w:tplc="4FD283C4">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004CCE"/>
    <w:multiLevelType w:val="hybridMultilevel"/>
    <w:tmpl w:val="9FA4D4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E467F1"/>
    <w:multiLevelType w:val="hybridMultilevel"/>
    <w:tmpl w:val="88FA589E"/>
    <w:lvl w:ilvl="0" w:tplc="197867D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F13D4"/>
    <w:multiLevelType w:val="hybridMultilevel"/>
    <w:tmpl w:val="CB865B06"/>
    <w:lvl w:ilvl="0" w:tplc="BBD0D42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944A03"/>
    <w:multiLevelType w:val="hybridMultilevel"/>
    <w:tmpl w:val="937EAB3C"/>
    <w:lvl w:ilvl="0" w:tplc="D2C468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14"/>
  </w:num>
  <w:num w:numId="6">
    <w:abstractNumId w:val="2"/>
  </w:num>
  <w:num w:numId="7">
    <w:abstractNumId w:val="1"/>
  </w:num>
  <w:num w:numId="8">
    <w:abstractNumId w:val="15"/>
  </w:num>
  <w:num w:numId="9">
    <w:abstractNumId w:val="3"/>
  </w:num>
  <w:num w:numId="10">
    <w:abstractNumId w:val="6"/>
  </w:num>
  <w:num w:numId="11">
    <w:abstractNumId w:val="0"/>
  </w:num>
  <w:num w:numId="12">
    <w:abstractNumId w:val="12"/>
  </w:num>
  <w:num w:numId="13">
    <w:abstractNumId w:val="4"/>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573F2"/>
    <w:rsid w:val="00032B6D"/>
    <w:rsid w:val="0003338A"/>
    <w:rsid w:val="00037715"/>
    <w:rsid w:val="00040A98"/>
    <w:rsid w:val="0004650F"/>
    <w:rsid w:val="00046C16"/>
    <w:rsid w:val="00052EB1"/>
    <w:rsid w:val="00054521"/>
    <w:rsid w:val="000573F2"/>
    <w:rsid w:val="00064652"/>
    <w:rsid w:val="000651B8"/>
    <w:rsid w:val="0008050C"/>
    <w:rsid w:val="00082870"/>
    <w:rsid w:val="00090550"/>
    <w:rsid w:val="000B7CE9"/>
    <w:rsid w:val="000D7842"/>
    <w:rsid w:val="00106946"/>
    <w:rsid w:val="00107E28"/>
    <w:rsid w:val="00114F94"/>
    <w:rsid w:val="00144FD4"/>
    <w:rsid w:val="00151362"/>
    <w:rsid w:val="00162945"/>
    <w:rsid w:val="00165210"/>
    <w:rsid w:val="00165A7C"/>
    <w:rsid w:val="00165B94"/>
    <w:rsid w:val="00190E5B"/>
    <w:rsid w:val="001A2D4B"/>
    <w:rsid w:val="001B1E80"/>
    <w:rsid w:val="001C1241"/>
    <w:rsid w:val="001C7D3E"/>
    <w:rsid w:val="001E1055"/>
    <w:rsid w:val="001F0C8E"/>
    <w:rsid w:val="001F11F2"/>
    <w:rsid w:val="001F3887"/>
    <w:rsid w:val="002062A3"/>
    <w:rsid w:val="00221516"/>
    <w:rsid w:val="002279A6"/>
    <w:rsid w:val="00235003"/>
    <w:rsid w:val="00260BED"/>
    <w:rsid w:val="002636D4"/>
    <w:rsid w:val="00267471"/>
    <w:rsid w:val="00291C82"/>
    <w:rsid w:val="0029749F"/>
    <w:rsid w:val="002A74B0"/>
    <w:rsid w:val="002B0188"/>
    <w:rsid w:val="002D1A5E"/>
    <w:rsid w:val="002D6FEC"/>
    <w:rsid w:val="00304AAE"/>
    <w:rsid w:val="00311EA5"/>
    <w:rsid w:val="0032599C"/>
    <w:rsid w:val="00335C38"/>
    <w:rsid w:val="0034715C"/>
    <w:rsid w:val="00354623"/>
    <w:rsid w:val="003609B8"/>
    <w:rsid w:val="003617FA"/>
    <w:rsid w:val="00371A94"/>
    <w:rsid w:val="003820FF"/>
    <w:rsid w:val="003863C4"/>
    <w:rsid w:val="003903BF"/>
    <w:rsid w:val="003D148C"/>
    <w:rsid w:val="0041344B"/>
    <w:rsid w:val="0041374D"/>
    <w:rsid w:val="00420139"/>
    <w:rsid w:val="00433603"/>
    <w:rsid w:val="00445B41"/>
    <w:rsid w:val="004472A0"/>
    <w:rsid w:val="00447ACC"/>
    <w:rsid w:val="00456E34"/>
    <w:rsid w:val="00457D06"/>
    <w:rsid w:val="00462B66"/>
    <w:rsid w:val="00466E5D"/>
    <w:rsid w:val="00477801"/>
    <w:rsid w:val="004945A0"/>
    <w:rsid w:val="004A5D61"/>
    <w:rsid w:val="004B0D26"/>
    <w:rsid w:val="004B2C9B"/>
    <w:rsid w:val="004B78AF"/>
    <w:rsid w:val="004C4CA4"/>
    <w:rsid w:val="004C6FB5"/>
    <w:rsid w:val="004F2AFF"/>
    <w:rsid w:val="005250C3"/>
    <w:rsid w:val="00545D0C"/>
    <w:rsid w:val="0055299C"/>
    <w:rsid w:val="00554445"/>
    <w:rsid w:val="00555642"/>
    <w:rsid w:val="005578CC"/>
    <w:rsid w:val="00563139"/>
    <w:rsid w:val="00587145"/>
    <w:rsid w:val="00591A79"/>
    <w:rsid w:val="00592984"/>
    <w:rsid w:val="005953E3"/>
    <w:rsid w:val="005A0466"/>
    <w:rsid w:val="005A2C7D"/>
    <w:rsid w:val="005A5924"/>
    <w:rsid w:val="005B0A6C"/>
    <w:rsid w:val="005B2237"/>
    <w:rsid w:val="005B24BE"/>
    <w:rsid w:val="005B59B2"/>
    <w:rsid w:val="005B77D8"/>
    <w:rsid w:val="005D1935"/>
    <w:rsid w:val="005D46EB"/>
    <w:rsid w:val="005D5B4D"/>
    <w:rsid w:val="005F3C44"/>
    <w:rsid w:val="005F4D4B"/>
    <w:rsid w:val="00603915"/>
    <w:rsid w:val="0061796E"/>
    <w:rsid w:val="006268B8"/>
    <w:rsid w:val="00632EDB"/>
    <w:rsid w:val="00635CDF"/>
    <w:rsid w:val="006510EF"/>
    <w:rsid w:val="00655629"/>
    <w:rsid w:val="00692385"/>
    <w:rsid w:val="006A26B5"/>
    <w:rsid w:val="006A2A81"/>
    <w:rsid w:val="006B0E26"/>
    <w:rsid w:val="006C01D3"/>
    <w:rsid w:val="006C06E0"/>
    <w:rsid w:val="006C101B"/>
    <w:rsid w:val="006C5DF9"/>
    <w:rsid w:val="006C7B46"/>
    <w:rsid w:val="006E00A2"/>
    <w:rsid w:val="006E0F71"/>
    <w:rsid w:val="007010BE"/>
    <w:rsid w:val="007057F0"/>
    <w:rsid w:val="007173E7"/>
    <w:rsid w:val="0072194F"/>
    <w:rsid w:val="00741AD8"/>
    <w:rsid w:val="00744D8D"/>
    <w:rsid w:val="00751992"/>
    <w:rsid w:val="00761853"/>
    <w:rsid w:val="00772043"/>
    <w:rsid w:val="007726DB"/>
    <w:rsid w:val="0078110B"/>
    <w:rsid w:val="007836DE"/>
    <w:rsid w:val="0079386F"/>
    <w:rsid w:val="007A2B1B"/>
    <w:rsid w:val="007A7448"/>
    <w:rsid w:val="007C1B04"/>
    <w:rsid w:val="007C47E0"/>
    <w:rsid w:val="007D38D2"/>
    <w:rsid w:val="007D4E17"/>
    <w:rsid w:val="007D5B7D"/>
    <w:rsid w:val="007D72BF"/>
    <w:rsid w:val="007E17BA"/>
    <w:rsid w:val="007F14EE"/>
    <w:rsid w:val="007F3572"/>
    <w:rsid w:val="007F39E4"/>
    <w:rsid w:val="008037C4"/>
    <w:rsid w:val="008043F8"/>
    <w:rsid w:val="00813C0E"/>
    <w:rsid w:val="00814593"/>
    <w:rsid w:val="00816550"/>
    <w:rsid w:val="00817AB2"/>
    <w:rsid w:val="00824015"/>
    <w:rsid w:val="0084061C"/>
    <w:rsid w:val="00857457"/>
    <w:rsid w:val="00857F89"/>
    <w:rsid w:val="0086684D"/>
    <w:rsid w:val="00882110"/>
    <w:rsid w:val="008A5178"/>
    <w:rsid w:val="008F1190"/>
    <w:rsid w:val="008F1E6A"/>
    <w:rsid w:val="008F6BF1"/>
    <w:rsid w:val="0090774B"/>
    <w:rsid w:val="00913353"/>
    <w:rsid w:val="00913D2C"/>
    <w:rsid w:val="00933976"/>
    <w:rsid w:val="009407D1"/>
    <w:rsid w:val="00970993"/>
    <w:rsid w:val="00971594"/>
    <w:rsid w:val="00974CE8"/>
    <w:rsid w:val="00981873"/>
    <w:rsid w:val="0098222A"/>
    <w:rsid w:val="009A47E9"/>
    <w:rsid w:val="009B40C2"/>
    <w:rsid w:val="00A01CCC"/>
    <w:rsid w:val="00A03543"/>
    <w:rsid w:val="00A05CEB"/>
    <w:rsid w:val="00A13680"/>
    <w:rsid w:val="00A2184D"/>
    <w:rsid w:val="00A44FBC"/>
    <w:rsid w:val="00A54184"/>
    <w:rsid w:val="00A550A3"/>
    <w:rsid w:val="00A569E1"/>
    <w:rsid w:val="00A62821"/>
    <w:rsid w:val="00A826E8"/>
    <w:rsid w:val="00A8382C"/>
    <w:rsid w:val="00A878B7"/>
    <w:rsid w:val="00A9231C"/>
    <w:rsid w:val="00A9589F"/>
    <w:rsid w:val="00AA5149"/>
    <w:rsid w:val="00AB13A7"/>
    <w:rsid w:val="00AB1402"/>
    <w:rsid w:val="00AB15F2"/>
    <w:rsid w:val="00AC5426"/>
    <w:rsid w:val="00AF1B52"/>
    <w:rsid w:val="00B06886"/>
    <w:rsid w:val="00B1794C"/>
    <w:rsid w:val="00B33E82"/>
    <w:rsid w:val="00B37820"/>
    <w:rsid w:val="00B5213F"/>
    <w:rsid w:val="00B63224"/>
    <w:rsid w:val="00B65ED0"/>
    <w:rsid w:val="00B8290E"/>
    <w:rsid w:val="00B951AF"/>
    <w:rsid w:val="00BA75E4"/>
    <w:rsid w:val="00BB78BE"/>
    <w:rsid w:val="00BC256C"/>
    <w:rsid w:val="00BC37C1"/>
    <w:rsid w:val="00BE0E2F"/>
    <w:rsid w:val="00BF31E3"/>
    <w:rsid w:val="00C061C5"/>
    <w:rsid w:val="00C104A5"/>
    <w:rsid w:val="00C2155F"/>
    <w:rsid w:val="00C250DB"/>
    <w:rsid w:val="00C34B97"/>
    <w:rsid w:val="00C556F6"/>
    <w:rsid w:val="00C64AA5"/>
    <w:rsid w:val="00C67085"/>
    <w:rsid w:val="00C82F0C"/>
    <w:rsid w:val="00C96817"/>
    <w:rsid w:val="00CA00E2"/>
    <w:rsid w:val="00CA513B"/>
    <w:rsid w:val="00CD0A64"/>
    <w:rsid w:val="00CD590F"/>
    <w:rsid w:val="00CF5AEC"/>
    <w:rsid w:val="00D0444E"/>
    <w:rsid w:val="00D07482"/>
    <w:rsid w:val="00D2035D"/>
    <w:rsid w:val="00D268A3"/>
    <w:rsid w:val="00D4331D"/>
    <w:rsid w:val="00D50B4B"/>
    <w:rsid w:val="00D5710C"/>
    <w:rsid w:val="00D60893"/>
    <w:rsid w:val="00D60C0E"/>
    <w:rsid w:val="00D76361"/>
    <w:rsid w:val="00D778C9"/>
    <w:rsid w:val="00D83DE9"/>
    <w:rsid w:val="00D879E5"/>
    <w:rsid w:val="00DA4AFE"/>
    <w:rsid w:val="00DB3E89"/>
    <w:rsid w:val="00DD1029"/>
    <w:rsid w:val="00DF1C73"/>
    <w:rsid w:val="00DF475C"/>
    <w:rsid w:val="00E26680"/>
    <w:rsid w:val="00E42BB2"/>
    <w:rsid w:val="00E62855"/>
    <w:rsid w:val="00E815F9"/>
    <w:rsid w:val="00E856BF"/>
    <w:rsid w:val="00E8724D"/>
    <w:rsid w:val="00EA422B"/>
    <w:rsid w:val="00EB6AFD"/>
    <w:rsid w:val="00EC40DA"/>
    <w:rsid w:val="00EE1784"/>
    <w:rsid w:val="00EE3AEB"/>
    <w:rsid w:val="00EE682D"/>
    <w:rsid w:val="00EE7647"/>
    <w:rsid w:val="00EF1943"/>
    <w:rsid w:val="00F013D7"/>
    <w:rsid w:val="00F1525F"/>
    <w:rsid w:val="00F27FDE"/>
    <w:rsid w:val="00F31E58"/>
    <w:rsid w:val="00F33C39"/>
    <w:rsid w:val="00F41135"/>
    <w:rsid w:val="00F469E9"/>
    <w:rsid w:val="00F60008"/>
    <w:rsid w:val="00F7762C"/>
    <w:rsid w:val="00F81C78"/>
    <w:rsid w:val="00F938AB"/>
    <w:rsid w:val="00FB3422"/>
    <w:rsid w:val="00FB7A0E"/>
    <w:rsid w:val="00FC05DE"/>
    <w:rsid w:val="00FC0A74"/>
    <w:rsid w:val="00FD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F26F"/>
  <w15:chartTrackingRefBased/>
  <w15:docId w15:val="{77EB00B0-A6BD-49DA-9CA7-FB04E15F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F2"/>
    <w:rPr>
      <w:rFonts w:ascii="Calibri" w:eastAsia="Calibri" w:hAnsi="Calibri" w:cs="Times New Roman"/>
      <w:lang w:val="en-US"/>
    </w:rPr>
  </w:style>
  <w:style w:type="paragraph" w:styleId="Heading1">
    <w:name w:val="heading 1"/>
    <w:basedOn w:val="Normal"/>
    <w:next w:val="Normal"/>
    <w:link w:val="Heading1Char"/>
    <w:uiPriority w:val="99"/>
    <w:qFormat/>
    <w:rsid w:val="000573F2"/>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0573F2"/>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0573F2"/>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9"/>
    <w:qFormat/>
    <w:rsid w:val="000573F2"/>
    <w:pPr>
      <w:keepNext/>
      <w:keepLines/>
      <w:spacing w:before="4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573F2"/>
    <w:rPr>
      <w:rFonts w:ascii="Calibri Light" w:eastAsia="Times New Roman" w:hAnsi="Calibri Light" w:cs="Times New Roman"/>
      <w:color w:val="2F5496"/>
      <w:sz w:val="32"/>
      <w:szCs w:val="32"/>
      <w:lang w:val="en-US"/>
    </w:rPr>
  </w:style>
  <w:style w:type="character" w:customStyle="1" w:styleId="Heading2Char">
    <w:name w:val="Heading 2 Char"/>
    <w:link w:val="Heading2"/>
    <w:uiPriority w:val="99"/>
    <w:rsid w:val="000573F2"/>
    <w:rPr>
      <w:rFonts w:ascii="Calibri Light" w:eastAsia="Times New Roman" w:hAnsi="Calibri Light" w:cs="Times New Roman"/>
      <w:color w:val="2F5496"/>
      <w:sz w:val="26"/>
      <w:szCs w:val="26"/>
      <w:lang w:val="en-US"/>
    </w:rPr>
  </w:style>
  <w:style w:type="character" w:customStyle="1" w:styleId="Heading3Char">
    <w:name w:val="Heading 3 Char"/>
    <w:link w:val="Heading3"/>
    <w:uiPriority w:val="99"/>
    <w:rsid w:val="000573F2"/>
    <w:rPr>
      <w:rFonts w:ascii="Calibri Light" w:eastAsia="Times New Roman" w:hAnsi="Calibri Light" w:cs="Times New Roman"/>
      <w:color w:val="1F3763"/>
      <w:lang w:val="en-US"/>
    </w:rPr>
  </w:style>
  <w:style w:type="character" w:customStyle="1" w:styleId="Heading4Char">
    <w:name w:val="Heading 4 Char"/>
    <w:link w:val="Heading4"/>
    <w:uiPriority w:val="99"/>
    <w:rsid w:val="000573F2"/>
    <w:rPr>
      <w:rFonts w:ascii="Calibri Light" w:eastAsia="Times New Roman" w:hAnsi="Calibri Light" w:cs="Times New Roman"/>
      <w:i/>
      <w:iCs/>
      <w:color w:val="2F5496"/>
      <w:lang w:val="en-US"/>
    </w:rPr>
  </w:style>
  <w:style w:type="character" w:styleId="Hyperlink">
    <w:name w:val="Hyperlink"/>
    <w:uiPriority w:val="99"/>
    <w:rsid w:val="000573F2"/>
    <w:rPr>
      <w:rFonts w:cs="Times New Roman"/>
      <w:color w:val="0563C1"/>
      <w:u w:val="single"/>
    </w:rPr>
  </w:style>
  <w:style w:type="paragraph" w:styleId="ListParagraph">
    <w:name w:val="List Paragraph"/>
    <w:basedOn w:val="Normal"/>
    <w:uiPriority w:val="99"/>
    <w:qFormat/>
    <w:rsid w:val="000573F2"/>
    <w:pPr>
      <w:ind w:left="720"/>
      <w:contextualSpacing/>
    </w:pPr>
  </w:style>
  <w:style w:type="paragraph" w:styleId="Header">
    <w:name w:val="header"/>
    <w:basedOn w:val="Normal"/>
    <w:link w:val="HeaderChar"/>
    <w:uiPriority w:val="99"/>
    <w:rsid w:val="000573F2"/>
    <w:pPr>
      <w:tabs>
        <w:tab w:val="center" w:pos="4680"/>
        <w:tab w:val="right" w:pos="9360"/>
      </w:tabs>
    </w:pPr>
  </w:style>
  <w:style w:type="character" w:customStyle="1" w:styleId="HeaderChar">
    <w:name w:val="Header Char"/>
    <w:link w:val="Header"/>
    <w:uiPriority w:val="99"/>
    <w:rsid w:val="000573F2"/>
    <w:rPr>
      <w:rFonts w:ascii="Calibri" w:eastAsia="Calibri" w:hAnsi="Calibri" w:cs="Times New Roman"/>
      <w:lang w:val="en-US"/>
    </w:rPr>
  </w:style>
  <w:style w:type="character" w:styleId="PageNumber">
    <w:name w:val="page number"/>
    <w:uiPriority w:val="99"/>
    <w:semiHidden/>
    <w:rsid w:val="000573F2"/>
    <w:rPr>
      <w:rFonts w:cs="Times New Roman"/>
    </w:rPr>
  </w:style>
  <w:style w:type="table" w:styleId="TableGrid">
    <w:name w:val="Table Grid"/>
    <w:basedOn w:val="TableNormal"/>
    <w:uiPriority w:val="39"/>
    <w:rsid w:val="000573F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05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573F2"/>
    <w:rPr>
      <w:rFonts w:ascii="Courier New" w:eastAsia="Calibri" w:hAnsi="Courier New" w:cs="Courier New"/>
      <w:sz w:val="20"/>
      <w:szCs w:val="20"/>
      <w:lang w:val="en-US"/>
    </w:rPr>
  </w:style>
  <w:style w:type="character" w:styleId="PlaceholderText">
    <w:name w:val="Placeholder Text"/>
    <w:uiPriority w:val="99"/>
    <w:semiHidden/>
    <w:rsid w:val="000573F2"/>
    <w:rPr>
      <w:rFonts w:cs="Times New Roman"/>
      <w:color w:val="808080"/>
    </w:rPr>
  </w:style>
  <w:style w:type="paragraph" w:styleId="TOCHeading">
    <w:name w:val="TOC Heading"/>
    <w:basedOn w:val="Heading1"/>
    <w:next w:val="Normal"/>
    <w:uiPriority w:val="99"/>
    <w:qFormat/>
    <w:rsid w:val="000573F2"/>
    <w:pPr>
      <w:spacing w:before="480" w:line="276" w:lineRule="auto"/>
      <w:outlineLvl w:val="9"/>
    </w:pPr>
    <w:rPr>
      <w:b/>
      <w:bCs/>
      <w:sz w:val="28"/>
      <w:szCs w:val="28"/>
    </w:rPr>
  </w:style>
  <w:style w:type="paragraph" w:styleId="TOC1">
    <w:name w:val="toc 1"/>
    <w:basedOn w:val="Normal"/>
    <w:next w:val="Normal"/>
    <w:autoRedefine/>
    <w:uiPriority w:val="99"/>
    <w:rsid w:val="000573F2"/>
    <w:pPr>
      <w:tabs>
        <w:tab w:val="right" w:leader="dot" w:pos="9350"/>
      </w:tabs>
      <w:spacing w:before="120" w:line="480" w:lineRule="auto"/>
    </w:pPr>
    <w:rPr>
      <w:rFonts w:ascii="Times New Roman" w:hAnsi="Times New Roman"/>
      <w:bCs/>
    </w:rPr>
  </w:style>
  <w:style w:type="paragraph" w:styleId="TOC2">
    <w:name w:val="toc 2"/>
    <w:basedOn w:val="Normal"/>
    <w:next w:val="Normal"/>
    <w:autoRedefine/>
    <w:uiPriority w:val="99"/>
    <w:rsid w:val="000573F2"/>
    <w:pPr>
      <w:ind w:left="240"/>
    </w:pPr>
    <w:rPr>
      <w:rFonts w:ascii="Times New Roman" w:hAnsi="Times New Roman"/>
      <w:bCs/>
      <w:sz w:val="22"/>
      <w:szCs w:val="22"/>
    </w:rPr>
  </w:style>
  <w:style w:type="paragraph" w:styleId="TOC3">
    <w:name w:val="toc 3"/>
    <w:basedOn w:val="Normal"/>
    <w:next w:val="Normal"/>
    <w:autoRedefine/>
    <w:uiPriority w:val="99"/>
    <w:rsid w:val="000573F2"/>
    <w:pPr>
      <w:ind w:left="480"/>
    </w:pPr>
    <w:rPr>
      <w:sz w:val="22"/>
      <w:szCs w:val="22"/>
    </w:rPr>
  </w:style>
  <w:style w:type="paragraph" w:styleId="TOC4">
    <w:name w:val="toc 4"/>
    <w:basedOn w:val="Normal"/>
    <w:next w:val="Normal"/>
    <w:autoRedefine/>
    <w:uiPriority w:val="99"/>
    <w:rsid w:val="000573F2"/>
    <w:pPr>
      <w:ind w:left="720"/>
    </w:pPr>
    <w:rPr>
      <w:sz w:val="20"/>
      <w:szCs w:val="20"/>
    </w:rPr>
  </w:style>
  <w:style w:type="paragraph" w:styleId="TOC5">
    <w:name w:val="toc 5"/>
    <w:basedOn w:val="Normal"/>
    <w:next w:val="Normal"/>
    <w:autoRedefine/>
    <w:uiPriority w:val="99"/>
    <w:rsid w:val="000573F2"/>
    <w:pPr>
      <w:ind w:left="960"/>
    </w:pPr>
    <w:rPr>
      <w:sz w:val="20"/>
      <w:szCs w:val="20"/>
    </w:rPr>
  </w:style>
  <w:style w:type="paragraph" w:styleId="TOC6">
    <w:name w:val="toc 6"/>
    <w:basedOn w:val="Normal"/>
    <w:next w:val="Normal"/>
    <w:autoRedefine/>
    <w:uiPriority w:val="99"/>
    <w:rsid w:val="000573F2"/>
    <w:pPr>
      <w:ind w:left="1200"/>
    </w:pPr>
    <w:rPr>
      <w:sz w:val="20"/>
      <w:szCs w:val="20"/>
    </w:rPr>
  </w:style>
  <w:style w:type="paragraph" w:styleId="TOC7">
    <w:name w:val="toc 7"/>
    <w:basedOn w:val="Normal"/>
    <w:next w:val="Normal"/>
    <w:autoRedefine/>
    <w:uiPriority w:val="99"/>
    <w:rsid w:val="000573F2"/>
    <w:pPr>
      <w:ind w:left="1440"/>
    </w:pPr>
    <w:rPr>
      <w:sz w:val="20"/>
      <w:szCs w:val="20"/>
    </w:rPr>
  </w:style>
  <w:style w:type="paragraph" w:styleId="TOC8">
    <w:name w:val="toc 8"/>
    <w:basedOn w:val="Normal"/>
    <w:next w:val="Normal"/>
    <w:autoRedefine/>
    <w:uiPriority w:val="99"/>
    <w:rsid w:val="000573F2"/>
    <w:pPr>
      <w:ind w:left="1680"/>
    </w:pPr>
    <w:rPr>
      <w:sz w:val="20"/>
      <w:szCs w:val="20"/>
    </w:rPr>
  </w:style>
  <w:style w:type="paragraph" w:styleId="TOC9">
    <w:name w:val="toc 9"/>
    <w:basedOn w:val="Normal"/>
    <w:next w:val="Normal"/>
    <w:autoRedefine/>
    <w:uiPriority w:val="99"/>
    <w:rsid w:val="000573F2"/>
    <w:pPr>
      <w:ind w:left="1920"/>
    </w:pPr>
    <w:rPr>
      <w:sz w:val="20"/>
      <w:szCs w:val="20"/>
    </w:rPr>
  </w:style>
  <w:style w:type="paragraph" w:styleId="BalloonText">
    <w:name w:val="Balloon Text"/>
    <w:basedOn w:val="Normal"/>
    <w:link w:val="BalloonTextChar"/>
    <w:uiPriority w:val="99"/>
    <w:semiHidden/>
    <w:rsid w:val="000573F2"/>
    <w:rPr>
      <w:rFonts w:ascii="Times New Roman" w:hAnsi="Times New Roman"/>
      <w:sz w:val="18"/>
      <w:szCs w:val="18"/>
    </w:rPr>
  </w:style>
  <w:style w:type="character" w:customStyle="1" w:styleId="BalloonTextChar">
    <w:name w:val="Balloon Text Char"/>
    <w:link w:val="BalloonText"/>
    <w:uiPriority w:val="99"/>
    <w:semiHidden/>
    <w:rsid w:val="000573F2"/>
    <w:rPr>
      <w:rFonts w:ascii="Times New Roman" w:eastAsia="Calibri" w:hAnsi="Times New Roman" w:cs="Times New Roman"/>
      <w:sz w:val="18"/>
      <w:szCs w:val="18"/>
      <w:lang w:val="en-US"/>
    </w:rPr>
  </w:style>
  <w:style w:type="character" w:styleId="CommentReference">
    <w:name w:val="annotation reference"/>
    <w:uiPriority w:val="99"/>
    <w:semiHidden/>
    <w:rsid w:val="000573F2"/>
    <w:rPr>
      <w:rFonts w:cs="Times New Roman"/>
      <w:sz w:val="16"/>
      <w:szCs w:val="16"/>
    </w:rPr>
  </w:style>
  <w:style w:type="paragraph" w:styleId="CommentText">
    <w:name w:val="annotation text"/>
    <w:basedOn w:val="Normal"/>
    <w:link w:val="CommentTextChar"/>
    <w:uiPriority w:val="99"/>
    <w:semiHidden/>
    <w:rsid w:val="000573F2"/>
    <w:rPr>
      <w:sz w:val="20"/>
      <w:szCs w:val="20"/>
    </w:rPr>
  </w:style>
  <w:style w:type="character" w:customStyle="1" w:styleId="CommentTextChar">
    <w:name w:val="Comment Text Char"/>
    <w:link w:val="CommentText"/>
    <w:uiPriority w:val="99"/>
    <w:semiHidden/>
    <w:rsid w:val="000573F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0573F2"/>
    <w:rPr>
      <w:b/>
      <w:bCs/>
    </w:rPr>
  </w:style>
  <w:style w:type="character" w:customStyle="1" w:styleId="CommentSubjectChar">
    <w:name w:val="Comment Subject Char"/>
    <w:link w:val="CommentSubject"/>
    <w:uiPriority w:val="99"/>
    <w:semiHidden/>
    <w:rsid w:val="000573F2"/>
    <w:rPr>
      <w:rFonts w:ascii="Calibri" w:eastAsia="Calibri" w:hAnsi="Calibri" w:cs="Times New Roman"/>
      <w:b/>
      <w:bCs/>
      <w:sz w:val="20"/>
      <w:szCs w:val="20"/>
      <w:lang w:val="en-US"/>
    </w:rPr>
  </w:style>
  <w:style w:type="paragraph" w:styleId="Footer">
    <w:name w:val="footer"/>
    <w:basedOn w:val="Normal"/>
    <w:link w:val="FooterChar"/>
    <w:uiPriority w:val="99"/>
    <w:rsid w:val="000573F2"/>
    <w:pPr>
      <w:tabs>
        <w:tab w:val="center" w:pos="4680"/>
        <w:tab w:val="right" w:pos="9360"/>
      </w:tabs>
    </w:pPr>
  </w:style>
  <w:style w:type="character" w:customStyle="1" w:styleId="FooterChar">
    <w:name w:val="Footer Char"/>
    <w:link w:val="Footer"/>
    <w:uiPriority w:val="99"/>
    <w:rsid w:val="000573F2"/>
    <w:rPr>
      <w:rFonts w:ascii="Calibri" w:eastAsia="Calibri" w:hAnsi="Calibri" w:cs="Times New Roman"/>
      <w:lang w:val="en-US"/>
    </w:rPr>
  </w:style>
  <w:style w:type="paragraph" w:customStyle="1" w:styleId="EndNoteBibliography">
    <w:name w:val="EndNote Bibliography"/>
    <w:basedOn w:val="Normal"/>
    <w:link w:val="EndNoteBibliographyChar"/>
    <w:rsid w:val="000573F2"/>
    <w:rPr>
      <w:rFonts w:cs="Calibri"/>
    </w:rPr>
  </w:style>
  <w:style w:type="character" w:customStyle="1" w:styleId="EndNoteBibliographyChar">
    <w:name w:val="EndNote Bibliography Char"/>
    <w:link w:val="EndNoteBibliography"/>
    <w:rsid w:val="000573F2"/>
    <w:rPr>
      <w:rFonts w:ascii="Calibri" w:eastAsia="Calibri" w:hAnsi="Calibri" w:cs="Calibri"/>
      <w:lang w:val="en-US"/>
    </w:rPr>
  </w:style>
  <w:style w:type="paragraph" w:customStyle="1" w:styleId="EndNoteBibliographyTitle">
    <w:name w:val="EndNote Bibliography Title"/>
    <w:basedOn w:val="Normal"/>
    <w:link w:val="EndNoteBibliographyTitleChar"/>
    <w:rsid w:val="000573F2"/>
    <w:pPr>
      <w:jc w:val="center"/>
    </w:pPr>
    <w:rPr>
      <w:rFonts w:cs="Calibri"/>
    </w:rPr>
  </w:style>
  <w:style w:type="character" w:customStyle="1" w:styleId="EndNoteBibliographyTitleChar">
    <w:name w:val="EndNote Bibliography Title Char"/>
    <w:link w:val="EndNoteBibliographyTitle"/>
    <w:rsid w:val="000573F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5157</Words>
  <Characters>29399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 Jayaram Krishnan</dc:creator>
  <cp:keywords/>
  <dc:description/>
  <cp:lastModifiedBy>Colleen Owens</cp:lastModifiedBy>
  <cp:revision>3</cp:revision>
  <dcterms:created xsi:type="dcterms:W3CDTF">2019-01-30T18:38:00Z</dcterms:created>
  <dcterms:modified xsi:type="dcterms:W3CDTF">2019-01-30T18:40:00Z</dcterms:modified>
</cp:coreProperties>
</file>