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DEFA" w14:textId="35ABA5FE" w:rsidR="003F17AC" w:rsidRPr="00371EA7" w:rsidRDefault="004210DF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bookmarkStart w:id="0" w:name="_GoBack"/>
      <w:bookmarkEnd w:id="0"/>
      <w:r w:rsidRPr="00371EA7">
        <w:rPr>
          <w:rFonts w:ascii="Arial" w:hAnsi="Arial" w:cs="Arial"/>
          <w:b/>
          <w:color w:val="000000"/>
        </w:rPr>
        <w:t>CASE 1</w:t>
      </w:r>
      <w:r>
        <w:rPr>
          <w:rFonts w:ascii="Arial" w:hAnsi="Arial" w:cs="Arial"/>
          <w:color w:val="000000"/>
        </w:rPr>
        <w:t xml:space="preserve">. </w:t>
      </w:r>
      <w:r w:rsidR="00EB0B18" w:rsidRPr="00371EA7">
        <w:rPr>
          <w:rFonts w:ascii="Arial" w:hAnsi="Arial" w:cs="Arial"/>
          <w:color w:val="000000"/>
        </w:rPr>
        <w:t xml:space="preserve">21-year-old </w:t>
      </w:r>
      <w:r w:rsidR="00371EA7">
        <w:rPr>
          <w:rFonts w:ascii="Arial" w:hAnsi="Arial" w:cs="Arial"/>
          <w:color w:val="000000"/>
        </w:rPr>
        <w:t>woman</w:t>
      </w:r>
      <w:r w:rsidR="00EB0B18" w:rsidRPr="00371EA7">
        <w:rPr>
          <w:rFonts w:ascii="Arial" w:hAnsi="Arial" w:cs="Arial"/>
          <w:color w:val="000000"/>
        </w:rPr>
        <w:t xml:space="preserve"> is newly diagnosed with focal epilepsy of unknown etiology. </w:t>
      </w:r>
      <w:r w:rsidR="0030581E" w:rsidRPr="00371EA7">
        <w:rPr>
          <w:rFonts w:ascii="Arial" w:hAnsi="Arial" w:cs="Arial"/>
          <w:color w:val="000000"/>
        </w:rPr>
        <w:t xml:space="preserve">Brain MRI is normal and EEG reveals sporadic right temporal sharp waves. </w:t>
      </w:r>
      <w:r w:rsidR="00EB0B18" w:rsidRPr="00371EA7">
        <w:rPr>
          <w:rFonts w:ascii="Arial" w:hAnsi="Arial" w:cs="Arial"/>
          <w:color w:val="000000"/>
        </w:rPr>
        <w:t xml:space="preserve">She has no current plans to get pregnant but thinks she may want to have a family at some point in the future. </w:t>
      </w:r>
    </w:p>
    <w:p w14:paraId="2F692D24" w14:textId="5F8D7E9D" w:rsidR="003F17AC" w:rsidRPr="00371EA7" w:rsidRDefault="003F17AC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b/>
          <w:color w:val="000000"/>
        </w:rPr>
        <w:t>Question 1</w:t>
      </w:r>
      <w:r w:rsidRPr="00371EA7">
        <w:rPr>
          <w:rFonts w:ascii="Arial" w:hAnsi="Arial" w:cs="Arial"/>
          <w:color w:val="000000"/>
        </w:rPr>
        <w:t>:</w:t>
      </w:r>
    </w:p>
    <w:p w14:paraId="142EB975" w14:textId="3093726D" w:rsidR="003F17AC" w:rsidRPr="00371EA7" w:rsidRDefault="003F17AC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Do you recommend folic acid supplementation for this patient?</w:t>
      </w:r>
    </w:p>
    <w:p w14:paraId="667BA5C5" w14:textId="5EED49B0" w:rsidR="003F17AC" w:rsidRPr="00371EA7" w:rsidRDefault="003F17AC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Yes</w:t>
      </w:r>
    </w:p>
    <w:p w14:paraId="525340E4" w14:textId="78D46CCF" w:rsidR="003F17AC" w:rsidRPr="00371EA7" w:rsidRDefault="003F17AC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No</w:t>
      </w:r>
    </w:p>
    <w:p w14:paraId="110D8BE1" w14:textId="77777777" w:rsidR="004210DF" w:rsidRDefault="004210DF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5030BD21" w14:textId="45A2891A" w:rsidR="003F17AC" w:rsidRPr="00371EA7" w:rsidRDefault="003F17AC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b/>
          <w:color w:val="000000"/>
        </w:rPr>
        <w:t>Question 2</w:t>
      </w:r>
      <w:r w:rsidRPr="00371EA7">
        <w:rPr>
          <w:rFonts w:ascii="Arial" w:hAnsi="Arial" w:cs="Arial"/>
          <w:color w:val="000000"/>
        </w:rPr>
        <w:t>:</w:t>
      </w:r>
    </w:p>
    <w:p w14:paraId="085F2887" w14:textId="7A342DB2" w:rsidR="003F17AC" w:rsidRPr="00371EA7" w:rsidRDefault="004210DF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4210DF">
        <w:rPr>
          <w:rFonts w:ascii="Arial" w:hAnsi="Arial" w:cs="Arial"/>
          <w:color w:val="000000"/>
        </w:rPr>
        <w:t>If yes, what dosage</w:t>
      </w:r>
      <w:r w:rsidR="003F17AC" w:rsidRPr="00371EA7">
        <w:rPr>
          <w:rFonts w:ascii="Arial" w:hAnsi="Arial" w:cs="Arial"/>
          <w:color w:val="000000"/>
        </w:rPr>
        <w:t>?</w:t>
      </w:r>
    </w:p>
    <w:p w14:paraId="07727DEB" w14:textId="7A364197" w:rsidR="003F17AC" w:rsidRPr="00371EA7" w:rsidRDefault="0043442F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0.4 mg</w:t>
      </w:r>
    </w:p>
    <w:p w14:paraId="367323EE" w14:textId="09EA3257" w:rsidR="0043442F" w:rsidRPr="00371EA7" w:rsidRDefault="0043442F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0.8 mg</w:t>
      </w:r>
    </w:p>
    <w:p w14:paraId="29179CE1" w14:textId="465F1E7A" w:rsidR="0043442F" w:rsidRPr="00371EA7" w:rsidRDefault="0043442F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2 mg</w:t>
      </w:r>
    </w:p>
    <w:p w14:paraId="7899FBD5" w14:textId="719BCF0B" w:rsidR="0043442F" w:rsidRPr="00371EA7" w:rsidRDefault="0043442F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4 mg</w:t>
      </w:r>
    </w:p>
    <w:p w14:paraId="4A211127" w14:textId="48C304CF" w:rsidR="0043442F" w:rsidRPr="00371EA7" w:rsidRDefault="0043442F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8 mg</w:t>
      </w:r>
    </w:p>
    <w:p w14:paraId="0162DCF3" w14:textId="13027118" w:rsidR="0043442F" w:rsidRPr="00371EA7" w:rsidRDefault="0043442F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Free text</w:t>
      </w:r>
    </w:p>
    <w:p w14:paraId="7C9C4B52" w14:textId="77777777" w:rsidR="0043442F" w:rsidRPr="00371EA7" w:rsidRDefault="0043442F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147FF9CD" w14:textId="150BE11C" w:rsidR="00EB0B18" w:rsidRPr="00371EA7" w:rsidRDefault="0043442F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b/>
          <w:color w:val="000000"/>
        </w:rPr>
        <w:t>Question 3</w:t>
      </w:r>
      <w:r w:rsidRPr="00371EA7">
        <w:rPr>
          <w:rFonts w:ascii="Arial" w:hAnsi="Arial" w:cs="Arial"/>
          <w:color w:val="000000"/>
        </w:rPr>
        <w:t xml:space="preserve">: </w:t>
      </w:r>
      <w:r w:rsidR="00C47837" w:rsidRPr="00371EA7">
        <w:rPr>
          <w:rFonts w:ascii="Arial" w:hAnsi="Arial" w:cs="Arial"/>
          <w:color w:val="000000"/>
        </w:rPr>
        <w:t>W</w:t>
      </w:r>
      <w:r w:rsidR="00EB0B18" w:rsidRPr="00371EA7">
        <w:rPr>
          <w:rFonts w:ascii="Arial" w:hAnsi="Arial" w:cs="Arial"/>
          <w:color w:val="000000"/>
        </w:rPr>
        <w:t xml:space="preserve">hich </w:t>
      </w:r>
      <w:r w:rsidR="00C47837" w:rsidRPr="00371EA7">
        <w:rPr>
          <w:rFonts w:ascii="Arial" w:hAnsi="Arial" w:cs="Arial"/>
          <w:color w:val="000000"/>
        </w:rPr>
        <w:t xml:space="preserve">antiepileptic </w:t>
      </w:r>
      <w:r w:rsidR="00EB0B18" w:rsidRPr="00371EA7">
        <w:rPr>
          <w:rFonts w:ascii="Arial" w:hAnsi="Arial" w:cs="Arial"/>
          <w:color w:val="000000"/>
        </w:rPr>
        <w:t>medication would you prescribe first?</w:t>
      </w:r>
      <w:r w:rsidR="00EB0B18" w:rsidRPr="00371EA7">
        <w:rPr>
          <w:rFonts w:ascii="Arial" w:hAnsi="Arial" w:cs="Arial" w:hint="eastAsia"/>
          <w:color w:val="000000"/>
        </w:rPr>
        <w:t> </w:t>
      </w:r>
    </w:p>
    <w:p w14:paraId="0C9EE260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Brivaracetam</w:t>
      </w:r>
    </w:p>
    <w:p w14:paraId="465F397E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Carbamazepine</w:t>
      </w:r>
    </w:p>
    <w:p w14:paraId="4E2D6E97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Clobazam</w:t>
      </w:r>
    </w:p>
    <w:p w14:paraId="3FF86C33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Clonazepam</w:t>
      </w:r>
    </w:p>
    <w:p w14:paraId="385BB619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Diazepam</w:t>
      </w:r>
    </w:p>
    <w:p w14:paraId="3165A131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spellStart"/>
      <w:r w:rsidRPr="00371EA7">
        <w:rPr>
          <w:rFonts w:ascii="Arial" w:hAnsi="Arial" w:cs="Arial"/>
          <w:color w:val="000000"/>
        </w:rPr>
        <w:t>Eslicarbazepine</w:t>
      </w:r>
      <w:proofErr w:type="spellEnd"/>
    </w:p>
    <w:p w14:paraId="22E5B2EA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371EA7">
        <w:rPr>
          <w:rFonts w:ascii="Arial" w:hAnsi="Arial" w:cs="Arial"/>
          <w:color w:val="000000"/>
          <w:lang w:val="it-IT"/>
        </w:rPr>
        <w:lastRenderedPageBreak/>
        <w:t>Ethosuximide</w:t>
      </w:r>
    </w:p>
    <w:p w14:paraId="610D73E0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371EA7">
        <w:rPr>
          <w:rFonts w:ascii="Arial" w:hAnsi="Arial" w:cs="Arial"/>
          <w:color w:val="000000"/>
          <w:lang w:val="it-IT"/>
        </w:rPr>
        <w:t>Ezogabine</w:t>
      </w:r>
    </w:p>
    <w:p w14:paraId="5C235368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371EA7">
        <w:rPr>
          <w:rFonts w:ascii="Arial" w:hAnsi="Arial" w:cs="Arial"/>
          <w:color w:val="000000"/>
          <w:lang w:val="it-IT"/>
        </w:rPr>
        <w:t>Felbamate</w:t>
      </w:r>
    </w:p>
    <w:p w14:paraId="5243A05C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371EA7">
        <w:rPr>
          <w:rFonts w:ascii="Arial" w:hAnsi="Arial" w:cs="Arial"/>
          <w:color w:val="000000"/>
          <w:lang w:val="it-IT"/>
        </w:rPr>
        <w:t>Gabapentin</w:t>
      </w:r>
    </w:p>
    <w:p w14:paraId="076BD2A0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371EA7">
        <w:rPr>
          <w:rFonts w:ascii="Arial" w:hAnsi="Arial" w:cs="Arial"/>
          <w:color w:val="000000"/>
          <w:lang w:val="it-IT"/>
        </w:rPr>
        <w:t>Lacosamide</w:t>
      </w:r>
    </w:p>
    <w:p w14:paraId="4E7BF880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371EA7">
        <w:rPr>
          <w:rFonts w:ascii="Arial" w:hAnsi="Arial" w:cs="Arial"/>
          <w:color w:val="000000"/>
          <w:lang w:val="it-IT"/>
        </w:rPr>
        <w:t>Lamotrigine</w:t>
      </w:r>
    </w:p>
    <w:p w14:paraId="04F91F12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Levetiracetam</w:t>
      </w:r>
    </w:p>
    <w:p w14:paraId="64299D79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Lorazepam</w:t>
      </w:r>
    </w:p>
    <w:p w14:paraId="2B8B240B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Oxcarbazepine</w:t>
      </w:r>
    </w:p>
    <w:p w14:paraId="13F281DB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spellStart"/>
      <w:r w:rsidRPr="00371EA7">
        <w:rPr>
          <w:rFonts w:ascii="Arial" w:hAnsi="Arial" w:cs="Arial"/>
          <w:color w:val="000000"/>
        </w:rPr>
        <w:t>Perampanel</w:t>
      </w:r>
      <w:proofErr w:type="spellEnd"/>
    </w:p>
    <w:p w14:paraId="596C6973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Phenobarbital</w:t>
      </w:r>
    </w:p>
    <w:p w14:paraId="2F165824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Phenytoin</w:t>
      </w:r>
    </w:p>
    <w:p w14:paraId="07401E1F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371EA7">
        <w:rPr>
          <w:rFonts w:ascii="Arial" w:hAnsi="Arial" w:cs="Arial"/>
          <w:color w:val="000000"/>
          <w:lang w:val="it-IT"/>
        </w:rPr>
        <w:t>Pregabalin</w:t>
      </w:r>
    </w:p>
    <w:p w14:paraId="41D031DA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371EA7">
        <w:rPr>
          <w:rFonts w:ascii="Arial" w:hAnsi="Arial" w:cs="Arial"/>
          <w:color w:val="000000"/>
          <w:lang w:val="it-IT"/>
        </w:rPr>
        <w:t>Primidone</w:t>
      </w:r>
    </w:p>
    <w:p w14:paraId="6B154093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371EA7">
        <w:rPr>
          <w:rFonts w:ascii="Arial" w:hAnsi="Arial" w:cs="Arial"/>
          <w:color w:val="000000"/>
          <w:lang w:val="it-IT"/>
        </w:rPr>
        <w:t>Rufinamide</w:t>
      </w:r>
    </w:p>
    <w:p w14:paraId="295B3313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371EA7">
        <w:rPr>
          <w:rFonts w:ascii="Arial" w:hAnsi="Arial" w:cs="Arial"/>
          <w:color w:val="000000"/>
          <w:lang w:val="it-IT"/>
        </w:rPr>
        <w:t>Tiagabine</w:t>
      </w:r>
    </w:p>
    <w:p w14:paraId="2AC33A7E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371EA7">
        <w:rPr>
          <w:rFonts w:ascii="Arial" w:hAnsi="Arial" w:cs="Arial"/>
          <w:color w:val="000000"/>
          <w:lang w:val="it-IT"/>
        </w:rPr>
        <w:t>Topiramate</w:t>
      </w:r>
    </w:p>
    <w:p w14:paraId="1EA7BE68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371EA7">
        <w:rPr>
          <w:rFonts w:ascii="Arial" w:hAnsi="Arial" w:cs="Arial"/>
          <w:color w:val="000000"/>
          <w:lang w:val="it-IT"/>
        </w:rPr>
        <w:t>Valproate</w:t>
      </w:r>
    </w:p>
    <w:p w14:paraId="24404BF6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Vigabatrin</w:t>
      </w:r>
    </w:p>
    <w:p w14:paraId="51AEEE57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spellStart"/>
      <w:r w:rsidRPr="00371EA7">
        <w:rPr>
          <w:rFonts w:ascii="Arial" w:hAnsi="Arial" w:cs="Arial"/>
          <w:color w:val="000000"/>
        </w:rPr>
        <w:t>Zonisamide</w:t>
      </w:r>
      <w:proofErr w:type="spellEnd"/>
    </w:p>
    <w:p w14:paraId="3EFA4E81" w14:textId="77777777" w:rsidR="00EB0B18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 w:hint="eastAsia"/>
          <w:color w:val="000000"/>
        </w:rPr>
        <w:t> </w:t>
      </w:r>
    </w:p>
    <w:p w14:paraId="02E5B8B3" w14:textId="77777777" w:rsidR="00371EA7" w:rsidRDefault="00371EA7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41EB56A3" w14:textId="77777777" w:rsidR="00371EA7" w:rsidRPr="00371EA7" w:rsidRDefault="00371EA7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2664558D" w14:textId="016EA894" w:rsidR="00F93E35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lastRenderedPageBreak/>
        <w:t xml:space="preserve">Several years later, </w:t>
      </w:r>
      <w:r w:rsidR="00371EA7" w:rsidRPr="00371EA7">
        <w:rPr>
          <w:rFonts w:ascii="Arial" w:hAnsi="Arial" w:cs="Arial"/>
          <w:color w:val="000000"/>
        </w:rPr>
        <w:t>after continuously taking anti-epileptics and remaining seizure-free</w:t>
      </w:r>
      <w:r w:rsidR="006D42FE">
        <w:rPr>
          <w:rFonts w:ascii="Arial" w:hAnsi="Arial" w:cs="Arial"/>
          <w:color w:val="000000"/>
        </w:rPr>
        <w:t xml:space="preserve"> for 24 months</w:t>
      </w:r>
      <w:r w:rsidR="00371EA7">
        <w:rPr>
          <w:rFonts w:ascii="Arial" w:hAnsi="Arial" w:cs="Arial"/>
          <w:color w:val="000000"/>
        </w:rPr>
        <w:t xml:space="preserve">, </w:t>
      </w:r>
      <w:r w:rsidRPr="00371EA7">
        <w:rPr>
          <w:rFonts w:ascii="Arial" w:hAnsi="Arial" w:cs="Arial"/>
          <w:color w:val="000000"/>
        </w:rPr>
        <w:t xml:space="preserve">the patient returns to your office and states she is interested in becoming pregnant but is concerned about becoming pregnant while on anti-epileptics. </w:t>
      </w:r>
    </w:p>
    <w:p w14:paraId="23A28EF8" w14:textId="508E29E4" w:rsidR="00EB0B18" w:rsidRPr="00371EA7" w:rsidRDefault="00F93E35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b/>
          <w:color w:val="000000"/>
        </w:rPr>
        <w:t>Question 4</w:t>
      </w:r>
      <w:r w:rsidRPr="00371EA7">
        <w:rPr>
          <w:rFonts w:ascii="Arial" w:hAnsi="Arial" w:cs="Arial"/>
          <w:color w:val="000000"/>
        </w:rPr>
        <w:t xml:space="preserve">: </w:t>
      </w:r>
      <w:r w:rsidR="000C3D72" w:rsidRPr="00371EA7">
        <w:rPr>
          <w:rFonts w:ascii="Arial" w:hAnsi="Arial" w:cs="Arial"/>
          <w:color w:val="000000"/>
        </w:rPr>
        <w:t>What is</w:t>
      </w:r>
      <w:r w:rsidR="00EB0B18" w:rsidRPr="00371EA7">
        <w:rPr>
          <w:rFonts w:ascii="Arial" w:hAnsi="Arial" w:cs="Arial"/>
          <w:color w:val="000000"/>
        </w:rPr>
        <w:t xml:space="preserve"> your foremost concern regarding AEDs and pregnancy?</w:t>
      </w:r>
    </w:p>
    <w:p w14:paraId="2E538D59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1) Obstetric complications</w:t>
      </w:r>
    </w:p>
    <w:p w14:paraId="56624D39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2) Teratogenicity</w:t>
      </w:r>
    </w:p>
    <w:p w14:paraId="14395EE6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 xml:space="preserve">3) Seizure control </w:t>
      </w:r>
      <w:r w:rsidRPr="00371EA7">
        <w:rPr>
          <w:rFonts w:ascii="Arial" w:hAnsi="Arial" w:cs="Arial" w:hint="eastAsia"/>
          <w:color w:val="000000"/>
        </w:rPr>
        <w:t> </w:t>
      </w:r>
    </w:p>
    <w:p w14:paraId="77FA5333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4) Breastfeeding</w:t>
      </w:r>
    </w:p>
    <w:p w14:paraId="5956CDD4" w14:textId="77777777" w:rsidR="00EB0B18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 w:hint="eastAsia"/>
          <w:color w:val="000000"/>
        </w:rPr>
        <w:t> </w:t>
      </w:r>
    </w:p>
    <w:p w14:paraId="6DCFFC35" w14:textId="6ED908CF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1114F">
        <w:rPr>
          <w:rFonts w:ascii="Arial" w:hAnsi="Arial" w:cs="Arial"/>
          <w:b/>
          <w:color w:val="000000"/>
        </w:rPr>
        <w:t>Question 5</w:t>
      </w:r>
      <w:r>
        <w:rPr>
          <w:rFonts w:ascii="Arial" w:hAnsi="Arial" w:cs="Arial"/>
          <w:color w:val="000000"/>
        </w:rPr>
        <w:t xml:space="preserve">: </w:t>
      </w:r>
      <w:r w:rsidRPr="00FC5F35">
        <w:rPr>
          <w:rFonts w:ascii="Arial" w:hAnsi="Arial" w:cs="Arial"/>
          <w:color w:val="000000"/>
        </w:rPr>
        <w:t>Do you change how frequently you monitor levels in pregnant patients?</w:t>
      </w:r>
    </w:p>
    <w:p w14:paraId="5F0B68C6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C5F35">
        <w:rPr>
          <w:rFonts w:ascii="Arial" w:hAnsi="Arial" w:cs="Arial"/>
          <w:color w:val="000000"/>
        </w:rPr>
        <w:t>1)</w:t>
      </w:r>
      <w:r w:rsidRPr="00FC5F35">
        <w:rPr>
          <w:rFonts w:ascii="Arial" w:hAnsi="Arial" w:cs="Arial"/>
          <w:color w:val="000000"/>
          <w:sz w:val="14"/>
          <w:szCs w:val="14"/>
        </w:rPr>
        <w:t>    </w:t>
      </w:r>
      <w:r w:rsidRPr="00FC5F35">
        <w:rPr>
          <w:rFonts w:ascii="Arial" w:hAnsi="Arial" w:cs="Arial"/>
          <w:color w:val="000000"/>
        </w:rPr>
        <w:t>No</w:t>
      </w:r>
    </w:p>
    <w:p w14:paraId="3AB01D54" w14:textId="2900108C" w:rsidR="004210DF" w:rsidRDefault="004210DF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C5F35">
        <w:rPr>
          <w:rFonts w:ascii="Arial" w:hAnsi="Arial" w:cs="Arial"/>
          <w:color w:val="000000"/>
        </w:rPr>
        <w:t>2)</w:t>
      </w:r>
      <w:r w:rsidRPr="00FC5F35">
        <w:rPr>
          <w:rFonts w:ascii="Arial" w:hAnsi="Arial" w:cs="Arial"/>
          <w:color w:val="000000"/>
          <w:sz w:val="14"/>
          <w:szCs w:val="14"/>
        </w:rPr>
        <w:t>    </w:t>
      </w:r>
      <w:r w:rsidR="00C1114F" w:rsidRPr="00FC5F35">
        <w:rPr>
          <w:rFonts w:ascii="Arial" w:hAnsi="Arial" w:cs="Arial"/>
          <w:color w:val="000000"/>
        </w:rPr>
        <w:t>Yes,</w:t>
      </w:r>
      <w:r w:rsidRPr="00FC5F35">
        <w:rPr>
          <w:rFonts w:ascii="Arial" w:hAnsi="Arial" w:cs="Arial"/>
          <w:color w:val="000000"/>
        </w:rPr>
        <w:t xml:space="preserve"> for the follo</w:t>
      </w:r>
      <w:r w:rsidR="00580E07">
        <w:rPr>
          <w:rFonts w:ascii="Arial" w:hAnsi="Arial" w:cs="Arial"/>
          <w:color w:val="000000"/>
        </w:rPr>
        <w:t>wing medications (list of AEDs)</w:t>
      </w:r>
    </w:p>
    <w:p w14:paraId="7CCCD94D" w14:textId="77777777" w:rsidR="004210DF" w:rsidRDefault="004210DF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04260834" w14:textId="72826FF2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1114F">
        <w:rPr>
          <w:rFonts w:ascii="Arial" w:hAnsi="Arial" w:cs="Arial"/>
          <w:b/>
          <w:color w:val="000000"/>
        </w:rPr>
        <w:t>Question 6</w:t>
      </w:r>
      <w:r>
        <w:rPr>
          <w:rFonts w:ascii="Arial" w:hAnsi="Arial" w:cs="Arial"/>
          <w:color w:val="000000"/>
        </w:rPr>
        <w:t xml:space="preserve">: </w:t>
      </w:r>
      <w:r w:rsidRPr="00FC5F35">
        <w:rPr>
          <w:rFonts w:ascii="Arial" w:hAnsi="Arial" w:cs="Arial"/>
          <w:color w:val="000000"/>
        </w:rPr>
        <w:t>If answering yes to the previous question, how frequently do you monitor levels?</w:t>
      </w:r>
    </w:p>
    <w:p w14:paraId="4215780D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C5F35">
        <w:rPr>
          <w:rFonts w:ascii="Arial" w:hAnsi="Arial" w:cs="Arial"/>
          <w:color w:val="000000"/>
        </w:rPr>
        <w:t>1)</w:t>
      </w:r>
      <w:r w:rsidRPr="00FC5F35">
        <w:rPr>
          <w:rFonts w:ascii="Arial" w:hAnsi="Arial" w:cs="Arial"/>
          <w:color w:val="000000"/>
          <w:sz w:val="14"/>
          <w:szCs w:val="14"/>
        </w:rPr>
        <w:t>    </w:t>
      </w:r>
      <w:r w:rsidRPr="00FC5F35">
        <w:rPr>
          <w:rFonts w:ascii="Arial" w:hAnsi="Arial" w:cs="Arial"/>
          <w:color w:val="000000"/>
        </w:rPr>
        <w:t>Once a trimester</w:t>
      </w:r>
    </w:p>
    <w:p w14:paraId="4CAB574D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C5F35">
        <w:rPr>
          <w:rFonts w:ascii="Arial" w:hAnsi="Arial" w:cs="Arial"/>
          <w:color w:val="000000"/>
        </w:rPr>
        <w:t>2)</w:t>
      </w:r>
      <w:r w:rsidRPr="00FC5F35">
        <w:rPr>
          <w:rFonts w:ascii="Arial" w:hAnsi="Arial" w:cs="Arial"/>
          <w:color w:val="000000"/>
          <w:sz w:val="14"/>
          <w:szCs w:val="14"/>
        </w:rPr>
        <w:t>    </w:t>
      </w:r>
      <w:r w:rsidRPr="00FC5F35">
        <w:rPr>
          <w:rFonts w:ascii="Arial" w:hAnsi="Arial" w:cs="Arial"/>
          <w:color w:val="000000"/>
        </w:rPr>
        <w:t>Bimonthly</w:t>
      </w:r>
    </w:p>
    <w:p w14:paraId="6440F0E0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C5F35">
        <w:rPr>
          <w:rFonts w:ascii="Arial" w:hAnsi="Arial" w:cs="Arial"/>
          <w:color w:val="000000"/>
        </w:rPr>
        <w:t>3)</w:t>
      </w:r>
      <w:r w:rsidRPr="00FC5F35">
        <w:rPr>
          <w:rFonts w:ascii="Arial" w:hAnsi="Arial" w:cs="Arial"/>
          <w:color w:val="000000"/>
          <w:sz w:val="14"/>
          <w:szCs w:val="14"/>
        </w:rPr>
        <w:t>    </w:t>
      </w:r>
      <w:r w:rsidRPr="00FC5F35">
        <w:rPr>
          <w:rFonts w:ascii="Arial" w:hAnsi="Arial" w:cs="Arial"/>
          <w:color w:val="000000"/>
        </w:rPr>
        <w:t>Monthly</w:t>
      </w:r>
    </w:p>
    <w:p w14:paraId="2A659B4A" w14:textId="3B58F5CC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C5F35">
        <w:rPr>
          <w:rFonts w:ascii="Arial" w:hAnsi="Arial" w:cs="Arial"/>
          <w:color w:val="000000"/>
        </w:rPr>
        <w:t>4)</w:t>
      </w:r>
      <w:r w:rsidRPr="00FC5F35">
        <w:rPr>
          <w:rFonts w:ascii="Arial" w:hAnsi="Arial" w:cs="Arial"/>
          <w:color w:val="000000"/>
          <w:sz w:val="14"/>
          <w:szCs w:val="14"/>
        </w:rPr>
        <w:t>    </w:t>
      </w:r>
      <w:r w:rsidRPr="00FC5F35">
        <w:rPr>
          <w:rFonts w:ascii="Arial" w:hAnsi="Arial" w:cs="Arial"/>
          <w:color w:val="000000"/>
        </w:rPr>
        <w:t>Other frequency</w:t>
      </w:r>
      <w:r w:rsidR="00C1114F">
        <w:rPr>
          <w:rFonts w:ascii="Arial" w:hAnsi="Arial" w:cs="Arial"/>
          <w:color w:val="000000"/>
        </w:rPr>
        <w:t xml:space="preserve"> (free text)</w:t>
      </w:r>
    </w:p>
    <w:p w14:paraId="4E20717E" w14:textId="77777777" w:rsidR="004210DF" w:rsidRDefault="004210DF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0287A680" w14:textId="77777777" w:rsidR="00580E07" w:rsidRDefault="00580E07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290B3599" w14:textId="77777777" w:rsidR="00580E07" w:rsidRDefault="00580E07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2E13F1CC" w14:textId="77777777" w:rsidR="00580E07" w:rsidRDefault="00580E07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4E2FE6F7" w14:textId="77777777" w:rsidR="00580E07" w:rsidRPr="00371EA7" w:rsidRDefault="00580E07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7223130E" w14:textId="3848D91C" w:rsidR="00EB0B18" w:rsidRPr="00371EA7" w:rsidRDefault="004210DF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580E07">
        <w:rPr>
          <w:rFonts w:ascii="Arial" w:hAnsi="Arial" w:cs="Arial"/>
          <w:b/>
          <w:color w:val="000000"/>
        </w:rPr>
        <w:lastRenderedPageBreak/>
        <w:t>CASE 2</w:t>
      </w:r>
      <w:r>
        <w:rPr>
          <w:rFonts w:ascii="Arial" w:hAnsi="Arial" w:cs="Arial"/>
          <w:color w:val="000000"/>
        </w:rPr>
        <w:t xml:space="preserve">. </w:t>
      </w:r>
      <w:r w:rsidR="00EB0B18" w:rsidRPr="00371EA7">
        <w:rPr>
          <w:rFonts w:ascii="Arial" w:hAnsi="Arial" w:cs="Arial"/>
          <w:color w:val="000000"/>
        </w:rPr>
        <w:t xml:space="preserve">24-year-old </w:t>
      </w:r>
      <w:r w:rsidR="0013539D">
        <w:rPr>
          <w:rFonts w:ascii="Arial" w:hAnsi="Arial" w:cs="Arial"/>
          <w:color w:val="000000"/>
        </w:rPr>
        <w:t>woman</w:t>
      </w:r>
      <w:r w:rsidR="00EB0B18" w:rsidRPr="00371EA7">
        <w:rPr>
          <w:rFonts w:ascii="Arial" w:hAnsi="Arial" w:cs="Arial"/>
          <w:color w:val="000000"/>
        </w:rPr>
        <w:t xml:space="preserve"> with </w:t>
      </w:r>
      <w:r w:rsidR="00F93E35">
        <w:rPr>
          <w:rFonts w:ascii="Arial" w:hAnsi="Arial" w:cs="Arial"/>
          <w:color w:val="000000"/>
        </w:rPr>
        <w:t>juvenile myoclonic epilepsy (JME)</w:t>
      </w:r>
      <w:r w:rsidR="00F93E35" w:rsidRPr="00371EA7">
        <w:rPr>
          <w:rFonts w:ascii="Arial" w:hAnsi="Arial" w:cs="Arial"/>
          <w:color w:val="000000"/>
        </w:rPr>
        <w:t xml:space="preserve"> </w:t>
      </w:r>
      <w:r w:rsidR="00EB0B18" w:rsidRPr="00371EA7">
        <w:rPr>
          <w:rFonts w:ascii="Arial" w:hAnsi="Arial" w:cs="Arial"/>
          <w:color w:val="000000"/>
        </w:rPr>
        <w:t xml:space="preserve">well-controlled on </w:t>
      </w:r>
      <w:r w:rsidR="00F93E35">
        <w:rPr>
          <w:rFonts w:ascii="Arial" w:hAnsi="Arial" w:cs="Arial"/>
          <w:color w:val="000000"/>
        </w:rPr>
        <w:t>valproic acid</w:t>
      </w:r>
      <w:r w:rsidR="00F93E35" w:rsidRPr="00371EA7">
        <w:rPr>
          <w:rFonts w:ascii="Arial" w:hAnsi="Arial" w:cs="Arial"/>
          <w:color w:val="000000"/>
        </w:rPr>
        <w:t xml:space="preserve"> </w:t>
      </w:r>
      <w:r w:rsidR="00EB0B18" w:rsidRPr="00371EA7">
        <w:rPr>
          <w:rFonts w:ascii="Arial" w:hAnsi="Arial" w:cs="Arial"/>
          <w:color w:val="000000"/>
        </w:rPr>
        <w:t>750mg q12 and lamotrigine</w:t>
      </w:r>
      <w:r w:rsidR="00CE5D35" w:rsidRPr="00371EA7">
        <w:rPr>
          <w:rFonts w:ascii="Arial" w:hAnsi="Arial" w:cs="Arial"/>
          <w:color w:val="000000"/>
        </w:rPr>
        <w:t xml:space="preserve"> 200 mg q12</w:t>
      </w:r>
      <w:r w:rsidR="00EB0B18" w:rsidRPr="00371EA7">
        <w:rPr>
          <w:rFonts w:ascii="Arial" w:hAnsi="Arial" w:cs="Arial"/>
          <w:color w:val="000000"/>
        </w:rPr>
        <w:t xml:space="preserve"> returns for follow up after finding out she is in her first trimester of pregnancy. </w:t>
      </w:r>
      <w:r w:rsidR="00113811" w:rsidRPr="00371EA7">
        <w:rPr>
          <w:rFonts w:ascii="Arial" w:hAnsi="Arial" w:cs="Arial"/>
          <w:color w:val="000000"/>
        </w:rPr>
        <w:t xml:space="preserve">She has been seizure-free for years and her EEG does not have atypical features. </w:t>
      </w:r>
      <w:r w:rsidR="00EB0B18" w:rsidRPr="00371EA7">
        <w:rPr>
          <w:rFonts w:ascii="Arial" w:hAnsi="Arial" w:cs="Arial"/>
          <w:color w:val="000000"/>
        </w:rPr>
        <w:t xml:space="preserve">She </w:t>
      </w:r>
      <w:r w:rsidR="00113811" w:rsidRPr="00371EA7">
        <w:rPr>
          <w:rFonts w:ascii="Arial" w:hAnsi="Arial" w:cs="Arial"/>
          <w:color w:val="000000"/>
        </w:rPr>
        <w:t>takes</w:t>
      </w:r>
      <w:r w:rsidR="00EB0B18" w:rsidRPr="00371EA7">
        <w:rPr>
          <w:rFonts w:ascii="Arial" w:hAnsi="Arial" w:cs="Arial"/>
          <w:color w:val="000000"/>
        </w:rPr>
        <w:t xml:space="preserve"> </w:t>
      </w:r>
      <w:r w:rsidR="00113811" w:rsidRPr="00371EA7">
        <w:rPr>
          <w:rFonts w:ascii="Arial" w:hAnsi="Arial" w:cs="Arial"/>
          <w:color w:val="000000"/>
        </w:rPr>
        <w:t xml:space="preserve">an increased </w:t>
      </w:r>
      <w:r w:rsidR="00EB0B18" w:rsidRPr="00371EA7">
        <w:rPr>
          <w:rFonts w:ascii="Arial" w:hAnsi="Arial" w:cs="Arial"/>
          <w:color w:val="000000"/>
        </w:rPr>
        <w:t xml:space="preserve">folic acid supplementation </w:t>
      </w:r>
      <w:r w:rsidR="00113811" w:rsidRPr="00371EA7">
        <w:rPr>
          <w:rFonts w:ascii="Arial" w:hAnsi="Arial" w:cs="Arial"/>
          <w:color w:val="000000"/>
        </w:rPr>
        <w:t xml:space="preserve">of 4 mg </w:t>
      </w:r>
      <w:r w:rsidR="00EB0B18" w:rsidRPr="00371EA7">
        <w:rPr>
          <w:rFonts w:ascii="Arial" w:hAnsi="Arial" w:cs="Arial"/>
          <w:color w:val="000000"/>
        </w:rPr>
        <w:t>and does not smoke. She has no family history of congenital malformations.</w:t>
      </w:r>
      <w:r w:rsidR="00EB0B18" w:rsidRPr="00371EA7">
        <w:rPr>
          <w:rFonts w:ascii="Arial" w:hAnsi="Arial" w:cs="Arial" w:hint="eastAsia"/>
          <w:color w:val="000000"/>
        </w:rPr>
        <w:t> </w:t>
      </w:r>
    </w:p>
    <w:p w14:paraId="02E3286E" w14:textId="4D8F43ED" w:rsidR="00586BBD" w:rsidRDefault="004210DF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586BBD">
        <w:rPr>
          <w:rFonts w:ascii="Arial" w:hAnsi="Arial" w:cs="Arial"/>
          <w:b/>
          <w:color w:val="000000"/>
        </w:rPr>
        <w:t>Question 7</w:t>
      </w:r>
      <w:r w:rsidR="00F93E35" w:rsidRPr="00371EA7">
        <w:rPr>
          <w:rFonts w:ascii="Arial" w:hAnsi="Arial" w:cs="Arial"/>
          <w:color w:val="000000"/>
        </w:rPr>
        <w:t xml:space="preserve">: </w:t>
      </w:r>
      <w:r w:rsidR="00586BBD">
        <w:rPr>
          <w:rFonts w:ascii="Arial" w:hAnsi="Arial" w:cs="Arial"/>
          <w:color w:val="000000"/>
        </w:rPr>
        <w:t>Would you recommend changing the medications?</w:t>
      </w:r>
    </w:p>
    <w:p w14:paraId="45C26451" w14:textId="31732DD6" w:rsidR="00586BBD" w:rsidRDefault="00586BBD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14:paraId="1786388B" w14:textId="13D59B9D" w:rsidR="00586BBD" w:rsidRDefault="00586BBD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14:paraId="04BF9C66" w14:textId="77777777" w:rsidR="00586BBD" w:rsidRDefault="00586BBD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7D515C51" w14:textId="6134E858" w:rsidR="00F93E35" w:rsidRPr="00371EA7" w:rsidRDefault="00586BBD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586BBD">
        <w:rPr>
          <w:rFonts w:ascii="Arial" w:hAnsi="Arial" w:cs="Arial"/>
          <w:b/>
          <w:color w:val="000000"/>
        </w:rPr>
        <w:t>Question 8</w:t>
      </w:r>
      <w:r>
        <w:rPr>
          <w:rFonts w:ascii="Arial" w:hAnsi="Arial" w:cs="Arial"/>
          <w:color w:val="000000"/>
        </w:rPr>
        <w:t>: If yes, w</w:t>
      </w:r>
      <w:r w:rsidR="00F93E35" w:rsidRPr="00371EA7">
        <w:rPr>
          <w:rFonts w:ascii="Arial" w:hAnsi="Arial" w:cs="Arial"/>
          <w:color w:val="000000"/>
        </w:rPr>
        <w:t>hat medication changes would you recommend? (can choose more than one</w:t>
      </w:r>
      <w:r w:rsidR="00F93E35">
        <w:rPr>
          <w:rFonts w:ascii="Arial" w:hAnsi="Arial" w:cs="Arial"/>
          <w:color w:val="000000"/>
        </w:rPr>
        <w:t xml:space="preserve"> option</w:t>
      </w:r>
      <w:r w:rsidR="00F93E35" w:rsidRPr="00371EA7">
        <w:rPr>
          <w:rFonts w:ascii="Arial" w:hAnsi="Arial" w:cs="Arial"/>
          <w:color w:val="000000"/>
        </w:rPr>
        <w:t>)</w:t>
      </w:r>
    </w:p>
    <w:p w14:paraId="64EEA65B" w14:textId="7BCEE96E" w:rsidR="00F93E35" w:rsidRPr="00371EA7" w:rsidRDefault="00F93E35" w:rsidP="00371EA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Stop valproic acid</w:t>
      </w:r>
    </w:p>
    <w:p w14:paraId="2EFC036C" w14:textId="40B293CC" w:rsidR="00F93E35" w:rsidRDefault="00F93E35" w:rsidP="00371EA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Stop lamotrigine</w:t>
      </w:r>
    </w:p>
    <w:p w14:paraId="64DB0097" w14:textId="397EDE01" w:rsidR="00F93E35" w:rsidRDefault="00F93E35" w:rsidP="00371EA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Stop both valproic acid and lamotrigine</w:t>
      </w:r>
    </w:p>
    <w:p w14:paraId="1DDCC504" w14:textId="17E480DB" w:rsidR="00F93E35" w:rsidRDefault="00F93E35" w:rsidP="00371EA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Reduce valproic acid dosage</w:t>
      </w:r>
    </w:p>
    <w:p w14:paraId="4D21ECA2" w14:textId="34300CE7" w:rsidR="00F93E35" w:rsidRDefault="00F93E35" w:rsidP="00371EA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Reduce lamotrigine dosage</w:t>
      </w:r>
    </w:p>
    <w:p w14:paraId="27931760" w14:textId="6CD89475" w:rsidR="00F93E35" w:rsidRDefault="00F93E35" w:rsidP="00371EA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Reduce both valproic acid and lamotrigine dosage</w:t>
      </w:r>
    </w:p>
    <w:p w14:paraId="326BCE5D" w14:textId="43275FDD" w:rsidR="00F93E35" w:rsidRPr="00371EA7" w:rsidRDefault="00F93E35" w:rsidP="00371EA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Free text</w:t>
      </w:r>
    </w:p>
    <w:p w14:paraId="0C403E08" w14:textId="77777777" w:rsidR="00EB0B18" w:rsidRPr="00371EA7" w:rsidRDefault="00EB0B18" w:rsidP="00EB0B1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 w:hint="eastAsia"/>
          <w:color w:val="000000"/>
        </w:rPr>
        <w:t> </w:t>
      </w:r>
    </w:p>
    <w:p w14:paraId="15A5FD6B" w14:textId="3FBE0CF6" w:rsidR="00C1491E" w:rsidRDefault="0070513A" w:rsidP="00EB0B18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70513A">
        <w:rPr>
          <w:rFonts w:ascii="Arial" w:eastAsia="Times New Roman" w:hAnsi="Arial" w:cs="Arial"/>
          <w:b/>
          <w:color w:val="000000"/>
        </w:rPr>
        <w:t>Question 9</w:t>
      </w:r>
      <w:r w:rsidR="004210DF">
        <w:rPr>
          <w:rFonts w:ascii="Arial" w:eastAsia="Times New Roman" w:hAnsi="Arial" w:cs="Arial"/>
          <w:color w:val="000000"/>
        </w:rPr>
        <w:t xml:space="preserve">: </w:t>
      </w:r>
      <w:r w:rsidR="00C1491E" w:rsidRPr="0088264E">
        <w:rPr>
          <w:rFonts w:ascii="Arial" w:eastAsia="Times New Roman" w:hAnsi="Arial" w:cs="Arial"/>
          <w:color w:val="000000"/>
        </w:rPr>
        <w:t>based on the decision you made above, is there any other antiepileptic drug you would like to start the patient on?</w:t>
      </w:r>
    </w:p>
    <w:p w14:paraId="567BAAC5" w14:textId="13A0E0E4" w:rsidR="004210DF" w:rsidRDefault="004210DF" w:rsidP="00EB0B18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</w:t>
      </w:r>
    </w:p>
    <w:p w14:paraId="51967204" w14:textId="6C542FCC" w:rsidR="004210DF" w:rsidRDefault="004210DF" w:rsidP="00EB0B18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Yes (please choose one of the following):</w:t>
      </w:r>
    </w:p>
    <w:p w14:paraId="7A6871B4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C5F35">
        <w:rPr>
          <w:rFonts w:ascii="Arial" w:hAnsi="Arial" w:cs="Arial"/>
          <w:color w:val="000000"/>
        </w:rPr>
        <w:t>Brivaracetam</w:t>
      </w:r>
    </w:p>
    <w:p w14:paraId="13DF08B2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C5F35">
        <w:rPr>
          <w:rFonts w:ascii="Arial" w:hAnsi="Arial" w:cs="Arial"/>
          <w:color w:val="000000"/>
        </w:rPr>
        <w:t>Carbamazepine</w:t>
      </w:r>
    </w:p>
    <w:p w14:paraId="6E5D4358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C5F35">
        <w:rPr>
          <w:rFonts w:ascii="Arial" w:hAnsi="Arial" w:cs="Arial"/>
          <w:color w:val="000000"/>
        </w:rPr>
        <w:t>Clobazam</w:t>
      </w:r>
    </w:p>
    <w:p w14:paraId="0AED6708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C5F35">
        <w:rPr>
          <w:rFonts w:ascii="Arial" w:hAnsi="Arial" w:cs="Arial"/>
          <w:color w:val="000000"/>
        </w:rPr>
        <w:t>Clonazepam</w:t>
      </w:r>
    </w:p>
    <w:p w14:paraId="50964C49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C5F35">
        <w:rPr>
          <w:rFonts w:ascii="Arial" w:hAnsi="Arial" w:cs="Arial"/>
          <w:color w:val="000000"/>
        </w:rPr>
        <w:lastRenderedPageBreak/>
        <w:t>Diazepam</w:t>
      </w:r>
    </w:p>
    <w:p w14:paraId="30F97712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spellStart"/>
      <w:r w:rsidRPr="00FC5F35">
        <w:rPr>
          <w:rFonts w:ascii="Arial" w:hAnsi="Arial" w:cs="Arial"/>
          <w:color w:val="000000"/>
        </w:rPr>
        <w:t>Eslicarbazepine</w:t>
      </w:r>
      <w:proofErr w:type="spellEnd"/>
    </w:p>
    <w:p w14:paraId="6D59AC40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FC5F35">
        <w:rPr>
          <w:rFonts w:ascii="Arial" w:hAnsi="Arial" w:cs="Arial"/>
          <w:color w:val="000000"/>
          <w:lang w:val="it-IT"/>
        </w:rPr>
        <w:t>Ethosuximide</w:t>
      </w:r>
    </w:p>
    <w:p w14:paraId="243214BA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FC5F35">
        <w:rPr>
          <w:rFonts w:ascii="Arial" w:hAnsi="Arial" w:cs="Arial"/>
          <w:color w:val="000000"/>
          <w:lang w:val="it-IT"/>
        </w:rPr>
        <w:t>Ezogabine</w:t>
      </w:r>
    </w:p>
    <w:p w14:paraId="3051F89D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FC5F35">
        <w:rPr>
          <w:rFonts w:ascii="Arial" w:hAnsi="Arial" w:cs="Arial"/>
          <w:color w:val="000000"/>
          <w:lang w:val="it-IT"/>
        </w:rPr>
        <w:t>Felbamate</w:t>
      </w:r>
    </w:p>
    <w:p w14:paraId="53BB7F18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FC5F35">
        <w:rPr>
          <w:rFonts w:ascii="Arial" w:hAnsi="Arial" w:cs="Arial"/>
          <w:color w:val="000000"/>
          <w:lang w:val="it-IT"/>
        </w:rPr>
        <w:t>Gabapentin</w:t>
      </w:r>
    </w:p>
    <w:p w14:paraId="5B079050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FC5F35">
        <w:rPr>
          <w:rFonts w:ascii="Arial" w:hAnsi="Arial" w:cs="Arial"/>
          <w:color w:val="000000"/>
          <w:lang w:val="it-IT"/>
        </w:rPr>
        <w:t>Lacosamide</w:t>
      </w:r>
    </w:p>
    <w:p w14:paraId="4C3829AC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FC5F35">
        <w:rPr>
          <w:rFonts w:ascii="Arial" w:hAnsi="Arial" w:cs="Arial"/>
          <w:color w:val="000000"/>
          <w:lang w:val="it-IT"/>
        </w:rPr>
        <w:t>Lamotrigine</w:t>
      </w:r>
    </w:p>
    <w:p w14:paraId="21A398CF" w14:textId="77777777" w:rsidR="004210DF" w:rsidRPr="00371EA7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Levetiracetam</w:t>
      </w:r>
    </w:p>
    <w:p w14:paraId="1C29F134" w14:textId="77777777" w:rsidR="004210DF" w:rsidRPr="00371EA7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Lorazepam</w:t>
      </w:r>
    </w:p>
    <w:p w14:paraId="10170D9E" w14:textId="77777777" w:rsidR="004210DF" w:rsidRPr="00371EA7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Oxcarbazepine</w:t>
      </w:r>
    </w:p>
    <w:p w14:paraId="5F7222F0" w14:textId="77777777" w:rsidR="004210DF" w:rsidRPr="00371EA7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spellStart"/>
      <w:r w:rsidRPr="00371EA7">
        <w:rPr>
          <w:rFonts w:ascii="Arial" w:hAnsi="Arial" w:cs="Arial"/>
          <w:color w:val="000000"/>
        </w:rPr>
        <w:t>Perampanel</w:t>
      </w:r>
      <w:proofErr w:type="spellEnd"/>
    </w:p>
    <w:p w14:paraId="38B34866" w14:textId="77777777" w:rsidR="004210DF" w:rsidRPr="00371EA7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Phenobarbital</w:t>
      </w:r>
    </w:p>
    <w:p w14:paraId="50ED4A85" w14:textId="77777777" w:rsidR="004210DF" w:rsidRPr="00371EA7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71EA7">
        <w:rPr>
          <w:rFonts w:ascii="Arial" w:hAnsi="Arial" w:cs="Arial"/>
          <w:color w:val="000000"/>
        </w:rPr>
        <w:t>Phenytoin</w:t>
      </w:r>
    </w:p>
    <w:p w14:paraId="3A50A583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FC5F35">
        <w:rPr>
          <w:rFonts w:ascii="Arial" w:hAnsi="Arial" w:cs="Arial"/>
          <w:color w:val="000000"/>
          <w:lang w:val="it-IT"/>
        </w:rPr>
        <w:t>Pregabalin</w:t>
      </w:r>
    </w:p>
    <w:p w14:paraId="42EA5A39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FC5F35">
        <w:rPr>
          <w:rFonts w:ascii="Arial" w:hAnsi="Arial" w:cs="Arial"/>
          <w:color w:val="000000"/>
          <w:lang w:val="it-IT"/>
        </w:rPr>
        <w:t>Primidone</w:t>
      </w:r>
    </w:p>
    <w:p w14:paraId="3394090F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FC5F35">
        <w:rPr>
          <w:rFonts w:ascii="Arial" w:hAnsi="Arial" w:cs="Arial"/>
          <w:color w:val="000000"/>
          <w:lang w:val="it-IT"/>
        </w:rPr>
        <w:t>Rufinamide</w:t>
      </w:r>
    </w:p>
    <w:p w14:paraId="512C61CF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FC5F35">
        <w:rPr>
          <w:rFonts w:ascii="Arial" w:hAnsi="Arial" w:cs="Arial"/>
          <w:color w:val="000000"/>
          <w:lang w:val="it-IT"/>
        </w:rPr>
        <w:t>Tiagabine</w:t>
      </w:r>
    </w:p>
    <w:p w14:paraId="2EB1287A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FC5F35">
        <w:rPr>
          <w:rFonts w:ascii="Arial" w:hAnsi="Arial" w:cs="Arial"/>
          <w:color w:val="000000"/>
          <w:lang w:val="it-IT"/>
        </w:rPr>
        <w:t>Topiramate</w:t>
      </w:r>
    </w:p>
    <w:p w14:paraId="5D6AA7D6" w14:textId="77777777" w:rsidR="004210DF" w:rsidRPr="00FC5F35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FC5F35">
        <w:rPr>
          <w:rFonts w:ascii="Arial" w:hAnsi="Arial" w:cs="Arial"/>
          <w:color w:val="000000"/>
          <w:lang w:val="it-IT"/>
        </w:rPr>
        <w:t>Valproate</w:t>
      </w:r>
    </w:p>
    <w:p w14:paraId="5FB59C93" w14:textId="77777777" w:rsidR="004210DF" w:rsidRPr="00371EA7" w:rsidRDefault="004210DF" w:rsidP="004210DF">
      <w:pPr>
        <w:spacing w:before="100" w:beforeAutospacing="1" w:after="100" w:afterAutospacing="1"/>
        <w:rPr>
          <w:rFonts w:ascii="Arial" w:hAnsi="Arial" w:cs="Arial"/>
          <w:color w:val="000000"/>
          <w:lang w:val="it-IT"/>
        </w:rPr>
      </w:pPr>
      <w:r w:rsidRPr="00371EA7">
        <w:rPr>
          <w:rFonts w:ascii="Arial" w:hAnsi="Arial" w:cs="Arial"/>
          <w:color w:val="000000"/>
          <w:lang w:val="it-IT"/>
        </w:rPr>
        <w:t>Vigabatrin</w:t>
      </w:r>
    </w:p>
    <w:p w14:paraId="2DDF200E" w14:textId="3B888985" w:rsidR="00396EFD" w:rsidRPr="0070513A" w:rsidRDefault="004210DF" w:rsidP="00371EA7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spellStart"/>
      <w:r w:rsidRPr="00FC5F35">
        <w:rPr>
          <w:rFonts w:ascii="Arial" w:hAnsi="Arial" w:cs="Arial"/>
          <w:color w:val="000000"/>
        </w:rPr>
        <w:t>Zonisamide</w:t>
      </w:r>
      <w:proofErr w:type="spellEnd"/>
    </w:p>
    <w:sectPr w:rsidR="00396EFD" w:rsidRPr="0070513A" w:rsidSect="00FC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51324"/>
    <w:multiLevelType w:val="hybridMultilevel"/>
    <w:tmpl w:val="A41C7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18"/>
    <w:rsid w:val="000C3D72"/>
    <w:rsid w:val="00113811"/>
    <w:rsid w:val="0013539D"/>
    <w:rsid w:val="0029528A"/>
    <w:rsid w:val="002D12E1"/>
    <w:rsid w:val="0030581E"/>
    <w:rsid w:val="00371EA7"/>
    <w:rsid w:val="00385353"/>
    <w:rsid w:val="00396EFD"/>
    <w:rsid w:val="003F17AC"/>
    <w:rsid w:val="004210DF"/>
    <w:rsid w:val="0043442F"/>
    <w:rsid w:val="004863D3"/>
    <w:rsid w:val="0052493C"/>
    <w:rsid w:val="00580E07"/>
    <w:rsid w:val="00586BBD"/>
    <w:rsid w:val="006D42FE"/>
    <w:rsid w:val="0070513A"/>
    <w:rsid w:val="007262A5"/>
    <w:rsid w:val="0088264E"/>
    <w:rsid w:val="009C12E1"/>
    <w:rsid w:val="00C1114F"/>
    <w:rsid w:val="00C1491E"/>
    <w:rsid w:val="00C47837"/>
    <w:rsid w:val="00CC641E"/>
    <w:rsid w:val="00CE5D35"/>
    <w:rsid w:val="00E6192D"/>
    <w:rsid w:val="00EB0B18"/>
    <w:rsid w:val="00F07325"/>
    <w:rsid w:val="00F251F9"/>
    <w:rsid w:val="00F93E35"/>
    <w:rsid w:val="00FC40B9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F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0B18"/>
  </w:style>
  <w:style w:type="paragraph" w:customStyle="1" w:styleId="m309358162801246122gmail-msolistparagraph">
    <w:name w:val="m_309358162801246122gmail-msolistparagraph"/>
    <w:basedOn w:val="Normal"/>
    <w:rsid w:val="00EB0B1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3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51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1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1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1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1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9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Bartolini</dc:creator>
  <cp:keywords/>
  <dc:description/>
  <cp:lastModifiedBy>Sharon Quimby</cp:lastModifiedBy>
  <cp:revision>2</cp:revision>
  <dcterms:created xsi:type="dcterms:W3CDTF">2019-03-21T23:46:00Z</dcterms:created>
  <dcterms:modified xsi:type="dcterms:W3CDTF">2019-03-21T23:46:00Z</dcterms:modified>
</cp:coreProperties>
</file>