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26" w:rsidRPr="004363A2" w:rsidRDefault="00E05F26" w:rsidP="00E05F26">
      <w:proofErr w:type="gramStart"/>
      <w:r w:rsidRPr="004363A2">
        <w:rPr>
          <w:b/>
        </w:rPr>
        <w:t>Table, Supplemental Digital Content 1.</w:t>
      </w:r>
      <w:proofErr w:type="gramEnd"/>
      <w:r w:rsidRPr="004363A2">
        <w:rPr>
          <w:b/>
        </w:rPr>
        <w:t xml:space="preserve"> </w:t>
      </w:r>
      <w:r w:rsidRPr="004363A2">
        <w:t>Predefined Healthcare Common Procedure Coding System code list</w:t>
      </w:r>
    </w:p>
    <w:tbl>
      <w:tblPr>
        <w:tblStyle w:val="TableGrid"/>
        <w:tblW w:w="8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5760"/>
      </w:tblGrid>
      <w:tr w:rsidR="00E05F26" w:rsidRPr="00B85CC3" w:rsidTr="003840C0">
        <w:tc>
          <w:tcPr>
            <w:tcW w:w="271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05F26" w:rsidRPr="0002075C" w:rsidRDefault="00E05F26" w:rsidP="003840C0">
            <w:pPr>
              <w:pStyle w:val="ListParagraph"/>
              <w:keepNext/>
              <w:spacing w:line="360" w:lineRule="auto"/>
              <w:ind w:left="0"/>
              <w:contextualSpacing w:val="0"/>
              <w:rPr>
                <w:b/>
              </w:rPr>
            </w:pPr>
          </w:p>
        </w:tc>
        <w:tc>
          <w:tcPr>
            <w:tcW w:w="5760" w:type="dxa"/>
            <w:tcBorders>
              <w:top w:val="single" w:sz="12" w:space="0" w:color="auto"/>
              <w:bottom w:val="single" w:sz="12" w:space="0" w:color="auto"/>
            </w:tcBorders>
          </w:tcPr>
          <w:p w:rsidR="00E05F26" w:rsidRDefault="00E05F26" w:rsidP="003840C0">
            <w:pPr>
              <w:pStyle w:val="ListParagraph"/>
              <w:keepNext/>
              <w:spacing w:line="360" w:lineRule="auto"/>
              <w:ind w:left="0"/>
              <w:contextualSpacing w:val="0"/>
              <w:jc w:val="center"/>
              <w:rPr>
                <w:b/>
              </w:rPr>
            </w:pPr>
          </w:p>
          <w:p w:rsidR="00E05F26" w:rsidRPr="0002075C" w:rsidRDefault="00E05F26" w:rsidP="003840C0">
            <w:pPr>
              <w:pStyle w:val="ListParagraph"/>
              <w:keepNext/>
              <w:spacing w:line="360" w:lineRule="auto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HCPCS Code</w:t>
            </w:r>
          </w:p>
        </w:tc>
        <w:bookmarkStart w:id="0" w:name="_GoBack"/>
        <w:bookmarkEnd w:id="0"/>
      </w:tr>
      <w:tr w:rsidR="00E05F26" w:rsidRPr="00B85CC3" w:rsidTr="003840C0">
        <w:tc>
          <w:tcPr>
            <w:tcW w:w="2718" w:type="dxa"/>
            <w:tcBorders>
              <w:top w:val="single" w:sz="12" w:space="0" w:color="auto"/>
            </w:tcBorders>
          </w:tcPr>
          <w:p w:rsidR="00E05F26" w:rsidRPr="00B85CC3" w:rsidRDefault="00E05F26" w:rsidP="003840C0">
            <w:pPr>
              <w:pStyle w:val="ListParagraph"/>
              <w:keepNext/>
              <w:spacing w:line="360" w:lineRule="auto"/>
              <w:ind w:left="0" w:hanging="90"/>
              <w:contextualSpacing w:val="0"/>
            </w:pPr>
            <w:r>
              <w:t>Biologic</w:t>
            </w:r>
          </w:p>
        </w:tc>
        <w:tc>
          <w:tcPr>
            <w:tcW w:w="5760" w:type="dxa"/>
            <w:tcBorders>
              <w:top w:val="single" w:sz="12" w:space="0" w:color="auto"/>
            </w:tcBorders>
          </w:tcPr>
          <w:p w:rsidR="00E05F26" w:rsidRPr="00B85CC3" w:rsidRDefault="00E05F26" w:rsidP="003840C0">
            <w:pPr>
              <w:pStyle w:val="ListParagraph"/>
              <w:keepNext/>
              <w:spacing w:line="360" w:lineRule="auto"/>
              <w:ind w:left="0"/>
              <w:contextualSpacing w:val="0"/>
            </w:pPr>
          </w:p>
        </w:tc>
      </w:tr>
      <w:tr w:rsidR="00E05F26" w:rsidRPr="00B85CC3" w:rsidTr="003840C0">
        <w:tc>
          <w:tcPr>
            <w:tcW w:w="2718" w:type="dxa"/>
          </w:tcPr>
          <w:p w:rsidR="00E05F26" w:rsidRPr="00B85CC3" w:rsidRDefault="00E05F26" w:rsidP="003840C0">
            <w:pPr>
              <w:pStyle w:val="ListParagraph"/>
              <w:keepNext/>
              <w:spacing w:line="360" w:lineRule="auto"/>
              <w:ind w:left="270"/>
              <w:contextualSpacing w:val="0"/>
            </w:pPr>
            <w:r>
              <w:t>Adalimumab</w:t>
            </w:r>
          </w:p>
        </w:tc>
        <w:tc>
          <w:tcPr>
            <w:tcW w:w="5760" w:type="dxa"/>
          </w:tcPr>
          <w:p w:rsidR="00E05F26" w:rsidRPr="00B85CC3" w:rsidRDefault="00E05F26" w:rsidP="003840C0">
            <w:pPr>
              <w:pStyle w:val="ListParagraph"/>
              <w:keepNext/>
              <w:spacing w:line="360" w:lineRule="auto"/>
              <w:ind w:left="0"/>
              <w:contextualSpacing w:val="0"/>
              <w:jc w:val="center"/>
            </w:pPr>
            <w:r>
              <w:t>J0135</w:t>
            </w:r>
          </w:p>
        </w:tc>
      </w:tr>
      <w:tr w:rsidR="00E05F26" w:rsidRPr="00B85CC3" w:rsidTr="003840C0">
        <w:tc>
          <w:tcPr>
            <w:tcW w:w="2718" w:type="dxa"/>
          </w:tcPr>
          <w:p w:rsidR="00E05F26" w:rsidRPr="00B85CC3" w:rsidRDefault="00E05F26" w:rsidP="003840C0">
            <w:pPr>
              <w:pStyle w:val="ListParagraph"/>
              <w:keepNext/>
              <w:spacing w:line="360" w:lineRule="auto"/>
              <w:ind w:left="270"/>
              <w:contextualSpacing w:val="0"/>
            </w:pPr>
            <w:proofErr w:type="spellStart"/>
            <w:r>
              <w:t>Certolizumab</w:t>
            </w:r>
            <w:proofErr w:type="spellEnd"/>
          </w:p>
        </w:tc>
        <w:tc>
          <w:tcPr>
            <w:tcW w:w="5760" w:type="dxa"/>
          </w:tcPr>
          <w:p w:rsidR="00E05F26" w:rsidRPr="00B85CC3" w:rsidRDefault="00E05F26" w:rsidP="003840C0">
            <w:pPr>
              <w:pStyle w:val="ListParagraph"/>
              <w:keepNext/>
              <w:spacing w:line="360" w:lineRule="auto"/>
              <w:ind w:left="0"/>
              <w:contextualSpacing w:val="0"/>
              <w:jc w:val="center"/>
            </w:pPr>
            <w:r>
              <w:t>C9249; J0718</w:t>
            </w:r>
          </w:p>
        </w:tc>
      </w:tr>
      <w:tr w:rsidR="00E05F26" w:rsidRPr="00B85CC3" w:rsidTr="003840C0">
        <w:tc>
          <w:tcPr>
            <w:tcW w:w="2718" w:type="dxa"/>
          </w:tcPr>
          <w:p w:rsidR="00E05F26" w:rsidRPr="00B85CC3" w:rsidRDefault="00E05F26" w:rsidP="003840C0">
            <w:pPr>
              <w:pStyle w:val="ListParagraph"/>
              <w:keepNext/>
              <w:spacing w:line="360" w:lineRule="auto"/>
              <w:ind w:left="360" w:hanging="90"/>
              <w:contextualSpacing w:val="0"/>
            </w:pPr>
            <w:proofErr w:type="spellStart"/>
            <w:r>
              <w:t>Inflixmab</w:t>
            </w:r>
            <w:proofErr w:type="spellEnd"/>
          </w:p>
        </w:tc>
        <w:tc>
          <w:tcPr>
            <w:tcW w:w="5760" w:type="dxa"/>
          </w:tcPr>
          <w:p w:rsidR="00E05F26" w:rsidRPr="00B85CC3" w:rsidRDefault="00E05F26" w:rsidP="003840C0">
            <w:pPr>
              <w:pStyle w:val="ListParagraph"/>
              <w:keepNext/>
              <w:spacing w:line="360" w:lineRule="auto"/>
              <w:ind w:left="0"/>
              <w:contextualSpacing w:val="0"/>
              <w:jc w:val="center"/>
            </w:pPr>
            <w:r>
              <w:t>J1745</w:t>
            </w:r>
          </w:p>
        </w:tc>
      </w:tr>
      <w:tr w:rsidR="00E05F26" w:rsidRPr="00B85CC3" w:rsidTr="003840C0">
        <w:tc>
          <w:tcPr>
            <w:tcW w:w="2718" w:type="dxa"/>
          </w:tcPr>
          <w:p w:rsidR="00E05F26" w:rsidRPr="00B85CC3" w:rsidRDefault="00E05F26" w:rsidP="003840C0">
            <w:pPr>
              <w:pStyle w:val="ListParagraph"/>
              <w:keepNext/>
              <w:spacing w:line="360" w:lineRule="auto"/>
              <w:ind w:left="360" w:hanging="90"/>
              <w:contextualSpacing w:val="0"/>
            </w:pPr>
            <w:proofErr w:type="spellStart"/>
            <w:r>
              <w:t>Natalizumab</w:t>
            </w:r>
            <w:proofErr w:type="spellEnd"/>
          </w:p>
        </w:tc>
        <w:tc>
          <w:tcPr>
            <w:tcW w:w="5760" w:type="dxa"/>
            <w:vAlign w:val="center"/>
          </w:tcPr>
          <w:p w:rsidR="00E05F26" w:rsidRPr="00B85CC3" w:rsidRDefault="00E05F26" w:rsidP="003840C0">
            <w:pPr>
              <w:pStyle w:val="ListParagraph"/>
              <w:keepNext/>
              <w:spacing w:line="360" w:lineRule="auto"/>
              <w:ind w:left="0"/>
              <w:contextualSpacing w:val="0"/>
              <w:jc w:val="center"/>
            </w:pPr>
            <w:r>
              <w:t>J2323; Q4079; C9126</w:t>
            </w:r>
          </w:p>
        </w:tc>
      </w:tr>
      <w:tr w:rsidR="00E05F26" w:rsidRPr="00B85CC3" w:rsidTr="003840C0">
        <w:tc>
          <w:tcPr>
            <w:tcW w:w="2718" w:type="dxa"/>
          </w:tcPr>
          <w:p w:rsidR="00E05F26" w:rsidRPr="00B85CC3" w:rsidRDefault="00E05F26" w:rsidP="003840C0">
            <w:pPr>
              <w:pStyle w:val="ListParagraph"/>
              <w:keepNext/>
              <w:spacing w:line="360" w:lineRule="auto"/>
              <w:ind w:left="360" w:hanging="90"/>
              <w:contextualSpacing w:val="0"/>
            </w:pPr>
            <w:proofErr w:type="spellStart"/>
            <w:r>
              <w:t>Ustekinumab</w:t>
            </w:r>
            <w:proofErr w:type="spellEnd"/>
          </w:p>
        </w:tc>
        <w:tc>
          <w:tcPr>
            <w:tcW w:w="5760" w:type="dxa"/>
          </w:tcPr>
          <w:p w:rsidR="00E05F26" w:rsidRPr="00B85CC3" w:rsidRDefault="00E05F26" w:rsidP="003840C0">
            <w:pPr>
              <w:pStyle w:val="ListParagraph"/>
              <w:keepNext/>
              <w:spacing w:line="360" w:lineRule="auto"/>
              <w:ind w:left="0"/>
              <w:contextualSpacing w:val="0"/>
              <w:jc w:val="center"/>
            </w:pPr>
            <w:r>
              <w:t>J3357; C9261</w:t>
            </w:r>
          </w:p>
        </w:tc>
      </w:tr>
      <w:tr w:rsidR="00E05F26" w:rsidRPr="00B85CC3" w:rsidTr="003840C0">
        <w:tc>
          <w:tcPr>
            <w:tcW w:w="2718" w:type="dxa"/>
          </w:tcPr>
          <w:p w:rsidR="00E05F26" w:rsidRPr="00B85CC3" w:rsidRDefault="00E05F26" w:rsidP="003840C0">
            <w:pPr>
              <w:pStyle w:val="ListParagraph"/>
              <w:keepNext/>
              <w:spacing w:line="360" w:lineRule="auto"/>
              <w:ind w:left="360" w:hanging="90"/>
              <w:contextualSpacing w:val="0"/>
            </w:pPr>
            <w:proofErr w:type="spellStart"/>
            <w:r>
              <w:t>Vedolizumab</w:t>
            </w:r>
            <w:proofErr w:type="spellEnd"/>
          </w:p>
        </w:tc>
        <w:tc>
          <w:tcPr>
            <w:tcW w:w="5760" w:type="dxa"/>
          </w:tcPr>
          <w:p w:rsidR="00E05F26" w:rsidRPr="00B85CC3" w:rsidRDefault="00E05F26" w:rsidP="003840C0">
            <w:pPr>
              <w:pStyle w:val="ListParagraph"/>
              <w:keepNext/>
              <w:spacing w:line="360" w:lineRule="auto"/>
              <w:ind w:left="0"/>
              <w:contextualSpacing w:val="0"/>
              <w:jc w:val="center"/>
            </w:pPr>
            <w:r>
              <w:t>C9026</w:t>
            </w:r>
          </w:p>
        </w:tc>
      </w:tr>
      <w:tr w:rsidR="00E05F26" w:rsidRPr="00B85CC3" w:rsidTr="003840C0">
        <w:tc>
          <w:tcPr>
            <w:tcW w:w="2718" w:type="dxa"/>
          </w:tcPr>
          <w:p w:rsidR="00E05F26" w:rsidRPr="00B85CC3" w:rsidRDefault="00E05F26" w:rsidP="003840C0">
            <w:pPr>
              <w:pStyle w:val="ListParagraph"/>
              <w:keepNext/>
              <w:spacing w:line="360" w:lineRule="auto"/>
              <w:ind w:left="360" w:hanging="450"/>
              <w:contextualSpacing w:val="0"/>
            </w:pPr>
            <w:r>
              <w:t>Corticosteroid</w:t>
            </w:r>
          </w:p>
        </w:tc>
        <w:tc>
          <w:tcPr>
            <w:tcW w:w="5760" w:type="dxa"/>
          </w:tcPr>
          <w:p w:rsidR="00E05F26" w:rsidRPr="00B85CC3" w:rsidRDefault="00E05F26" w:rsidP="003840C0">
            <w:pPr>
              <w:pStyle w:val="ListParagraph"/>
              <w:keepNext/>
              <w:spacing w:line="360" w:lineRule="auto"/>
              <w:ind w:left="0"/>
              <w:contextualSpacing w:val="0"/>
            </w:pPr>
          </w:p>
        </w:tc>
      </w:tr>
      <w:tr w:rsidR="00E05F26" w:rsidRPr="00B85CC3" w:rsidTr="003840C0">
        <w:tc>
          <w:tcPr>
            <w:tcW w:w="2718" w:type="dxa"/>
          </w:tcPr>
          <w:p w:rsidR="00E05F26" w:rsidRPr="00B85CC3" w:rsidRDefault="00E05F26" w:rsidP="003840C0">
            <w:pPr>
              <w:pStyle w:val="ListParagraph"/>
              <w:keepNext/>
              <w:spacing w:line="360" w:lineRule="auto"/>
              <w:ind w:left="0" w:firstLine="270"/>
              <w:contextualSpacing w:val="0"/>
            </w:pPr>
            <w:r>
              <w:t>Betamethasone</w:t>
            </w:r>
          </w:p>
        </w:tc>
        <w:tc>
          <w:tcPr>
            <w:tcW w:w="5760" w:type="dxa"/>
          </w:tcPr>
          <w:p w:rsidR="00E05F26" w:rsidRPr="00B85CC3" w:rsidRDefault="00E05F26" w:rsidP="003840C0">
            <w:pPr>
              <w:pStyle w:val="ListParagraph"/>
              <w:keepNext/>
              <w:spacing w:line="360" w:lineRule="auto"/>
              <w:ind w:left="0"/>
              <w:contextualSpacing w:val="0"/>
              <w:jc w:val="center"/>
              <w:rPr>
                <w:highlight w:val="cyan"/>
              </w:rPr>
            </w:pPr>
            <w:r w:rsidRPr="00ED683E">
              <w:t>J0702;</w:t>
            </w:r>
            <w:r>
              <w:t xml:space="preserve"> </w:t>
            </w:r>
            <w:r w:rsidRPr="00ED683E">
              <w:t>J0704</w:t>
            </w:r>
          </w:p>
        </w:tc>
      </w:tr>
      <w:tr w:rsidR="00E05F26" w:rsidRPr="00B85CC3" w:rsidTr="003840C0">
        <w:tc>
          <w:tcPr>
            <w:tcW w:w="2718" w:type="dxa"/>
          </w:tcPr>
          <w:p w:rsidR="00E05F26" w:rsidRPr="00A567D1" w:rsidRDefault="00E05F26" w:rsidP="003840C0">
            <w:pPr>
              <w:keepNext/>
              <w:spacing w:line="360" w:lineRule="auto"/>
              <w:ind w:firstLine="270"/>
            </w:pPr>
            <w:r>
              <w:t>Dexamethasone</w:t>
            </w:r>
          </w:p>
        </w:tc>
        <w:tc>
          <w:tcPr>
            <w:tcW w:w="5760" w:type="dxa"/>
          </w:tcPr>
          <w:p w:rsidR="00E05F26" w:rsidRPr="00B85CC3" w:rsidRDefault="00E05F26" w:rsidP="003840C0">
            <w:pPr>
              <w:pStyle w:val="ListParagraph"/>
              <w:keepNext/>
              <w:spacing w:line="360" w:lineRule="auto"/>
              <w:ind w:left="0"/>
              <w:contextualSpacing w:val="0"/>
              <w:jc w:val="center"/>
            </w:pPr>
            <w:r>
              <w:t>J1100; S0173; J1094; J8540</w:t>
            </w:r>
          </w:p>
        </w:tc>
      </w:tr>
      <w:tr w:rsidR="00E05F26" w:rsidRPr="00B85CC3" w:rsidTr="003840C0">
        <w:tc>
          <w:tcPr>
            <w:tcW w:w="2718" w:type="dxa"/>
          </w:tcPr>
          <w:p w:rsidR="00E05F26" w:rsidRPr="00B85CC3" w:rsidRDefault="00E05F26" w:rsidP="003840C0">
            <w:pPr>
              <w:pStyle w:val="ListParagraph"/>
              <w:keepNext/>
              <w:spacing w:line="360" w:lineRule="auto"/>
              <w:ind w:left="360" w:hanging="90"/>
              <w:contextualSpacing w:val="0"/>
            </w:pPr>
            <w:r>
              <w:t>Hydrocortisone</w:t>
            </w:r>
          </w:p>
        </w:tc>
        <w:tc>
          <w:tcPr>
            <w:tcW w:w="5760" w:type="dxa"/>
          </w:tcPr>
          <w:p w:rsidR="00E05F26" w:rsidRPr="00B85CC3" w:rsidRDefault="00E05F26" w:rsidP="003840C0">
            <w:pPr>
              <w:pStyle w:val="ListParagraph"/>
              <w:keepNext/>
              <w:spacing w:line="360" w:lineRule="auto"/>
              <w:ind w:left="0"/>
              <w:contextualSpacing w:val="0"/>
              <w:jc w:val="center"/>
            </w:pPr>
            <w:r>
              <w:t>J1700; J1710; J1720</w:t>
            </w:r>
          </w:p>
        </w:tc>
      </w:tr>
      <w:tr w:rsidR="00E05F26" w:rsidRPr="00B85CC3" w:rsidTr="003840C0">
        <w:tc>
          <w:tcPr>
            <w:tcW w:w="2718" w:type="dxa"/>
          </w:tcPr>
          <w:p w:rsidR="00E05F26" w:rsidRPr="00B85CC3" w:rsidRDefault="00E05F26" w:rsidP="003840C0">
            <w:pPr>
              <w:pStyle w:val="ListParagraph"/>
              <w:keepNext/>
              <w:spacing w:line="360" w:lineRule="auto"/>
              <w:ind w:left="360" w:hanging="90"/>
              <w:contextualSpacing w:val="0"/>
            </w:pPr>
            <w:r>
              <w:t>Methylprednisolone</w:t>
            </w:r>
          </w:p>
        </w:tc>
        <w:tc>
          <w:tcPr>
            <w:tcW w:w="5760" w:type="dxa"/>
          </w:tcPr>
          <w:p w:rsidR="00E05F26" w:rsidRPr="00B85CC3" w:rsidRDefault="00E05F26" w:rsidP="003840C0">
            <w:pPr>
              <w:pStyle w:val="ListParagraph"/>
              <w:keepNext/>
              <w:spacing w:line="360" w:lineRule="auto"/>
              <w:ind w:left="0"/>
              <w:contextualSpacing w:val="0"/>
              <w:jc w:val="center"/>
            </w:pPr>
            <w:r>
              <w:t>J1020; J1030; J1040; J2920; J2930; J7509</w:t>
            </w:r>
          </w:p>
        </w:tc>
      </w:tr>
      <w:tr w:rsidR="00E05F26" w:rsidRPr="00B85CC3" w:rsidTr="003840C0">
        <w:tc>
          <w:tcPr>
            <w:tcW w:w="2718" w:type="dxa"/>
          </w:tcPr>
          <w:p w:rsidR="00E05F26" w:rsidRPr="00B85CC3" w:rsidRDefault="00E05F26" w:rsidP="003840C0">
            <w:pPr>
              <w:pStyle w:val="ListParagraph"/>
              <w:keepNext/>
              <w:spacing w:line="360" w:lineRule="auto"/>
              <w:ind w:left="360" w:hanging="90"/>
              <w:contextualSpacing w:val="0"/>
            </w:pPr>
            <w:r>
              <w:t>Prednisolone</w:t>
            </w:r>
          </w:p>
        </w:tc>
        <w:tc>
          <w:tcPr>
            <w:tcW w:w="5760" w:type="dxa"/>
          </w:tcPr>
          <w:p w:rsidR="00E05F26" w:rsidRPr="00B85CC3" w:rsidRDefault="00E05F26" w:rsidP="003840C0">
            <w:pPr>
              <w:pStyle w:val="ListParagraph"/>
              <w:keepNext/>
              <w:spacing w:line="360" w:lineRule="auto"/>
              <w:ind w:left="0"/>
              <w:contextualSpacing w:val="0"/>
              <w:jc w:val="center"/>
            </w:pPr>
            <w:r>
              <w:t>J2650; J7510; J7506</w:t>
            </w:r>
          </w:p>
        </w:tc>
      </w:tr>
      <w:tr w:rsidR="00E05F26" w:rsidRPr="00B85CC3" w:rsidTr="003840C0">
        <w:tc>
          <w:tcPr>
            <w:tcW w:w="2718" w:type="dxa"/>
          </w:tcPr>
          <w:p w:rsidR="00E05F26" w:rsidRDefault="00E05F26" w:rsidP="003840C0">
            <w:pPr>
              <w:pStyle w:val="ListParagraph"/>
              <w:keepNext/>
              <w:spacing w:line="360" w:lineRule="auto"/>
              <w:ind w:left="360" w:hanging="90"/>
              <w:contextualSpacing w:val="0"/>
            </w:pPr>
            <w:r>
              <w:t>Prednisone</w:t>
            </w:r>
          </w:p>
        </w:tc>
        <w:tc>
          <w:tcPr>
            <w:tcW w:w="5760" w:type="dxa"/>
          </w:tcPr>
          <w:p w:rsidR="00E05F26" w:rsidRPr="00B85CC3" w:rsidRDefault="00E05F26" w:rsidP="003840C0">
            <w:pPr>
              <w:pStyle w:val="ListParagraph"/>
              <w:keepNext/>
              <w:spacing w:line="360" w:lineRule="auto"/>
              <w:ind w:left="0"/>
              <w:contextualSpacing w:val="0"/>
              <w:jc w:val="center"/>
            </w:pPr>
            <w:r>
              <w:t>J7506</w:t>
            </w:r>
          </w:p>
        </w:tc>
      </w:tr>
      <w:tr w:rsidR="00E05F26" w:rsidRPr="00B85CC3" w:rsidTr="003840C0">
        <w:tc>
          <w:tcPr>
            <w:tcW w:w="2718" w:type="dxa"/>
          </w:tcPr>
          <w:p w:rsidR="00E05F26" w:rsidRDefault="00E05F26" w:rsidP="003840C0">
            <w:pPr>
              <w:pStyle w:val="ListParagraph"/>
              <w:keepNext/>
              <w:spacing w:line="360" w:lineRule="auto"/>
              <w:ind w:left="360" w:hanging="90"/>
              <w:contextualSpacing w:val="0"/>
            </w:pPr>
            <w:r>
              <w:t>Triamcinolone</w:t>
            </w:r>
          </w:p>
        </w:tc>
        <w:tc>
          <w:tcPr>
            <w:tcW w:w="5760" w:type="dxa"/>
          </w:tcPr>
          <w:p w:rsidR="00E05F26" w:rsidRPr="00B85CC3" w:rsidRDefault="00E05F26" w:rsidP="003840C0">
            <w:pPr>
              <w:pStyle w:val="ListParagraph"/>
              <w:keepNext/>
              <w:spacing w:line="360" w:lineRule="auto"/>
              <w:ind w:left="0"/>
              <w:contextualSpacing w:val="0"/>
              <w:jc w:val="center"/>
            </w:pPr>
            <w:r>
              <w:t>J3300; J3301; J3302; J3303</w:t>
            </w:r>
          </w:p>
        </w:tc>
      </w:tr>
      <w:tr w:rsidR="00E05F26" w:rsidRPr="00B85CC3" w:rsidTr="003840C0">
        <w:tc>
          <w:tcPr>
            <w:tcW w:w="2718" w:type="dxa"/>
          </w:tcPr>
          <w:p w:rsidR="00E05F26" w:rsidRDefault="00E05F26" w:rsidP="003840C0">
            <w:pPr>
              <w:pStyle w:val="ListParagraph"/>
              <w:keepNext/>
              <w:spacing w:line="360" w:lineRule="auto"/>
              <w:ind w:left="360" w:hanging="450"/>
              <w:contextualSpacing w:val="0"/>
            </w:pPr>
            <w:r>
              <w:t>Immunosuppressant</w:t>
            </w:r>
          </w:p>
        </w:tc>
        <w:tc>
          <w:tcPr>
            <w:tcW w:w="5760" w:type="dxa"/>
          </w:tcPr>
          <w:p w:rsidR="00E05F26" w:rsidRPr="00B85CC3" w:rsidRDefault="00E05F26" w:rsidP="003840C0">
            <w:pPr>
              <w:pStyle w:val="ListParagraph"/>
              <w:keepNext/>
              <w:spacing w:line="360" w:lineRule="auto"/>
              <w:ind w:left="0"/>
              <w:contextualSpacing w:val="0"/>
              <w:jc w:val="center"/>
            </w:pPr>
          </w:p>
        </w:tc>
      </w:tr>
      <w:tr w:rsidR="00E05F26" w:rsidRPr="00B85CC3" w:rsidTr="003840C0">
        <w:tc>
          <w:tcPr>
            <w:tcW w:w="2718" w:type="dxa"/>
          </w:tcPr>
          <w:p w:rsidR="00E05F26" w:rsidRDefault="00E05F26" w:rsidP="003840C0">
            <w:pPr>
              <w:pStyle w:val="ListParagraph"/>
              <w:keepNext/>
              <w:spacing w:line="360" w:lineRule="auto"/>
              <w:ind w:left="360" w:hanging="90"/>
              <w:contextualSpacing w:val="0"/>
            </w:pPr>
            <w:r>
              <w:t>Azathioprine</w:t>
            </w:r>
          </w:p>
        </w:tc>
        <w:tc>
          <w:tcPr>
            <w:tcW w:w="5760" w:type="dxa"/>
          </w:tcPr>
          <w:p w:rsidR="00E05F26" w:rsidRPr="00B85CC3" w:rsidRDefault="00E05F26" w:rsidP="003840C0">
            <w:pPr>
              <w:pStyle w:val="ListParagraph"/>
              <w:keepNext/>
              <w:spacing w:line="360" w:lineRule="auto"/>
              <w:ind w:left="0"/>
              <w:contextualSpacing w:val="0"/>
              <w:jc w:val="center"/>
            </w:pPr>
            <w:r>
              <w:t>C9436; J7500; J7501</w:t>
            </w:r>
          </w:p>
        </w:tc>
      </w:tr>
      <w:tr w:rsidR="00E05F26" w:rsidRPr="00B85CC3" w:rsidTr="003840C0">
        <w:tc>
          <w:tcPr>
            <w:tcW w:w="2718" w:type="dxa"/>
          </w:tcPr>
          <w:p w:rsidR="00E05F26" w:rsidRDefault="00E05F26" w:rsidP="003840C0">
            <w:pPr>
              <w:pStyle w:val="ListParagraph"/>
              <w:keepNext/>
              <w:spacing w:line="360" w:lineRule="auto"/>
              <w:ind w:left="360" w:hanging="90"/>
              <w:contextualSpacing w:val="0"/>
            </w:pPr>
            <w:r>
              <w:t>Cyclosporine</w:t>
            </w:r>
          </w:p>
        </w:tc>
        <w:tc>
          <w:tcPr>
            <w:tcW w:w="5760" w:type="dxa"/>
          </w:tcPr>
          <w:p w:rsidR="00E05F26" w:rsidRPr="00B85CC3" w:rsidRDefault="00E05F26" w:rsidP="003840C0">
            <w:pPr>
              <w:pStyle w:val="ListParagraph"/>
              <w:keepNext/>
              <w:spacing w:line="360" w:lineRule="auto"/>
              <w:ind w:left="0"/>
              <w:contextualSpacing w:val="0"/>
              <w:jc w:val="center"/>
            </w:pPr>
            <w:r>
              <w:t>C9438; J7502; J7515; J7516</w:t>
            </w:r>
          </w:p>
        </w:tc>
      </w:tr>
      <w:tr w:rsidR="00E05F26" w:rsidRPr="00B85CC3" w:rsidTr="003840C0">
        <w:tc>
          <w:tcPr>
            <w:tcW w:w="2718" w:type="dxa"/>
          </w:tcPr>
          <w:p w:rsidR="00E05F26" w:rsidRDefault="00E05F26" w:rsidP="003840C0">
            <w:pPr>
              <w:pStyle w:val="ListParagraph"/>
              <w:keepNext/>
              <w:spacing w:line="360" w:lineRule="auto"/>
              <w:ind w:left="360" w:hanging="90"/>
              <w:contextualSpacing w:val="0"/>
            </w:pPr>
            <w:proofErr w:type="spellStart"/>
            <w:r>
              <w:t>Mercaptopurine</w:t>
            </w:r>
            <w:proofErr w:type="spellEnd"/>
          </w:p>
        </w:tc>
        <w:tc>
          <w:tcPr>
            <w:tcW w:w="5760" w:type="dxa"/>
          </w:tcPr>
          <w:p w:rsidR="00E05F26" w:rsidRPr="00B85CC3" w:rsidRDefault="00E05F26" w:rsidP="003840C0">
            <w:pPr>
              <w:pStyle w:val="ListParagraph"/>
              <w:keepNext/>
              <w:spacing w:line="360" w:lineRule="auto"/>
              <w:ind w:left="0"/>
              <w:contextualSpacing w:val="0"/>
              <w:jc w:val="center"/>
            </w:pPr>
            <w:r>
              <w:t>S0108</w:t>
            </w:r>
          </w:p>
        </w:tc>
      </w:tr>
      <w:tr w:rsidR="00E05F26" w:rsidRPr="00B85CC3" w:rsidTr="003840C0">
        <w:tc>
          <w:tcPr>
            <w:tcW w:w="2718" w:type="dxa"/>
          </w:tcPr>
          <w:p w:rsidR="00E05F26" w:rsidRDefault="00E05F26" w:rsidP="003840C0">
            <w:pPr>
              <w:pStyle w:val="ListParagraph"/>
              <w:keepNext/>
              <w:spacing w:line="360" w:lineRule="auto"/>
              <w:ind w:left="360" w:hanging="90"/>
              <w:contextualSpacing w:val="0"/>
            </w:pPr>
            <w:r>
              <w:t>Methotrexate</w:t>
            </w:r>
          </w:p>
        </w:tc>
        <w:tc>
          <w:tcPr>
            <w:tcW w:w="5760" w:type="dxa"/>
          </w:tcPr>
          <w:p w:rsidR="00E05F26" w:rsidRPr="00B85CC3" w:rsidRDefault="00E05F26" w:rsidP="003840C0">
            <w:pPr>
              <w:pStyle w:val="ListParagraph"/>
              <w:keepNext/>
              <w:spacing w:line="360" w:lineRule="auto"/>
              <w:ind w:left="0"/>
              <w:contextualSpacing w:val="0"/>
              <w:jc w:val="center"/>
            </w:pPr>
            <w:r>
              <w:t>J8610; J9250; J9260</w:t>
            </w:r>
          </w:p>
        </w:tc>
      </w:tr>
      <w:tr w:rsidR="00E05F26" w:rsidRPr="00B85CC3" w:rsidTr="003840C0">
        <w:tc>
          <w:tcPr>
            <w:tcW w:w="2718" w:type="dxa"/>
            <w:tcBorders>
              <w:bottom w:val="single" w:sz="4" w:space="0" w:color="auto"/>
            </w:tcBorders>
          </w:tcPr>
          <w:p w:rsidR="00E05F26" w:rsidRDefault="00E05F26" w:rsidP="003840C0">
            <w:pPr>
              <w:pStyle w:val="ListParagraph"/>
              <w:keepNext/>
              <w:spacing w:line="360" w:lineRule="auto"/>
              <w:ind w:left="360" w:hanging="90"/>
              <w:contextualSpacing w:val="0"/>
            </w:pPr>
            <w:r>
              <w:t>Tacrolimus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E05F26" w:rsidRPr="00B85CC3" w:rsidRDefault="00E05F26" w:rsidP="003840C0">
            <w:pPr>
              <w:pStyle w:val="ListParagraph"/>
              <w:keepNext/>
              <w:spacing w:line="360" w:lineRule="auto"/>
              <w:ind w:left="0"/>
              <w:contextualSpacing w:val="0"/>
              <w:jc w:val="center"/>
            </w:pPr>
            <w:r>
              <w:t>J7507; J7525; J7508</w:t>
            </w:r>
          </w:p>
        </w:tc>
      </w:tr>
      <w:tr w:rsidR="00E05F26" w:rsidRPr="00B85CC3" w:rsidTr="003840C0">
        <w:tc>
          <w:tcPr>
            <w:tcW w:w="8478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E05F26" w:rsidRPr="00666C12" w:rsidRDefault="00E05F26" w:rsidP="003840C0">
            <w:pPr>
              <w:pStyle w:val="ListParagraph"/>
              <w:keepNext/>
              <w:spacing w:line="360" w:lineRule="auto"/>
              <w:ind w:left="0"/>
              <w:contextualSpacing w:val="0"/>
              <w:rPr>
                <w:sz w:val="20"/>
                <w:szCs w:val="20"/>
              </w:rPr>
            </w:pPr>
            <w:r w:rsidRPr="00666C12">
              <w:rPr>
                <w:sz w:val="20"/>
                <w:szCs w:val="20"/>
              </w:rPr>
              <w:t>HCPCS, Healthcare Common Procedure Coding System.</w:t>
            </w:r>
          </w:p>
        </w:tc>
      </w:tr>
    </w:tbl>
    <w:p w:rsidR="00E05F26" w:rsidRPr="00A567D1" w:rsidRDefault="00E05F26" w:rsidP="00E05F26"/>
    <w:p w:rsidR="00BB6F07" w:rsidRDefault="00E74940"/>
    <w:sectPr w:rsidR="00BB6F0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26"/>
    <w:rsid w:val="000F2C96"/>
    <w:rsid w:val="004E0D41"/>
    <w:rsid w:val="00E05F26"/>
    <w:rsid w:val="00E7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26"/>
    <w:pPr>
      <w:tabs>
        <w:tab w:val="left" w:pos="0"/>
      </w:tabs>
      <w:spacing w:after="0" w:line="480" w:lineRule="auto"/>
      <w:outlineLvl w:val="0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F26"/>
    <w:pPr>
      <w:tabs>
        <w:tab w:val="clear" w:pos="0"/>
      </w:tabs>
      <w:ind w:left="720"/>
      <w:contextualSpacing/>
      <w:outlineLvl w:val="9"/>
    </w:pPr>
  </w:style>
  <w:style w:type="table" w:styleId="TableGrid">
    <w:name w:val="Table Grid"/>
    <w:basedOn w:val="TableNormal"/>
    <w:uiPriority w:val="59"/>
    <w:rsid w:val="00E05F26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26"/>
    <w:pPr>
      <w:tabs>
        <w:tab w:val="left" w:pos="0"/>
      </w:tabs>
      <w:spacing w:after="0" w:line="480" w:lineRule="auto"/>
      <w:outlineLvl w:val="0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F26"/>
    <w:pPr>
      <w:tabs>
        <w:tab w:val="clear" w:pos="0"/>
      </w:tabs>
      <w:ind w:left="720"/>
      <w:contextualSpacing/>
      <w:outlineLvl w:val="9"/>
    </w:pPr>
  </w:style>
  <w:style w:type="table" w:styleId="TableGrid">
    <w:name w:val="Table Grid"/>
    <w:basedOn w:val="TableNormal"/>
    <w:uiPriority w:val="59"/>
    <w:rsid w:val="00E05F26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Sweeney</dc:creator>
  <cp:lastModifiedBy>Lorraine Sweeney</cp:lastModifiedBy>
  <cp:revision>2</cp:revision>
  <dcterms:created xsi:type="dcterms:W3CDTF">2019-11-18T17:21:00Z</dcterms:created>
  <dcterms:modified xsi:type="dcterms:W3CDTF">2019-11-18T17:24:00Z</dcterms:modified>
</cp:coreProperties>
</file>