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EAF57" w14:textId="3E6E1479" w:rsidR="006A0D9C" w:rsidRPr="001552E2" w:rsidRDefault="00B76F5C" w:rsidP="006A0D9C">
      <w:r w:rsidRPr="00B76F5C">
        <w:rPr>
          <w:b/>
        </w:rPr>
        <w:t xml:space="preserve">Supplementary table </w:t>
      </w:r>
      <w:r>
        <w:rPr>
          <w:b/>
        </w:rPr>
        <w:t>6</w:t>
      </w:r>
      <w:bookmarkStart w:id="0" w:name="_GoBack"/>
      <w:bookmarkEnd w:id="0"/>
      <w:r w:rsidR="0021144B">
        <w:t xml:space="preserve">- Ileal disease in patients with </w:t>
      </w:r>
      <w:r w:rsidR="0021144B" w:rsidRPr="0021144B">
        <w:rPr>
          <w:i/>
        </w:rPr>
        <w:t>NOD2</w:t>
      </w:r>
      <w:r w:rsidR="0021144B">
        <w:t xml:space="preserve"> is significantly associated with an increase rate of stricturing disease compared to non-</w:t>
      </w:r>
      <w:r w:rsidR="0021144B" w:rsidRPr="0021144B">
        <w:rPr>
          <w:i/>
        </w:rPr>
        <w:t>NOD2</w:t>
      </w:r>
      <w:r w:rsidR="0021144B">
        <w:t xml:space="preserve"> ileal disease</w:t>
      </w:r>
    </w:p>
    <w:tbl>
      <w:tblPr>
        <w:tblStyle w:val="GridTable1Light"/>
        <w:tblW w:w="9334" w:type="dxa"/>
        <w:tblLook w:val="04A0" w:firstRow="1" w:lastRow="0" w:firstColumn="1" w:lastColumn="0" w:noHBand="0" w:noVBand="1"/>
      </w:tblPr>
      <w:tblGrid>
        <w:gridCol w:w="2133"/>
        <w:gridCol w:w="2119"/>
        <w:gridCol w:w="2119"/>
        <w:gridCol w:w="2963"/>
      </w:tblGrid>
      <w:tr w:rsidR="006A0D9C" w:rsidRPr="006A0D9C" w14:paraId="5733CD4D" w14:textId="77777777" w:rsidTr="006A0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hideMark/>
          </w:tcPr>
          <w:p w14:paraId="5D1999E2" w14:textId="77777777" w:rsidR="006A0D9C" w:rsidRPr="006A0D9C" w:rsidRDefault="006A0D9C" w:rsidP="006A0D9C">
            <w:pPr>
              <w:spacing w:after="160" w:line="259" w:lineRule="auto"/>
            </w:pPr>
            <w:r w:rsidRPr="006A0D9C">
              <w:t> </w:t>
            </w:r>
          </w:p>
        </w:tc>
        <w:tc>
          <w:tcPr>
            <w:tcW w:w="2119" w:type="dxa"/>
            <w:hideMark/>
          </w:tcPr>
          <w:p w14:paraId="3A3167EA" w14:textId="77777777" w:rsidR="006A0D9C" w:rsidRPr="006A0D9C" w:rsidRDefault="006A0D9C" w:rsidP="006A0D9C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66EC">
              <w:rPr>
                <w:i/>
              </w:rPr>
              <w:t>NOD2</w:t>
            </w:r>
            <w:r>
              <w:t>-</w:t>
            </w:r>
            <w:r w:rsidRPr="006A0D9C">
              <w:t>Ileal</w:t>
            </w:r>
          </w:p>
        </w:tc>
        <w:tc>
          <w:tcPr>
            <w:tcW w:w="2119" w:type="dxa"/>
            <w:hideMark/>
          </w:tcPr>
          <w:p w14:paraId="146C5CAB" w14:textId="77777777" w:rsidR="006A0D9C" w:rsidRPr="006A0D9C" w:rsidRDefault="006A0D9C" w:rsidP="006A0D9C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0D9C">
              <w:t>Non-</w:t>
            </w:r>
            <w:r w:rsidRPr="002C66EC">
              <w:rPr>
                <w:i/>
              </w:rPr>
              <w:t>NOD2</w:t>
            </w:r>
            <w:r>
              <w:t xml:space="preserve"> </w:t>
            </w:r>
            <w:r w:rsidRPr="006A0D9C">
              <w:t>Ileal</w:t>
            </w:r>
          </w:p>
        </w:tc>
        <w:tc>
          <w:tcPr>
            <w:tcW w:w="2963" w:type="dxa"/>
            <w:hideMark/>
          </w:tcPr>
          <w:p w14:paraId="1C2BCBBD" w14:textId="77777777" w:rsidR="006A0D9C" w:rsidRPr="006A0D9C" w:rsidRDefault="006A0D9C" w:rsidP="006A0D9C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0D9C">
              <w:rPr>
                <w:i/>
                <w:iCs/>
              </w:rPr>
              <w:t>Marginal Row Totals</w:t>
            </w:r>
          </w:p>
        </w:tc>
      </w:tr>
      <w:tr w:rsidR="006A0D9C" w:rsidRPr="006A0D9C" w14:paraId="2DF07AFE" w14:textId="77777777" w:rsidTr="006A0D9C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hideMark/>
          </w:tcPr>
          <w:p w14:paraId="7957F349" w14:textId="77777777" w:rsidR="006A0D9C" w:rsidRDefault="006A0D9C" w:rsidP="006A0D9C">
            <w:r>
              <w:t>Stricturing</w:t>
            </w:r>
          </w:p>
        </w:tc>
        <w:tc>
          <w:tcPr>
            <w:tcW w:w="2119" w:type="dxa"/>
            <w:hideMark/>
          </w:tcPr>
          <w:p w14:paraId="3E1D4270" w14:textId="77777777" w:rsidR="006A0D9C" w:rsidRPr="006A0D9C" w:rsidRDefault="006A0D9C" w:rsidP="006A0D9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0D9C">
              <w:t>12   (4.3)   [13.8]</w:t>
            </w:r>
          </w:p>
        </w:tc>
        <w:tc>
          <w:tcPr>
            <w:tcW w:w="2119" w:type="dxa"/>
            <w:hideMark/>
          </w:tcPr>
          <w:p w14:paraId="038A938A" w14:textId="77777777" w:rsidR="006A0D9C" w:rsidRPr="006A0D9C" w:rsidRDefault="006A0D9C" w:rsidP="006A0D9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0D9C">
              <w:t>33   (40.7)   [1.46]</w:t>
            </w:r>
          </w:p>
        </w:tc>
        <w:tc>
          <w:tcPr>
            <w:tcW w:w="2963" w:type="dxa"/>
            <w:hideMark/>
          </w:tcPr>
          <w:p w14:paraId="764AC83B" w14:textId="77777777" w:rsidR="006A0D9C" w:rsidRPr="006A0D9C" w:rsidRDefault="006A0D9C" w:rsidP="006A0D9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0D9C">
              <w:t>45</w:t>
            </w:r>
          </w:p>
        </w:tc>
      </w:tr>
      <w:tr w:rsidR="006A0D9C" w:rsidRPr="006A0D9C" w14:paraId="24647614" w14:textId="77777777" w:rsidTr="006A0D9C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hideMark/>
          </w:tcPr>
          <w:p w14:paraId="7DAB29FA" w14:textId="77777777" w:rsidR="006A0D9C" w:rsidRDefault="006A0D9C" w:rsidP="006A0D9C">
            <w:r>
              <w:t>Non-Stricturing</w:t>
            </w:r>
          </w:p>
        </w:tc>
        <w:tc>
          <w:tcPr>
            <w:tcW w:w="2119" w:type="dxa"/>
            <w:hideMark/>
          </w:tcPr>
          <w:p w14:paraId="2A765581" w14:textId="77777777" w:rsidR="006A0D9C" w:rsidRPr="006A0D9C" w:rsidRDefault="006A0D9C" w:rsidP="006A0D9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0D9C">
              <w:t>5   (12.7)   [4.67]</w:t>
            </w:r>
          </w:p>
        </w:tc>
        <w:tc>
          <w:tcPr>
            <w:tcW w:w="2119" w:type="dxa"/>
            <w:hideMark/>
          </w:tcPr>
          <w:p w14:paraId="18BB0F1B" w14:textId="77777777" w:rsidR="006A0D9C" w:rsidRPr="006A0D9C" w:rsidRDefault="006A0D9C" w:rsidP="006A0D9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0D9C">
              <w:t>128   (120.3)   [0.49]</w:t>
            </w:r>
          </w:p>
        </w:tc>
        <w:tc>
          <w:tcPr>
            <w:tcW w:w="2963" w:type="dxa"/>
            <w:hideMark/>
          </w:tcPr>
          <w:p w14:paraId="5B3F3F19" w14:textId="77777777" w:rsidR="006A0D9C" w:rsidRPr="006A0D9C" w:rsidRDefault="006A0D9C" w:rsidP="006A0D9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0D9C">
              <w:t>133</w:t>
            </w:r>
          </w:p>
        </w:tc>
      </w:tr>
      <w:tr w:rsidR="006A0D9C" w:rsidRPr="006A0D9C" w14:paraId="70A39BC9" w14:textId="77777777" w:rsidTr="006A0D9C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hideMark/>
          </w:tcPr>
          <w:p w14:paraId="3D12A87E" w14:textId="77777777" w:rsidR="006A0D9C" w:rsidRPr="006A0D9C" w:rsidRDefault="006A0D9C" w:rsidP="006A0D9C">
            <w:pPr>
              <w:spacing w:after="160" w:line="259" w:lineRule="auto"/>
            </w:pPr>
            <w:r w:rsidRPr="006A0D9C">
              <w:rPr>
                <w:i/>
                <w:iCs/>
              </w:rPr>
              <w:t>Marginal Column Totals</w:t>
            </w:r>
          </w:p>
        </w:tc>
        <w:tc>
          <w:tcPr>
            <w:tcW w:w="2119" w:type="dxa"/>
            <w:hideMark/>
          </w:tcPr>
          <w:p w14:paraId="0FD6D1B4" w14:textId="77777777" w:rsidR="006A0D9C" w:rsidRPr="006A0D9C" w:rsidRDefault="006A0D9C" w:rsidP="006A0D9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0D9C">
              <w:t>17</w:t>
            </w:r>
          </w:p>
        </w:tc>
        <w:tc>
          <w:tcPr>
            <w:tcW w:w="2119" w:type="dxa"/>
            <w:hideMark/>
          </w:tcPr>
          <w:p w14:paraId="3F379765" w14:textId="77777777" w:rsidR="006A0D9C" w:rsidRPr="006A0D9C" w:rsidRDefault="006A0D9C" w:rsidP="006A0D9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0D9C">
              <w:t>161</w:t>
            </w:r>
          </w:p>
        </w:tc>
        <w:tc>
          <w:tcPr>
            <w:tcW w:w="2963" w:type="dxa"/>
            <w:hideMark/>
          </w:tcPr>
          <w:p w14:paraId="52B7CF96" w14:textId="77777777" w:rsidR="006A0D9C" w:rsidRPr="006A0D9C" w:rsidRDefault="006A0D9C" w:rsidP="002C66E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0D9C">
              <w:t>178    </w:t>
            </w:r>
          </w:p>
        </w:tc>
      </w:tr>
    </w:tbl>
    <w:p w14:paraId="4F9C563F" w14:textId="77777777" w:rsidR="006A0D9C" w:rsidRPr="006A0D9C" w:rsidRDefault="006A0D9C" w:rsidP="006A0D9C">
      <w:r w:rsidRPr="006A0D9C">
        <w:br/>
        <w:t>The chi-square statistic is 20.4247. The </w:t>
      </w:r>
      <w:r w:rsidRPr="006A0D9C">
        <w:rPr>
          <w:i/>
          <w:iCs/>
        </w:rPr>
        <w:t>p</w:t>
      </w:r>
      <w:r w:rsidRPr="006A0D9C">
        <w:t>-value is .000006. This result is significant at </w:t>
      </w:r>
      <w:r w:rsidRPr="006A0D9C">
        <w:rPr>
          <w:i/>
          <w:iCs/>
        </w:rPr>
        <w:t>p</w:t>
      </w:r>
      <w:r w:rsidRPr="006A0D9C">
        <w:t> &lt; .05.</w:t>
      </w:r>
    </w:p>
    <w:p w14:paraId="3BA57BD7" w14:textId="77777777" w:rsidR="006A0D9C" w:rsidRPr="006A0D9C" w:rsidRDefault="006A0D9C" w:rsidP="006A0D9C">
      <w:r w:rsidRPr="006A0D9C">
        <w:br/>
      </w:r>
    </w:p>
    <w:p w14:paraId="568CAF7C" w14:textId="77777777" w:rsidR="006A0D9C" w:rsidRPr="001552E2" w:rsidRDefault="006A0D9C" w:rsidP="006A0D9C"/>
    <w:p w14:paraId="6E3513B7" w14:textId="77777777" w:rsidR="006A0D9C" w:rsidRDefault="006A0D9C"/>
    <w:sectPr w:rsidR="006A0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9C"/>
    <w:rsid w:val="0021144B"/>
    <w:rsid w:val="002C66EC"/>
    <w:rsid w:val="006A0D9C"/>
    <w:rsid w:val="00904F9B"/>
    <w:rsid w:val="00906259"/>
    <w:rsid w:val="00B7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2FFAB"/>
  <w15:chartTrackingRefBased/>
  <w15:docId w15:val="{56E4478A-478C-49C3-9A60-5086E37E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6A0D9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">
    <w:name w:val="Grid Table 2"/>
    <w:basedOn w:val="TableNormal"/>
    <w:uiPriority w:val="47"/>
    <w:rsid w:val="006A0D9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6A0D9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6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6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6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6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31004">
          <w:marLeft w:val="0"/>
          <w:marRight w:val="0"/>
          <w:marTop w:val="300"/>
          <w:marBottom w:val="0"/>
          <w:divBdr>
            <w:top w:val="single" w:sz="6" w:space="0" w:color="006699"/>
            <w:left w:val="single" w:sz="6" w:space="0" w:color="006699"/>
            <w:bottom w:val="single" w:sz="6" w:space="0" w:color="006699"/>
            <w:right w:val="single" w:sz="6" w:space="0" w:color="006699"/>
          </w:divBdr>
        </w:div>
      </w:divsChild>
    </w:div>
    <w:div w:id="4912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3799">
          <w:marLeft w:val="0"/>
          <w:marRight w:val="0"/>
          <w:marTop w:val="300"/>
          <w:marBottom w:val="0"/>
          <w:divBdr>
            <w:top w:val="single" w:sz="6" w:space="0" w:color="006699"/>
            <w:left w:val="single" w:sz="6" w:space="0" w:color="006699"/>
            <w:bottom w:val="single" w:sz="6" w:space="0" w:color="006699"/>
            <w:right w:val="single" w:sz="6" w:space="0" w:color="006699"/>
          </w:divBdr>
        </w:div>
      </w:divsChild>
    </w:div>
    <w:div w:id="1429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862">
          <w:marLeft w:val="0"/>
          <w:marRight w:val="0"/>
          <w:marTop w:val="300"/>
          <w:marBottom w:val="0"/>
          <w:divBdr>
            <w:top w:val="single" w:sz="6" w:space="0" w:color="006699"/>
            <w:left w:val="single" w:sz="6" w:space="0" w:color="006699"/>
            <w:bottom w:val="single" w:sz="6" w:space="0" w:color="006699"/>
            <w:right w:val="single" w:sz="6" w:space="0" w:color="006699"/>
          </w:divBdr>
        </w:div>
      </w:divsChild>
    </w:div>
    <w:div w:id="18092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6697">
          <w:marLeft w:val="0"/>
          <w:marRight w:val="0"/>
          <w:marTop w:val="300"/>
          <w:marBottom w:val="0"/>
          <w:divBdr>
            <w:top w:val="single" w:sz="6" w:space="0" w:color="006699"/>
            <w:left w:val="single" w:sz="6" w:space="0" w:color="006699"/>
            <w:bottom w:val="single" w:sz="6" w:space="0" w:color="006699"/>
            <w:right w:val="single" w:sz="6" w:space="0" w:color="00669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410</Characters>
  <Application>Microsoft Office Word</Application>
  <DocSecurity>0</DocSecurity>
  <Lines>3</Lines>
  <Paragraphs>1</Paragraphs>
  <ScaleCrop>false</ScaleCrop>
  <Company>University Of Southampton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J.</dc:creator>
  <cp:keywords/>
  <dc:description/>
  <cp:lastModifiedBy>Ashton J.</cp:lastModifiedBy>
  <cp:revision>5</cp:revision>
  <dcterms:created xsi:type="dcterms:W3CDTF">2019-06-11T13:52:00Z</dcterms:created>
  <dcterms:modified xsi:type="dcterms:W3CDTF">2019-06-13T13:25:00Z</dcterms:modified>
</cp:coreProperties>
</file>