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19" w:rsidRDefault="00B27419"/>
    <w:p w:rsidR="00BD0FF0" w:rsidRDefault="00BD0FF0"/>
    <w:p w:rsidR="00BD0FF0" w:rsidRDefault="00BD0FF0"/>
    <w:p w:rsidR="00BD0FF0" w:rsidRDefault="00BD0FF0"/>
    <w:tbl>
      <w:tblPr>
        <w:tblStyle w:val="Tablaconcuadrcula"/>
        <w:tblpPr w:leftFromText="141" w:rightFromText="141" w:vertAnchor="page" w:horzAnchor="margin" w:tblpY="3578"/>
        <w:tblW w:w="4384" w:type="dxa"/>
        <w:shd w:val="clear" w:color="auto" w:fill="BFBFBF" w:themeFill="background1" w:themeFillShade="BF"/>
        <w:tblLook w:val="01E0"/>
      </w:tblPr>
      <w:tblGrid>
        <w:gridCol w:w="1668"/>
        <w:gridCol w:w="516"/>
        <w:gridCol w:w="1267"/>
        <w:gridCol w:w="1157"/>
      </w:tblGrid>
      <w:tr w:rsidR="00F43176" w:rsidRPr="005D10C3" w:rsidTr="00953D1A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3176" w:rsidRPr="005D10C3" w:rsidRDefault="00F43176" w:rsidP="00BD0F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0C3">
              <w:rPr>
                <w:rFonts w:ascii="Arial" w:hAnsi="Arial" w:cs="Arial"/>
                <w:b/>
                <w:bCs/>
                <w:sz w:val="20"/>
              </w:rPr>
              <w:t>Variable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3176" w:rsidRPr="005D10C3" w:rsidRDefault="00F43176" w:rsidP="00BD0F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0C3">
              <w:rPr>
                <w:rFonts w:ascii="Arial" w:hAnsi="Arial" w:cs="Arial"/>
                <w:b/>
                <w:bCs/>
                <w:sz w:val="20"/>
              </w:rPr>
              <w:t>OR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3176" w:rsidRPr="005D10C3" w:rsidRDefault="00F43176" w:rsidP="00BD0F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0C3">
              <w:rPr>
                <w:rFonts w:ascii="Arial" w:hAnsi="Arial" w:cs="Arial"/>
                <w:b/>
                <w:bCs/>
                <w:sz w:val="20"/>
              </w:rPr>
              <w:t>95% CI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0C3">
              <w:rPr>
                <w:rFonts w:ascii="Arial" w:hAnsi="Arial" w:cs="Arial"/>
                <w:b/>
                <w:bCs/>
                <w:sz w:val="20"/>
              </w:rPr>
              <w:t>p-</w:t>
            </w:r>
            <w:proofErr w:type="spellStart"/>
            <w:r w:rsidRPr="005D10C3">
              <w:rPr>
                <w:rFonts w:ascii="Arial" w:hAnsi="Arial" w:cs="Arial"/>
                <w:b/>
                <w:bCs/>
                <w:sz w:val="20"/>
              </w:rPr>
              <w:t>value</w:t>
            </w:r>
            <w:proofErr w:type="spellEnd"/>
          </w:p>
        </w:tc>
      </w:tr>
      <w:tr w:rsidR="00F43176" w:rsidRPr="005D10C3" w:rsidTr="00953D1A">
        <w:trPr>
          <w:trHeight w:val="330"/>
        </w:trPr>
        <w:tc>
          <w:tcPr>
            <w:tcW w:w="1668" w:type="dxa"/>
            <w:shd w:val="clear" w:color="auto" w:fill="auto"/>
            <w:noWrap/>
          </w:tcPr>
          <w:p w:rsidR="00F43176" w:rsidRPr="005D10C3" w:rsidRDefault="00F43176" w:rsidP="00F43176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miR-320a</w:t>
            </w:r>
          </w:p>
        </w:tc>
        <w:tc>
          <w:tcPr>
            <w:tcW w:w="292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1267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(4.9-1.6)</w:t>
            </w:r>
          </w:p>
        </w:tc>
        <w:tc>
          <w:tcPr>
            <w:tcW w:w="1157" w:type="dxa"/>
            <w:shd w:val="clear" w:color="auto" w:fill="auto"/>
            <w:noWrap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5.6E-04</w:t>
            </w:r>
          </w:p>
        </w:tc>
      </w:tr>
      <w:tr w:rsidR="00F43176" w:rsidRPr="005D10C3" w:rsidTr="00953D1A">
        <w:trPr>
          <w:trHeight w:val="330"/>
        </w:trPr>
        <w:tc>
          <w:tcPr>
            <w:tcW w:w="1668" w:type="dxa"/>
            <w:shd w:val="clear" w:color="auto" w:fill="auto"/>
            <w:noWrap/>
          </w:tcPr>
          <w:p w:rsidR="00F43176" w:rsidRPr="005D10C3" w:rsidRDefault="00F43176" w:rsidP="00F43176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miR-33a-3p</w:t>
            </w:r>
          </w:p>
        </w:tc>
        <w:tc>
          <w:tcPr>
            <w:tcW w:w="292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267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(1.7-1.2)</w:t>
            </w:r>
          </w:p>
        </w:tc>
        <w:tc>
          <w:tcPr>
            <w:tcW w:w="1157" w:type="dxa"/>
            <w:shd w:val="clear" w:color="auto" w:fill="auto"/>
            <w:noWrap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3.9E-04</w:t>
            </w:r>
          </w:p>
        </w:tc>
      </w:tr>
      <w:tr w:rsidR="00F43176" w:rsidRPr="005D10C3" w:rsidTr="00953D1A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CA19.9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(2.0-1.3)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9.4E-05</w:t>
            </w:r>
          </w:p>
        </w:tc>
      </w:tr>
      <w:tr w:rsidR="00F43176" w:rsidRPr="005D10C3" w:rsidTr="005D10C3">
        <w:trPr>
          <w:trHeight w:val="330"/>
        </w:trPr>
        <w:tc>
          <w:tcPr>
            <w:tcW w:w="1668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proofErr w:type="spellStart"/>
            <w:r w:rsidRPr="005D10C3">
              <w:rPr>
                <w:rFonts w:ascii="Arial" w:hAnsi="Arial" w:cs="Arial"/>
                <w:sz w:val="20"/>
              </w:rPr>
              <w:t>Age</w:t>
            </w:r>
            <w:proofErr w:type="spellEnd"/>
          </w:p>
        </w:tc>
        <w:tc>
          <w:tcPr>
            <w:tcW w:w="292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1267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(1.1-1.0)</w:t>
            </w:r>
          </w:p>
        </w:tc>
        <w:tc>
          <w:tcPr>
            <w:tcW w:w="1157" w:type="dxa"/>
            <w:shd w:val="clear" w:color="auto" w:fill="auto"/>
            <w:noWrap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0.17</w:t>
            </w:r>
          </w:p>
        </w:tc>
      </w:tr>
      <w:tr w:rsidR="00F43176" w:rsidRPr="005D10C3" w:rsidTr="005D10C3">
        <w:trPr>
          <w:trHeight w:val="330"/>
        </w:trPr>
        <w:tc>
          <w:tcPr>
            <w:tcW w:w="1668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proofErr w:type="spellStart"/>
            <w:r w:rsidRPr="005D10C3">
              <w:rPr>
                <w:rFonts w:ascii="Arial" w:hAnsi="Arial" w:cs="Arial"/>
                <w:sz w:val="20"/>
              </w:rPr>
              <w:t>Gender</w:t>
            </w:r>
            <w:proofErr w:type="spellEnd"/>
            <w:r w:rsidRPr="005D10C3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292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1267" w:type="dxa"/>
            <w:shd w:val="clear" w:color="auto" w:fill="auto"/>
            <w:noWrap/>
          </w:tcPr>
          <w:p w:rsidR="00F43176" w:rsidRPr="005D10C3" w:rsidRDefault="00F43176" w:rsidP="00BD0FF0">
            <w:pPr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(11.3-1.0)</w:t>
            </w:r>
          </w:p>
        </w:tc>
        <w:tc>
          <w:tcPr>
            <w:tcW w:w="1157" w:type="dxa"/>
            <w:shd w:val="clear" w:color="auto" w:fill="auto"/>
            <w:noWrap/>
          </w:tcPr>
          <w:p w:rsidR="00F43176" w:rsidRPr="005D10C3" w:rsidRDefault="00F43176" w:rsidP="00F43176">
            <w:pPr>
              <w:jc w:val="center"/>
              <w:rPr>
                <w:rFonts w:ascii="Arial" w:hAnsi="Arial" w:cs="Arial"/>
                <w:sz w:val="20"/>
              </w:rPr>
            </w:pPr>
            <w:r w:rsidRPr="005D10C3">
              <w:rPr>
                <w:rFonts w:ascii="Arial" w:hAnsi="Arial" w:cs="Arial"/>
                <w:sz w:val="20"/>
              </w:rPr>
              <w:t>0.06</w:t>
            </w:r>
          </w:p>
        </w:tc>
      </w:tr>
    </w:tbl>
    <w:p w:rsidR="00BD0FF0" w:rsidRPr="005D10C3" w:rsidRDefault="00FD45DD" w:rsidP="00127580">
      <w:pPr>
        <w:ind w:left="-540" w:right="-1"/>
        <w:jc w:val="both"/>
        <w:rPr>
          <w:sz w:val="20"/>
          <w:lang w:val="en-GB"/>
        </w:rPr>
      </w:pPr>
      <w:proofErr w:type="gramStart"/>
      <w:r w:rsidRPr="005D10C3">
        <w:rPr>
          <w:rFonts w:ascii="Arial" w:hAnsi="Arial" w:cs="Arial"/>
          <w:b/>
          <w:bCs/>
          <w:sz w:val="20"/>
          <w:lang w:val="en-US"/>
        </w:rPr>
        <w:t xml:space="preserve">Supplementary </w:t>
      </w:r>
      <w:r w:rsidR="00BD0FF0" w:rsidRPr="005D10C3">
        <w:rPr>
          <w:rFonts w:ascii="Arial" w:hAnsi="Arial" w:cs="Arial"/>
          <w:b/>
          <w:bCs/>
          <w:sz w:val="20"/>
          <w:lang w:val="en-US"/>
        </w:rPr>
        <w:t xml:space="preserve">Table </w:t>
      </w:r>
      <w:r w:rsidR="00653610">
        <w:rPr>
          <w:rFonts w:ascii="Arial" w:hAnsi="Arial" w:cs="Arial"/>
          <w:b/>
          <w:bCs/>
          <w:sz w:val="20"/>
          <w:lang w:val="en-US"/>
        </w:rPr>
        <w:t>4</w:t>
      </w:r>
      <w:r w:rsidR="00BD0FF0" w:rsidRPr="005D10C3">
        <w:rPr>
          <w:rFonts w:ascii="Arial" w:hAnsi="Arial" w:cs="Arial"/>
          <w:b/>
          <w:bCs/>
          <w:sz w:val="20"/>
          <w:lang w:val="en-US"/>
        </w:rPr>
        <w:t>.</w:t>
      </w:r>
      <w:proofErr w:type="gramEnd"/>
      <w:r w:rsidR="00BD0FF0" w:rsidRPr="005D10C3">
        <w:rPr>
          <w:rFonts w:ascii="Arial" w:hAnsi="Arial" w:cs="Arial"/>
          <w:b/>
          <w:bCs/>
          <w:sz w:val="20"/>
          <w:lang w:val="en-US"/>
        </w:rPr>
        <w:t xml:space="preserve"> </w:t>
      </w:r>
      <w:r w:rsidR="00F43176" w:rsidRPr="005D10C3">
        <w:rPr>
          <w:rFonts w:ascii="Arial" w:hAnsi="Arial" w:cs="Arial"/>
          <w:bCs/>
          <w:sz w:val="20"/>
          <w:lang w:val="en-US"/>
        </w:rPr>
        <w:t>M</w:t>
      </w:r>
      <w:r w:rsidR="00BD0FF0" w:rsidRPr="005D10C3">
        <w:rPr>
          <w:rFonts w:ascii="Arial" w:hAnsi="Arial" w:cs="Arial"/>
          <w:bCs/>
          <w:sz w:val="20"/>
          <w:lang w:val="en-US"/>
        </w:rPr>
        <w:t xml:space="preserve">ultivariate analysis of </w:t>
      </w:r>
      <w:r w:rsidR="005D10C3">
        <w:rPr>
          <w:rFonts w:ascii="Arial" w:hAnsi="Arial" w:cs="Arial"/>
          <w:bCs/>
          <w:sz w:val="20"/>
          <w:lang w:val="en-US"/>
        </w:rPr>
        <w:t xml:space="preserve">the model “miR-33a-3p+miR-320a+CA19.9”, adjusted by age and gender, in plasma samples to discriminate between patients with pancreatic </w:t>
      </w:r>
      <w:proofErr w:type="spellStart"/>
      <w:r w:rsidR="005D10C3">
        <w:rPr>
          <w:rFonts w:ascii="Arial" w:hAnsi="Arial" w:cs="Arial"/>
          <w:bCs/>
          <w:sz w:val="20"/>
          <w:lang w:val="en-US"/>
        </w:rPr>
        <w:t>neoplasia</w:t>
      </w:r>
      <w:proofErr w:type="spellEnd"/>
      <w:r w:rsidR="005D10C3">
        <w:rPr>
          <w:rFonts w:ascii="Arial" w:hAnsi="Arial" w:cs="Arial"/>
          <w:bCs/>
          <w:sz w:val="20"/>
          <w:lang w:val="en-US"/>
        </w:rPr>
        <w:t xml:space="preserve"> (PDAC or IPMN) from control individuals.</w:t>
      </w:r>
      <w:r w:rsidR="005D10C3" w:rsidRPr="005D10C3">
        <w:rPr>
          <w:rFonts w:ascii="Arial" w:hAnsi="Arial" w:cs="Arial"/>
          <w:bCs/>
          <w:sz w:val="20"/>
          <w:lang w:val="en-US"/>
        </w:rPr>
        <w:t xml:space="preserve"> (Odds </w:t>
      </w:r>
      <w:proofErr w:type="spellStart"/>
      <w:r w:rsidR="005D10C3" w:rsidRPr="005D10C3">
        <w:rPr>
          <w:rFonts w:ascii="Arial" w:hAnsi="Arial" w:cs="Arial"/>
          <w:bCs/>
          <w:sz w:val="20"/>
          <w:lang w:val="en-US"/>
        </w:rPr>
        <w:t>ratio</w:t>
      </w:r>
      <w:proofErr w:type="gramStart"/>
      <w:r w:rsidR="005D10C3" w:rsidRPr="005D10C3">
        <w:rPr>
          <w:rFonts w:ascii="Arial" w:hAnsi="Arial" w:cs="Arial"/>
          <w:bCs/>
          <w:sz w:val="20"/>
          <w:lang w:val="en-US"/>
        </w:rPr>
        <w:t>:OR</w:t>
      </w:r>
      <w:proofErr w:type="spellEnd"/>
      <w:proofErr w:type="gramEnd"/>
      <w:r w:rsidR="005D10C3" w:rsidRPr="005D10C3">
        <w:rPr>
          <w:rFonts w:ascii="Arial" w:hAnsi="Arial" w:cs="Arial"/>
          <w:bCs/>
          <w:sz w:val="20"/>
          <w:lang w:val="en-US"/>
        </w:rPr>
        <w:t>)</w:t>
      </w:r>
    </w:p>
    <w:sectPr w:rsidR="00BD0FF0" w:rsidRPr="005D10C3" w:rsidSect="00064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0FF0"/>
    <w:rsid w:val="000646AE"/>
    <w:rsid w:val="00073AE0"/>
    <w:rsid w:val="00127580"/>
    <w:rsid w:val="00294ABB"/>
    <w:rsid w:val="00343DD1"/>
    <w:rsid w:val="0040114B"/>
    <w:rsid w:val="005D10C3"/>
    <w:rsid w:val="00627631"/>
    <w:rsid w:val="00653610"/>
    <w:rsid w:val="006D68B8"/>
    <w:rsid w:val="006F195C"/>
    <w:rsid w:val="007135FD"/>
    <w:rsid w:val="0081067E"/>
    <w:rsid w:val="00846A7F"/>
    <w:rsid w:val="00942FB7"/>
    <w:rsid w:val="00953D1A"/>
    <w:rsid w:val="00B27419"/>
    <w:rsid w:val="00B476F6"/>
    <w:rsid w:val="00BA1041"/>
    <w:rsid w:val="00BD0FF0"/>
    <w:rsid w:val="00D31B97"/>
    <w:rsid w:val="00E12A9D"/>
    <w:rsid w:val="00E64607"/>
    <w:rsid w:val="00EA1957"/>
    <w:rsid w:val="00ED7BFD"/>
    <w:rsid w:val="00F43176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A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Univariate Analysis</vt:lpstr>
    </vt:vector>
  </TitlesOfParts>
  <Company>CSC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Univariate Analysis</dc:title>
  <dc:creator>mgirone</dc:creator>
  <cp:lastModifiedBy>mgirone</cp:lastModifiedBy>
  <cp:revision>2</cp:revision>
  <dcterms:created xsi:type="dcterms:W3CDTF">2019-01-04T14:53:00Z</dcterms:created>
  <dcterms:modified xsi:type="dcterms:W3CDTF">2019-01-04T14:53:00Z</dcterms:modified>
</cp:coreProperties>
</file>