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7DC9" w14:textId="38623CCE" w:rsidR="0026270E" w:rsidRPr="007B0AD4" w:rsidRDefault="0026270E" w:rsidP="0026270E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t</w:t>
      </w:r>
      <w:r w:rsidRPr="007B0AD4">
        <w:rPr>
          <w:rFonts w:ascii="Arial" w:hAnsi="Arial" w:cs="Arial"/>
          <w:b/>
          <w:lang w:val="en-GB"/>
        </w:rPr>
        <w:t xml:space="preserve">able 1. Demographics and clinical characteristics of the entire </w:t>
      </w:r>
      <w:r>
        <w:rPr>
          <w:rFonts w:ascii="Arial" w:hAnsi="Arial" w:cs="Arial"/>
          <w:b/>
          <w:lang w:val="en-GB"/>
        </w:rPr>
        <w:t xml:space="preserve">outpatient </w:t>
      </w:r>
      <w:r w:rsidRPr="007B0AD4">
        <w:rPr>
          <w:rFonts w:ascii="Arial" w:hAnsi="Arial" w:cs="Arial"/>
          <w:b/>
          <w:lang w:val="en-GB"/>
        </w:rPr>
        <w:t>cohort</w:t>
      </w:r>
      <w:r>
        <w:rPr>
          <w:rFonts w:ascii="Arial" w:hAnsi="Arial" w:cs="Arial"/>
          <w:b/>
          <w:lang w:val="en-GB"/>
        </w:rPr>
        <w:t xml:space="preserve"> with available CT-scans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"/>
        <w:gridCol w:w="1920"/>
        <w:gridCol w:w="1841"/>
      </w:tblGrid>
      <w:tr w:rsidR="0026270E" w:rsidRPr="0084650D" w14:paraId="2A714D86" w14:textId="77777777" w:rsidTr="002231EF">
        <w:tc>
          <w:tcPr>
            <w:tcW w:w="2899" w:type="dxa"/>
            <w:gridSpan w:val="2"/>
          </w:tcPr>
          <w:p w14:paraId="070375B8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  <w:t>Variable</w:t>
            </w:r>
          </w:p>
        </w:tc>
        <w:tc>
          <w:tcPr>
            <w:tcW w:w="1841" w:type="dxa"/>
          </w:tcPr>
          <w:p w14:paraId="4CC36BA2" w14:textId="02DA7CB6" w:rsidR="0026270E" w:rsidRPr="007B0AD4" w:rsidRDefault="0026270E" w:rsidP="0026270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All patients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with available CT-scans</w:t>
            </w:r>
          </w:p>
        </w:tc>
      </w:tr>
      <w:tr w:rsidR="0026270E" w:rsidRPr="008E0F83" w14:paraId="3814C016" w14:textId="77777777" w:rsidTr="002231EF">
        <w:tc>
          <w:tcPr>
            <w:tcW w:w="2899" w:type="dxa"/>
            <w:gridSpan w:val="2"/>
          </w:tcPr>
          <w:p w14:paraId="57B7E126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N</w:t>
            </w:r>
          </w:p>
        </w:tc>
        <w:tc>
          <w:tcPr>
            <w:tcW w:w="1841" w:type="dxa"/>
          </w:tcPr>
          <w:p w14:paraId="444555FB" w14:textId="39C01C33" w:rsidR="0026270E" w:rsidRPr="007B0AD4" w:rsidRDefault="0026270E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87</w:t>
            </w:r>
          </w:p>
        </w:tc>
      </w:tr>
      <w:tr w:rsidR="0026270E" w:rsidRPr="008E0F83" w14:paraId="77AE989A" w14:textId="77777777" w:rsidTr="002231EF">
        <w:tc>
          <w:tcPr>
            <w:tcW w:w="2899" w:type="dxa"/>
            <w:gridSpan w:val="2"/>
          </w:tcPr>
          <w:p w14:paraId="0F19E71C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Age, y (IQR)</w:t>
            </w:r>
          </w:p>
        </w:tc>
        <w:tc>
          <w:tcPr>
            <w:tcW w:w="1841" w:type="dxa"/>
          </w:tcPr>
          <w:p w14:paraId="6FC3CBDA" w14:textId="15B6D24C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115E4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60 (51; 67</w:t>
            </w:r>
            <w:r w:rsidR="0026270E" w:rsidRPr="00115E4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8E0F83" w14:paraId="3B001B5C" w14:textId="77777777" w:rsidTr="002231EF">
        <w:tc>
          <w:tcPr>
            <w:tcW w:w="2899" w:type="dxa"/>
            <w:gridSpan w:val="2"/>
          </w:tcPr>
          <w:p w14:paraId="00214CC0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Male gender, n (%)</w:t>
            </w:r>
          </w:p>
        </w:tc>
        <w:tc>
          <w:tcPr>
            <w:tcW w:w="1841" w:type="dxa"/>
          </w:tcPr>
          <w:p w14:paraId="188A1E85" w14:textId="3FCD48F6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51 (</w:t>
            </w:r>
            <w:r w:rsidR="00DB2D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58.6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270491" w14:paraId="2B157A29" w14:textId="77777777" w:rsidTr="002231EF">
        <w:tc>
          <w:tcPr>
            <w:tcW w:w="2899" w:type="dxa"/>
            <w:gridSpan w:val="2"/>
          </w:tcPr>
          <w:p w14:paraId="0E2666F3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BMI (IQR)</w:t>
            </w:r>
          </w:p>
        </w:tc>
        <w:tc>
          <w:tcPr>
            <w:tcW w:w="1841" w:type="dxa"/>
          </w:tcPr>
          <w:p w14:paraId="7248398A" w14:textId="45CF71D3" w:rsidR="0026270E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25.3 (22.4; 30.5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CD062A" w14:paraId="100052F0" w14:textId="77777777" w:rsidTr="002231EF">
        <w:tc>
          <w:tcPr>
            <w:tcW w:w="979" w:type="dxa"/>
          </w:tcPr>
          <w:p w14:paraId="71FC498A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E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tiology</w:t>
            </w:r>
            <w:proofErr w:type="spellEnd"/>
          </w:p>
        </w:tc>
        <w:tc>
          <w:tcPr>
            <w:tcW w:w="1920" w:type="dxa"/>
          </w:tcPr>
          <w:p w14:paraId="769E1A62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Alcohol, n (%)</w:t>
            </w:r>
          </w:p>
          <w:p w14:paraId="2A6706FB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Viral hepatitis, n (%)</w:t>
            </w:r>
          </w:p>
          <w:p w14:paraId="4D839BE2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NAFLD, n (%)</w:t>
            </w:r>
          </w:p>
          <w:p w14:paraId="4CFFF8A1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Other/mixed, n (%)</w:t>
            </w:r>
          </w:p>
        </w:tc>
        <w:tc>
          <w:tcPr>
            <w:tcW w:w="1841" w:type="dxa"/>
          </w:tcPr>
          <w:p w14:paraId="3EC426A6" w14:textId="41DF12FD" w:rsidR="0026270E" w:rsidRDefault="0069153B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27</w:t>
            </w:r>
            <w:r w:rsidR="008F4D4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(31.0)</w:t>
            </w:r>
          </w:p>
          <w:p w14:paraId="02D78C1A" w14:textId="598BCC7C" w:rsidR="0069153B" w:rsidRDefault="0069153B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15</w:t>
            </w:r>
            <w:r w:rsidR="008F4D4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(17.2)</w:t>
            </w:r>
          </w:p>
          <w:p w14:paraId="3729E160" w14:textId="77777777" w:rsidR="0069153B" w:rsidRDefault="0069153B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  <w:p w14:paraId="5CB800FB" w14:textId="63309659" w:rsidR="0069153B" w:rsidRDefault="0069153B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11</w:t>
            </w:r>
            <w:r w:rsidR="008F4D4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(12.6)</w:t>
            </w:r>
          </w:p>
          <w:p w14:paraId="12F215ED" w14:textId="6A9C1339" w:rsidR="0069153B" w:rsidRPr="007B0AD4" w:rsidRDefault="00552ED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34 (39.1</w:t>
            </w:r>
            <w:r w:rsidR="008F4D4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8E0F83" w14:paraId="3F5DEB92" w14:textId="77777777" w:rsidTr="002231EF">
        <w:tc>
          <w:tcPr>
            <w:tcW w:w="2899" w:type="dxa"/>
            <w:gridSpan w:val="2"/>
          </w:tcPr>
          <w:p w14:paraId="777A721D" w14:textId="1A0A869C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Median MELD score (IQR)</w:t>
            </w:r>
          </w:p>
        </w:tc>
        <w:tc>
          <w:tcPr>
            <w:tcW w:w="1841" w:type="dxa"/>
          </w:tcPr>
          <w:p w14:paraId="2F78B3D4" w14:textId="4871414D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13 (9; 17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CD062A" w14:paraId="38526122" w14:textId="77777777" w:rsidTr="002231EF">
        <w:tc>
          <w:tcPr>
            <w:tcW w:w="2899" w:type="dxa"/>
            <w:gridSpan w:val="2"/>
          </w:tcPr>
          <w:p w14:paraId="11230799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Child-Pugh A/B/C, n (%)</w:t>
            </w:r>
          </w:p>
        </w:tc>
        <w:tc>
          <w:tcPr>
            <w:tcW w:w="1841" w:type="dxa"/>
          </w:tcPr>
          <w:p w14:paraId="07E73DF8" w14:textId="22D22A45" w:rsidR="0026270E" w:rsidRPr="007B0AD4" w:rsidRDefault="0069153B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31/44/12</w:t>
            </w:r>
            <w:r w:rsidR="00552ED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(36/50/14)</w:t>
            </w:r>
          </w:p>
        </w:tc>
      </w:tr>
      <w:tr w:rsidR="0026270E" w:rsidRPr="008E0F83" w14:paraId="041EB276" w14:textId="77777777" w:rsidTr="002231EF">
        <w:tc>
          <w:tcPr>
            <w:tcW w:w="2899" w:type="dxa"/>
            <w:gridSpan w:val="2"/>
          </w:tcPr>
          <w:p w14:paraId="4B653988" w14:textId="7EBC98C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History of ascites</w:t>
            </w:r>
            <w:r w:rsidR="00115E4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or at study inclusion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, n (%)</w:t>
            </w:r>
          </w:p>
        </w:tc>
        <w:tc>
          <w:tcPr>
            <w:tcW w:w="1841" w:type="dxa"/>
          </w:tcPr>
          <w:p w14:paraId="055CEAA1" w14:textId="4174DC95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59</w:t>
            </w:r>
            <w:r w:rsidR="00DB2D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(67.8)</w:t>
            </w:r>
          </w:p>
        </w:tc>
      </w:tr>
      <w:tr w:rsidR="0026270E" w:rsidRPr="008E0F83" w14:paraId="09AA35AA" w14:textId="77777777" w:rsidTr="002231EF">
        <w:tc>
          <w:tcPr>
            <w:tcW w:w="2899" w:type="dxa"/>
            <w:gridSpan w:val="2"/>
          </w:tcPr>
          <w:p w14:paraId="4D9EB6AA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History of OHE, n (%)</w:t>
            </w:r>
          </w:p>
        </w:tc>
        <w:tc>
          <w:tcPr>
            <w:tcW w:w="1841" w:type="dxa"/>
          </w:tcPr>
          <w:p w14:paraId="5CD26AB4" w14:textId="3B3F2A74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18</w:t>
            </w:r>
            <w:r w:rsidR="00DB2D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(20.7)</w:t>
            </w:r>
          </w:p>
        </w:tc>
      </w:tr>
      <w:tr w:rsidR="0026270E" w:rsidRPr="008E0F83" w14:paraId="6C2C2106" w14:textId="77777777" w:rsidTr="002231EF">
        <w:tc>
          <w:tcPr>
            <w:tcW w:w="2899" w:type="dxa"/>
            <w:gridSpan w:val="2"/>
          </w:tcPr>
          <w:p w14:paraId="61D97041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Presence of CHE, n (%)</w:t>
            </w:r>
          </w:p>
        </w:tc>
        <w:tc>
          <w:tcPr>
            <w:tcW w:w="1841" w:type="dxa"/>
          </w:tcPr>
          <w:p w14:paraId="6DB461F9" w14:textId="014C7451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37</w:t>
            </w:r>
            <w:r w:rsidR="00DB2D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(42.5)</w:t>
            </w:r>
          </w:p>
        </w:tc>
      </w:tr>
      <w:tr w:rsidR="0026270E" w:rsidRPr="008E0F83" w14:paraId="0C9519CC" w14:textId="77777777" w:rsidTr="002231EF">
        <w:tc>
          <w:tcPr>
            <w:tcW w:w="2899" w:type="dxa"/>
            <w:gridSpan w:val="2"/>
          </w:tcPr>
          <w:p w14:paraId="73FBD046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Albumin, g/l (IQR)</w:t>
            </w:r>
          </w:p>
        </w:tc>
        <w:tc>
          <w:tcPr>
            <w:tcW w:w="1841" w:type="dxa"/>
          </w:tcPr>
          <w:p w14:paraId="1E71F941" w14:textId="0B2332C8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30 (25; 35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</w:tr>
      <w:tr w:rsidR="0026270E" w:rsidRPr="008E0F83" w14:paraId="6E1F4CFA" w14:textId="77777777" w:rsidTr="002231EF">
        <w:tc>
          <w:tcPr>
            <w:tcW w:w="2899" w:type="dxa"/>
            <w:gridSpan w:val="2"/>
          </w:tcPr>
          <w:p w14:paraId="4F0B4CCC" w14:textId="77777777" w:rsidR="0026270E" w:rsidRPr="007B0AD4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Sodium</w:t>
            </w:r>
          </w:p>
        </w:tc>
        <w:tc>
          <w:tcPr>
            <w:tcW w:w="1841" w:type="dxa"/>
          </w:tcPr>
          <w:p w14:paraId="7F8E15F5" w14:textId="57939E81" w:rsidR="0026270E" w:rsidRPr="007B0AD4" w:rsidRDefault="00115E44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138 (135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; 140)</w:t>
            </w:r>
          </w:p>
        </w:tc>
      </w:tr>
      <w:tr w:rsidR="0026270E" w:rsidRPr="008E0F83" w14:paraId="27972074" w14:textId="77777777" w:rsidTr="002231EF">
        <w:tc>
          <w:tcPr>
            <w:tcW w:w="2899" w:type="dxa"/>
            <w:gridSpan w:val="2"/>
          </w:tcPr>
          <w:p w14:paraId="41D8F4AD" w14:textId="77777777" w:rsidR="0026270E" w:rsidRDefault="0026270E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CFS</w:t>
            </w:r>
          </w:p>
        </w:tc>
        <w:tc>
          <w:tcPr>
            <w:tcW w:w="1841" w:type="dxa"/>
          </w:tcPr>
          <w:p w14:paraId="3B2F733B" w14:textId="77777777" w:rsidR="0026270E" w:rsidRPr="007B0AD4" w:rsidRDefault="0026270E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 (2; 3)</w:t>
            </w:r>
          </w:p>
        </w:tc>
      </w:tr>
      <w:tr w:rsidR="002274C7" w:rsidRPr="008E0F83" w14:paraId="42DBC6A0" w14:textId="77777777" w:rsidTr="002231EF">
        <w:tc>
          <w:tcPr>
            <w:tcW w:w="2899" w:type="dxa"/>
            <w:gridSpan w:val="2"/>
          </w:tcPr>
          <w:p w14:paraId="615201D2" w14:textId="045FB53B" w:rsidR="002274C7" w:rsidRDefault="002274C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Deceased</w:t>
            </w:r>
          </w:p>
        </w:tc>
        <w:tc>
          <w:tcPr>
            <w:tcW w:w="1841" w:type="dxa"/>
          </w:tcPr>
          <w:p w14:paraId="221CB86C" w14:textId="46BDE165" w:rsidR="002274C7" w:rsidRDefault="002274C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33 (37.9)</w:t>
            </w:r>
          </w:p>
        </w:tc>
      </w:tr>
    </w:tbl>
    <w:p w14:paraId="6BC4C546" w14:textId="77777777" w:rsidR="0026270E" w:rsidRPr="007B0AD4" w:rsidRDefault="0026270E" w:rsidP="0026270E">
      <w:pPr>
        <w:jc w:val="both"/>
        <w:rPr>
          <w:rFonts w:ascii="Arial" w:hAnsi="Arial" w:cs="Arial"/>
          <w:sz w:val="20"/>
          <w:lang w:val="en-GB"/>
        </w:rPr>
      </w:pPr>
      <w:r w:rsidRPr="007B0AD4">
        <w:rPr>
          <w:rFonts w:ascii="Arial" w:hAnsi="Arial" w:cs="Arial"/>
          <w:sz w:val="20"/>
          <w:lang w:val="en-GB"/>
        </w:rPr>
        <w:t xml:space="preserve">Data are expressed as medians and interquartile ranges or as frequencies and percentages; NAFLD, non-alcoholic fatty liver disease; MELD, model for end-stage liver disease; OHE, overt hepatic encephalopathy; CHE, covert hepatic encephalopathy; </w:t>
      </w:r>
      <w:r>
        <w:rPr>
          <w:rFonts w:ascii="Arial" w:hAnsi="Arial" w:cs="Arial"/>
          <w:sz w:val="20"/>
          <w:lang w:val="en-GB"/>
        </w:rPr>
        <w:t>CFS, clinical frailty scale</w:t>
      </w:r>
      <w:r w:rsidRPr="007B0AD4">
        <w:rPr>
          <w:rFonts w:ascii="Arial" w:hAnsi="Arial" w:cs="Arial"/>
          <w:sz w:val="20"/>
          <w:lang w:val="en-GB"/>
        </w:rPr>
        <w:t xml:space="preserve">. </w:t>
      </w:r>
    </w:p>
    <w:p w14:paraId="68509ECB" w14:textId="77777777" w:rsidR="0026270E" w:rsidRDefault="0026270E" w:rsidP="00EA242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77E8CF2C" w14:textId="77777777" w:rsidR="0026270E" w:rsidRDefault="0026270E" w:rsidP="00EA242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3960CDBC" w14:textId="77777777" w:rsidR="0026270E" w:rsidRDefault="0026270E" w:rsidP="00EA2427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554ABDB7" w14:textId="1E45CDFB" w:rsidR="00EA2427" w:rsidRPr="007B0AD4" w:rsidRDefault="00EA2427" w:rsidP="00EA2427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Supplementary </w:t>
      </w:r>
      <w:r w:rsidR="0026270E">
        <w:rPr>
          <w:rFonts w:ascii="Arial" w:hAnsi="Arial" w:cs="Arial"/>
          <w:b/>
          <w:lang w:val="en-GB"/>
        </w:rPr>
        <w:t>t</w:t>
      </w:r>
      <w:r w:rsidRPr="007B0AD4">
        <w:rPr>
          <w:rFonts w:ascii="Arial" w:hAnsi="Arial" w:cs="Arial"/>
          <w:b/>
          <w:lang w:val="en-GB"/>
        </w:rPr>
        <w:t xml:space="preserve">able </w:t>
      </w:r>
      <w:r w:rsidR="0026270E">
        <w:rPr>
          <w:rFonts w:ascii="Arial" w:hAnsi="Arial" w:cs="Arial"/>
          <w:b/>
          <w:lang w:val="en-GB"/>
        </w:rPr>
        <w:t>2</w:t>
      </w:r>
      <w:r w:rsidRPr="007B0AD4">
        <w:rPr>
          <w:rFonts w:ascii="Arial" w:hAnsi="Arial" w:cs="Arial"/>
          <w:b/>
          <w:lang w:val="en-GB"/>
        </w:rPr>
        <w:t xml:space="preserve">. Analyses of potential predictors </w:t>
      </w:r>
      <w:r>
        <w:rPr>
          <w:rFonts w:ascii="Arial" w:hAnsi="Arial" w:cs="Arial"/>
          <w:b/>
          <w:lang w:val="en-GB"/>
        </w:rPr>
        <w:t xml:space="preserve">for the composite of </w:t>
      </w:r>
      <w:r w:rsidRPr="007B0AD4">
        <w:rPr>
          <w:rFonts w:ascii="Arial" w:hAnsi="Arial" w:cs="Arial"/>
          <w:b/>
          <w:lang w:val="en-GB"/>
        </w:rPr>
        <w:t>death</w:t>
      </w:r>
      <w:r>
        <w:rPr>
          <w:rFonts w:ascii="Arial" w:hAnsi="Arial" w:cs="Arial"/>
          <w:b/>
          <w:lang w:val="en-GB"/>
        </w:rPr>
        <w:t xml:space="preserve"> or need for </w:t>
      </w:r>
      <w:r w:rsidRPr="007B0AD4">
        <w:rPr>
          <w:rFonts w:ascii="Arial" w:hAnsi="Arial" w:cs="Arial"/>
          <w:b/>
          <w:lang w:val="en-GB"/>
        </w:rPr>
        <w:t xml:space="preserve">liver transplantation </w:t>
      </w:r>
      <w:r>
        <w:rPr>
          <w:rFonts w:ascii="Arial" w:hAnsi="Arial" w:cs="Arial"/>
          <w:b/>
          <w:lang w:val="en-GB"/>
        </w:rPr>
        <w:t xml:space="preserve">(mortality) in patients of cohort 1 with available CT-scans </w:t>
      </w:r>
      <w:r w:rsidRPr="007B0AD4">
        <w:rPr>
          <w:rFonts w:ascii="Arial" w:hAnsi="Arial" w:cs="Arial"/>
          <w:b/>
          <w:lang w:val="en-GB"/>
        </w:rPr>
        <w:t xml:space="preserve">using univariable and multivariable </w:t>
      </w:r>
      <w:r>
        <w:rPr>
          <w:rFonts w:ascii="Arial" w:hAnsi="Arial" w:cs="Arial"/>
          <w:b/>
          <w:lang w:val="en-GB"/>
        </w:rPr>
        <w:t>C</w:t>
      </w:r>
      <w:r w:rsidRPr="007B0AD4">
        <w:rPr>
          <w:rFonts w:ascii="Arial" w:hAnsi="Arial" w:cs="Arial"/>
          <w:b/>
          <w:lang w:val="en-GB"/>
        </w:rPr>
        <w:t xml:space="preserve">ox regression models </w:t>
      </w:r>
    </w:p>
    <w:p w14:paraId="2F5CE6A1" w14:textId="77777777" w:rsidR="00EA2427" w:rsidRPr="007B0AD4" w:rsidRDefault="00EA2427" w:rsidP="00EA2427">
      <w:pPr>
        <w:rPr>
          <w:rFonts w:ascii="Arial" w:hAnsi="Arial" w:cs="Arial"/>
          <w:lang w:val="en-GB"/>
        </w:rPr>
      </w:pPr>
    </w:p>
    <w:tbl>
      <w:tblPr>
        <w:tblStyle w:val="Tabellen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1810"/>
        <w:gridCol w:w="2585"/>
        <w:gridCol w:w="1418"/>
        <w:gridCol w:w="2551"/>
        <w:gridCol w:w="1276"/>
      </w:tblGrid>
      <w:tr w:rsidR="00EA2427" w:rsidRPr="0084650D" w14:paraId="435F0F08" w14:textId="77777777" w:rsidTr="002231EF">
        <w:tc>
          <w:tcPr>
            <w:tcW w:w="1810" w:type="dxa"/>
          </w:tcPr>
          <w:p w14:paraId="1A087D77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003" w:type="dxa"/>
            <w:gridSpan w:val="2"/>
          </w:tcPr>
          <w:p w14:paraId="52C202F0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Univariable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C</w:t>
            </w: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ox regression analysis</w:t>
            </w:r>
          </w:p>
          <w:p w14:paraId="77F7A0AD" w14:textId="77777777" w:rsidR="00EA2427" w:rsidRPr="007B0AD4" w:rsidRDefault="00EA2427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 </w:t>
            </w:r>
          </w:p>
          <w:p w14:paraId="71DC17D6" w14:textId="77777777" w:rsidR="00EA2427" w:rsidRPr="007B0AD4" w:rsidRDefault="00EA2427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</w:t>
            </w:r>
          </w:p>
          <w:p w14:paraId="238B6AD9" w14:textId="00EC50AD" w:rsidR="00EA2427" w:rsidRPr="007B0AD4" w:rsidRDefault="000E1D09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     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HR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 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</w:t>
            </w:r>
          </w:p>
        </w:tc>
        <w:tc>
          <w:tcPr>
            <w:tcW w:w="3827" w:type="dxa"/>
            <w:gridSpan w:val="2"/>
          </w:tcPr>
          <w:p w14:paraId="368ED548" w14:textId="58FBE172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Multivariable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C</w:t>
            </w:r>
            <w:r w:rsidR="00497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ox regression analysis </w:t>
            </w:r>
          </w:p>
          <w:p w14:paraId="20990BD1" w14:textId="77777777" w:rsidR="00EA2427" w:rsidRDefault="00EA2427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  <w:p w14:paraId="2A67108B" w14:textId="77777777" w:rsidR="00EA2427" w:rsidRDefault="00EA2427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  <w:p w14:paraId="4EF26023" w14:textId="07F639C3" w:rsidR="00EA2427" w:rsidRPr="007B0AD4" w:rsidRDefault="000E1D09" w:rsidP="002231EF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      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HR                      </w:t>
            </w:r>
            <w:r w:rsidR="00EA2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  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</w:t>
            </w:r>
          </w:p>
        </w:tc>
      </w:tr>
      <w:tr w:rsidR="00EA2427" w:rsidRPr="008E0F83" w14:paraId="7023DC72" w14:textId="77777777" w:rsidTr="002231EF">
        <w:tc>
          <w:tcPr>
            <w:tcW w:w="1810" w:type="dxa"/>
          </w:tcPr>
          <w:p w14:paraId="30D08A76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Age in years</w:t>
            </w:r>
          </w:p>
        </w:tc>
        <w:tc>
          <w:tcPr>
            <w:tcW w:w="2585" w:type="dxa"/>
          </w:tcPr>
          <w:p w14:paraId="4B5CA191" w14:textId="3A02FA4C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1.004 (0.978-1.032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3BAF0334" w14:textId="7794C0CE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0.743</w:t>
            </w:r>
          </w:p>
        </w:tc>
        <w:tc>
          <w:tcPr>
            <w:tcW w:w="2551" w:type="dxa"/>
          </w:tcPr>
          <w:p w14:paraId="441ABF54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512AC066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8E0F83" w14:paraId="4BAEB353" w14:textId="77777777" w:rsidTr="002231EF">
        <w:tc>
          <w:tcPr>
            <w:tcW w:w="1810" w:type="dxa"/>
          </w:tcPr>
          <w:p w14:paraId="2ACD07FD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Gender</w:t>
            </w:r>
          </w:p>
        </w:tc>
        <w:tc>
          <w:tcPr>
            <w:tcW w:w="2585" w:type="dxa"/>
          </w:tcPr>
          <w:p w14:paraId="16B83115" w14:textId="0234AB3F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0.957 (0.474-1.931)</w:t>
            </w:r>
          </w:p>
        </w:tc>
        <w:tc>
          <w:tcPr>
            <w:tcW w:w="1418" w:type="dxa"/>
          </w:tcPr>
          <w:p w14:paraId="333FA0A3" w14:textId="43A51FC4" w:rsidR="00EA2427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0.903</w:t>
            </w:r>
          </w:p>
        </w:tc>
        <w:tc>
          <w:tcPr>
            <w:tcW w:w="2551" w:type="dxa"/>
          </w:tcPr>
          <w:p w14:paraId="2B0254EC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1380B50F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207A5F" w14:paraId="7F8E2927" w14:textId="77777777" w:rsidTr="002231EF">
        <w:tc>
          <w:tcPr>
            <w:tcW w:w="1810" w:type="dxa"/>
          </w:tcPr>
          <w:p w14:paraId="08225DCF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Alcoholic liver disease</w:t>
            </w:r>
          </w:p>
        </w:tc>
        <w:tc>
          <w:tcPr>
            <w:tcW w:w="2585" w:type="dxa"/>
          </w:tcPr>
          <w:p w14:paraId="29757BD5" w14:textId="115B8773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699 (1.347-5.410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1B1C659C" w14:textId="7C3FE95B" w:rsidR="00EA2427" w:rsidRPr="00207A5F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0.005</w:t>
            </w:r>
          </w:p>
        </w:tc>
        <w:tc>
          <w:tcPr>
            <w:tcW w:w="2551" w:type="dxa"/>
          </w:tcPr>
          <w:p w14:paraId="2B72D33C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6F1E7C29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207A5F" w14:paraId="6F06AD96" w14:textId="77777777" w:rsidTr="002231EF">
        <w:tc>
          <w:tcPr>
            <w:tcW w:w="1810" w:type="dxa"/>
          </w:tcPr>
          <w:p w14:paraId="0BCDAB8A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BMI</w:t>
            </w:r>
          </w:p>
        </w:tc>
        <w:tc>
          <w:tcPr>
            <w:tcW w:w="2585" w:type="dxa"/>
          </w:tcPr>
          <w:p w14:paraId="6C3A9609" w14:textId="5CA107BB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0.993 (0.939-1.051)</w:t>
            </w:r>
          </w:p>
        </w:tc>
        <w:tc>
          <w:tcPr>
            <w:tcW w:w="1418" w:type="dxa"/>
          </w:tcPr>
          <w:p w14:paraId="1E9ACD5C" w14:textId="359FDAD6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0.821</w:t>
            </w:r>
          </w:p>
        </w:tc>
        <w:tc>
          <w:tcPr>
            <w:tcW w:w="2551" w:type="dxa"/>
          </w:tcPr>
          <w:p w14:paraId="33C50017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27A138A4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207A5F" w14:paraId="77FFDEC7" w14:textId="77777777" w:rsidTr="002231EF">
        <w:tc>
          <w:tcPr>
            <w:tcW w:w="1810" w:type="dxa"/>
          </w:tcPr>
          <w:p w14:paraId="6E3E54AB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MELD score</w:t>
            </w:r>
          </w:p>
        </w:tc>
        <w:tc>
          <w:tcPr>
            <w:tcW w:w="2585" w:type="dxa"/>
          </w:tcPr>
          <w:p w14:paraId="684303A7" w14:textId="1E4D7A06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139 (1.077-1.205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6DF00E48" w14:textId="77777777" w:rsidR="00EA2427" w:rsidRPr="00207A5F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&lt;0.001</w:t>
            </w:r>
          </w:p>
        </w:tc>
        <w:tc>
          <w:tcPr>
            <w:tcW w:w="2551" w:type="dxa"/>
          </w:tcPr>
          <w:p w14:paraId="2D60E096" w14:textId="4F070D59" w:rsidR="00EA2427" w:rsidRPr="007B0AD4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1.099 (1.030-1.173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276" w:type="dxa"/>
          </w:tcPr>
          <w:p w14:paraId="78949AB4" w14:textId="422B34C7" w:rsidR="00EA2427" w:rsidRPr="007B0AD4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0.005</w:t>
            </w:r>
          </w:p>
        </w:tc>
      </w:tr>
      <w:tr w:rsidR="00EA2427" w:rsidRPr="008E0F83" w14:paraId="28F9070C" w14:textId="77777777" w:rsidTr="002231EF">
        <w:tc>
          <w:tcPr>
            <w:tcW w:w="1810" w:type="dxa"/>
          </w:tcPr>
          <w:p w14:paraId="2E126E02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History of OHE</w:t>
            </w:r>
          </w:p>
        </w:tc>
        <w:tc>
          <w:tcPr>
            <w:tcW w:w="2585" w:type="dxa"/>
          </w:tcPr>
          <w:p w14:paraId="141303FE" w14:textId="406FC899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496 (1.208-5.156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388CE2C4" w14:textId="1BF37D4C" w:rsidR="00EA2427" w:rsidRPr="00EF7D10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0.013</w:t>
            </w:r>
          </w:p>
        </w:tc>
        <w:tc>
          <w:tcPr>
            <w:tcW w:w="2551" w:type="dxa"/>
          </w:tcPr>
          <w:p w14:paraId="0FE45B96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469A4FED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8E0F83" w14:paraId="2331EB93" w14:textId="77777777" w:rsidTr="002231EF">
        <w:tc>
          <w:tcPr>
            <w:tcW w:w="1810" w:type="dxa"/>
          </w:tcPr>
          <w:p w14:paraId="749029ED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History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scites or at study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inclusion</w:t>
            </w:r>
          </w:p>
        </w:tc>
        <w:tc>
          <w:tcPr>
            <w:tcW w:w="2585" w:type="dxa"/>
          </w:tcPr>
          <w:p w14:paraId="59A56FBE" w14:textId="14992F14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3.162 (1.218-8.206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3ABCB599" w14:textId="1DA98A64" w:rsidR="00EA2427" w:rsidRPr="003D29FD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0.018</w:t>
            </w:r>
          </w:p>
        </w:tc>
        <w:tc>
          <w:tcPr>
            <w:tcW w:w="2551" w:type="dxa"/>
          </w:tcPr>
          <w:p w14:paraId="748F85CC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410CCD6F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8E0F83" w14:paraId="7F5AE572" w14:textId="77777777" w:rsidTr="002231EF">
        <w:tc>
          <w:tcPr>
            <w:tcW w:w="1810" w:type="dxa"/>
          </w:tcPr>
          <w:p w14:paraId="4D272E7C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Albumin</w:t>
            </w:r>
          </w:p>
        </w:tc>
        <w:tc>
          <w:tcPr>
            <w:tcW w:w="2585" w:type="dxa"/>
          </w:tcPr>
          <w:p w14:paraId="732F1AD8" w14:textId="579E2A3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0.875 (0.827-0.927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7125BB77" w14:textId="77777777" w:rsidR="00EA2427" w:rsidRPr="00207A5F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&lt;0.001</w:t>
            </w:r>
          </w:p>
        </w:tc>
        <w:tc>
          <w:tcPr>
            <w:tcW w:w="2551" w:type="dxa"/>
          </w:tcPr>
          <w:p w14:paraId="4F95ACC1" w14:textId="285196A2" w:rsidR="00EA2427" w:rsidRPr="007B0AD4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0.924 (0.867-0.986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276" w:type="dxa"/>
          </w:tcPr>
          <w:p w14:paraId="3C1150F0" w14:textId="5A397C34" w:rsidR="00EA2427" w:rsidRPr="007B0AD4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0.017</w:t>
            </w:r>
          </w:p>
        </w:tc>
      </w:tr>
      <w:tr w:rsidR="00EA2427" w:rsidRPr="00207A5F" w14:paraId="5394D269" w14:textId="77777777" w:rsidTr="002231EF">
        <w:tc>
          <w:tcPr>
            <w:tcW w:w="1810" w:type="dxa"/>
          </w:tcPr>
          <w:p w14:paraId="5D213395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Sodium</w:t>
            </w:r>
          </w:p>
        </w:tc>
        <w:tc>
          <w:tcPr>
            <w:tcW w:w="2585" w:type="dxa"/>
          </w:tcPr>
          <w:p w14:paraId="5DC4CDFE" w14:textId="3C3BC2F8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0.847 (0.771-0.931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621F7492" w14:textId="5BB370AC" w:rsidR="00EA2427" w:rsidRPr="00207A5F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0.001</w:t>
            </w:r>
          </w:p>
        </w:tc>
        <w:tc>
          <w:tcPr>
            <w:tcW w:w="2551" w:type="dxa"/>
          </w:tcPr>
          <w:p w14:paraId="6BC7E312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6E5F282A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EA2427" w:rsidRPr="00207A5F" w14:paraId="32BD4F84" w14:textId="77777777" w:rsidTr="002231EF">
        <w:tc>
          <w:tcPr>
            <w:tcW w:w="1810" w:type="dxa"/>
          </w:tcPr>
          <w:p w14:paraId="0F58E96E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CHE</w:t>
            </w:r>
          </w:p>
        </w:tc>
        <w:tc>
          <w:tcPr>
            <w:tcW w:w="2585" w:type="dxa"/>
          </w:tcPr>
          <w:p w14:paraId="60FFC7EC" w14:textId="2F25452F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297 (1.616-6.728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4FA593F5" w14:textId="43DBDF0F" w:rsidR="00EA2427" w:rsidRPr="003D29FD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0.001</w:t>
            </w:r>
          </w:p>
        </w:tc>
        <w:tc>
          <w:tcPr>
            <w:tcW w:w="2551" w:type="dxa"/>
          </w:tcPr>
          <w:p w14:paraId="1E29F513" w14:textId="2805C53F" w:rsidR="00EA2427" w:rsidRPr="007B0AD4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2.162 (1.039-4.499</w:t>
            </w:r>
            <w:r w:rsidR="00EA2427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276" w:type="dxa"/>
          </w:tcPr>
          <w:p w14:paraId="4AAB8FED" w14:textId="77777777" w:rsidR="00EA2427" w:rsidRPr="007B0AD4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0.039</w:t>
            </w:r>
          </w:p>
        </w:tc>
      </w:tr>
      <w:tr w:rsidR="00EA2427" w:rsidRPr="00207A5F" w14:paraId="1C38ACC0" w14:textId="77777777" w:rsidTr="002231EF">
        <w:tc>
          <w:tcPr>
            <w:tcW w:w="1810" w:type="dxa"/>
          </w:tcPr>
          <w:p w14:paraId="23A03B52" w14:textId="77777777" w:rsidR="00EA2427" w:rsidRPr="007B0AD4" w:rsidRDefault="00EA2427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CFS</w:t>
            </w:r>
          </w:p>
        </w:tc>
        <w:tc>
          <w:tcPr>
            <w:tcW w:w="2585" w:type="dxa"/>
          </w:tcPr>
          <w:p w14:paraId="55106D63" w14:textId="12D7373F" w:rsidR="00EA2427" w:rsidRPr="007B0AD4" w:rsidRDefault="00EA2427" w:rsidP="00EA242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1.674 (1.292-2.168</w:t>
            </w:r>
            <w:r w:rsidRPr="007B0AD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418" w:type="dxa"/>
          </w:tcPr>
          <w:p w14:paraId="72415C6F" w14:textId="77777777" w:rsidR="00EA2427" w:rsidRPr="00207A5F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&lt;0.001</w:t>
            </w:r>
          </w:p>
        </w:tc>
        <w:tc>
          <w:tcPr>
            <w:tcW w:w="2551" w:type="dxa"/>
          </w:tcPr>
          <w:p w14:paraId="5083F6A0" w14:textId="4EBB2D3D" w:rsidR="00EA2427" w:rsidRPr="001928F2" w:rsidRDefault="000011C2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1.553 (1.127-2.141</w:t>
            </w:r>
            <w:r w:rsidR="00EA2427" w:rsidRPr="001928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1276" w:type="dxa"/>
          </w:tcPr>
          <w:p w14:paraId="71992BF8" w14:textId="77777777" w:rsidR="00EA2427" w:rsidRPr="001928F2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 w:rsidRPr="001928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0.007</w:t>
            </w:r>
          </w:p>
        </w:tc>
      </w:tr>
      <w:tr w:rsidR="00EA2427" w:rsidRPr="00207A5F" w14:paraId="7276179F" w14:textId="77777777" w:rsidTr="002231EF">
        <w:tc>
          <w:tcPr>
            <w:tcW w:w="1810" w:type="dxa"/>
          </w:tcPr>
          <w:p w14:paraId="1120E587" w14:textId="18D66E5C" w:rsidR="00EA2427" w:rsidRDefault="000011C2" w:rsidP="002231EF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TPMA &lt; m</w:t>
            </w:r>
            <w:r w:rsidR="00EA24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edian</w:t>
            </w:r>
            <w:r w:rsidR="002627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(low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 muscle mass)</w:t>
            </w:r>
          </w:p>
        </w:tc>
        <w:tc>
          <w:tcPr>
            <w:tcW w:w="2585" w:type="dxa"/>
          </w:tcPr>
          <w:p w14:paraId="3612230B" w14:textId="221C7392" w:rsidR="00EA2427" w:rsidRDefault="00EA2427" w:rsidP="00EA242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0.879 (0.438-1.765)</w:t>
            </w:r>
          </w:p>
        </w:tc>
        <w:tc>
          <w:tcPr>
            <w:tcW w:w="1418" w:type="dxa"/>
          </w:tcPr>
          <w:p w14:paraId="70D71CE8" w14:textId="388A6D93" w:rsidR="00EA2427" w:rsidRPr="00EA2427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 w:rsidRPr="00EA24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0.717</w:t>
            </w:r>
          </w:p>
        </w:tc>
        <w:tc>
          <w:tcPr>
            <w:tcW w:w="2551" w:type="dxa"/>
          </w:tcPr>
          <w:p w14:paraId="077CEE2A" w14:textId="77777777" w:rsidR="00EA2427" w:rsidRPr="001928F2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5EC97ABA" w14:textId="77777777" w:rsidR="00EA2427" w:rsidRPr="001928F2" w:rsidRDefault="00EA2427" w:rsidP="002231E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14:paraId="45480B8E" w14:textId="5A411146" w:rsidR="00EA2427" w:rsidRPr="007B0AD4" w:rsidRDefault="00EA2427" w:rsidP="00EA242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B0AD4">
        <w:rPr>
          <w:rFonts w:ascii="Arial" w:hAnsi="Arial" w:cs="Arial"/>
          <w:sz w:val="20"/>
          <w:szCs w:val="20"/>
          <w:lang w:val="en-GB"/>
        </w:rPr>
        <w:t xml:space="preserve">HR, hazard ratio; 95% CI, 95% confidence interval; MELD, model for end-stage liver disease; OHE, overt hepatic encephalopathy; </w:t>
      </w:r>
      <w:r>
        <w:rPr>
          <w:rFonts w:ascii="Arial" w:hAnsi="Arial" w:cs="Arial"/>
          <w:sz w:val="20"/>
          <w:szCs w:val="20"/>
          <w:lang w:val="en-GB"/>
        </w:rPr>
        <w:t>CHE, covert hepatic encephalopathy; CFS, clinical frailty scale</w:t>
      </w:r>
      <w:r w:rsidRPr="007B0AD4">
        <w:rPr>
          <w:rFonts w:ascii="Arial" w:hAnsi="Arial" w:cs="Arial"/>
          <w:sz w:val="20"/>
          <w:szCs w:val="20"/>
          <w:lang w:val="en-GB"/>
        </w:rPr>
        <w:t xml:space="preserve">; not significant on multivariable cox regression models </w:t>
      </w:r>
      <w:r>
        <w:rPr>
          <w:rFonts w:ascii="Arial" w:hAnsi="Arial" w:cs="Arial"/>
          <w:sz w:val="20"/>
          <w:szCs w:val="20"/>
          <w:lang w:val="en-GB"/>
        </w:rPr>
        <w:t>were alcoholic liver diseas</w:t>
      </w:r>
      <w:r w:rsidR="000011C2">
        <w:rPr>
          <w:rFonts w:ascii="Arial" w:hAnsi="Arial" w:cs="Arial"/>
          <w:sz w:val="20"/>
          <w:szCs w:val="20"/>
          <w:lang w:val="en-GB"/>
        </w:rPr>
        <w:t>e, a history of OHE, ascites,</w:t>
      </w:r>
      <w:r>
        <w:rPr>
          <w:rFonts w:ascii="Arial" w:hAnsi="Arial" w:cs="Arial"/>
          <w:sz w:val="20"/>
          <w:szCs w:val="20"/>
          <w:lang w:val="en-GB"/>
        </w:rPr>
        <w:t xml:space="preserve"> sodium</w:t>
      </w:r>
      <w:r w:rsidR="0026270E">
        <w:rPr>
          <w:rFonts w:ascii="Arial" w:hAnsi="Arial" w:cs="Arial"/>
          <w:sz w:val="20"/>
          <w:szCs w:val="20"/>
          <w:lang w:val="en-GB"/>
        </w:rPr>
        <w:t xml:space="preserve"> and TPMA &lt; median (low</w:t>
      </w:r>
      <w:r w:rsidR="000011C2">
        <w:rPr>
          <w:rFonts w:ascii="Arial" w:hAnsi="Arial" w:cs="Arial"/>
          <w:sz w:val="20"/>
          <w:szCs w:val="20"/>
          <w:lang w:val="en-GB"/>
        </w:rPr>
        <w:t xml:space="preserve"> muscle mass)</w:t>
      </w:r>
      <w:r w:rsidRPr="007B0AD4">
        <w:rPr>
          <w:rFonts w:ascii="Arial" w:hAnsi="Arial" w:cs="Arial"/>
          <w:sz w:val="20"/>
          <w:szCs w:val="20"/>
          <w:lang w:val="en-GB"/>
        </w:rPr>
        <w:t>.</w:t>
      </w:r>
    </w:p>
    <w:p w14:paraId="0333001C" w14:textId="77777777" w:rsidR="00EA2427" w:rsidRDefault="00EA2427" w:rsidP="0004170F">
      <w:pPr>
        <w:spacing w:line="480" w:lineRule="auto"/>
        <w:rPr>
          <w:rFonts w:ascii="Arial" w:hAnsi="Arial" w:cs="Arial"/>
          <w:b/>
          <w:lang w:val="en-GB"/>
        </w:rPr>
      </w:pPr>
    </w:p>
    <w:p w14:paraId="5697E80B" w14:textId="77777777" w:rsidR="00EA2427" w:rsidRDefault="00EA2427" w:rsidP="0004170F">
      <w:pPr>
        <w:spacing w:line="480" w:lineRule="auto"/>
        <w:rPr>
          <w:rFonts w:ascii="Arial" w:hAnsi="Arial" w:cs="Arial"/>
          <w:b/>
          <w:lang w:val="en-GB"/>
        </w:rPr>
      </w:pPr>
    </w:p>
    <w:p w14:paraId="1CADDED8" w14:textId="77777777" w:rsidR="00EA2427" w:rsidRDefault="00EA2427" w:rsidP="0004170F">
      <w:pPr>
        <w:spacing w:line="480" w:lineRule="auto"/>
        <w:rPr>
          <w:rFonts w:ascii="Arial" w:hAnsi="Arial" w:cs="Arial"/>
          <w:b/>
          <w:lang w:val="en-GB"/>
        </w:rPr>
      </w:pPr>
    </w:p>
    <w:p w14:paraId="518BD182" w14:textId="561B3FC4" w:rsidR="002274C7" w:rsidRDefault="00F87655" w:rsidP="002274C7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t</w:t>
      </w:r>
      <w:r w:rsidR="002274C7">
        <w:rPr>
          <w:rFonts w:ascii="Arial" w:hAnsi="Arial" w:cs="Arial"/>
          <w:b/>
          <w:lang w:val="en-GB"/>
        </w:rPr>
        <w:t xml:space="preserve">able </w:t>
      </w:r>
      <w:r>
        <w:rPr>
          <w:rFonts w:ascii="Arial" w:hAnsi="Arial" w:cs="Arial"/>
          <w:b/>
          <w:lang w:val="en-GB"/>
        </w:rPr>
        <w:t>3</w:t>
      </w:r>
      <w:r w:rsidR="002274C7">
        <w:rPr>
          <w:rFonts w:ascii="Arial" w:hAnsi="Arial" w:cs="Arial"/>
          <w:b/>
          <w:lang w:val="en-GB"/>
        </w:rPr>
        <w:t xml:space="preserve">. </w:t>
      </w:r>
      <w:r w:rsidR="002274C7" w:rsidRPr="00CD062A">
        <w:rPr>
          <w:rFonts w:ascii="Arial" w:hAnsi="Arial" w:cs="Arial"/>
          <w:b/>
          <w:lang w:val="en-GB"/>
        </w:rPr>
        <w:t xml:space="preserve">Analyses of potential predictors for the composite of death or need for liver transplantation (mortality) in patients of cohort </w:t>
      </w:r>
      <w:r w:rsidR="002274C7">
        <w:rPr>
          <w:rFonts w:ascii="Arial" w:hAnsi="Arial" w:cs="Arial"/>
          <w:b/>
          <w:lang w:val="en-GB"/>
        </w:rPr>
        <w:t>2 with available CT-scans using multiple logistic regression models</w:t>
      </w:r>
    </w:p>
    <w:tbl>
      <w:tblPr>
        <w:tblStyle w:val="Tabellenraster"/>
        <w:tblW w:w="7763" w:type="dxa"/>
        <w:tblLook w:val="04A0" w:firstRow="1" w:lastRow="0" w:firstColumn="1" w:lastColumn="0" w:noHBand="0" w:noVBand="1"/>
      </w:tblPr>
      <w:tblGrid>
        <w:gridCol w:w="1659"/>
        <w:gridCol w:w="1851"/>
        <w:gridCol w:w="1235"/>
        <w:gridCol w:w="1742"/>
        <w:gridCol w:w="1276"/>
      </w:tblGrid>
      <w:tr w:rsidR="00A72C0C" w:rsidRPr="008E0F83" w14:paraId="011196C2" w14:textId="77777777" w:rsidTr="00A72C0C">
        <w:tc>
          <w:tcPr>
            <w:tcW w:w="1659" w:type="dxa"/>
          </w:tcPr>
          <w:p w14:paraId="5C0A5078" w14:textId="77777777" w:rsidR="00A72C0C" w:rsidRPr="007B0AD4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3086" w:type="dxa"/>
            <w:gridSpan w:val="2"/>
          </w:tcPr>
          <w:p w14:paraId="12BDF4CC" w14:textId="77777777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Model 1</w:t>
            </w:r>
            <w:r w:rsidRPr="0020089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1C64EA7D" w14:textId="17E4BDDF" w:rsidR="00A72C0C" w:rsidRPr="007B0AD4" w:rsidRDefault="000E1D09" w:rsidP="002274C7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</w:t>
            </w:r>
            <w:r w:rsidR="00A72C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O</w:t>
            </w:r>
            <w:r w:rsidR="00A72C0C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R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bookmarkStart w:id="0" w:name="_GoBack"/>
            <w:bookmarkEnd w:id="0"/>
            <w:r w:rsidR="00A72C0C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</w:t>
            </w:r>
          </w:p>
        </w:tc>
        <w:tc>
          <w:tcPr>
            <w:tcW w:w="3018" w:type="dxa"/>
            <w:gridSpan w:val="2"/>
          </w:tcPr>
          <w:p w14:paraId="66846F9C" w14:textId="77777777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Model 2</w:t>
            </w:r>
            <w:r w:rsidRPr="0020089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  <w:p w14:paraId="01BAA857" w14:textId="0C79A570" w:rsidR="00A72C0C" w:rsidRPr="007B0AD4" w:rsidRDefault="000E1D09" w:rsidP="002274C7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        </w:t>
            </w:r>
            <w:r w:rsidR="00A72C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O</w:t>
            </w:r>
            <w:r w:rsidR="00A72C0C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R                      </w:t>
            </w:r>
            <w:r w:rsidR="00A72C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r w:rsidR="00A72C0C" w:rsidRPr="007B0A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ar-SA"/>
              </w:rPr>
              <w:t>p</w:t>
            </w:r>
          </w:p>
        </w:tc>
      </w:tr>
      <w:tr w:rsidR="00A72C0C" w:rsidRPr="008176D0" w14:paraId="2D32A792" w14:textId="77777777" w:rsidTr="00A72C0C">
        <w:tc>
          <w:tcPr>
            <w:tcW w:w="1659" w:type="dxa"/>
          </w:tcPr>
          <w:p w14:paraId="1AD1320C" w14:textId="77777777" w:rsidR="00A72C0C" w:rsidRPr="007B0AD4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 xml:space="preserve">ACLF </w:t>
            </w:r>
          </w:p>
        </w:tc>
        <w:tc>
          <w:tcPr>
            <w:tcW w:w="1851" w:type="dxa"/>
          </w:tcPr>
          <w:p w14:paraId="669D3B15" w14:textId="31E84A3F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15.980 (3.004 – 85.018)</w:t>
            </w:r>
          </w:p>
        </w:tc>
        <w:tc>
          <w:tcPr>
            <w:tcW w:w="1235" w:type="dxa"/>
          </w:tcPr>
          <w:p w14:paraId="38F08B17" w14:textId="28613713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0.001</w:t>
            </w:r>
          </w:p>
        </w:tc>
        <w:tc>
          <w:tcPr>
            <w:tcW w:w="1742" w:type="dxa"/>
          </w:tcPr>
          <w:p w14:paraId="5CC3E353" w14:textId="07895196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8.052 (1.386 – 46.766)</w:t>
            </w:r>
          </w:p>
        </w:tc>
        <w:tc>
          <w:tcPr>
            <w:tcW w:w="1276" w:type="dxa"/>
          </w:tcPr>
          <w:p w14:paraId="61F4D179" w14:textId="207D1069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0.020</w:t>
            </w:r>
          </w:p>
        </w:tc>
      </w:tr>
      <w:tr w:rsidR="00A72C0C" w:rsidRPr="008176D0" w14:paraId="50489DD0" w14:textId="77777777" w:rsidTr="00A72C0C">
        <w:tc>
          <w:tcPr>
            <w:tcW w:w="1659" w:type="dxa"/>
          </w:tcPr>
          <w:p w14:paraId="0B536309" w14:textId="77777777" w:rsidR="00A72C0C" w:rsidRPr="007B0AD4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Albumin</w:t>
            </w:r>
          </w:p>
        </w:tc>
        <w:tc>
          <w:tcPr>
            <w:tcW w:w="1851" w:type="dxa"/>
          </w:tcPr>
          <w:p w14:paraId="55F1EFB0" w14:textId="4FCB9F34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0.892 (0.806 – 0.987)</w:t>
            </w:r>
          </w:p>
        </w:tc>
        <w:tc>
          <w:tcPr>
            <w:tcW w:w="1235" w:type="dxa"/>
          </w:tcPr>
          <w:p w14:paraId="3D85194A" w14:textId="3E298ECA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0.027</w:t>
            </w:r>
          </w:p>
        </w:tc>
        <w:tc>
          <w:tcPr>
            <w:tcW w:w="1742" w:type="dxa"/>
          </w:tcPr>
          <w:p w14:paraId="392293DD" w14:textId="57788E35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0.904 (0.819 – 0.997)</w:t>
            </w:r>
          </w:p>
        </w:tc>
        <w:tc>
          <w:tcPr>
            <w:tcW w:w="1276" w:type="dxa"/>
          </w:tcPr>
          <w:p w14:paraId="7E8F4558" w14:textId="6FDFF88C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0.043</w:t>
            </w:r>
          </w:p>
        </w:tc>
      </w:tr>
      <w:tr w:rsidR="00A72C0C" w:rsidRPr="008176D0" w14:paraId="596D1234" w14:textId="77777777" w:rsidTr="00A72C0C">
        <w:tc>
          <w:tcPr>
            <w:tcW w:w="1659" w:type="dxa"/>
          </w:tcPr>
          <w:p w14:paraId="0CDB1D3E" w14:textId="77777777" w:rsidR="00A72C0C" w:rsidRPr="007B0AD4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Infections during hospital stay</w:t>
            </w:r>
          </w:p>
        </w:tc>
        <w:tc>
          <w:tcPr>
            <w:tcW w:w="1851" w:type="dxa"/>
          </w:tcPr>
          <w:p w14:paraId="33C3CD19" w14:textId="6216112D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7.885 (1.474 – 42.190)</w:t>
            </w:r>
          </w:p>
        </w:tc>
        <w:tc>
          <w:tcPr>
            <w:tcW w:w="1235" w:type="dxa"/>
          </w:tcPr>
          <w:p w14:paraId="79A003C2" w14:textId="09F20D21" w:rsidR="00A72C0C" w:rsidRPr="008176D0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0.016</w:t>
            </w:r>
          </w:p>
        </w:tc>
        <w:tc>
          <w:tcPr>
            <w:tcW w:w="1742" w:type="dxa"/>
          </w:tcPr>
          <w:p w14:paraId="0ABD14DA" w14:textId="4CACB74A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5.097 (0.870 – 29.845)</w:t>
            </w:r>
          </w:p>
        </w:tc>
        <w:tc>
          <w:tcPr>
            <w:tcW w:w="1276" w:type="dxa"/>
          </w:tcPr>
          <w:p w14:paraId="12D5ADEA" w14:textId="33425B67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0.071</w:t>
            </w:r>
          </w:p>
        </w:tc>
      </w:tr>
      <w:tr w:rsidR="00A72C0C" w:rsidRPr="008176D0" w14:paraId="3D58D997" w14:textId="77777777" w:rsidTr="00A72C0C">
        <w:tc>
          <w:tcPr>
            <w:tcW w:w="1659" w:type="dxa"/>
          </w:tcPr>
          <w:p w14:paraId="48604236" w14:textId="77777777" w:rsidR="00A72C0C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Frailty (CFS &gt; 4)</w:t>
            </w:r>
          </w:p>
        </w:tc>
        <w:tc>
          <w:tcPr>
            <w:tcW w:w="1851" w:type="dxa"/>
          </w:tcPr>
          <w:p w14:paraId="2FD8EBFB" w14:textId="654ACE5B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2.769 (0.535 – 14.331)</w:t>
            </w:r>
          </w:p>
        </w:tc>
        <w:tc>
          <w:tcPr>
            <w:tcW w:w="1235" w:type="dxa"/>
          </w:tcPr>
          <w:p w14:paraId="2FE1D846" w14:textId="01DB6748" w:rsidR="00A72C0C" w:rsidRPr="008176D0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0.225</w:t>
            </w:r>
          </w:p>
        </w:tc>
        <w:tc>
          <w:tcPr>
            <w:tcW w:w="1742" w:type="dxa"/>
          </w:tcPr>
          <w:p w14:paraId="0632B1FA" w14:textId="532DC7B7" w:rsidR="00A72C0C" w:rsidRPr="007B0AD4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2.120 (0.381 – 11.801)</w:t>
            </w:r>
          </w:p>
        </w:tc>
        <w:tc>
          <w:tcPr>
            <w:tcW w:w="1276" w:type="dxa"/>
          </w:tcPr>
          <w:p w14:paraId="61E26E4E" w14:textId="69AFDFF5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0.391</w:t>
            </w:r>
          </w:p>
        </w:tc>
      </w:tr>
      <w:tr w:rsidR="00A72C0C" w:rsidRPr="008176D0" w14:paraId="72ACCF44" w14:textId="77777777" w:rsidTr="00A72C0C">
        <w:tc>
          <w:tcPr>
            <w:tcW w:w="1659" w:type="dxa"/>
          </w:tcPr>
          <w:p w14:paraId="14A05C23" w14:textId="2CC20D7F" w:rsidR="00A72C0C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TPMA below median</w:t>
            </w:r>
          </w:p>
        </w:tc>
        <w:tc>
          <w:tcPr>
            <w:tcW w:w="1851" w:type="dxa"/>
          </w:tcPr>
          <w:p w14:paraId="66FB5BDE" w14:textId="50D4D322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0.656 (0.132 – 3.255)</w:t>
            </w:r>
          </w:p>
        </w:tc>
        <w:tc>
          <w:tcPr>
            <w:tcW w:w="1235" w:type="dxa"/>
          </w:tcPr>
          <w:p w14:paraId="5400337B" w14:textId="0FB4AEEC" w:rsidR="00A72C0C" w:rsidRPr="008176D0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0.605</w:t>
            </w:r>
          </w:p>
        </w:tc>
        <w:tc>
          <w:tcPr>
            <w:tcW w:w="1742" w:type="dxa"/>
          </w:tcPr>
          <w:p w14:paraId="26C3DBBD" w14:textId="1B2FB676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0.826 (0.152- 4.484)</w:t>
            </w:r>
          </w:p>
        </w:tc>
        <w:tc>
          <w:tcPr>
            <w:tcW w:w="1276" w:type="dxa"/>
          </w:tcPr>
          <w:p w14:paraId="42D1A446" w14:textId="785C9C7E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0.824</w:t>
            </w:r>
          </w:p>
        </w:tc>
      </w:tr>
      <w:tr w:rsidR="00A72C0C" w:rsidRPr="008176D0" w14:paraId="7C70985B" w14:textId="77777777" w:rsidTr="00A72C0C">
        <w:tc>
          <w:tcPr>
            <w:tcW w:w="1659" w:type="dxa"/>
          </w:tcPr>
          <w:p w14:paraId="6A9861F4" w14:textId="293EB013" w:rsidR="00A72C0C" w:rsidRDefault="00A72C0C" w:rsidP="002274C7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MELD</w:t>
            </w:r>
          </w:p>
        </w:tc>
        <w:tc>
          <w:tcPr>
            <w:tcW w:w="1851" w:type="dxa"/>
          </w:tcPr>
          <w:p w14:paraId="72F2D063" w14:textId="77777777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35" w:type="dxa"/>
          </w:tcPr>
          <w:p w14:paraId="683164BE" w14:textId="77777777" w:rsidR="00A72C0C" w:rsidRPr="008176D0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742" w:type="dxa"/>
          </w:tcPr>
          <w:p w14:paraId="49F2B3C0" w14:textId="2C07727E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1.102 (0.982 – 1.236)</w:t>
            </w:r>
          </w:p>
        </w:tc>
        <w:tc>
          <w:tcPr>
            <w:tcW w:w="1276" w:type="dxa"/>
          </w:tcPr>
          <w:p w14:paraId="7EE6A7B6" w14:textId="34C00612" w:rsidR="00A72C0C" w:rsidRDefault="00A72C0C" w:rsidP="002274C7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ar-SA"/>
              </w:rPr>
              <w:t>0.099</w:t>
            </w:r>
          </w:p>
        </w:tc>
      </w:tr>
    </w:tbl>
    <w:p w14:paraId="61D6CDF0" w14:textId="1C338E3D" w:rsidR="002274C7" w:rsidRDefault="002274C7" w:rsidP="00A30393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20089D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Model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1: logistic-regression model </w:t>
      </w:r>
      <w:r w:rsidR="00A72C0C">
        <w:rPr>
          <w:rFonts w:ascii="Arial" w:hAnsi="Arial" w:cs="Arial"/>
          <w:sz w:val="20"/>
          <w:szCs w:val="20"/>
          <w:lang w:val="en-GB"/>
        </w:rPr>
        <w:t>including the variables: ACLF, albumin, infections, frailty, TPMA below median.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A76681" w14:textId="564DA630" w:rsidR="002274C7" w:rsidRDefault="002274C7" w:rsidP="00A30393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20089D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>Model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2: logistic-regression model including the variables: ACLF, albumin, infections, frailty</w:t>
      </w:r>
      <w:r w:rsidR="00A72C0C">
        <w:rPr>
          <w:rFonts w:ascii="Arial" w:hAnsi="Arial" w:cs="Arial"/>
          <w:sz w:val="20"/>
          <w:szCs w:val="20"/>
          <w:lang w:val="en-GB"/>
        </w:rPr>
        <w:t>, TPMA below median, MELD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605C2438" w14:textId="77777777" w:rsidR="00CD0F15" w:rsidRDefault="00CD0F15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51047B23" w14:textId="77777777" w:rsidR="00575C02" w:rsidRDefault="00575C02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33F4D172" w14:textId="77777777" w:rsidR="00575C02" w:rsidRDefault="00575C02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5213D330" w14:textId="77777777" w:rsidR="00575C02" w:rsidRDefault="00575C02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5D99AAEF" w14:textId="77777777" w:rsidR="00575C02" w:rsidRDefault="00575C02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6B3F6C23" w14:textId="77777777" w:rsidR="00575C02" w:rsidRDefault="00575C02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6DCB199C" w14:textId="77777777" w:rsidR="002231EF" w:rsidRDefault="002231EF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3412244E" w14:textId="77777777" w:rsidR="00CC02E7" w:rsidRDefault="00CC02E7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7604A057" w14:textId="77777777" w:rsidR="00074B21" w:rsidRPr="008176D0" w:rsidRDefault="00074B21" w:rsidP="0004170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sectPr w:rsidR="00074B21" w:rsidRPr="008176D0" w:rsidSect="002A6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4"/>
    <w:rsid w:val="000011C2"/>
    <w:rsid w:val="00007CC9"/>
    <w:rsid w:val="00010BAA"/>
    <w:rsid w:val="0001513B"/>
    <w:rsid w:val="000155E1"/>
    <w:rsid w:val="0002114A"/>
    <w:rsid w:val="0004170F"/>
    <w:rsid w:val="000446E9"/>
    <w:rsid w:val="00061150"/>
    <w:rsid w:val="00074B21"/>
    <w:rsid w:val="00075A58"/>
    <w:rsid w:val="000C3AE7"/>
    <w:rsid w:val="000E1D09"/>
    <w:rsid w:val="00115E44"/>
    <w:rsid w:val="00150DD1"/>
    <w:rsid w:val="00166F1C"/>
    <w:rsid w:val="00186C9A"/>
    <w:rsid w:val="00192788"/>
    <w:rsid w:val="001928F2"/>
    <w:rsid w:val="001A1DB1"/>
    <w:rsid w:val="001E6417"/>
    <w:rsid w:val="0020089D"/>
    <w:rsid w:val="00207A5F"/>
    <w:rsid w:val="002231EF"/>
    <w:rsid w:val="002274C7"/>
    <w:rsid w:val="002429D0"/>
    <w:rsid w:val="0024719E"/>
    <w:rsid w:val="0026270E"/>
    <w:rsid w:val="00265C9A"/>
    <w:rsid w:val="00270491"/>
    <w:rsid w:val="00280235"/>
    <w:rsid w:val="00294548"/>
    <w:rsid w:val="002A13B2"/>
    <w:rsid w:val="002A6E44"/>
    <w:rsid w:val="002B5880"/>
    <w:rsid w:val="002D19FA"/>
    <w:rsid w:val="00307009"/>
    <w:rsid w:val="003431F2"/>
    <w:rsid w:val="00383C3D"/>
    <w:rsid w:val="003A166B"/>
    <w:rsid w:val="003A44C7"/>
    <w:rsid w:val="003D29FD"/>
    <w:rsid w:val="003E5613"/>
    <w:rsid w:val="00444984"/>
    <w:rsid w:val="00451FF3"/>
    <w:rsid w:val="00466DB1"/>
    <w:rsid w:val="0049754D"/>
    <w:rsid w:val="004D741E"/>
    <w:rsid w:val="004E134A"/>
    <w:rsid w:val="005013D9"/>
    <w:rsid w:val="00510729"/>
    <w:rsid w:val="00542FC1"/>
    <w:rsid w:val="00552ED7"/>
    <w:rsid w:val="00572F74"/>
    <w:rsid w:val="00575C02"/>
    <w:rsid w:val="0057655A"/>
    <w:rsid w:val="00586DC5"/>
    <w:rsid w:val="005D1C09"/>
    <w:rsid w:val="0060727E"/>
    <w:rsid w:val="00655D5F"/>
    <w:rsid w:val="00684592"/>
    <w:rsid w:val="0069153B"/>
    <w:rsid w:val="006D3815"/>
    <w:rsid w:val="0072316D"/>
    <w:rsid w:val="00756479"/>
    <w:rsid w:val="00756D9B"/>
    <w:rsid w:val="00781C63"/>
    <w:rsid w:val="007B0AD4"/>
    <w:rsid w:val="008120EF"/>
    <w:rsid w:val="008176D0"/>
    <w:rsid w:val="0084650D"/>
    <w:rsid w:val="008B110B"/>
    <w:rsid w:val="008B75E7"/>
    <w:rsid w:val="008C4B0B"/>
    <w:rsid w:val="008E0F83"/>
    <w:rsid w:val="008F49E8"/>
    <w:rsid w:val="008F4D4E"/>
    <w:rsid w:val="008F5CFF"/>
    <w:rsid w:val="00924DEA"/>
    <w:rsid w:val="00955F9A"/>
    <w:rsid w:val="0095666B"/>
    <w:rsid w:val="009744A3"/>
    <w:rsid w:val="00990FA6"/>
    <w:rsid w:val="00995E52"/>
    <w:rsid w:val="009A2D48"/>
    <w:rsid w:val="009B59BA"/>
    <w:rsid w:val="009F3627"/>
    <w:rsid w:val="009F46FB"/>
    <w:rsid w:val="00A060AD"/>
    <w:rsid w:val="00A30393"/>
    <w:rsid w:val="00A369F7"/>
    <w:rsid w:val="00A46B84"/>
    <w:rsid w:val="00A47397"/>
    <w:rsid w:val="00A57E3D"/>
    <w:rsid w:val="00A72C0C"/>
    <w:rsid w:val="00AB1CA4"/>
    <w:rsid w:val="00AC579A"/>
    <w:rsid w:val="00AF6056"/>
    <w:rsid w:val="00B15519"/>
    <w:rsid w:val="00B56C24"/>
    <w:rsid w:val="00B57DAF"/>
    <w:rsid w:val="00B81721"/>
    <w:rsid w:val="00BB0599"/>
    <w:rsid w:val="00C14031"/>
    <w:rsid w:val="00C37781"/>
    <w:rsid w:val="00C57F3C"/>
    <w:rsid w:val="00C6370D"/>
    <w:rsid w:val="00C6731F"/>
    <w:rsid w:val="00C7796D"/>
    <w:rsid w:val="00CA2EF4"/>
    <w:rsid w:val="00CB4347"/>
    <w:rsid w:val="00CC02E7"/>
    <w:rsid w:val="00CD062A"/>
    <w:rsid w:val="00CD0F15"/>
    <w:rsid w:val="00CD642F"/>
    <w:rsid w:val="00CD7769"/>
    <w:rsid w:val="00D06EFE"/>
    <w:rsid w:val="00D07E1A"/>
    <w:rsid w:val="00D10FF3"/>
    <w:rsid w:val="00D36069"/>
    <w:rsid w:val="00D7196C"/>
    <w:rsid w:val="00D74C5C"/>
    <w:rsid w:val="00D96CA0"/>
    <w:rsid w:val="00DB2D76"/>
    <w:rsid w:val="00DC22F7"/>
    <w:rsid w:val="00DE1F36"/>
    <w:rsid w:val="00E0498E"/>
    <w:rsid w:val="00E265C1"/>
    <w:rsid w:val="00E542E9"/>
    <w:rsid w:val="00EA2427"/>
    <w:rsid w:val="00EE090D"/>
    <w:rsid w:val="00EE752A"/>
    <w:rsid w:val="00EF7D10"/>
    <w:rsid w:val="00F17A0F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BE6"/>
  <w15:docId w15:val="{926FBB91-4700-4EFE-B6C9-EA393D2A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98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49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5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5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3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3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3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3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Labenz</dc:creator>
  <cp:lastModifiedBy>Christian Labenz</cp:lastModifiedBy>
  <cp:revision>3</cp:revision>
  <dcterms:created xsi:type="dcterms:W3CDTF">2020-03-14T18:55:00Z</dcterms:created>
  <dcterms:modified xsi:type="dcterms:W3CDTF">2020-03-14T18:56:00Z</dcterms:modified>
</cp:coreProperties>
</file>