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14F" w:rsidRPr="000428B5" w:rsidRDefault="0004514F" w:rsidP="0004514F">
      <w:pPr>
        <w:spacing w:line="48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428B5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 w:hint="eastAsia"/>
          <w:b/>
          <w:sz w:val="24"/>
          <w:szCs w:val="24"/>
        </w:rPr>
        <w:t>able</w:t>
      </w:r>
      <w:r w:rsidRPr="00E37966">
        <w:rPr>
          <w:rFonts w:ascii="Times New Roman" w:hAnsi="Times New Roman"/>
          <w:b/>
          <w:sz w:val="24"/>
          <w:szCs w:val="24"/>
        </w:rPr>
        <w:t>, Supplemental Digital Content 1</w:t>
      </w:r>
      <w:r w:rsidRPr="000428B5">
        <w:rPr>
          <w:rFonts w:ascii="Times New Roman" w:hAnsi="Times New Roman" w:hint="eastAsia"/>
          <w:b/>
          <w:sz w:val="24"/>
          <w:szCs w:val="24"/>
        </w:rPr>
        <w:t>.</w:t>
      </w:r>
      <w:proofErr w:type="gramEnd"/>
      <w:r w:rsidRPr="000428B5">
        <w:rPr>
          <w:rFonts w:ascii="Times New Roman" w:hAnsi="Times New Roman" w:hint="eastAsia"/>
          <w:b/>
          <w:sz w:val="24"/>
          <w:szCs w:val="24"/>
        </w:rPr>
        <w:t xml:space="preserve"> </w:t>
      </w:r>
      <w:bookmarkStart w:id="0" w:name="OLE_LINK62"/>
      <w:r w:rsidRPr="000428B5">
        <w:rPr>
          <w:rFonts w:ascii="Times New Roman" w:hAnsi="Times New Roman" w:hint="eastAsia"/>
          <w:b/>
          <w:sz w:val="24"/>
          <w:szCs w:val="24"/>
        </w:rPr>
        <w:t xml:space="preserve">Factors for clinical remission to </w:t>
      </w:r>
      <w:proofErr w:type="spellStart"/>
      <w:r w:rsidRPr="000428B5">
        <w:rPr>
          <w:rFonts w:ascii="Times New Roman" w:hAnsi="Times New Roman" w:hint="eastAsia"/>
          <w:b/>
          <w:sz w:val="24"/>
          <w:szCs w:val="24"/>
        </w:rPr>
        <w:t>FMT</w:t>
      </w:r>
      <w:bookmarkEnd w:id="0"/>
      <w:proofErr w:type="spellEnd"/>
    </w:p>
    <w:tbl>
      <w:tblPr>
        <w:tblW w:w="8364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559"/>
        <w:gridCol w:w="1701"/>
        <w:gridCol w:w="993"/>
      </w:tblGrid>
      <w:tr w:rsidR="0004514F" w:rsidRPr="000428B5" w:rsidTr="009E2F71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hAnsi="Times New Roman"/>
                <w:b/>
                <w:szCs w:val="21"/>
              </w:rPr>
              <w:t>Variables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4514F" w:rsidRPr="000428B5" w:rsidRDefault="0004514F" w:rsidP="009E2F71">
            <w:pPr>
              <w:widowControl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b/>
                <w:kern w:val="0"/>
                <w:szCs w:val="21"/>
              </w:rPr>
              <w:t>Remission</w:t>
            </w:r>
          </w:p>
          <w:p w:rsidR="0004514F" w:rsidRPr="000428B5" w:rsidRDefault="0004514F" w:rsidP="009E2F71">
            <w:pPr>
              <w:widowControl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(N</w:t>
            </w:r>
            <w:r w:rsidRPr="000428B5">
              <w:rPr>
                <w:rFonts w:ascii="Times New Roman" w:eastAsia="等线" w:hAnsi="Times New Roman"/>
                <w:b/>
                <w:kern w:val="0"/>
                <w:szCs w:val="21"/>
              </w:rPr>
              <w:t xml:space="preserve"> = 7</w:t>
            </w:r>
            <w:r w:rsidRPr="000428B5"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4F" w:rsidRPr="000428B5" w:rsidRDefault="0004514F" w:rsidP="009E2F71">
            <w:pPr>
              <w:widowControl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bookmarkStart w:id="1" w:name="OLE_LINK87"/>
            <w:bookmarkStart w:id="2" w:name="OLE_LINK93"/>
            <w:r w:rsidRPr="000428B5">
              <w:rPr>
                <w:rFonts w:ascii="Times New Roman" w:eastAsia="等线" w:hAnsi="Times New Roman"/>
                <w:b/>
                <w:kern w:val="0"/>
                <w:szCs w:val="21"/>
              </w:rPr>
              <w:t>Non-Remission</w:t>
            </w:r>
            <w:bookmarkEnd w:id="1"/>
            <w:bookmarkEnd w:id="2"/>
          </w:p>
          <w:p w:rsidR="0004514F" w:rsidRPr="000428B5" w:rsidRDefault="0004514F" w:rsidP="009E2F71">
            <w:pPr>
              <w:widowControl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(N</w:t>
            </w:r>
            <w:r w:rsidRPr="000428B5">
              <w:rPr>
                <w:rFonts w:ascii="Times New Roman" w:eastAsia="等线" w:hAnsi="Times New Roman"/>
                <w:b/>
                <w:kern w:val="0"/>
                <w:szCs w:val="21"/>
              </w:rPr>
              <w:t xml:space="preserve"> = 15</w:t>
            </w:r>
            <w:r w:rsidRPr="000428B5"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514F" w:rsidRPr="000428B5" w:rsidRDefault="0004514F" w:rsidP="009E2F71">
            <w:pPr>
              <w:widowControl/>
              <w:jc w:val="center"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P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b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b/>
                <w:kern w:val="0"/>
                <w:szCs w:val="21"/>
              </w:rPr>
              <w:t>P</w:t>
            </w:r>
            <w:r w:rsidRPr="000428B5">
              <w:rPr>
                <w:rFonts w:ascii="Times New Roman" w:eastAsia="等线" w:hAnsi="Times New Roman" w:hint="eastAsia"/>
                <w:b/>
                <w:kern w:val="0"/>
                <w:szCs w:val="21"/>
              </w:rPr>
              <w:t>atients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b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  <w:vertAlign w:val="superscript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Age, years,</w:t>
            </w:r>
            <w:r w:rsidRPr="000428B5">
              <w:rPr>
                <w:rFonts w:ascii="Times New Roman" w:eastAsia="Microsoft YaHei UI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0428B5">
              <w:rPr>
                <w:rFonts w:ascii="Times New Roman" w:hAnsi="Times New Roman"/>
                <w:szCs w:val="21"/>
              </w:rPr>
              <w:t>mean ±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SD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30.43 </w:t>
            </w:r>
            <w:r w:rsidRPr="000428B5">
              <w:rPr>
                <w:rFonts w:ascii="Times New Roman" w:hAnsi="Times New Roman"/>
                <w:szCs w:val="21"/>
              </w:rPr>
              <w:t>±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6.16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37.53 </w:t>
            </w:r>
            <w:r w:rsidRPr="000428B5">
              <w:rPr>
                <w:rFonts w:ascii="Times New Roman" w:hAnsi="Times New Roman"/>
                <w:szCs w:val="21"/>
              </w:rPr>
              <w:t>±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11.68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0.078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Sex, male, % (n/N)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ab/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42.9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(3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66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0.376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Disease duration, years,</w:t>
            </w:r>
            <w:r w:rsidRPr="000428B5">
              <w:rPr>
                <w:rFonts w:ascii="Times New Roman" w:eastAsia="Microsoft YaHei UI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median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(</w:t>
            </w: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IQR</w:t>
            </w:r>
            <w:proofErr w:type="spellEnd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5.0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>-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8.0)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>-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8.0)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autoSpaceDE w:val="0"/>
              <w:autoSpaceDN w:val="0"/>
              <w:adjustRightInd w:val="0"/>
              <w:ind w:right="6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0.535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Partial Mayo score, median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(</w:t>
            </w: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IQR</w:t>
            </w:r>
            <w:proofErr w:type="spellEnd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>-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8.0)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9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>-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9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.0)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0.066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 xml:space="preserve">Mayo Endoscopic </w:t>
            </w: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subscore</w:t>
            </w:r>
            <w:proofErr w:type="spellEnd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, % (n/N)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0.267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Score 1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0% (0/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6.7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Score 2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14.3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Score 3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85.7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6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93.3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color w:val="000000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Disease severity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>，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 (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n/N</w:t>
            </w:r>
            <w:r w:rsidRPr="000428B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0.343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Mild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Moderate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57.1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26.7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Severe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42.9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Extent of disease</w:t>
            </w:r>
            <w:r w:rsidRPr="000428B5">
              <w:rPr>
                <w:rFonts w:ascii="Times New Roman" w:hAnsi="Times New Roman"/>
                <w:kern w:val="0"/>
                <w:szCs w:val="21"/>
              </w:rPr>
              <w:t>，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</w:t>
            </w:r>
            <w:r w:rsidRPr="000428B5">
              <w:rPr>
                <w:rFonts w:ascii="Times New Roman" w:hAnsi="Times New Roman" w:hint="eastAsia"/>
                <w:kern w:val="0"/>
                <w:szCs w:val="21"/>
              </w:rPr>
              <w:t xml:space="preserve"> (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n/N</w:t>
            </w:r>
            <w:r w:rsidRPr="000428B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1.000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E1</w:t>
            </w:r>
            <w:proofErr w:type="spellEnd"/>
            <w:r w:rsidRPr="000428B5">
              <w:rPr>
                <w:rFonts w:ascii="Times New Roman" w:eastAsia="等线" w:hAnsi="Times New Roman"/>
                <w:kern w:val="0"/>
                <w:szCs w:val="21"/>
              </w:rPr>
              <w:t xml:space="preserve">, </w:t>
            </w: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P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roctitis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E2</w:t>
            </w:r>
            <w:proofErr w:type="spellEnd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, Left-sided colitis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14.3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2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50" w:firstLine="315"/>
              <w:rPr>
                <w:rFonts w:ascii="Times New Roman" w:eastAsia="等线" w:hAnsi="Times New Roman"/>
                <w:kern w:val="0"/>
                <w:szCs w:val="21"/>
              </w:rPr>
            </w:pP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E3</w:t>
            </w:r>
            <w:proofErr w:type="spellEnd"/>
            <w:r w:rsidRPr="000428B5">
              <w:rPr>
                <w:rFonts w:ascii="Times New Roman" w:eastAsia="等线" w:hAnsi="Times New Roman"/>
                <w:kern w:val="0"/>
                <w:szCs w:val="21"/>
              </w:rPr>
              <w:t xml:space="preserve">, </w:t>
            </w:r>
            <w:proofErr w:type="spellStart"/>
            <w:r w:rsidRPr="000428B5">
              <w:rPr>
                <w:rFonts w:ascii="Times New Roman" w:eastAsia="等线" w:hAnsi="Times New Roman"/>
                <w:kern w:val="0"/>
                <w:szCs w:val="21"/>
              </w:rPr>
              <w:t>Pancolitis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85.7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6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86.7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hAnsi="Times New Roman"/>
                <w:szCs w:val="21"/>
              </w:rPr>
              <w:t>A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utomatic </w:t>
            </w:r>
            <w:proofErr w:type="spellStart"/>
            <w:r w:rsidRPr="000428B5">
              <w:rPr>
                <w:rFonts w:ascii="Times New Roman" w:hAnsi="Times New Roman" w:hint="eastAsia"/>
                <w:szCs w:val="21"/>
              </w:rPr>
              <w:t>m</w:t>
            </w:r>
            <w:r w:rsidRPr="000428B5">
              <w:rPr>
                <w:rFonts w:ascii="Times New Roman" w:hAnsi="Times New Roman"/>
                <w:szCs w:val="21"/>
              </w:rPr>
              <w:t>icrobiota</w:t>
            </w:r>
            <w:proofErr w:type="spellEnd"/>
            <w:r w:rsidRPr="000428B5">
              <w:rPr>
                <w:rFonts w:ascii="Times New Roman" w:hAnsi="Times New Roman"/>
                <w:szCs w:val="21"/>
              </w:rPr>
              <w:t xml:space="preserve"> preparation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</w:t>
            </w:r>
          </w:p>
          <w:p w:rsidR="0004514F" w:rsidRPr="000428B5" w:rsidRDefault="0004514F" w:rsidP="009E2F71">
            <w:pPr>
              <w:ind w:firstLineChars="150" w:firstLine="315"/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hAnsi="Times New Roman"/>
                <w:szCs w:val="21"/>
              </w:rPr>
              <w:t>Y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es, 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(n/N)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 (4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73.3% (11/15)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0.630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A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dverse events, yes,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(n/N)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42.9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 (3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 (8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1.000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Delivering route, % (n/N)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0.227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00" w:firstLine="210"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Gastroscopy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.4%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93.3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0428B5">
              <w:rPr>
                <w:rFonts w:ascii="Times New Roman" w:hAnsi="Times New Roman"/>
                <w:kern w:val="0"/>
                <w:szCs w:val="21"/>
              </w:rPr>
              <w:t>Mid-gut</w:t>
            </w:r>
            <w:r w:rsidRPr="000428B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proofErr w:type="spellStart"/>
            <w:r w:rsidRPr="000428B5">
              <w:rPr>
                <w:rFonts w:ascii="Times New Roman" w:hAnsi="Times New Roman" w:hint="eastAsia"/>
                <w:kern w:val="0"/>
                <w:szCs w:val="21"/>
              </w:rPr>
              <w:t>TET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ind w:firstLineChars="100" w:firstLine="210"/>
              <w:rPr>
                <w:rFonts w:ascii="Times New Roman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 xml:space="preserve">Colonic </w:t>
            </w:r>
            <w:proofErr w:type="spellStart"/>
            <w:r w:rsidRPr="000428B5">
              <w:rPr>
                <w:rFonts w:ascii="Times New Roman" w:hAnsi="Times New Roman" w:hint="eastAsia"/>
                <w:kern w:val="0"/>
                <w:szCs w:val="21"/>
              </w:rPr>
              <w:t>TET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28.6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2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6.7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hAnsi="Times New Roman"/>
                <w:b/>
                <w:szCs w:val="21"/>
              </w:rPr>
            </w:pPr>
            <w:r w:rsidRPr="000428B5">
              <w:rPr>
                <w:rFonts w:ascii="Times New Roman" w:hAnsi="Times New Roman"/>
                <w:b/>
                <w:szCs w:val="21"/>
              </w:rPr>
              <w:t>D</w:t>
            </w:r>
            <w:r w:rsidRPr="000428B5">
              <w:rPr>
                <w:rFonts w:ascii="Times New Roman" w:hAnsi="Times New Roman" w:hint="eastAsia"/>
                <w:b/>
                <w:szCs w:val="21"/>
              </w:rPr>
              <w:t>onors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hAnsi="Times New Roman"/>
                <w:szCs w:val="21"/>
              </w:rPr>
              <w:t>F</w:t>
            </w:r>
            <w:r w:rsidRPr="000428B5">
              <w:rPr>
                <w:rFonts w:ascii="Times New Roman" w:hAnsi="Times New Roman" w:hint="eastAsia"/>
                <w:szCs w:val="21"/>
              </w:rPr>
              <w:t>orm,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 xml:space="preserve"> % (n/N)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0.290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hAnsi="Times New Roman"/>
                <w:szCs w:val="21"/>
              </w:rPr>
              <w:t>F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resh 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4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2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9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83.3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10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ind w:firstLineChars="100" w:firstLine="210"/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hAnsi="Times New Roman"/>
                <w:szCs w:val="21"/>
              </w:rPr>
              <w:t xml:space="preserve">Frozen 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.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(4/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41.7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hAnsi="Times New Roman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Age, years,</w:t>
            </w:r>
            <w:r w:rsidRPr="000428B5">
              <w:rPr>
                <w:rFonts w:ascii="Times New Roman" w:eastAsia="Microsoft YaHei UI" w:hAnsi="Times New Roman"/>
                <w:color w:val="333333"/>
                <w:szCs w:val="21"/>
                <w:shd w:val="clear" w:color="auto" w:fill="FFFFFF"/>
              </w:rPr>
              <w:t xml:space="preserve"> </w:t>
            </w:r>
            <w:r w:rsidRPr="000428B5">
              <w:rPr>
                <w:rFonts w:ascii="Times New Roman" w:hAnsi="Times New Roman"/>
                <w:szCs w:val="21"/>
              </w:rPr>
              <w:t>mean ±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SD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16.00 </w:t>
            </w:r>
            <w:r w:rsidRPr="000428B5">
              <w:rPr>
                <w:rFonts w:ascii="Times New Roman" w:hAnsi="Times New Roman"/>
                <w:szCs w:val="21"/>
              </w:rPr>
              <w:t>±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6.25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 xml:space="preserve">13.73 </w:t>
            </w:r>
            <w:r w:rsidRPr="000428B5">
              <w:rPr>
                <w:rFonts w:ascii="Times New Roman" w:hAnsi="Times New Roman"/>
                <w:szCs w:val="21"/>
              </w:rPr>
              <w:t>±</w:t>
            </w:r>
            <w:r w:rsidRPr="000428B5">
              <w:rPr>
                <w:rFonts w:ascii="Times New Roman" w:hAnsi="Times New Roman" w:hint="eastAsia"/>
                <w:szCs w:val="21"/>
              </w:rPr>
              <w:t xml:space="preserve"> 5.06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0.374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Sex, male, % (n/N)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71.4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46.7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0.277</w:t>
            </w:r>
          </w:p>
        </w:tc>
      </w:tr>
      <w:tr w:rsidR="0004514F" w:rsidRPr="000428B5" w:rsidTr="009E2F71">
        <w:trPr>
          <w:trHeight w:val="340"/>
        </w:trPr>
        <w:tc>
          <w:tcPr>
            <w:tcW w:w="4111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/>
                <w:kern w:val="0"/>
                <w:szCs w:val="21"/>
              </w:rPr>
              <w:t>G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enetic relationship, yes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, % (n/N)</w:t>
            </w:r>
          </w:p>
        </w:tc>
        <w:tc>
          <w:tcPr>
            <w:tcW w:w="1559" w:type="dxa"/>
            <w:shd w:val="clear" w:color="auto" w:fill="auto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14.3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7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1701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13.3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% (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2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/1</w:t>
            </w: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5</w:t>
            </w:r>
            <w:r w:rsidRPr="000428B5">
              <w:rPr>
                <w:rFonts w:ascii="Times New Roman" w:eastAsia="等线" w:hAnsi="Times New Roman"/>
                <w:kern w:val="0"/>
                <w:szCs w:val="21"/>
              </w:rPr>
              <w:t>)</w:t>
            </w:r>
          </w:p>
        </w:tc>
        <w:tc>
          <w:tcPr>
            <w:tcW w:w="993" w:type="dxa"/>
          </w:tcPr>
          <w:p w:rsidR="0004514F" w:rsidRPr="000428B5" w:rsidRDefault="0004514F" w:rsidP="009E2F71">
            <w:pPr>
              <w:widowControl/>
              <w:rPr>
                <w:rFonts w:ascii="Times New Roman" w:eastAsia="等线" w:hAnsi="Times New Roman"/>
                <w:kern w:val="0"/>
                <w:szCs w:val="21"/>
              </w:rPr>
            </w:pPr>
            <w:r w:rsidRPr="000428B5">
              <w:rPr>
                <w:rFonts w:ascii="Times New Roman" w:eastAsia="等线" w:hAnsi="Times New Roman" w:hint="eastAsia"/>
                <w:kern w:val="0"/>
                <w:szCs w:val="21"/>
              </w:rPr>
              <w:t>0.952</w:t>
            </w:r>
          </w:p>
        </w:tc>
      </w:tr>
    </w:tbl>
    <w:p w:rsidR="0004514F" w:rsidRPr="004D4408" w:rsidRDefault="0004514F" w:rsidP="0004514F">
      <w:pPr>
        <w:spacing w:line="480" w:lineRule="auto"/>
        <w:rPr>
          <w:rFonts w:ascii="Times New Roman" w:hAnsi="Times New Roman"/>
          <w:sz w:val="24"/>
          <w:szCs w:val="24"/>
        </w:rPr>
      </w:pPr>
      <w:r w:rsidRPr="004D4408">
        <w:rPr>
          <w:rFonts w:ascii="Times New Roman" w:hAnsi="Times New Roman" w:hint="eastAsia"/>
          <w:sz w:val="24"/>
          <w:szCs w:val="24"/>
        </w:rPr>
        <w:t>SD:</w:t>
      </w:r>
      <w:r w:rsidRPr="004D4408">
        <w:rPr>
          <w:rFonts w:ascii="Times New Roman" w:hAnsi="Times New Roman"/>
          <w:sz w:val="24"/>
          <w:szCs w:val="24"/>
        </w:rPr>
        <w:t xml:space="preserve"> standard deviation</w:t>
      </w:r>
      <w:r w:rsidRPr="004D4408">
        <w:rPr>
          <w:rFonts w:ascii="Times New Roman" w:hAnsi="Times New Roman" w:hint="eastAsia"/>
          <w:sz w:val="24"/>
          <w:szCs w:val="24"/>
        </w:rPr>
        <w:t xml:space="preserve">; </w:t>
      </w:r>
      <w:proofErr w:type="spellStart"/>
      <w:r w:rsidRPr="004D4408">
        <w:rPr>
          <w:rFonts w:ascii="Times New Roman" w:hAnsi="Times New Roman"/>
          <w:sz w:val="24"/>
          <w:szCs w:val="24"/>
        </w:rPr>
        <w:t>IQR</w:t>
      </w:r>
      <w:proofErr w:type="spellEnd"/>
      <w:r w:rsidRPr="004D4408">
        <w:rPr>
          <w:rFonts w:ascii="Times New Roman" w:hAnsi="Times New Roman" w:hint="eastAsia"/>
          <w:sz w:val="24"/>
          <w:szCs w:val="24"/>
        </w:rPr>
        <w:t>:</w:t>
      </w:r>
      <w:r w:rsidRPr="004D4408">
        <w:rPr>
          <w:rFonts w:ascii="Times New Roman" w:hAnsi="Times New Roman"/>
          <w:sz w:val="24"/>
          <w:szCs w:val="24"/>
        </w:rPr>
        <w:t xml:space="preserve"> median with interquartile ranges</w:t>
      </w:r>
      <w:r w:rsidRPr="004D4408">
        <w:rPr>
          <w:rFonts w:ascii="Times New Roman" w:hAnsi="Times New Roman" w:hint="eastAsia"/>
          <w:sz w:val="24"/>
          <w:szCs w:val="24"/>
        </w:rPr>
        <w:t>;</w:t>
      </w:r>
      <w:r w:rsidRPr="004D440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D4408">
        <w:rPr>
          <w:rFonts w:ascii="Times New Roman" w:hAnsi="Times New Roman" w:hint="eastAsia"/>
          <w:sz w:val="24"/>
          <w:szCs w:val="24"/>
        </w:rPr>
        <w:t>TET</w:t>
      </w:r>
      <w:proofErr w:type="spellEnd"/>
      <w:r w:rsidRPr="004D4408">
        <w:rPr>
          <w:rFonts w:ascii="Times New Roman" w:hAnsi="Times New Roman" w:hint="eastAsia"/>
          <w:sz w:val="24"/>
          <w:szCs w:val="24"/>
        </w:rPr>
        <w:t>:</w:t>
      </w:r>
      <w:r w:rsidRPr="004D4408">
        <w:rPr>
          <w:rFonts w:ascii="Times New Roman" w:eastAsia="等线" w:hAnsi="Times New Roman"/>
          <w:kern w:val="0"/>
          <w:sz w:val="24"/>
          <w:szCs w:val="24"/>
        </w:rPr>
        <w:t xml:space="preserve"> </w:t>
      </w:r>
      <w:proofErr w:type="spellStart"/>
      <w:r w:rsidRPr="004D4408">
        <w:rPr>
          <w:rFonts w:ascii="Times New Roman" w:eastAsia="等线" w:hAnsi="Times New Roman"/>
          <w:kern w:val="0"/>
          <w:sz w:val="24"/>
          <w:szCs w:val="24"/>
        </w:rPr>
        <w:t>transendoscopic</w:t>
      </w:r>
      <w:proofErr w:type="spellEnd"/>
      <w:r w:rsidRPr="004D4408">
        <w:rPr>
          <w:rFonts w:ascii="Times New Roman" w:eastAsia="等线" w:hAnsi="Times New Roman"/>
          <w:kern w:val="0"/>
          <w:sz w:val="24"/>
          <w:szCs w:val="24"/>
        </w:rPr>
        <w:t xml:space="preserve"> enteral tubing</w:t>
      </w:r>
      <w:r w:rsidRPr="004D4408">
        <w:rPr>
          <w:rFonts w:ascii="Times New Roman" w:hAnsi="Times New Roman" w:hint="eastAsia"/>
          <w:kern w:val="0"/>
          <w:sz w:val="24"/>
          <w:szCs w:val="24"/>
        </w:rPr>
        <w:t xml:space="preserve">; </w:t>
      </w:r>
      <w:r w:rsidRPr="004D4408">
        <w:rPr>
          <w:rFonts w:ascii="Times New Roman" w:hAnsi="Times New Roman" w:hint="eastAsia"/>
          <w:sz w:val="24"/>
          <w:szCs w:val="24"/>
        </w:rPr>
        <w:t>t</w:t>
      </w:r>
      <w:r w:rsidRPr="004D4408">
        <w:rPr>
          <w:rFonts w:ascii="Times New Roman" w:hAnsi="Times New Roman"/>
          <w:color w:val="000000"/>
          <w:sz w:val="24"/>
          <w:szCs w:val="24"/>
        </w:rPr>
        <w:t xml:space="preserve">he </w:t>
      </w:r>
      <w:r w:rsidRPr="004D4408">
        <w:rPr>
          <w:rFonts w:ascii="Times New Roman" w:hAnsi="Times New Roman" w:hint="eastAsia"/>
          <w:color w:val="000000"/>
          <w:sz w:val="24"/>
          <w:szCs w:val="24"/>
        </w:rPr>
        <w:t xml:space="preserve">clinical </w:t>
      </w:r>
      <w:r w:rsidRPr="004D4408">
        <w:rPr>
          <w:rFonts w:ascii="Times New Roman" w:hAnsi="Times New Roman"/>
          <w:color w:val="000000"/>
          <w:sz w:val="24"/>
          <w:szCs w:val="24"/>
        </w:rPr>
        <w:t>factors were</w:t>
      </w:r>
      <w:r w:rsidRPr="004D440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4D4408">
        <w:rPr>
          <w:rFonts w:ascii="Times New Roman" w:hAnsi="Times New Roman"/>
          <w:color w:val="000000"/>
          <w:sz w:val="24"/>
          <w:szCs w:val="24"/>
        </w:rPr>
        <w:t>analyzed by</w:t>
      </w:r>
      <w:r w:rsidRPr="004D440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proofErr w:type="spellStart"/>
      <w:r w:rsidRPr="004D4408">
        <w:rPr>
          <w:rFonts w:ascii="Times New Roman" w:hAnsi="Times New Roman" w:hint="eastAsia"/>
          <w:color w:val="000000"/>
          <w:sz w:val="24"/>
          <w:szCs w:val="24"/>
        </w:rPr>
        <w:t>u</w:t>
      </w:r>
      <w:r w:rsidRPr="004D4408">
        <w:rPr>
          <w:rFonts w:ascii="Times New Roman" w:hAnsi="Times New Roman"/>
          <w:color w:val="000000"/>
          <w:sz w:val="24"/>
          <w:szCs w:val="24"/>
        </w:rPr>
        <w:t>nivariate</w:t>
      </w:r>
      <w:proofErr w:type="spellEnd"/>
      <w:r w:rsidRPr="004D440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4D4408">
        <w:rPr>
          <w:rFonts w:ascii="Times New Roman" w:hAnsi="Times New Roman"/>
          <w:color w:val="000000"/>
          <w:sz w:val="24"/>
          <w:szCs w:val="24"/>
        </w:rPr>
        <w:t>analysis</w:t>
      </w:r>
      <w:r w:rsidRPr="004D4408">
        <w:rPr>
          <w:rFonts w:ascii="Times New Roman" w:hAnsi="Times New Roman" w:hint="eastAsia"/>
          <w:color w:val="000000"/>
          <w:sz w:val="24"/>
          <w:szCs w:val="24"/>
        </w:rPr>
        <w:t xml:space="preserve"> and</w:t>
      </w:r>
      <w:bookmarkStart w:id="3" w:name="OLE_LINK94"/>
      <w:bookmarkStart w:id="4" w:name="OLE_LINK97"/>
      <w:r w:rsidRPr="004D4408">
        <w:rPr>
          <w:rFonts w:ascii="Times New Roman" w:hAnsi="Times New Roman" w:hint="eastAsia"/>
          <w:color w:val="000000"/>
          <w:sz w:val="24"/>
          <w:szCs w:val="24"/>
        </w:rPr>
        <w:t xml:space="preserve"> </w:t>
      </w:r>
      <w:r w:rsidRPr="004D4408">
        <w:rPr>
          <w:rFonts w:ascii="Times New Roman" w:hAnsi="Times New Roman" w:hint="eastAsia"/>
          <w:i/>
          <w:color w:val="000000"/>
          <w:sz w:val="24"/>
          <w:szCs w:val="24"/>
        </w:rPr>
        <w:t xml:space="preserve">p </w:t>
      </w:r>
      <w:r w:rsidRPr="004D4408">
        <w:rPr>
          <w:rFonts w:ascii="Times New Roman" w:hAnsi="Times New Roman"/>
          <w:sz w:val="24"/>
          <w:szCs w:val="24"/>
        </w:rPr>
        <w:t>&lt;</w:t>
      </w:r>
      <w:r w:rsidRPr="004D4408">
        <w:rPr>
          <w:rFonts w:ascii="Times New Roman" w:hAnsi="Times New Roman" w:hint="eastAsia"/>
          <w:sz w:val="24"/>
          <w:szCs w:val="24"/>
        </w:rPr>
        <w:t xml:space="preserve"> </w:t>
      </w:r>
      <w:r w:rsidRPr="004D4408">
        <w:rPr>
          <w:rFonts w:ascii="Times New Roman" w:hAnsi="Times New Roman"/>
          <w:sz w:val="24"/>
          <w:szCs w:val="24"/>
        </w:rPr>
        <w:t>0.05 was considered statistically significant.</w:t>
      </w:r>
      <w:r w:rsidRPr="004D4408">
        <w:rPr>
          <w:rFonts w:ascii="Times New Roman" w:hAnsi="Times New Roman" w:hint="eastAsia"/>
          <w:sz w:val="24"/>
          <w:szCs w:val="24"/>
        </w:rPr>
        <w:t xml:space="preserve"> </w:t>
      </w:r>
    </w:p>
    <w:p w:rsidR="006C64F1" w:rsidRPr="0004514F" w:rsidRDefault="00FE28AD">
      <w:bookmarkStart w:id="5" w:name="_GoBack"/>
      <w:bookmarkEnd w:id="3"/>
      <w:bookmarkEnd w:id="4"/>
      <w:bookmarkEnd w:id="5"/>
    </w:p>
    <w:sectPr w:rsidR="006C64F1" w:rsidRPr="0004514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28AD" w:rsidRDefault="00FE28AD" w:rsidP="0004514F">
      <w:r>
        <w:separator/>
      </w:r>
    </w:p>
  </w:endnote>
  <w:endnote w:type="continuationSeparator" w:id="0">
    <w:p w:rsidR="00FE28AD" w:rsidRDefault="00FE28AD" w:rsidP="00045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28AD" w:rsidRDefault="00FE28AD" w:rsidP="0004514F">
      <w:r>
        <w:separator/>
      </w:r>
    </w:p>
  </w:footnote>
  <w:footnote w:type="continuationSeparator" w:id="0">
    <w:p w:rsidR="00FE28AD" w:rsidRDefault="00FE28AD" w:rsidP="000451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439"/>
    <w:rsid w:val="0004514F"/>
    <w:rsid w:val="00147A33"/>
    <w:rsid w:val="00155AFB"/>
    <w:rsid w:val="00695439"/>
    <w:rsid w:val="00FE2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14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14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51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514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514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514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李倩倩</dc:creator>
  <cp:keywords/>
  <dc:description/>
  <cp:lastModifiedBy>李倩倩</cp:lastModifiedBy>
  <cp:revision>2</cp:revision>
  <dcterms:created xsi:type="dcterms:W3CDTF">2020-06-20T15:48:00Z</dcterms:created>
  <dcterms:modified xsi:type="dcterms:W3CDTF">2020-06-20T15:48:00Z</dcterms:modified>
</cp:coreProperties>
</file>