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DCA42" w14:textId="662AFF9F" w:rsidR="00C907DB" w:rsidRPr="00F03DE9" w:rsidRDefault="00C907DB" w:rsidP="00C907DB">
      <w:r>
        <w:t xml:space="preserve">Supplementary </w:t>
      </w:r>
      <w:r w:rsidRPr="00F03DE9">
        <w:t>T</w:t>
      </w:r>
      <w:r w:rsidRPr="00F03DE9">
        <w:rPr>
          <w:rFonts w:hint="eastAsia"/>
        </w:rPr>
        <w:t>able</w:t>
      </w:r>
      <w:r w:rsidRPr="00F03DE9">
        <w:t xml:space="preserve"> </w:t>
      </w:r>
      <w:r w:rsidR="002D55BA">
        <w:t>5</w:t>
      </w:r>
      <w:r w:rsidRPr="00F03DE9">
        <w:rPr>
          <w:rFonts w:hint="eastAsia"/>
        </w:rPr>
        <w:t>．</w:t>
      </w:r>
      <w:r w:rsidRPr="00F03DE9">
        <w:t>Impact of prevalence of</w:t>
      </w:r>
      <w:bookmarkStart w:id="0" w:name="_Hlk39007218"/>
      <w:r w:rsidRPr="00F03DE9">
        <w:t>≥S</w:t>
      </w:r>
      <w:r w:rsidR="00BD648F" w:rsidRPr="00F03DE9">
        <w:t>1, ≥</w:t>
      </w:r>
      <w:r w:rsidRPr="00F03DE9">
        <w:t xml:space="preserve">S2 and S3 </w:t>
      </w:r>
      <w:bookmarkEnd w:id="0"/>
      <w:r w:rsidRPr="00F03DE9">
        <w:t xml:space="preserve">on PPV and NPV of UAP, and for the cutoff for Se=0.90, cutoff for Youden index and cutoff for </w:t>
      </w:r>
      <w:proofErr w:type="spellStart"/>
      <w:r w:rsidRPr="00F03DE9">
        <w:t>Sp</w:t>
      </w:r>
      <w:proofErr w:type="spellEnd"/>
      <w:r w:rsidRPr="00F03DE9">
        <w:t>=0.90</w:t>
      </w:r>
    </w:p>
    <w:tbl>
      <w:tblPr>
        <w:tblStyle w:val="a5"/>
        <w:tblW w:w="864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821"/>
        <w:gridCol w:w="2551"/>
        <w:gridCol w:w="1418"/>
        <w:gridCol w:w="1417"/>
        <w:gridCol w:w="1276"/>
      </w:tblGrid>
      <w:tr w:rsidR="00C907DB" w:rsidRPr="00223569" w14:paraId="449428CA" w14:textId="77777777" w:rsidTr="00E46FA4">
        <w:tc>
          <w:tcPr>
            <w:tcW w:w="1164" w:type="dxa"/>
            <w:tcBorders>
              <w:bottom w:val="single" w:sz="4" w:space="0" w:color="auto"/>
              <w:right w:val="nil"/>
            </w:tcBorders>
          </w:tcPr>
          <w:p w14:paraId="4C753997" w14:textId="77777777" w:rsidR="00C907DB" w:rsidRPr="00223569" w:rsidRDefault="00C907DB" w:rsidP="00CB2F1A">
            <w:pPr>
              <w:jc w:val="center"/>
            </w:pP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</w:tcPr>
          <w:p w14:paraId="482F3A1C" w14:textId="77777777" w:rsidR="00C907DB" w:rsidRPr="00223569" w:rsidRDefault="00C907DB" w:rsidP="00CB2F1A">
            <w:pPr>
              <w:jc w:val="center"/>
            </w:pPr>
            <w:r w:rsidRPr="00223569">
              <w:t>P</w:t>
            </w:r>
            <w:r w:rsidRPr="00223569">
              <w:rPr>
                <w:rFonts w:hint="eastAsia"/>
              </w:rPr>
              <w:t>revalence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56D51F5C" w14:textId="77777777" w:rsidR="00C907DB" w:rsidRPr="00223569" w:rsidRDefault="00C907DB" w:rsidP="00CB2F1A">
            <w:pPr>
              <w:jc w:val="center"/>
            </w:pPr>
            <w:r w:rsidRPr="00223569">
              <w:t>J</w:t>
            </w:r>
            <w:r w:rsidRPr="00223569">
              <w:rPr>
                <w:rFonts w:hint="eastAsia"/>
              </w:rPr>
              <w:t>ustification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920E86F" w14:textId="77777777" w:rsidR="00C907DB" w:rsidRPr="00223569" w:rsidRDefault="00C907DB" w:rsidP="00CB2F1A">
            <w:pPr>
              <w:jc w:val="center"/>
            </w:pPr>
            <w:r w:rsidRPr="00223569">
              <w:t>C</w:t>
            </w:r>
            <w:r w:rsidRPr="00223569">
              <w:rPr>
                <w:rFonts w:hint="eastAsia"/>
              </w:rPr>
              <w:t>utoff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for</w:t>
            </w:r>
            <w:r w:rsidRPr="00223569">
              <w:t xml:space="preserve"> S</w:t>
            </w:r>
            <w:r w:rsidRPr="00223569">
              <w:rPr>
                <w:rFonts w:hint="eastAsia"/>
              </w:rPr>
              <w:t>e=0.90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E81C644" w14:textId="77777777" w:rsidR="00C907DB" w:rsidRPr="00223569" w:rsidRDefault="00C907DB" w:rsidP="00CB2F1A">
            <w:pPr>
              <w:jc w:val="center"/>
            </w:pPr>
            <w:r>
              <w:t xml:space="preserve">Cutoff for </w:t>
            </w:r>
            <w:r w:rsidRPr="00223569">
              <w:rPr>
                <w:rFonts w:hint="eastAsia"/>
              </w:rPr>
              <w:t>Youden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index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239FCD50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Cutoff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for</w:t>
            </w:r>
            <w:r w:rsidRPr="00223569">
              <w:t xml:space="preserve"> </w:t>
            </w:r>
            <w:proofErr w:type="spellStart"/>
            <w:r w:rsidRPr="00223569">
              <w:t>S</w:t>
            </w:r>
            <w:r w:rsidRPr="00223569">
              <w:rPr>
                <w:rFonts w:hint="eastAsia"/>
              </w:rPr>
              <w:t>p</w:t>
            </w:r>
            <w:proofErr w:type="spellEnd"/>
            <w:r w:rsidRPr="00223569">
              <w:rPr>
                <w:rFonts w:hint="eastAsia"/>
              </w:rPr>
              <w:t>=0.90</w:t>
            </w:r>
          </w:p>
        </w:tc>
      </w:tr>
      <w:tr w:rsidR="00C907DB" w:rsidRPr="00223569" w14:paraId="2736C129" w14:textId="77777777" w:rsidTr="00E46FA4">
        <w:tc>
          <w:tcPr>
            <w:tcW w:w="1164" w:type="dxa"/>
            <w:tcBorders>
              <w:bottom w:val="nil"/>
              <w:right w:val="nil"/>
            </w:tcBorders>
          </w:tcPr>
          <w:p w14:paraId="02EDA61A" w14:textId="77777777" w:rsidR="00C907DB" w:rsidRPr="00223569" w:rsidRDefault="00C907DB" w:rsidP="00CB2F1A">
            <w:pPr>
              <w:jc w:val="center"/>
            </w:pPr>
            <w:r w:rsidRPr="00223569">
              <w:t xml:space="preserve">Diagnostic </w:t>
            </w:r>
            <w:r w:rsidRPr="00223569">
              <w:rPr>
                <w:rFonts w:hint="eastAsia"/>
              </w:rPr>
              <w:t>of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≥S1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</w:tcPr>
          <w:p w14:paraId="7209E951" w14:textId="77777777" w:rsidR="00C907DB" w:rsidRPr="00223569" w:rsidRDefault="00C907DB" w:rsidP="00CB2F1A">
            <w:pPr>
              <w:jc w:val="center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0148B946" w14:textId="77777777" w:rsidR="00C907DB" w:rsidRPr="00223569" w:rsidRDefault="00C907DB" w:rsidP="00CB2F1A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DF86BC0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Cutoff</w:t>
            </w:r>
            <w:r>
              <w:t xml:space="preserve"> </w:t>
            </w:r>
            <w:r w:rsidRPr="00223569">
              <w:rPr>
                <w:rFonts w:hint="eastAsia"/>
              </w:rPr>
              <w:t>=</w:t>
            </w:r>
          </w:p>
          <w:p w14:paraId="1E4A7CDF" w14:textId="77777777" w:rsidR="00C907DB" w:rsidRPr="00223569" w:rsidRDefault="00C907DB" w:rsidP="00CB2F1A">
            <w:pPr>
              <w:jc w:val="center"/>
            </w:pPr>
            <w:r w:rsidRPr="00223569">
              <w:t>214 dB</w:t>
            </w:r>
            <w:r w:rsidRPr="00223569">
              <w:rPr>
                <w:rFonts w:hint="eastAsia"/>
              </w:rPr>
              <w:t>/m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AA526F8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Cutof</w:t>
            </w:r>
            <w:r>
              <w:t>f=</w:t>
            </w:r>
            <w:r w:rsidRPr="00223569">
              <w:t xml:space="preserve"> 244dB</w:t>
            </w:r>
            <w:r w:rsidRPr="00223569">
              <w:rPr>
                <w:rFonts w:hint="eastAsia"/>
              </w:rPr>
              <w:t>/m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1CD4B52A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Cutoff=</w:t>
            </w:r>
            <w:r w:rsidRPr="00223569">
              <w:t xml:space="preserve"> 254dB</w:t>
            </w:r>
            <w:r w:rsidRPr="00223569">
              <w:rPr>
                <w:rFonts w:hint="eastAsia"/>
              </w:rPr>
              <w:t>/m</w:t>
            </w:r>
          </w:p>
        </w:tc>
      </w:tr>
      <w:tr w:rsidR="00C907DB" w:rsidRPr="00223569" w14:paraId="1E040CDE" w14:textId="77777777" w:rsidTr="00E46FA4"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14:paraId="7A9CFE82" w14:textId="77777777" w:rsidR="00C907DB" w:rsidRPr="00223569" w:rsidRDefault="00C907DB" w:rsidP="00CB2F1A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3DCBF67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</w:t>
            </w:r>
            <w:r w:rsidRPr="00223569">
              <w:t>.59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6A7CE1F" w14:textId="0727C1C2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Actual</w:t>
            </w:r>
            <w:r w:rsidR="001D7B45">
              <w:t xml:space="preserve"> </w:t>
            </w:r>
            <w:r w:rsidRPr="00223569">
              <w:t>prevalence</w:t>
            </w:r>
            <w:r w:rsidRPr="00223569">
              <w:rPr>
                <w:rFonts w:hint="eastAsia"/>
              </w:rPr>
              <w:t xml:space="preserve"> 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our</w:t>
            </w:r>
            <w:r w:rsidRPr="00223569">
              <w:t xml:space="preserve"> </w:t>
            </w:r>
            <w:r>
              <w:t>cohort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9B7745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PV=74</w:t>
            </w:r>
            <w:r w:rsidRPr="00223569">
              <w:rPr>
                <w:rFonts w:hint="eastAsia"/>
              </w:rPr>
              <w:t>%</w:t>
            </w:r>
          </w:p>
          <w:p w14:paraId="79740E4C" w14:textId="7567067E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PV=80</w:t>
            </w:r>
            <w:r w:rsidRPr="00223569">
              <w:rPr>
                <w:rFonts w:hint="eastAsia"/>
              </w:rPr>
              <w:t>%</w:t>
            </w:r>
            <w:r w:rsidRPr="00223569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557B75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PV=89</w:t>
            </w:r>
            <w:r w:rsidRPr="00223569">
              <w:rPr>
                <w:rFonts w:hint="eastAsia"/>
              </w:rPr>
              <w:t>%</w:t>
            </w:r>
          </w:p>
          <w:p w14:paraId="404B4AE3" w14:textId="26D37642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PV=74</w:t>
            </w:r>
            <w:r w:rsidR="001D7B45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384ADB9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PV=91</w:t>
            </w:r>
            <w:r w:rsidRPr="00223569">
              <w:rPr>
                <w:rFonts w:hint="eastAsia"/>
              </w:rPr>
              <w:t>%</w:t>
            </w:r>
          </w:p>
          <w:p w14:paraId="345E3AD7" w14:textId="708B3093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PV=66</w:t>
            </w:r>
            <w:r w:rsidRPr="00223569">
              <w:rPr>
                <w:rFonts w:hint="eastAsia"/>
              </w:rPr>
              <w:t>%</w:t>
            </w:r>
          </w:p>
        </w:tc>
      </w:tr>
      <w:tr w:rsidR="00C907DB" w:rsidRPr="00223569" w14:paraId="344B69C3" w14:textId="77777777" w:rsidTr="00E46FA4"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14:paraId="1C6E746C" w14:textId="77777777" w:rsidR="00C907DB" w:rsidRPr="00223569" w:rsidRDefault="00C907DB" w:rsidP="00CB2F1A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475098E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</w:t>
            </w:r>
            <w:r w:rsidRPr="00223569">
              <w:t>.73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FC80E0" w14:textId="384FF533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Estimated</w:t>
            </w:r>
            <w:r w:rsidR="001D7B45">
              <w:t xml:space="preserve"> </w:t>
            </w:r>
            <w:r w:rsidRPr="00223569">
              <w:rPr>
                <w:rFonts w:hint="eastAsia"/>
              </w:rPr>
              <w:t>prevalence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diabetic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clinic</w:t>
            </w:r>
            <w:r w:rsidRPr="001D7B45">
              <w:rPr>
                <w:vertAlign w:val="superscript"/>
              </w:rPr>
              <w:t xml:space="preserve"> [</w:t>
            </w:r>
            <w:r w:rsidRPr="001D7B45">
              <w:rPr>
                <w:rFonts w:hint="eastAsia"/>
                <w:vertAlign w:val="superscript"/>
              </w:rPr>
              <w:t>2</w:t>
            </w:r>
            <w:r w:rsidR="00EB3DD6">
              <w:rPr>
                <w:rFonts w:hint="eastAsia"/>
                <w:vertAlign w:val="superscript"/>
              </w:rPr>
              <w:t>1</w:t>
            </w:r>
            <w:r w:rsidRPr="001D7B45">
              <w:rPr>
                <w:vertAlign w:val="superscript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E8E79D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PV=84</w:t>
            </w:r>
            <w:r w:rsidRPr="00223569">
              <w:rPr>
                <w:rFonts w:hint="eastAsia"/>
              </w:rPr>
              <w:t>%</w:t>
            </w:r>
          </w:p>
          <w:p w14:paraId="038881C3" w14:textId="51CFB8E5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PV=68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E6C98B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PV=94</w:t>
            </w:r>
            <w:r w:rsidRPr="00223569">
              <w:rPr>
                <w:rFonts w:hint="eastAsia"/>
              </w:rPr>
              <w:t>%</w:t>
            </w:r>
          </w:p>
          <w:p w14:paraId="299E62CB" w14:textId="48CF3FCF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PV=60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C1C99B7" w14:textId="2447221A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PV=95</w:t>
            </w:r>
            <w:r w:rsidRPr="00223569">
              <w:rPr>
                <w:rFonts w:hint="eastAsia"/>
              </w:rPr>
              <w:t>%</w:t>
            </w:r>
          </w:p>
          <w:p w14:paraId="45ADB6D2" w14:textId="5AE97235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PV=51</w:t>
            </w:r>
            <w:r w:rsidRPr="00223569">
              <w:rPr>
                <w:rFonts w:hint="eastAsia"/>
              </w:rPr>
              <w:t>%</w:t>
            </w:r>
          </w:p>
        </w:tc>
      </w:tr>
      <w:tr w:rsidR="00C907DB" w:rsidRPr="00223569" w14:paraId="172F22EB" w14:textId="77777777" w:rsidTr="00E46FA4"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14:paraId="4C251EA7" w14:textId="77777777" w:rsidR="00C907DB" w:rsidRPr="00223569" w:rsidRDefault="00C907DB" w:rsidP="00CB2F1A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715CB14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</w:t>
            </w:r>
            <w:r w:rsidRPr="00223569">
              <w:t>.37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A1C9303" w14:textId="055F1108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Estimated</w:t>
            </w:r>
            <w:r w:rsidR="001D7B45">
              <w:t xml:space="preserve"> </w:t>
            </w:r>
            <w:r w:rsidRPr="00223569">
              <w:rPr>
                <w:rFonts w:hint="eastAsia"/>
              </w:rPr>
              <w:t>prevalence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general</w:t>
            </w:r>
            <w:r w:rsidR="001D7B45">
              <w:t xml:space="preserve"> </w:t>
            </w:r>
            <w:r w:rsidR="00A6526E" w:rsidRPr="00223569">
              <w:t>population</w:t>
            </w:r>
            <w:r w:rsidR="00A6526E" w:rsidRPr="001D7B45">
              <w:rPr>
                <w:vertAlign w:val="superscript"/>
              </w:rPr>
              <w:t xml:space="preserve"> [</w:t>
            </w:r>
            <w:r w:rsidRPr="001D7B45">
              <w:rPr>
                <w:rFonts w:hint="eastAsia"/>
                <w:vertAlign w:val="superscript"/>
              </w:rPr>
              <w:t>2</w:t>
            </w:r>
            <w:r w:rsidR="00EB3DD6">
              <w:rPr>
                <w:rFonts w:hint="eastAsia"/>
                <w:vertAlign w:val="superscript"/>
              </w:rPr>
              <w:t>2</w:t>
            </w:r>
            <w:r w:rsidRPr="001D7B45">
              <w:rPr>
                <w:vertAlign w:val="superscript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04C882" w14:textId="4D53CE5C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PV=53</w:t>
            </w:r>
            <w:r w:rsidRPr="00223569">
              <w:rPr>
                <w:rFonts w:hint="eastAsia"/>
              </w:rPr>
              <w:t>%</w:t>
            </w:r>
          </w:p>
          <w:p w14:paraId="590624A6" w14:textId="03EEE34E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PV=91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B8D45D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PV=76</w:t>
            </w:r>
            <w:r w:rsidRPr="00223569">
              <w:rPr>
                <w:rFonts w:hint="eastAsia"/>
              </w:rPr>
              <w:t>%</w:t>
            </w:r>
          </w:p>
          <w:p w14:paraId="38132B27" w14:textId="41F2352D" w:rsidR="00C907DB" w:rsidRPr="00223569" w:rsidRDefault="00C907DB" w:rsidP="001D7B45">
            <w:pPr>
              <w:ind w:firstLineChars="100" w:firstLine="210"/>
            </w:pPr>
            <w:r w:rsidRPr="00223569">
              <w:rPr>
                <w:rFonts w:hint="eastAsia"/>
              </w:rPr>
              <w:t>N</w:t>
            </w:r>
            <w:r w:rsidRPr="00223569">
              <w:t>PV=88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A23AA7D" w14:textId="26B76104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PV=80</w:t>
            </w:r>
            <w:r w:rsidRPr="00223569">
              <w:rPr>
                <w:rFonts w:hint="eastAsia"/>
              </w:rPr>
              <w:t>%</w:t>
            </w:r>
          </w:p>
          <w:p w14:paraId="3D4B920F" w14:textId="65E94B14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PV=83</w:t>
            </w:r>
            <w:r w:rsidRPr="00223569">
              <w:rPr>
                <w:rFonts w:hint="eastAsia"/>
              </w:rPr>
              <w:t>%</w:t>
            </w:r>
          </w:p>
        </w:tc>
      </w:tr>
      <w:tr w:rsidR="00C907DB" w:rsidRPr="00223569" w14:paraId="57AFD810" w14:textId="77777777" w:rsidTr="00E46FA4"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14:paraId="065B4035" w14:textId="77777777" w:rsidR="00C907DB" w:rsidRPr="00223569" w:rsidRDefault="00C907DB" w:rsidP="00CB2F1A">
            <w:pPr>
              <w:jc w:val="center"/>
            </w:pPr>
            <w:r w:rsidRPr="00223569">
              <w:t xml:space="preserve">Diagnostic </w:t>
            </w:r>
            <w:r w:rsidRPr="00223569">
              <w:rPr>
                <w:rFonts w:hint="eastAsia"/>
              </w:rPr>
              <w:t>of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≥S</w:t>
            </w:r>
            <w:r w:rsidRPr="00223569"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5BAD285" w14:textId="77777777" w:rsidR="00C907DB" w:rsidRPr="00223569" w:rsidRDefault="00C907DB" w:rsidP="00CB2F1A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B2B2B09" w14:textId="77777777" w:rsidR="00C907DB" w:rsidRPr="00223569" w:rsidRDefault="00C907DB" w:rsidP="00CB2F1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1EAF57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Cutoff</w:t>
            </w:r>
            <w:r>
              <w:t xml:space="preserve"> </w:t>
            </w:r>
            <w:r w:rsidRPr="00223569">
              <w:rPr>
                <w:rFonts w:hint="eastAsia"/>
              </w:rPr>
              <w:t>=</w:t>
            </w:r>
            <w:r w:rsidRPr="00223569">
              <w:t xml:space="preserve"> 260dB</w:t>
            </w:r>
            <w:r w:rsidRPr="00223569">
              <w:rPr>
                <w:rFonts w:hint="eastAsia"/>
              </w:rPr>
              <w:t>/m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3989DA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Cutoff</w:t>
            </w:r>
            <w:r>
              <w:t xml:space="preserve"> </w:t>
            </w:r>
            <w:r w:rsidRPr="00223569">
              <w:rPr>
                <w:rFonts w:hint="eastAsia"/>
              </w:rPr>
              <w:t>=</w:t>
            </w:r>
            <w:r w:rsidRPr="00223569">
              <w:t xml:space="preserve"> 269dB</w:t>
            </w:r>
            <w:r w:rsidRPr="00223569">
              <w:rPr>
                <w:rFonts w:hint="eastAsia"/>
              </w:rPr>
              <w:t>/m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06A4398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Cutoff</w:t>
            </w:r>
            <w:r>
              <w:t xml:space="preserve"> </w:t>
            </w:r>
            <w:r w:rsidRPr="00223569">
              <w:rPr>
                <w:rFonts w:hint="eastAsia"/>
              </w:rPr>
              <w:t>=</w:t>
            </w:r>
            <w:r w:rsidRPr="00223569">
              <w:t xml:space="preserve"> 275dB</w:t>
            </w:r>
            <w:r w:rsidRPr="00223569">
              <w:rPr>
                <w:rFonts w:hint="eastAsia"/>
              </w:rPr>
              <w:t>/m</w:t>
            </w:r>
          </w:p>
        </w:tc>
      </w:tr>
      <w:tr w:rsidR="00C907DB" w:rsidRPr="00223569" w14:paraId="1ED51180" w14:textId="77777777" w:rsidTr="00E46FA4"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14:paraId="1000C059" w14:textId="77777777" w:rsidR="00C907DB" w:rsidRPr="00223569" w:rsidRDefault="00C907DB" w:rsidP="00CB2F1A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7DFC457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</w:t>
            </w:r>
            <w:r w:rsidRPr="00223569">
              <w:t>.</w:t>
            </w:r>
            <w:r w:rsidRPr="00223569">
              <w:rPr>
                <w:rFonts w:hint="eastAsia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7C0550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Actual</w:t>
            </w:r>
            <w:r w:rsidRPr="00223569">
              <w:t xml:space="preserve"> prevalence</w:t>
            </w:r>
            <w:r w:rsidRPr="00223569">
              <w:rPr>
                <w:rFonts w:hint="eastAsia"/>
              </w:rPr>
              <w:t xml:space="preserve"> 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our</w:t>
            </w:r>
            <w:r w:rsidRPr="00223569">
              <w:t xml:space="preserve"> </w:t>
            </w:r>
            <w:r>
              <w:t>cohort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1005D7" w14:textId="55EC501B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PV=7</w:t>
            </w:r>
            <w:r w:rsidR="000C247C">
              <w:rPr>
                <w:rFonts w:hint="eastAsia"/>
              </w:rPr>
              <w:t>8</w:t>
            </w:r>
            <w:r w:rsidRPr="00223569">
              <w:rPr>
                <w:rFonts w:hint="eastAsia"/>
              </w:rPr>
              <w:t>%</w:t>
            </w:r>
          </w:p>
          <w:p w14:paraId="1446B9A0" w14:textId="728702F5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PV=94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4BE1EC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PV=82</w:t>
            </w:r>
            <w:r w:rsidRPr="00223569">
              <w:rPr>
                <w:rFonts w:hint="eastAsia"/>
              </w:rPr>
              <w:t>%</w:t>
            </w:r>
          </w:p>
          <w:p w14:paraId="57F306A7" w14:textId="7244C162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PV=93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1531C00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PV=82</w:t>
            </w:r>
            <w:r w:rsidRPr="00223569">
              <w:rPr>
                <w:rFonts w:hint="eastAsia"/>
              </w:rPr>
              <w:t>%</w:t>
            </w:r>
          </w:p>
          <w:p w14:paraId="7D617511" w14:textId="06BE8E6A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PV=90</w:t>
            </w:r>
            <w:r w:rsidRPr="00223569">
              <w:rPr>
                <w:rFonts w:hint="eastAsia"/>
              </w:rPr>
              <w:t>%</w:t>
            </w:r>
          </w:p>
        </w:tc>
      </w:tr>
      <w:tr w:rsidR="00C907DB" w:rsidRPr="00223569" w14:paraId="2AC15604" w14:textId="77777777" w:rsidTr="00E46FA4"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14:paraId="6F0D2CF2" w14:textId="77777777" w:rsidR="00C907DB" w:rsidRPr="00223569" w:rsidRDefault="00C907DB" w:rsidP="00CB2F1A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7822AC2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</w:t>
            </w:r>
            <w:r w:rsidRPr="00223569">
              <w:t>.68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AF5595" w14:textId="1657DE73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Estimated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prevalence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diabetic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clinic</w:t>
            </w:r>
            <w:r>
              <w:t xml:space="preserve"> </w:t>
            </w:r>
            <w:r w:rsidRPr="001D7B45">
              <w:rPr>
                <w:vertAlign w:val="superscript"/>
              </w:rPr>
              <w:t>[</w:t>
            </w:r>
            <w:r w:rsidRPr="001D7B45">
              <w:rPr>
                <w:rFonts w:hint="eastAsia"/>
                <w:vertAlign w:val="superscript"/>
              </w:rPr>
              <w:t>2</w:t>
            </w:r>
            <w:r w:rsidR="00EB3DD6">
              <w:rPr>
                <w:rFonts w:hint="eastAsia"/>
                <w:vertAlign w:val="superscript"/>
              </w:rPr>
              <w:t>1</w:t>
            </w:r>
            <w:r w:rsidRPr="001D7B45">
              <w:rPr>
                <w:vertAlign w:val="superscript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21762F" w14:textId="649009D8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PV=93</w:t>
            </w:r>
            <w:r w:rsidRPr="00223569">
              <w:rPr>
                <w:rFonts w:hint="eastAsia"/>
              </w:rPr>
              <w:t>%</w:t>
            </w:r>
          </w:p>
          <w:p w14:paraId="7DD76B0C" w14:textId="33B76FB1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32AEDC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PV=95</w:t>
            </w:r>
            <w:r w:rsidRPr="00223569">
              <w:rPr>
                <w:rFonts w:hint="eastAsia"/>
              </w:rPr>
              <w:t>%</w:t>
            </w:r>
          </w:p>
          <w:p w14:paraId="1047483A" w14:textId="274078C8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PV=76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9AAA3B4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PV=95</w:t>
            </w:r>
            <w:r w:rsidRPr="00223569">
              <w:rPr>
                <w:rFonts w:hint="eastAsia"/>
              </w:rPr>
              <w:t>%</w:t>
            </w:r>
          </w:p>
          <w:p w14:paraId="76D028FC" w14:textId="43D760ED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PV=70</w:t>
            </w:r>
            <w:r w:rsidRPr="00223569">
              <w:rPr>
                <w:rFonts w:hint="eastAsia"/>
              </w:rPr>
              <w:t>%</w:t>
            </w:r>
          </w:p>
        </w:tc>
      </w:tr>
      <w:tr w:rsidR="00C907DB" w:rsidRPr="00223569" w14:paraId="61E7E14F" w14:textId="77777777" w:rsidTr="00E46FA4"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14:paraId="560DA4B4" w14:textId="77777777" w:rsidR="00C907DB" w:rsidRPr="00223569" w:rsidRDefault="00C907DB" w:rsidP="00CB2F1A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47471A5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</w:t>
            </w:r>
            <w:r w:rsidRPr="00223569">
              <w:t>.15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38A221" w14:textId="7150FBEC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Estimated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prevalence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general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population</w:t>
            </w:r>
            <w:r>
              <w:t xml:space="preserve"> </w:t>
            </w:r>
            <w:r w:rsidRPr="001D7B45">
              <w:rPr>
                <w:vertAlign w:val="superscript"/>
              </w:rPr>
              <w:t>[</w:t>
            </w:r>
            <w:r w:rsidRPr="001D7B45">
              <w:rPr>
                <w:rFonts w:hint="eastAsia"/>
                <w:vertAlign w:val="superscript"/>
              </w:rPr>
              <w:t>2</w:t>
            </w:r>
            <w:r w:rsidR="00EB3DD6">
              <w:rPr>
                <w:rFonts w:hint="eastAsia"/>
                <w:vertAlign w:val="superscript"/>
              </w:rPr>
              <w:t>2</w:t>
            </w:r>
            <w:r w:rsidRPr="001D7B45">
              <w:rPr>
                <w:vertAlign w:val="superscript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B0A800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PV=53</w:t>
            </w:r>
            <w:r w:rsidRPr="00223569">
              <w:rPr>
                <w:rFonts w:hint="eastAsia"/>
              </w:rPr>
              <w:t>%</w:t>
            </w:r>
          </w:p>
          <w:p w14:paraId="4D8F2E9F" w14:textId="79650678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PV=98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FC627B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PV=59</w:t>
            </w:r>
            <w:r w:rsidRPr="00223569">
              <w:rPr>
                <w:rFonts w:hint="eastAsia"/>
              </w:rPr>
              <w:t>%</w:t>
            </w:r>
          </w:p>
          <w:p w14:paraId="4F60CA91" w14:textId="2F5B1EA2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PV=97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F47F6E4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PV=60</w:t>
            </w:r>
            <w:r w:rsidRPr="00223569">
              <w:rPr>
                <w:rFonts w:hint="eastAsia"/>
              </w:rPr>
              <w:t>%</w:t>
            </w:r>
          </w:p>
          <w:p w14:paraId="0A75BD32" w14:textId="508780CD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PV=97</w:t>
            </w:r>
            <w:r w:rsidRPr="00223569">
              <w:rPr>
                <w:rFonts w:hint="eastAsia"/>
              </w:rPr>
              <w:t>%</w:t>
            </w:r>
          </w:p>
        </w:tc>
      </w:tr>
      <w:tr w:rsidR="00C907DB" w:rsidRPr="00223569" w14:paraId="1CE0D705" w14:textId="77777777" w:rsidTr="00E46FA4"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14:paraId="17BB6BBE" w14:textId="77777777" w:rsidR="00C907DB" w:rsidRPr="00223569" w:rsidRDefault="00C907DB" w:rsidP="00CB2F1A">
            <w:pPr>
              <w:jc w:val="center"/>
            </w:pPr>
            <w:r w:rsidRPr="00223569">
              <w:t xml:space="preserve">Diagnostic </w:t>
            </w:r>
            <w:r w:rsidRPr="00223569">
              <w:rPr>
                <w:rFonts w:hint="eastAsia"/>
              </w:rPr>
              <w:t>of</w:t>
            </w:r>
            <w:r w:rsidRPr="00223569">
              <w:t xml:space="preserve"> S3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C211BE9" w14:textId="77777777" w:rsidR="00C907DB" w:rsidRPr="00223569" w:rsidRDefault="00C907DB" w:rsidP="00CB2F1A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3882D9" w14:textId="77777777" w:rsidR="00C907DB" w:rsidRPr="00223569" w:rsidRDefault="00C907DB" w:rsidP="00CB2F1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00AA6E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Cutoff=</w:t>
            </w:r>
            <w:r w:rsidRPr="00223569">
              <w:t xml:space="preserve"> 296dB</w:t>
            </w:r>
            <w:r w:rsidRPr="00223569">
              <w:rPr>
                <w:rFonts w:hint="eastAsia"/>
              </w:rPr>
              <w:t>/m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971182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Cutoff=</w:t>
            </w:r>
            <w:r w:rsidRPr="00223569">
              <w:t xml:space="preserve"> 296dB</w:t>
            </w:r>
            <w:r w:rsidRPr="00223569">
              <w:rPr>
                <w:rFonts w:hint="eastAsia"/>
              </w:rPr>
              <w:t>/m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E877002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Cutoff=</w:t>
            </w:r>
            <w:r w:rsidRPr="00223569">
              <w:t xml:space="preserve"> 311dB</w:t>
            </w:r>
            <w:r w:rsidRPr="00223569">
              <w:rPr>
                <w:rFonts w:hint="eastAsia"/>
              </w:rPr>
              <w:t>/m</w:t>
            </w:r>
          </w:p>
        </w:tc>
      </w:tr>
      <w:tr w:rsidR="00C907DB" w:rsidRPr="00223569" w14:paraId="0B80927C" w14:textId="77777777" w:rsidTr="00E46FA4"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14:paraId="78A58992" w14:textId="77777777" w:rsidR="00C907DB" w:rsidRPr="00223569" w:rsidRDefault="00C907DB" w:rsidP="00CB2F1A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19B8D12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</w:t>
            </w:r>
            <w:r w:rsidRPr="00223569">
              <w:t>.12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7F95B9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Actual</w:t>
            </w:r>
            <w:r w:rsidRPr="00223569">
              <w:t xml:space="preserve"> prevalence</w:t>
            </w:r>
            <w:r w:rsidRPr="00223569">
              <w:rPr>
                <w:rFonts w:hint="eastAsia"/>
              </w:rPr>
              <w:t xml:space="preserve"> 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our</w:t>
            </w:r>
            <w:r w:rsidRPr="00223569">
              <w:t xml:space="preserve"> </w:t>
            </w:r>
            <w:r>
              <w:t>cohort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9FBE2B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PV=41</w:t>
            </w:r>
            <w:r w:rsidRPr="00223569">
              <w:rPr>
                <w:rFonts w:hint="eastAsia"/>
              </w:rPr>
              <w:t>%</w:t>
            </w:r>
          </w:p>
          <w:p w14:paraId="4D2CB48E" w14:textId="10DA4165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PV=98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178234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PV=41</w:t>
            </w:r>
            <w:r w:rsidRPr="00223569">
              <w:rPr>
                <w:rFonts w:hint="eastAsia"/>
              </w:rPr>
              <w:t>%</w:t>
            </w:r>
          </w:p>
          <w:p w14:paraId="20E5862A" w14:textId="200B6D7A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PV=98%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4941DB9" w14:textId="5F2AFA60" w:rsidR="00C907DB" w:rsidRPr="00223569" w:rsidRDefault="00C907DB" w:rsidP="0025640F">
            <w:pPr>
              <w:jc w:val="left"/>
            </w:pPr>
            <w:r w:rsidRPr="00223569">
              <w:rPr>
                <w:rFonts w:hint="eastAsia"/>
              </w:rPr>
              <w:t>P</w:t>
            </w:r>
            <w:r w:rsidRPr="00223569">
              <w:t>PV=49</w:t>
            </w:r>
            <w:r w:rsidRPr="00223569">
              <w:rPr>
                <w:rFonts w:hint="eastAsia"/>
              </w:rPr>
              <w:t>%</w:t>
            </w:r>
          </w:p>
          <w:p w14:paraId="0E2A6565" w14:textId="7173941E" w:rsidR="00C907DB" w:rsidRPr="00223569" w:rsidRDefault="00C907DB" w:rsidP="0025640F">
            <w:pPr>
              <w:jc w:val="left"/>
            </w:pPr>
            <w:r w:rsidRPr="00223569">
              <w:rPr>
                <w:rFonts w:hint="eastAsia"/>
              </w:rPr>
              <w:t>N</w:t>
            </w:r>
            <w:r w:rsidRPr="00223569">
              <w:t>PV=96</w:t>
            </w:r>
            <w:r w:rsidRPr="00223569">
              <w:rPr>
                <w:rFonts w:hint="eastAsia"/>
              </w:rPr>
              <w:t>%</w:t>
            </w:r>
          </w:p>
        </w:tc>
      </w:tr>
      <w:tr w:rsidR="00C907DB" w:rsidRPr="00223569" w14:paraId="40018CBD" w14:textId="77777777" w:rsidTr="00E46FA4"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14:paraId="5E805AC3" w14:textId="77777777" w:rsidR="00C907DB" w:rsidRPr="00223569" w:rsidRDefault="00C907DB" w:rsidP="00CB2F1A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D26E21F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</w:t>
            </w:r>
            <w:r w:rsidRPr="00223569">
              <w:t>.38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BDC60E" w14:textId="2E7ABBB2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Estimated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prevalence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diabetic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clinic</w:t>
            </w:r>
            <w:r w:rsidRPr="001D7B45">
              <w:rPr>
                <w:vertAlign w:val="superscript"/>
              </w:rPr>
              <w:t xml:space="preserve"> [</w:t>
            </w:r>
            <w:r w:rsidRPr="001D7B45">
              <w:rPr>
                <w:rFonts w:hint="eastAsia"/>
                <w:vertAlign w:val="superscript"/>
              </w:rPr>
              <w:t>2</w:t>
            </w:r>
            <w:r w:rsidR="00EB3DD6">
              <w:rPr>
                <w:rFonts w:hint="eastAsia"/>
                <w:vertAlign w:val="superscript"/>
              </w:rPr>
              <w:t>1</w:t>
            </w:r>
            <w:r w:rsidRPr="001D7B45">
              <w:rPr>
                <w:vertAlign w:val="superscript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63FE99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PV=76</w:t>
            </w:r>
            <w:r w:rsidRPr="00223569">
              <w:rPr>
                <w:rFonts w:hint="eastAsia"/>
              </w:rPr>
              <w:t>%</w:t>
            </w:r>
          </w:p>
          <w:p w14:paraId="373CD887" w14:textId="3A1438B9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PV=93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4B714F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PV=76</w:t>
            </w:r>
            <w:r w:rsidRPr="00223569">
              <w:rPr>
                <w:rFonts w:hint="eastAsia"/>
              </w:rPr>
              <w:t>%</w:t>
            </w:r>
          </w:p>
          <w:p w14:paraId="5A4A4165" w14:textId="76344F40" w:rsidR="00C907DB" w:rsidRPr="00223569" w:rsidRDefault="00C907DB" w:rsidP="001D7B4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PV=93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DBBA96A" w14:textId="77777777" w:rsidR="00C907DB" w:rsidRPr="00223569" w:rsidRDefault="00C907DB" w:rsidP="0025640F">
            <w:pPr>
              <w:jc w:val="left"/>
            </w:pPr>
            <w:r w:rsidRPr="00223569">
              <w:rPr>
                <w:rFonts w:hint="eastAsia"/>
              </w:rPr>
              <w:t>P</w:t>
            </w:r>
            <w:r w:rsidRPr="00223569">
              <w:t>PV=81</w:t>
            </w:r>
            <w:r w:rsidRPr="00223569">
              <w:rPr>
                <w:rFonts w:hint="eastAsia"/>
              </w:rPr>
              <w:t>%</w:t>
            </w:r>
          </w:p>
          <w:p w14:paraId="3119A5FC" w14:textId="299E0746" w:rsidR="00C907DB" w:rsidRPr="00223569" w:rsidRDefault="00C907DB" w:rsidP="0025640F">
            <w:pPr>
              <w:jc w:val="left"/>
            </w:pPr>
            <w:r w:rsidRPr="00223569">
              <w:rPr>
                <w:rFonts w:hint="eastAsia"/>
              </w:rPr>
              <w:t>N</w:t>
            </w:r>
            <w:r w:rsidRPr="00223569">
              <w:t>PV=84</w:t>
            </w:r>
            <w:r w:rsidRPr="00223569">
              <w:rPr>
                <w:rFonts w:hint="eastAsia"/>
              </w:rPr>
              <w:t>%</w:t>
            </w:r>
          </w:p>
        </w:tc>
      </w:tr>
      <w:tr w:rsidR="0025640F" w:rsidRPr="00223569" w14:paraId="0AC5F347" w14:textId="77777777" w:rsidTr="00E46FA4">
        <w:trPr>
          <w:trHeight w:val="772"/>
        </w:trPr>
        <w:tc>
          <w:tcPr>
            <w:tcW w:w="1164" w:type="dxa"/>
            <w:tcBorders>
              <w:top w:val="nil"/>
              <w:bottom w:val="single" w:sz="4" w:space="0" w:color="auto"/>
              <w:right w:val="nil"/>
            </w:tcBorders>
          </w:tcPr>
          <w:p w14:paraId="1681007C" w14:textId="77777777" w:rsidR="00C907DB" w:rsidRPr="00223569" w:rsidRDefault="00C907DB" w:rsidP="00CB2F1A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C5602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</w:t>
            </w:r>
            <w:r w:rsidRPr="00223569">
              <w:t>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C7714" w14:textId="763BC27D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Estimated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prevalence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general</w:t>
            </w:r>
            <w:r w:rsidRPr="00223569">
              <w:t xml:space="preserve"> </w:t>
            </w:r>
            <w:r w:rsidR="00A6526E" w:rsidRPr="00223569">
              <w:t>population</w:t>
            </w:r>
            <w:r w:rsidR="00A6526E" w:rsidRPr="001D7B45">
              <w:rPr>
                <w:vertAlign w:val="superscript"/>
              </w:rPr>
              <w:t xml:space="preserve"> [</w:t>
            </w:r>
            <w:r w:rsidRPr="001D7B45">
              <w:rPr>
                <w:rFonts w:hint="eastAsia"/>
                <w:vertAlign w:val="superscript"/>
              </w:rPr>
              <w:t>2</w:t>
            </w:r>
            <w:r w:rsidR="00EB3DD6">
              <w:rPr>
                <w:rFonts w:hint="eastAsia"/>
                <w:vertAlign w:val="superscript"/>
              </w:rPr>
              <w:t>2</w:t>
            </w:r>
            <w:r w:rsidRPr="001D7B45">
              <w:rPr>
                <w:vertAlign w:val="superscript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0E08E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PV=10</w:t>
            </w:r>
            <w:r w:rsidRPr="00223569">
              <w:rPr>
                <w:rFonts w:hint="eastAsia"/>
              </w:rPr>
              <w:t>%</w:t>
            </w:r>
          </w:p>
          <w:p w14:paraId="34C12CB3" w14:textId="25F2318B" w:rsidR="00C907DB" w:rsidRPr="00223569" w:rsidRDefault="00C907DB" w:rsidP="00A6526E">
            <w:pPr>
              <w:ind w:firstLineChars="50" w:firstLine="105"/>
            </w:pPr>
            <w:r w:rsidRPr="00223569">
              <w:rPr>
                <w:rFonts w:hint="eastAsia"/>
              </w:rPr>
              <w:t>N</w:t>
            </w:r>
            <w:r w:rsidRPr="00223569">
              <w:t>PV=99.7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CA7BD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PV=10%</w:t>
            </w:r>
          </w:p>
          <w:p w14:paraId="0242D4E6" w14:textId="2D400B51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PV=99.7%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14:paraId="58EE24C4" w14:textId="77777777" w:rsidR="00C907DB" w:rsidRPr="00223569" w:rsidRDefault="00C907DB" w:rsidP="0025640F">
            <w:pPr>
              <w:jc w:val="left"/>
            </w:pPr>
            <w:r w:rsidRPr="00223569">
              <w:rPr>
                <w:rFonts w:hint="eastAsia"/>
              </w:rPr>
              <w:t>P</w:t>
            </w:r>
            <w:r w:rsidRPr="00223569">
              <w:t>PV=13%</w:t>
            </w:r>
          </w:p>
          <w:p w14:paraId="3CD9CE23" w14:textId="41B2139A" w:rsidR="00C907DB" w:rsidRPr="00223569" w:rsidRDefault="00C907DB" w:rsidP="0025640F">
            <w:pPr>
              <w:jc w:val="left"/>
            </w:pPr>
            <w:r w:rsidRPr="00223569">
              <w:rPr>
                <w:rFonts w:hint="eastAsia"/>
              </w:rPr>
              <w:t>N</w:t>
            </w:r>
            <w:r w:rsidRPr="00223569">
              <w:t>PV=99.</w:t>
            </w:r>
            <w:r w:rsidR="0025640F">
              <w:t>4</w:t>
            </w:r>
            <w:r w:rsidRPr="00223569">
              <w:t xml:space="preserve">% </w:t>
            </w:r>
          </w:p>
        </w:tc>
      </w:tr>
    </w:tbl>
    <w:p w14:paraId="6712A71C" w14:textId="77777777" w:rsidR="00C907DB" w:rsidRDefault="00C907DB" w:rsidP="00C907DB">
      <w:pPr>
        <w:ind w:firstLineChars="100" w:firstLine="210"/>
        <w:jc w:val="center"/>
        <w:rPr>
          <w:color w:val="4472C4" w:themeColor="accent1"/>
        </w:rPr>
      </w:pPr>
    </w:p>
    <w:sectPr w:rsidR="00C90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139B9" w14:textId="77777777" w:rsidR="00DA34BD" w:rsidRDefault="00DA34BD" w:rsidP="00895777">
      <w:r>
        <w:separator/>
      </w:r>
    </w:p>
  </w:endnote>
  <w:endnote w:type="continuationSeparator" w:id="0">
    <w:p w14:paraId="5845593A" w14:textId="77777777" w:rsidR="00DA34BD" w:rsidRDefault="00DA34BD" w:rsidP="008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E85D" w14:textId="77777777" w:rsidR="00DC0823" w:rsidRDefault="00DC08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1971" w14:textId="77777777" w:rsidR="00DC0823" w:rsidRPr="00DC0823" w:rsidRDefault="00DC0823" w:rsidP="00DC0823">
    <w:pPr>
      <w:pStyle w:val="a8"/>
      <w:rPr>
        <w:color w:val="000000" w:themeColor="text1"/>
      </w:rPr>
    </w:pPr>
    <w:r w:rsidRPr="00DC0823">
      <w:rPr>
        <w:color w:val="000000" w:themeColor="text1"/>
      </w:rPr>
      <w:t>Abbreviations:</w:t>
    </w:r>
  </w:p>
  <w:p w14:paraId="61F41E19" w14:textId="7233205D" w:rsidR="00DC0823" w:rsidRPr="00DC0823" w:rsidRDefault="00DC0823" w:rsidP="00DC0823">
    <w:pPr>
      <w:pStyle w:val="a8"/>
    </w:pPr>
    <w:r w:rsidRPr="00DC0823">
      <w:rPr>
        <w:color w:val="000000" w:themeColor="text1"/>
      </w:rPr>
      <w:t>NPV: negative predictive value; PPV: positive predictive value;</w:t>
    </w:r>
    <w:r>
      <w:rPr>
        <w:color w:val="000000" w:themeColor="text1"/>
      </w:rPr>
      <w:t xml:space="preserve"> </w:t>
    </w:r>
    <w:r w:rsidRPr="00DC0823">
      <w:rPr>
        <w:color w:val="000000" w:themeColor="text1"/>
      </w:rPr>
      <w:t>UAP: ultrasound attenuation parameter.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5F3D" w14:textId="77777777" w:rsidR="00DC0823" w:rsidRDefault="00DC08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DC83F" w14:textId="77777777" w:rsidR="00DA34BD" w:rsidRDefault="00DA34BD" w:rsidP="00895777">
      <w:r>
        <w:separator/>
      </w:r>
    </w:p>
  </w:footnote>
  <w:footnote w:type="continuationSeparator" w:id="0">
    <w:p w14:paraId="3FC619E1" w14:textId="77777777" w:rsidR="00DA34BD" w:rsidRDefault="00DA34BD" w:rsidP="0089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17D" w14:textId="77777777" w:rsidR="00DC0823" w:rsidRDefault="00DC08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187CC" w14:textId="77777777" w:rsidR="00DC0823" w:rsidRDefault="00DC082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D9B48" w14:textId="77777777" w:rsidR="00DC0823" w:rsidRDefault="00DC08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0"/>
    <w:rsid w:val="00000B11"/>
    <w:rsid w:val="000075FF"/>
    <w:rsid w:val="000105E0"/>
    <w:rsid w:val="00015CC2"/>
    <w:rsid w:val="000226E0"/>
    <w:rsid w:val="00031DBE"/>
    <w:rsid w:val="000511A2"/>
    <w:rsid w:val="000560FC"/>
    <w:rsid w:val="00056AAF"/>
    <w:rsid w:val="00062F68"/>
    <w:rsid w:val="0006619E"/>
    <w:rsid w:val="00070AFF"/>
    <w:rsid w:val="0007165F"/>
    <w:rsid w:val="000870CF"/>
    <w:rsid w:val="000A4148"/>
    <w:rsid w:val="000A4DD5"/>
    <w:rsid w:val="000A50D5"/>
    <w:rsid w:val="000A68EB"/>
    <w:rsid w:val="000A7CEB"/>
    <w:rsid w:val="000C247C"/>
    <w:rsid w:val="000C45D8"/>
    <w:rsid w:val="000D6626"/>
    <w:rsid w:val="000E066C"/>
    <w:rsid w:val="000E118F"/>
    <w:rsid w:val="000F30C3"/>
    <w:rsid w:val="000F5A45"/>
    <w:rsid w:val="000F610D"/>
    <w:rsid w:val="00103642"/>
    <w:rsid w:val="00103920"/>
    <w:rsid w:val="00106BE6"/>
    <w:rsid w:val="001143F3"/>
    <w:rsid w:val="0012098B"/>
    <w:rsid w:val="00121A51"/>
    <w:rsid w:val="001425EA"/>
    <w:rsid w:val="00144F18"/>
    <w:rsid w:val="00153FA8"/>
    <w:rsid w:val="001565B3"/>
    <w:rsid w:val="001608CE"/>
    <w:rsid w:val="0017531B"/>
    <w:rsid w:val="0018040F"/>
    <w:rsid w:val="001813C6"/>
    <w:rsid w:val="001820E8"/>
    <w:rsid w:val="001B3150"/>
    <w:rsid w:val="001C30C9"/>
    <w:rsid w:val="001C36D8"/>
    <w:rsid w:val="001D7B45"/>
    <w:rsid w:val="001E7971"/>
    <w:rsid w:val="001F0411"/>
    <w:rsid w:val="0022610E"/>
    <w:rsid w:val="002324D3"/>
    <w:rsid w:val="002328E2"/>
    <w:rsid w:val="002334BD"/>
    <w:rsid w:val="00245A97"/>
    <w:rsid w:val="002502D4"/>
    <w:rsid w:val="00255C81"/>
    <w:rsid w:val="0025640F"/>
    <w:rsid w:val="002631D5"/>
    <w:rsid w:val="00266802"/>
    <w:rsid w:val="00275426"/>
    <w:rsid w:val="002768C7"/>
    <w:rsid w:val="00277593"/>
    <w:rsid w:val="00285246"/>
    <w:rsid w:val="002908D2"/>
    <w:rsid w:val="002A7C85"/>
    <w:rsid w:val="002B0447"/>
    <w:rsid w:val="002B38D9"/>
    <w:rsid w:val="002B3BFD"/>
    <w:rsid w:val="002C5A07"/>
    <w:rsid w:val="002C75D1"/>
    <w:rsid w:val="002D55BA"/>
    <w:rsid w:val="002D6FBC"/>
    <w:rsid w:val="002D743C"/>
    <w:rsid w:val="002E1BE2"/>
    <w:rsid w:val="002E247E"/>
    <w:rsid w:val="002E2F01"/>
    <w:rsid w:val="0030104B"/>
    <w:rsid w:val="00302FB1"/>
    <w:rsid w:val="00307146"/>
    <w:rsid w:val="003110CD"/>
    <w:rsid w:val="00311E38"/>
    <w:rsid w:val="00313F0A"/>
    <w:rsid w:val="00342023"/>
    <w:rsid w:val="0034604A"/>
    <w:rsid w:val="00352A19"/>
    <w:rsid w:val="0035317C"/>
    <w:rsid w:val="00353613"/>
    <w:rsid w:val="00354063"/>
    <w:rsid w:val="003614D4"/>
    <w:rsid w:val="0037567B"/>
    <w:rsid w:val="00385C02"/>
    <w:rsid w:val="00387DCF"/>
    <w:rsid w:val="0039174E"/>
    <w:rsid w:val="0039380A"/>
    <w:rsid w:val="003965A7"/>
    <w:rsid w:val="00396F29"/>
    <w:rsid w:val="00397C52"/>
    <w:rsid w:val="003A398A"/>
    <w:rsid w:val="003A6473"/>
    <w:rsid w:val="003B050C"/>
    <w:rsid w:val="003B21FF"/>
    <w:rsid w:val="003B6A7A"/>
    <w:rsid w:val="003C5A10"/>
    <w:rsid w:val="003C73D6"/>
    <w:rsid w:val="003D6CF1"/>
    <w:rsid w:val="003F32C3"/>
    <w:rsid w:val="004037CE"/>
    <w:rsid w:val="00416974"/>
    <w:rsid w:val="00416ED4"/>
    <w:rsid w:val="004175DF"/>
    <w:rsid w:val="00417D43"/>
    <w:rsid w:val="00420640"/>
    <w:rsid w:val="00421A8C"/>
    <w:rsid w:val="00434A75"/>
    <w:rsid w:val="004455A5"/>
    <w:rsid w:val="00461E0B"/>
    <w:rsid w:val="00465CAC"/>
    <w:rsid w:val="00470DA0"/>
    <w:rsid w:val="00477F90"/>
    <w:rsid w:val="004854BF"/>
    <w:rsid w:val="0049191E"/>
    <w:rsid w:val="004A1CBD"/>
    <w:rsid w:val="004A3323"/>
    <w:rsid w:val="004A5F03"/>
    <w:rsid w:val="00504484"/>
    <w:rsid w:val="005124B1"/>
    <w:rsid w:val="0051329E"/>
    <w:rsid w:val="005169A3"/>
    <w:rsid w:val="005270E6"/>
    <w:rsid w:val="00535658"/>
    <w:rsid w:val="005368D2"/>
    <w:rsid w:val="00541B70"/>
    <w:rsid w:val="005516A0"/>
    <w:rsid w:val="00552AE6"/>
    <w:rsid w:val="0055736F"/>
    <w:rsid w:val="005672F6"/>
    <w:rsid w:val="00567517"/>
    <w:rsid w:val="00580C0E"/>
    <w:rsid w:val="00584DF9"/>
    <w:rsid w:val="00596065"/>
    <w:rsid w:val="005B24F4"/>
    <w:rsid w:val="005B38AF"/>
    <w:rsid w:val="005D4AC8"/>
    <w:rsid w:val="005D5729"/>
    <w:rsid w:val="005E3000"/>
    <w:rsid w:val="005E4169"/>
    <w:rsid w:val="005F3906"/>
    <w:rsid w:val="006054A0"/>
    <w:rsid w:val="00607A8C"/>
    <w:rsid w:val="00607D70"/>
    <w:rsid w:val="006270B6"/>
    <w:rsid w:val="0063601E"/>
    <w:rsid w:val="00640293"/>
    <w:rsid w:val="0065232F"/>
    <w:rsid w:val="0065379F"/>
    <w:rsid w:val="0066376A"/>
    <w:rsid w:val="00666FA0"/>
    <w:rsid w:val="00690BE6"/>
    <w:rsid w:val="006A04D2"/>
    <w:rsid w:val="006A2688"/>
    <w:rsid w:val="006C6A54"/>
    <w:rsid w:val="006D0CB8"/>
    <w:rsid w:val="006D3B00"/>
    <w:rsid w:val="006E7B43"/>
    <w:rsid w:val="00700864"/>
    <w:rsid w:val="0070463E"/>
    <w:rsid w:val="00711745"/>
    <w:rsid w:val="007346A1"/>
    <w:rsid w:val="00734B09"/>
    <w:rsid w:val="00742A6D"/>
    <w:rsid w:val="007446C1"/>
    <w:rsid w:val="00756985"/>
    <w:rsid w:val="00764BB6"/>
    <w:rsid w:val="00784CBA"/>
    <w:rsid w:val="0078767B"/>
    <w:rsid w:val="00791A6D"/>
    <w:rsid w:val="00796481"/>
    <w:rsid w:val="007B0014"/>
    <w:rsid w:val="007B445C"/>
    <w:rsid w:val="007B7BBA"/>
    <w:rsid w:val="007C3626"/>
    <w:rsid w:val="007D3669"/>
    <w:rsid w:val="007E35C2"/>
    <w:rsid w:val="008070B8"/>
    <w:rsid w:val="00825E8E"/>
    <w:rsid w:val="008455C3"/>
    <w:rsid w:val="00852634"/>
    <w:rsid w:val="0085285C"/>
    <w:rsid w:val="00865C60"/>
    <w:rsid w:val="00870510"/>
    <w:rsid w:val="00870CED"/>
    <w:rsid w:val="00873F4D"/>
    <w:rsid w:val="00875005"/>
    <w:rsid w:val="00890E8D"/>
    <w:rsid w:val="00895777"/>
    <w:rsid w:val="008A7626"/>
    <w:rsid w:val="008B3470"/>
    <w:rsid w:val="008B74E7"/>
    <w:rsid w:val="008B7BDE"/>
    <w:rsid w:val="008C7C50"/>
    <w:rsid w:val="008D7226"/>
    <w:rsid w:val="008E6F25"/>
    <w:rsid w:val="008F248A"/>
    <w:rsid w:val="008F494B"/>
    <w:rsid w:val="008F7AB7"/>
    <w:rsid w:val="009055AD"/>
    <w:rsid w:val="0091518C"/>
    <w:rsid w:val="009175EA"/>
    <w:rsid w:val="0093111E"/>
    <w:rsid w:val="00937EE9"/>
    <w:rsid w:val="0095232A"/>
    <w:rsid w:val="00961DEC"/>
    <w:rsid w:val="00965A2A"/>
    <w:rsid w:val="00970AA0"/>
    <w:rsid w:val="00982428"/>
    <w:rsid w:val="00982C0D"/>
    <w:rsid w:val="009907EB"/>
    <w:rsid w:val="0099387B"/>
    <w:rsid w:val="00993979"/>
    <w:rsid w:val="009A206D"/>
    <w:rsid w:val="009B2EF3"/>
    <w:rsid w:val="009B3E0C"/>
    <w:rsid w:val="009C2B21"/>
    <w:rsid w:val="009C5795"/>
    <w:rsid w:val="009D0584"/>
    <w:rsid w:val="009D22B3"/>
    <w:rsid w:val="009D7A39"/>
    <w:rsid w:val="009E238D"/>
    <w:rsid w:val="009F040F"/>
    <w:rsid w:val="00A0394C"/>
    <w:rsid w:val="00A1613B"/>
    <w:rsid w:val="00A21CB7"/>
    <w:rsid w:val="00A56C6D"/>
    <w:rsid w:val="00A60ECE"/>
    <w:rsid w:val="00A64F7B"/>
    <w:rsid w:val="00A6526E"/>
    <w:rsid w:val="00A653B5"/>
    <w:rsid w:val="00A6559A"/>
    <w:rsid w:val="00A67171"/>
    <w:rsid w:val="00A73D57"/>
    <w:rsid w:val="00A77451"/>
    <w:rsid w:val="00A86864"/>
    <w:rsid w:val="00A91C2F"/>
    <w:rsid w:val="00AC3677"/>
    <w:rsid w:val="00AC43DF"/>
    <w:rsid w:val="00AD52E4"/>
    <w:rsid w:val="00AD7CA6"/>
    <w:rsid w:val="00AE0B70"/>
    <w:rsid w:val="00AF52A2"/>
    <w:rsid w:val="00B02F10"/>
    <w:rsid w:val="00B41BB4"/>
    <w:rsid w:val="00B54261"/>
    <w:rsid w:val="00B82D7F"/>
    <w:rsid w:val="00BA6345"/>
    <w:rsid w:val="00BA6D85"/>
    <w:rsid w:val="00BC0E0F"/>
    <w:rsid w:val="00BD648F"/>
    <w:rsid w:val="00BE46EB"/>
    <w:rsid w:val="00BE5B27"/>
    <w:rsid w:val="00BE6F63"/>
    <w:rsid w:val="00BF061B"/>
    <w:rsid w:val="00C01071"/>
    <w:rsid w:val="00C0163F"/>
    <w:rsid w:val="00C05847"/>
    <w:rsid w:val="00C1522F"/>
    <w:rsid w:val="00C37598"/>
    <w:rsid w:val="00C41EC8"/>
    <w:rsid w:val="00C46A50"/>
    <w:rsid w:val="00C71EEF"/>
    <w:rsid w:val="00C80D3D"/>
    <w:rsid w:val="00C85C97"/>
    <w:rsid w:val="00C86EE8"/>
    <w:rsid w:val="00C907DB"/>
    <w:rsid w:val="00C93B00"/>
    <w:rsid w:val="00CA1D85"/>
    <w:rsid w:val="00CB2F1A"/>
    <w:rsid w:val="00CB5691"/>
    <w:rsid w:val="00CE3480"/>
    <w:rsid w:val="00CF00B3"/>
    <w:rsid w:val="00D01FFA"/>
    <w:rsid w:val="00D14FFA"/>
    <w:rsid w:val="00D15EFF"/>
    <w:rsid w:val="00D17855"/>
    <w:rsid w:val="00D20701"/>
    <w:rsid w:val="00D215E5"/>
    <w:rsid w:val="00D40549"/>
    <w:rsid w:val="00D61682"/>
    <w:rsid w:val="00D76A23"/>
    <w:rsid w:val="00D85955"/>
    <w:rsid w:val="00D95BD1"/>
    <w:rsid w:val="00DA34BD"/>
    <w:rsid w:val="00DA66C1"/>
    <w:rsid w:val="00DA7C3F"/>
    <w:rsid w:val="00DB1713"/>
    <w:rsid w:val="00DB6EF7"/>
    <w:rsid w:val="00DC0823"/>
    <w:rsid w:val="00DD4A3E"/>
    <w:rsid w:val="00DD5E8E"/>
    <w:rsid w:val="00DD760E"/>
    <w:rsid w:val="00DE4096"/>
    <w:rsid w:val="00DF4A4E"/>
    <w:rsid w:val="00DF5954"/>
    <w:rsid w:val="00DF716E"/>
    <w:rsid w:val="00E13BAD"/>
    <w:rsid w:val="00E152E0"/>
    <w:rsid w:val="00E213B8"/>
    <w:rsid w:val="00E21A58"/>
    <w:rsid w:val="00E246EE"/>
    <w:rsid w:val="00E40570"/>
    <w:rsid w:val="00E44F2E"/>
    <w:rsid w:val="00E46FA4"/>
    <w:rsid w:val="00E50B3E"/>
    <w:rsid w:val="00E51A8E"/>
    <w:rsid w:val="00E53B8D"/>
    <w:rsid w:val="00E57EAE"/>
    <w:rsid w:val="00E63371"/>
    <w:rsid w:val="00E7168C"/>
    <w:rsid w:val="00E716CD"/>
    <w:rsid w:val="00E73040"/>
    <w:rsid w:val="00E747CD"/>
    <w:rsid w:val="00E753CD"/>
    <w:rsid w:val="00E94138"/>
    <w:rsid w:val="00EA13CB"/>
    <w:rsid w:val="00EA1A5C"/>
    <w:rsid w:val="00EA3FA4"/>
    <w:rsid w:val="00EA485C"/>
    <w:rsid w:val="00EA5A79"/>
    <w:rsid w:val="00EA6A6F"/>
    <w:rsid w:val="00EB1F18"/>
    <w:rsid w:val="00EB3DD6"/>
    <w:rsid w:val="00ED24BF"/>
    <w:rsid w:val="00EE458F"/>
    <w:rsid w:val="00EF5560"/>
    <w:rsid w:val="00F03772"/>
    <w:rsid w:val="00F03DE9"/>
    <w:rsid w:val="00F079B6"/>
    <w:rsid w:val="00F13614"/>
    <w:rsid w:val="00F23A0E"/>
    <w:rsid w:val="00F354A6"/>
    <w:rsid w:val="00F37797"/>
    <w:rsid w:val="00F72F45"/>
    <w:rsid w:val="00F74278"/>
    <w:rsid w:val="00F96252"/>
    <w:rsid w:val="00F967FE"/>
    <w:rsid w:val="00FA1916"/>
    <w:rsid w:val="00FA403D"/>
    <w:rsid w:val="00FA4D35"/>
    <w:rsid w:val="00FC1DB5"/>
    <w:rsid w:val="00FC4221"/>
    <w:rsid w:val="00FC59D5"/>
    <w:rsid w:val="00FD2A75"/>
    <w:rsid w:val="00FE0AEE"/>
    <w:rsid w:val="00FE2CAE"/>
    <w:rsid w:val="00FE599E"/>
    <w:rsid w:val="00FE64EE"/>
    <w:rsid w:val="00FF4D4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516F"/>
  <w15:chartTrackingRefBased/>
  <w15:docId w15:val="{5EB41579-58A7-4E96-BC8F-07777B2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2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2B21"/>
    <w:rPr>
      <w:sz w:val="18"/>
      <w:szCs w:val="18"/>
    </w:rPr>
  </w:style>
  <w:style w:type="character" w:customStyle="1" w:styleId="DefaultParagraphFont2">
    <w:name w:val="Default Paragraph Font 2"/>
    <w:uiPriority w:val="1"/>
    <w:semiHidden/>
    <w:unhideWhenUsed/>
    <w:rsid w:val="009C2B21"/>
  </w:style>
  <w:style w:type="table" w:styleId="a5">
    <w:name w:val="Table Grid"/>
    <w:basedOn w:val="a1"/>
    <w:uiPriority w:val="39"/>
    <w:rsid w:val="001C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39"/>
    <w:rsid w:val="0051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5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577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5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5777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3C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753C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753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53C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75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699D-D2DC-417C-9A49-E6D5DA88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颖 曲</dc:creator>
  <cp:keywords/>
  <dc:description/>
  <cp:lastModifiedBy>Qu, Ying (NIH/NIAAA) [G]</cp:lastModifiedBy>
  <cp:revision>3</cp:revision>
  <cp:lastPrinted>2020-02-27T03:16:00Z</cp:lastPrinted>
  <dcterms:created xsi:type="dcterms:W3CDTF">2020-11-22T11:18:00Z</dcterms:created>
  <dcterms:modified xsi:type="dcterms:W3CDTF">2020-11-22T11:20:00Z</dcterms:modified>
</cp:coreProperties>
</file>