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4B" w:rsidRPr="00EF4C5D" w:rsidRDefault="00F200B4" w:rsidP="00F9544B">
      <w:bookmarkStart w:id="0" w:name="_Toc455754863"/>
      <w:r>
        <w:rPr>
          <w:b/>
        </w:rPr>
        <w:t>Supplementary Table 1</w:t>
      </w:r>
      <w:r w:rsidR="00F9544B" w:rsidRPr="00EF4C5D">
        <w:rPr>
          <w:b/>
        </w:rPr>
        <w:t xml:space="preserve">. </w:t>
      </w:r>
      <w:r w:rsidR="00F9544B" w:rsidRPr="00EF4C5D">
        <w:rPr>
          <w:rFonts w:eastAsia="Calibri" w:cs="Times New Roman"/>
          <w:b/>
        </w:rPr>
        <w:t>Full list of operational taxonomic units identified in the duodenal mucosal microbiota after removal of contaminants.</w:t>
      </w:r>
      <w:bookmarkEnd w:id="0"/>
      <w:r w:rsidR="00F9544B">
        <w:t xml:space="preserve"> </w:t>
      </w:r>
      <w:r w:rsidR="00F9544B" w:rsidRPr="00EF4C5D">
        <w:rPr>
          <w:rFonts w:eastAsia="Calibri" w:cs="Times New Roman"/>
        </w:rPr>
        <w:t xml:space="preserve">The number following the taxa name refers to its specific </w:t>
      </w:r>
      <w:proofErr w:type="spellStart"/>
      <w:r w:rsidR="00F9544B" w:rsidRPr="00EF4C5D">
        <w:rPr>
          <w:rFonts w:eastAsia="Calibri" w:cs="Times New Roman"/>
        </w:rPr>
        <w:t>Greengenes</w:t>
      </w:r>
      <w:proofErr w:type="spellEnd"/>
      <w:r w:rsidR="00F9544B" w:rsidRPr="00EF4C5D">
        <w:rPr>
          <w:rFonts w:eastAsia="Calibri" w:cs="Times New Roman"/>
        </w:rPr>
        <w:t xml:space="preserve"> assignment.</w:t>
      </w:r>
    </w:p>
    <w:p w:rsidR="00F9544B" w:rsidRPr="009C1F5C" w:rsidRDefault="00F9544B" w:rsidP="00F9544B">
      <w:pPr>
        <w:spacing w:line="240" w:lineRule="auto"/>
        <w:jc w:val="both"/>
        <w:rPr>
          <w:rFonts w:eastAsia="Calibri" w:cs="Times New Roman"/>
          <w:b/>
          <w:sz w:val="16"/>
        </w:rPr>
      </w:pPr>
    </w:p>
    <w:tbl>
      <w:tblPr>
        <w:tblW w:w="8222" w:type="dxa"/>
        <w:tblLook w:val="04A0" w:firstRow="1" w:lastRow="0" w:firstColumn="1" w:lastColumn="0" w:noHBand="0" w:noVBand="1"/>
      </w:tblPr>
      <w:tblGrid>
        <w:gridCol w:w="8222"/>
      </w:tblGrid>
      <w:tr w:rsidR="00F9544B" w:rsidRPr="009C1F5C" w:rsidTr="00694600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44B" w:rsidRPr="009C1F5C" w:rsidRDefault="00F9544B" w:rsidP="006946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C1F5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Operational Taxonomic Unit</w:t>
            </w:r>
          </w:p>
        </w:tc>
      </w:tr>
      <w:tr w:rsidR="00F9544B" w:rsidRPr="00843BE0" w:rsidTr="0069460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324" w:type="dxa"/>
              <w:tblLook w:val="04A0" w:firstRow="1" w:lastRow="0" w:firstColumn="1" w:lastColumn="0" w:noHBand="0" w:noVBand="1"/>
            </w:tblPr>
            <w:tblGrid>
              <w:gridCol w:w="6324"/>
            </w:tblGrid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Actinobacteria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g__Actinomyces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4350499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Actinobacteria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g__Actinomyces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516648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Actinobacteria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g__Actinomyces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526682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Actinobacteria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g__Actinomyces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92123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Actinobacteria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g__Actinomyces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New.ReferenceOTU30620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Actinobacteria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g__Actinomyces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New.ReferenceOTU32702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Actinobacteria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Atopobium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4451251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Actinobacteria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Collinsella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193575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Actinobacteria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Collinsella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2919166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Actinobacteria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Collinsella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__s__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aerofaciens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176828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Actinobacteria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Rothia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532388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p__Bacteroidetes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Bacteroides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177679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p__Bacteroidetes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Bacteroides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187841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p__Bacteroidetes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Bacteroides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191483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p__Bacteroidetes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Bacteroides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194670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p__Bacteroidetes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Bacteroides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2134452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p__Bacteroidetes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Bacteroides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2740953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p__Bacteroidetes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Bacteroides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2865835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p__Bacteroidetes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Bacteroides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301578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p__Bacteroidetes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Bacteroides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315429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p__Bacteroidetes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Bacteroides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3439403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p__Bacteroidetes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Bacteroides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4384516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p__Bacteroidetes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Bacteroides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4385318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p__Bacteroidetes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Bacteroides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4390839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p__Bacteroidetes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Bacteroides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4417335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p__Bacteroidetes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Bacteroides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__s__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fragilis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3786232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p__Bacteroidetes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Bacteroides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__s__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fragilis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4476964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p__Bacteroidetes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g__Parabacteroides__s__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distasonis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4450711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p__Bacteroidetes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Porphyromonas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4311598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p__Bacteroidetes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Porphyromonas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4375685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p__Bacteroidetes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Prevotella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146094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p__Bacteroidetes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Prevotella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269907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p__Bacteroidetes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Prevotella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3910247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p__Bacteroidetes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Prevotella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4298291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p__Bacteroidetes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Prevotella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4324196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p__Bacteroidetes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Prevotella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4404224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p__Bacteroidetes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Prevotella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529349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p__Bacteroidetes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Prevotella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__s__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melaninogenica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220889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p__Bacteroidetes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Prevotella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__s__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melaninogenica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4307391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lastRenderedPageBreak/>
                    <w:t>p__Bacteroidetes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Prevotella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__s__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melaninogenica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4307782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p__Bacteroidetes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Prevotella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__s__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melaninogenica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4321397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p__Bacteroidetes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Prevotella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__s__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nigrescens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3746312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p__Bacteroidetes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Prevotella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__s__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pallens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2222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f__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Erysipelotrichaceae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2498994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f__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Erysipelotrichaceae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3413566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f__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Lachnospiraceae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165183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f__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Lachnospiraceae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188856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f__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Lachnospiraceae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4414044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f__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Lachnospiraceae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4458700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g__Enterococcus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759349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Gemella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4304528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Gemella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4384936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Granulicatella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221127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g__Lactobacillus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4321285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Megasphaera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757622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Moryella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714766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Ruminococcus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173917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Ruminococcus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4357871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g__Streptococcus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1952427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g__Streptococcus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3855116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g__Streptococcus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4108335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g__Streptococcus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4290143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g__Streptococcus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4302587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g__Streptococcus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4312339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g__Streptococcus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4332287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g__Streptococcus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4396519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g__Streptococcus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4404925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g__Streptococcus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4430300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g__Streptococcus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4462083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g__Streptococcus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4463579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g__Streptococcus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4464348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g__Streptococcus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4472685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g__Streptococcus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4479373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g__Streptococcus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525966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g__Streptococcus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526131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g__Streptococcus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528357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g__Streptococcus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535353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g__Streptococcus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561636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g__Streptococcus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92535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g__Streptococcus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New.ReferenceOTU10195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g__Streptococcus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New.ReferenceOTU24800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g__Streptococcus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New.ReferenceOTU45500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g__Streptococcus__s__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infantis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1759711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Veillonella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New.ReferenceOTU48046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Veillonella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__s__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dispar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2676430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lastRenderedPageBreak/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Veillonella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__s__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dispar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4296244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Veillonella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__s__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dispar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4370169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Veillonella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__s__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dispar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4459750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Veillonella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__s__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dispar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New.ReferenceOTU29141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Veillonella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__s__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parvula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4328910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p__Firmicutes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Veillonella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__s__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parvula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4333043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p__Fusobacteria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g__Fusobacterium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3461438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p__Fusobacteria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g__Fusobacterium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4294781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p__Fusobacteria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Leptotrichia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2480553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Proteobacteria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f__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Enterobacteriaceae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4469420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Proteobacteria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f__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Enterobacteriaceae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4475936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Proteobacteria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Actinobacillus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__s__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parahaemolyticus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4318122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Proteobacteria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g__Haemophilus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4309513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Proteobacteria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g__Haemophilus__s__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parainfluenzae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4303114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Proteobacteria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g__Haemophilus__s__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parainfluenzae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4375080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Proteobacteria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g__Haemophilus__s__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parainfluenzae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4455583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Proteobacteria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g__Haemophilus__s__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parainfluenzae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4458758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Proteobacteria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Kingella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New.ReferenceOTU18610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Proteobacteria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g__Neisseria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4297332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Proteobacteria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g__Neisseria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4312342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Proteobacteria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g__Neisseria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4440404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Proteobacteria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; 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g__Neisseria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516198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Proteobacteria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g__Neisseria__s__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subflava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4374645</w:t>
                  </w:r>
                </w:p>
              </w:tc>
            </w:tr>
            <w:tr w:rsidR="00843BE0" w:rsidRPr="00843BE0" w:rsidTr="00843BE0">
              <w:trPr>
                <w:trHeight w:val="300"/>
              </w:trPr>
              <w:tc>
                <w:tcPr>
                  <w:tcW w:w="6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E0" w:rsidRPr="00843BE0" w:rsidRDefault="00843BE0" w:rsidP="00843BE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Proteobacteria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; g__Neisseria__s__</w:t>
                  </w:r>
                  <w:proofErr w:type="spellStart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subflava</w:t>
                  </w:r>
                  <w:proofErr w:type="spellEnd"/>
                  <w:r w:rsidRPr="00843BE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 xml:space="preserve"> 76751</w:t>
                  </w:r>
                </w:p>
              </w:tc>
            </w:tr>
          </w:tbl>
          <w:p w:rsidR="00F9544B" w:rsidRPr="00843BE0" w:rsidRDefault="00F9544B" w:rsidP="0069460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</w:tr>
    </w:tbl>
    <w:p w:rsidR="00F9544B" w:rsidRPr="00843BE0" w:rsidRDefault="00F9544B" w:rsidP="00F9544B">
      <w:pPr>
        <w:spacing w:after="0" w:line="240" w:lineRule="auto"/>
        <w:rPr>
          <w:rFonts w:eastAsia="Calibri" w:cs="Arial"/>
          <w:sz w:val="18"/>
          <w:szCs w:val="18"/>
        </w:rPr>
      </w:pPr>
    </w:p>
    <w:p w:rsidR="00996BB5" w:rsidRDefault="00F9544B" w:rsidP="009D4882">
      <w:r w:rsidRPr="009D4882">
        <w:rPr>
          <w:rFonts w:eastAsia="Calibri" w:cs="Arial"/>
        </w:rPr>
        <w:t xml:space="preserve">Square brackets [ ] denote an assignment that most closely resembles the taxon in brackets, but cannot be identified further. The most specific level of assignment is listed for each taxon, with 97% similarity to the </w:t>
      </w:r>
      <w:proofErr w:type="spellStart"/>
      <w:r w:rsidRPr="009D4882">
        <w:rPr>
          <w:rFonts w:eastAsia="Calibri" w:cs="Arial"/>
        </w:rPr>
        <w:t>Greengenes</w:t>
      </w:r>
      <w:proofErr w:type="spellEnd"/>
      <w:r w:rsidRPr="009D4882">
        <w:rPr>
          <w:rFonts w:eastAsia="Calibri" w:cs="Arial"/>
        </w:rPr>
        <w:t xml:space="preserve"> v13.8 reference database. Abbreviations: p, phylum; f, family; g, genus; s, species; NA, </w:t>
      </w:r>
      <w:bookmarkStart w:id="1" w:name="_GoBack"/>
      <w:bookmarkEnd w:id="1"/>
      <w:r w:rsidRPr="009D4882">
        <w:rPr>
          <w:rFonts w:eastAsia="Calibri" w:cs="Arial"/>
        </w:rPr>
        <w:t xml:space="preserve">not assigned; </w:t>
      </w:r>
      <w:r w:rsidR="009D4882" w:rsidRPr="009D4882">
        <w:rPr>
          <w:rFonts w:eastAsia="Calibri" w:cs="Arial"/>
        </w:rPr>
        <w:t>O</w:t>
      </w:r>
      <w:r w:rsidR="009D4882">
        <w:rPr>
          <w:rFonts w:eastAsia="Calibri" w:cs="Arial"/>
        </w:rPr>
        <w:t>TU, operational taxonomic un</w:t>
      </w:r>
      <w:r w:rsidR="008F5A09">
        <w:rPr>
          <w:rFonts w:eastAsia="Calibri" w:cs="Arial"/>
        </w:rPr>
        <w:t>it.</w:t>
      </w:r>
    </w:p>
    <w:sectPr w:rsidR="00996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A8A"/>
    <w:multiLevelType w:val="multilevel"/>
    <w:tmpl w:val="0FBAA9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DA16D6"/>
    <w:multiLevelType w:val="multilevel"/>
    <w:tmpl w:val="B224B79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7224FD"/>
    <w:multiLevelType w:val="hybridMultilevel"/>
    <w:tmpl w:val="89D098F4"/>
    <w:lvl w:ilvl="0" w:tplc="4A061F6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B6FDA"/>
    <w:multiLevelType w:val="multilevel"/>
    <w:tmpl w:val="A01E2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5E479E0"/>
    <w:multiLevelType w:val="multilevel"/>
    <w:tmpl w:val="C9961C4A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4B"/>
    <w:rsid w:val="0000797F"/>
    <w:rsid w:val="001A5F4D"/>
    <w:rsid w:val="001C2FE6"/>
    <w:rsid w:val="002646E5"/>
    <w:rsid w:val="00437A26"/>
    <w:rsid w:val="004D4B7E"/>
    <w:rsid w:val="005B3A9A"/>
    <w:rsid w:val="00843BE0"/>
    <w:rsid w:val="008A465B"/>
    <w:rsid w:val="008F316A"/>
    <w:rsid w:val="008F5A09"/>
    <w:rsid w:val="0093068B"/>
    <w:rsid w:val="0093537D"/>
    <w:rsid w:val="00982411"/>
    <w:rsid w:val="00996BB5"/>
    <w:rsid w:val="009D4882"/>
    <w:rsid w:val="00AA2BC5"/>
    <w:rsid w:val="00BA0AD3"/>
    <w:rsid w:val="00BC2EC2"/>
    <w:rsid w:val="00C857C1"/>
    <w:rsid w:val="00D703B1"/>
    <w:rsid w:val="00F047F6"/>
    <w:rsid w:val="00F06732"/>
    <w:rsid w:val="00F200B4"/>
    <w:rsid w:val="00F62EBA"/>
    <w:rsid w:val="00F70251"/>
    <w:rsid w:val="00F9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E3D61-3788-481D-9169-FD86C696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44B"/>
    <w:pPr>
      <w:spacing w:line="360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BC5"/>
    <w:pPr>
      <w:keepNext/>
      <w:keepLines/>
      <w:numPr>
        <w:numId w:val="35"/>
      </w:numPr>
      <w:spacing w:before="960" w:after="720"/>
      <w:jc w:val="center"/>
      <w:outlineLvl w:val="0"/>
    </w:pPr>
    <w:rPr>
      <w:rFonts w:eastAsiaTheme="majorEastAsia" w:cstheme="majorBidi"/>
      <w:b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A2BC5"/>
    <w:pPr>
      <w:keepNext/>
      <w:keepLines/>
      <w:numPr>
        <w:ilvl w:val="1"/>
        <w:numId w:val="34"/>
      </w:numPr>
      <w:spacing w:before="40" w:after="240"/>
      <w:outlineLvl w:val="1"/>
    </w:pPr>
    <w:rPr>
      <w:rFonts w:ascii="Times New Roman" w:eastAsia="Times New Roman" w:hAnsi="Times New Roman"/>
      <w:b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A2BC5"/>
    <w:pPr>
      <w:keepNext/>
      <w:keepLines/>
      <w:numPr>
        <w:numId w:val="37"/>
      </w:numPr>
      <w:spacing w:after="240"/>
      <w:ind w:hanging="360"/>
      <w:outlineLvl w:val="2"/>
    </w:pPr>
    <w:rPr>
      <w:rFonts w:ascii="Times New Roman" w:eastAsia="Times New Roman" w:hAnsi="Times New Roman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2BC5"/>
    <w:pPr>
      <w:keepNext/>
      <w:keepLines/>
      <w:numPr>
        <w:ilvl w:val="3"/>
        <w:numId w:val="35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2BC5"/>
    <w:pPr>
      <w:keepNext/>
      <w:keepLines/>
      <w:numPr>
        <w:ilvl w:val="4"/>
        <w:numId w:val="3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BC5"/>
    <w:pPr>
      <w:keepNext/>
      <w:keepLines/>
      <w:numPr>
        <w:ilvl w:val="5"/>
        <w:numId w:val="3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BC5"/>
    <w:pPr>
      <w:keepNext/>
      <w:keepLines/>
      <w:numPr>
        <w:ilvl w:val="6"/>
        <w:numId w:val="3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BC5"/>
    <w:pPr>
      <w:keepNext/>
      <w:keepLines/>
      <w:numPr>
        <w:ilvl w:val="7"/>
        <w:numId w:val="3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BC5"/>
    <w:pPr>
      <w:keepNext/>
      <w:keepLines/>
      <w:numPr>
        <w:ilvl w:val="8"/>
        <w:numId w:val="3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A2BC5"/>
    <w:rPr>
      <w:rFonts w:ascii="Times New Roman" w:eastAsia="Times New Roman" w:hAnsi="Times New Roman"/>
      <w:b/>
      <w:sz w:val="28"/>
      <w:szCs w:val="26"/>
      <w:u w:val="single"/>
    </w:rPr>
  </w:style>
  <w:style w:type="character" w:customStyle="1" w:styleId="Heading2Char1">
    <w:name w:val="Heading 2 Char1"/>
    <w:uiPriority w:val="9"/>
    <w:rsid w:val="00BA0AD3"/>
    <w:rPr>
      <w:rFonts w:ascii="Arial" w:eastAsia="Times New Roman" w:hAnsi="Arial"/>
      <w:b/>
      <w:bCs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857C1"/>
    <w:rPr>
      <w:rFonts w:ascii="Arial" w:eastAsiaTheme="majorEastAsia" w:hAnsi="Arial" w:cstheme="majorBidi"/>
      <w:iCs/>
      <w:sz w:val="24"/>
    </w:rPr>
  </w:style>
  <w:style w:type="character" w:customStyle="1" w:styleId="Heading3Char">
    <w:name w:val="Heading 3 Char"/>
    <w:link w:val="Heading3"/>
    <w:uiPriority w:val="9"/>
    <w:rsid w:val="00AA2BC5"/>
    <w:rPr>
      <w:rFonts w:ascii="Times New Roman" w:eastAsia="Times New Roman" w:hAnsi="Times New Roman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857C1"/>
    <w:rPr>
      <w:rFonts w:ascii="Arial" w:eastAsiaTheme="majorEastAsia" w:hAnsi="Arial" w:cstheme="majorBidi"/>
      <w:b/>
      <w:sz w:val="36"/>
      <w:szCs w:val="32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857C1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857C1"/>
    <w:rPr>
      <w:rFonts w:ascii="Calibri" w:eastAsiaTheme="minorHAnsi" w:hAnsi="Calibri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857C1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857C1"/>
    <w:rPr>
      <w:rFonts w:ascii="Calibri" w:eastAsiaTheme="minorHAnsi" w:hAnsi="Calibri"/>
      <w:noProof/>
      <w:sz w:val="24"/>
      <w:lang w:val="en-US"/>
    </w:rPr>
  </w:style>
  <w:style w:type="paragraph" w:customStyle="1" w:styleId="p0">
    <w:name w:val="p0"/>
    <w:basedOn w:val="Normal"/>
    <w:rsid w:val="00C857C1"/>
    <w:pPr>
      <w:spacing w:after="0" w:line="240" w:lineRule="auto"/>
    </w:pPr>
    <w:rPr>
      <w:rFonts w:ascii="Times New Roman" w:eastAsia="Times New Roman" w:hAnsi="Times New Roman"/>
      <w:lang w:eastAsia="zh-CN"/>
    </w:rPr>
  </w:style>
  <w:style w:type="character" w:customStyle="1" w:styleId="apple-converted-space">
    <w:name w:val="apple-converted-space"/>
    <w:basedOn w:val="DefaultParagraphFont"/>
    <w:rsid w:val="00C857C1"/>
  </w:style>
  <w:style w:type="character" w:customStyle="1" w:styleId="Heading5Char">
    <w:name w:val="Heading 5 Char"/>
    <w:basedOn w:val="DefaultParagraphFont"/>
    <w:link w:val="Heading5"/>
    <w:uiPriority w:val="9"/>
    <w:rsid w:val="00C857C1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7C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7C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7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7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C1"/>
    <w:rPr>
      <w:rFonts w:ascii="Arial" w:eastAsiaTheme="minorHAnsi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57C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7C1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C1"/>
    <w:rPr>
      <w:rFonts w:ascii="Arial" w:eastAsiaTheme="minorHAnsi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C8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857C1"/>
    <w:rPr>
      <w:rFonts w:ascii="Segoe UI" w:eastAsiaTheme="minorHAns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</dc:creator>
  <cp:keywords/>
  <dc:description/>
  <cp:lastModifiedBy>Ashok</cp:lastModifiedBy>
  <cp:revision>4</cp:revision>
  <dcterms:created xsi:type="dcterms:W3CDTF">2018-05-22T11:08:00Z</dcterms:created>
  <dcterms:modified xsi:type="dcterms:W3CDTF">2018-08-11T09:58:00Z</dcterms:modified>
</cp:coreProperties>
</file>