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8AE18" w14:textId="77777777" w:rsidR="00AE1918" w:rsidRPr="00AE1918" w:rsidRDefault="00AE1918" w:rsidP="00622786">
      <w:pPr>
        <w:spacing w:line="480" w:lineRule="auto"/>
        <w:rPr>
          <w:rFonts w:ascii="Times New Roman" w:hAnsi="Times New Roman" w:cs="Times New Roman"/>
        </w:rPr>
      </w:pPr>
      <w:r w:rsidRPr="00AE1918">
        <w:rPr>
          <w:rFonts w:ascii="Times New Roman" w:hAnsi="Times New Roman" w:cs="Times New Roman"/>
        </w:rPr>
        <w:t>SUPPLEMENT</w:t>
      </w:r>
    </w:p>
    <w:p w14:paraId="725BC0D5" w14:textId="77777777" w:rsidR="00AE1918" w:rsidRDefault="00AE1918" w:rsidP="0062278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5019DCB" w14:textId="77777777" w:rsidR="00AE1918" w:rsidRDefault="00AE1918" w:rsidP="00622786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513EBD9F" wp14:editId="6EFD55A0">
            <wp:extent cx="5943600" cy="269158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F5CAB" w14:textId="77777777" w:rsidR="00AE1918" w:rsidRDefault="00AE1918" w:rsidP="0062278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A6309D9" w14:textId="77777777" w:rsidR="005B5E70" w:rsidRDefault="00AE1918" w:rsidP="00622786">
      <w:pPr>
        <w:spacing w:line="480" w:lineRule="auto"/>
        <w:rPr>
          <w:rFonts w:ascii="Times New Roman" w:hAnsi="Times New Roman" w:cs="Times New Roman"/>
        </w:rPr>
      </w:pPr>
      <w:r w:rsidRPr="00322E28">
        <w:rPr>
          <w:rFonts w:ascii="Times New Roman" w:hAnsi="Times New Roman" w:cs="Times New Roman"/>
          <w:b/>
          <w:bCs/>
        </w:rPr>
        <w:t>SUPPLEMENTARY FIG</w:t>
      </w:r>
      <w:r>
        <w:rPr>
          <w:rFonts w:ascii="Times New Roman" w:hAnsi="Times New Roman" w:cs="Times New Roman"/>
          <w:b/>
          <w:bCs/>
        </w:rPr>
        <w:t>URE</w:t>
      </w:r>
      <w:r w:rsidR="00622786" w:rsidRPr="00322E2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622786" w:rsidRPr="00322E28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622786" w:rsidRPr="00322E28">
        <w:rPr>
          <w:rFonts w:ascii="Times New Roman" w:hAnsi="Times New Roman" w:cs="Times New Roman"/>
        </w:rPr>
        <w:t xml:space="preserve"> Trial protocol. Radiotherapy was given 5 days</w:t>
      </w:r>
      <w:r w:rsidR="003B0545">
        <w:rPr>
          <w:rFonts w:ascii="Times New Roman" w:hAnsi="Times New Roman" w:cs="Times New Roman"/>
        </w:rPr>
        <w:t>/</w:t>
      </w:r>
      <w:r w:rsidR="00622786" w:rsidRPr="00322E28">
        <w:rPr>
          <w:rFonts w:ascii="Times New Roman" w:hAnsi="Times New Roman" w:cs="Times New Roman"/>
        </w:rPr>
        <w:t xml:space="preserve">week for 5 weeks (arrows) for a total of 45 </w:t>
      </w:r>
      <w:proofErr w:type="spellStart"/>
      <w:r w:rsidR="00622786" w:rsidRPr="00322E28">
        <w:rPr>
          <w:rFonts w:ascii="Times New Roman" w:hAnsi="Times New Roman" w:cs="Times New Roman"/>
        </w:rPr>
        <w:t>Gy</w:t>
      </w:r>
      <w:proofErr w:type="spellEnd"/>
      <w:r w:rsidR="00E10667">
        <w:rPr>
          <w:rFonts w:ascii="Times New Roman" w:hAnsi="Times New Roman" w:cs="Times New Roman"/>
        </w:rPr>
        <w:t>,</w:t>
      </w:r>
      <w:r w:rsidR="00622786" w:rsidRPr="00322E28">
        <w:rPr>
          <w:rFonts w:ascii="Times New Roman" w:hAnsi="Times New Roman" w:cs="Times New Roman"/>
        </w:rPr>
        <w:t xml:space="preserve"> with a minimum boost of 5</w:t>
      </w:r>
      <w:r>
        <w:rPr>
          <w:rFonts w:ascii="Times New Roman" w:hAnsi="Times New Roman" w:cs="Times New Roman"/>
        </w:rPr>
        <w:t>.</w:t>
      </w:r>
      <w:r w:rsidR="00622786" w:rsidRPr="00322E28">
        <w:rPr>
          <w:rFonts w:ascii="Times New Roman" w:hAnsi="Times New Roman" w:cs="Times New Roman"/>
        </w:rPr>
        <w:t xml:space="preserve">4 </w:t>
      </w:r>
      <w:proofErr w:type="spellStart"/>
      <w:r w:rsidR="00622786" w:rsidRPr="00322E28">
        <w:rPr>
          <w:rFonts w:ascii="Times New Roman" w:hAnsi="Times New Roman" w:cs="Times New Roman"/>
        </w:rPr>
        <w:t>Gy</w:t>
      </w:r>
      <w:proofErr w:type="spellEnd"/>
      <w:r w:rsidR="00622786" w:rsidRPr="00322E28">
        <w:rPr>
          <w:rFonts w:ascii="Times New Roman" w:hAnsi="Times New Roman" w:cs="Times New Roman"/>
        </w:rPr>
        <w:t>. Fluorouracil was given as a 225</w:t>
      </w:r>
      <w:r w:rsidR="003B0545">
        <w:rPr>
          <w:rFonts w:ascii="Times New Roman" w:hAnsi="Times New Roman" w:cs="Times New Roman"/>
        </w:rPr>
        <w:t>-</w:t>
      </w:r>
      <w:r w:rsidR="00622786" w:rsidRPr="00322E28">
        <w:rPr>
          <w:rFonts w:ascii="Times New Roman" w:hAnsi="Times New Roman" w:cs="Times New Roman"/>
        </w:rPr>
        <w:t>mg/</w:t>
      </w:r>
      <w:r w:rsidR="00622786" w:rsidRPr="003B0545">
        <w:rPr>
          <w:rFonts w:ascii="Times New Roman" w:hAnsi="Times New Roman" w:cs="Times New Roman"/>
        </w:rPr>
        <w:t>m</w:t>
      </w:r>
      <w:r w:rsidR="003B0545" w:rsidRPr="00D512DA">
        <w:rPr>
          <w:rFonts w:ascii="Times New Roman" w:hAnsi="Times New Roman" w:cs="Times New Roman"/>
          <w:vertAlign w:val="superscript"/>
        </w:rPr>
        <w:t>2</w:t>
      </w:r>
      <w:r w:rsidR="003B0545">
        <w:rPr>
          <w:rFonts w:ascii="Times New Roman" w:hAnsi="Times New Roman" w:cs="Times New Roman"/>
        </w:rPr>
        <w:t>/</w:t>
      </w:r>
      <w:r w:rsidR="00622786" w:rsidRPr="00322E28">
        <w:rPr>
          <w:rFonts w:ascii="Times New Roman" w:hAnsi="Times New Roman" w:cs="Times New Roman"/>
        </w:rPr>
        <w:t>day continuous infusion for 7 days</w:t>
      </w:r>
      <w:r w:rsidR="003B0545">
        <w:rPr>
          <w:rFonts w:ascii="Times New Roman" w:hAnsi="Times New Roman" w:cs="Times New Roman"/>
        </w:rPr>
        <w:t>/</w:t>
      </w:r>
      <w:r w:rsidR="00622786" w:rsidRPr="00322E28">
        <w:rPr>
          <w:rFonts w:ascii="Times New Roman" w:hAnsi="Times New Roman" w:cs="Times New Roman"/>
        </w:rPr>
        <w:t>week during radiation therapy for 5–6 weeks, depending on the number of radiation boosts given. mFOLFOX6 was given in 2-week cycles of leucovorin 200 mg/m</w:t>
      </w:r>
      <w:r w:rsidR="003B0545" w:rsidRPr="00D512DA">
        <w:rPr>
          <w:rFonts w:ascii="Times New Roman" w:hAnsi="Times New Roman" w:cs="Times New Roman"/>
          <w:vertAlign w:val="superscript"/>
        </w:rPr>
        <w:t>2</w:t>
      </w:r>
      <w:r w:rsidR="00622786" w:rsidRPr="00322E28">
        <w:rPr>
          <w:rFonts w:ascii="Times New Roman" w:hAnsi="Times New Roman" w:cs="Times New Roman"/>
        </w:rPr>
        <w:t xml:space="preserve"> or 400 mg/m</w:t>
      </w:r>
      <w:r w:rsidR="003B0545" w:rsidRPr="00D512DA">
        <w:rPr>
          <w:rFonts w:ascii="Times New Roman" w:hAnsi="Times New Roman" w:cs="Times New Roman"/>
          <w:vertAlign w:val="superscript"/>
        </w:rPr>
        <w:t>2</w:t>
      </w:r>
      <w:r w:rsidR="00622786" w:rsidRPr="00322E28">
        <w:rPr>
          <w:rFonts w:ascii="Times New Roman" w:hAnsi="Times New Roman" w:cs="Times New Roman"/>
        </w:rPr>
        <w:t xml:space="preserve"> and oxaliplatin 85 mg/m</w:t>
      </w:r>
      <w:r w:rsidR="003B0545" w:rsidRPr="00D512DA">
        <w:rPr>
          <w:rFonts w:ascii="Times New Roman" w:hAnsi="Times New Roman" w:cs="Times New Roman"/>
          <w:vertAlign w:val="superscript"/>
        </w:rPr>
        <w:t>2</w:t>
      </w:r>
      <w:r w:rsidR="00622786" w:rsidRPr="00322E28">
        <w:rPr>
          <w:rFonts w:ascii="Times New Roman" w:hAnsi="Times New Roman" w:cs="Times New Roman"/>
        </w:rPr>
        <w:t xml:space="preserve"> in a 2-h infusion, bolus fluorouracil 400 mg/m</w:t>
      </w:r>
      <w:r w:rsidR="003B0545" w:rsidRPr="00D512DA">
        <w:rPr>
          <w:rFonts w:ascii="Times New Roman" w:hAnsi="Times New Roman" w:cs="Times New Roman"/>
          <w:vertAlign w:val="superscript"/>
        </w:rPr>
        <w:t>2</w:t>
      </w:r>
      <w:r w:rsidR="00622786" w:rsidRPr="00322E28">
        <w:rPr>
          <w:rFonts w:ascii="Times New Roman" w:hAnsi="Times New Roman" w:cs="Times New Roman"/>
        </w:rPr>
        <w:t xml:space="preserve"> on day 1, and a 46-h infusion of fluorouracil 2400 mg/m</w:t>
      </w:r>
      <w:r w:rsidR="003B0545" w:rsidRPr="00D512DA">
        <w:rPr>
          <w:rFonts w:ascii="Times New Roman" w:hAnsi="Times New Roman" w:cs="Times New Roman"/>
          <w:vertAlign w:val="superscript"/>
        </w:rPr>
        <w:t>2</w:t>
      </w:r>
      <w:r w:rsidR="00622786" w:rsidRPr="00322E28">
        <w:rPr>
          <w:rFonts w:ascii="Times New Roman" w:hAnsi="Times New Roman" w:cs="Times New Roman"/>
        </w:rPr>
        <w:t xml:space="preserve">. *Interim assessments were </w:t>
      </w:r>
      <w:r w:rsidR="003B0545">
        <w:rPr>
          <w:rFonts w:ascii="Times New Roman" w:hAnsi="Times New Roman" w:cs="Times New Roman"/>
        </w:rPr>
        <w:t>performed</w:t>
      </w:r>
      <w:r w:rsidR="00622786" w:rsidRPr="00322E28">
        <w:rPr>
          <w:rFonts w:ascii="Times New Roman" w:hAnsi="Times New Roman" w:cs="Times New Roman"/>
        </w:rPr>
        <w:t xml:space="preserve"> by </w:t>
      </w:r>
      <w:proofErr w:type="spellStart"/>
      <w:r w:rsidR="00622786" w:rsidRPr="00322E28">
        <w:rPr>
          <w:rFonts w:ascii="Times New Roman" w:hAnsi="Times New Roman" w:cs="Times New Roman"/>
        </w:rPr>
        <w:t>proctoscopic</w:t>
      </w:r>
      <w:proofErr w:type="spellEnd"/>
      <w:r w:rsidR="00622786" w:rsidRPr="00322E28">
        <w:rPr>
          <w:rFonts w:ascii="Times New Roman" w:hAnsi="Times New Roman" w:cs="Times New Roman"/>
        </w:rPr>
        <w:t xml:space="preserve"> examination; total </w:t>
      </w:r>
      <w:proofErr w:type="spellStart"/>
      <w:r w:rsidR="00622786" w:rsidRPr="00322E28">
        <w:rPr>
          <w:rFonts w:ascii="Times New Roman" w:hAnsi="Times New Roman" w:cs="Times New Roman"/>
        </w:rPr>
        <w:t>mesorectal</w:t>
      </w:r>
      <w:proofErr w:type="spellEnd"/>
      <w:r w:rsidR="00622786" w:rsidRPr="00322E28">
        <w:rPr>
          <w:rFonts w:ascii="Times New Roman" w:hAnsi="Times New Roman" w:cs="Times New Roman"/>
        </w:rPr>
        <w:t xml:space="preserve"> excision was </w:t>
      </w:r>
      <w:r w:rsidR="003B0545">
        <w:rPr>
          <w:rFonts w:ascii="Times New Roman" w:hAnsi="Times New Roman" w:cs="Times New Roman"/>
        </w:rPr>
        <w:t>performed</w:t>
      </w:r>
      <w:r w:rsidR="00622786" w:rsidRPr="00322E28">
        <w:rPr>
          <w:rFonts w:ascii="Times New Roman" w:hAnsi="Times New Roman" w:cs="Times New Roman"/>
        </w:rPr>
        <w:t xml:space="preserve"> if the patient had stable or progressive disease.</w:t>
      </w:r>
      <w:r w:rsidR="00746D11">
        <w:rPr>
          <w:rFonts w:ascii="Times New Roman" w:hAnsi="Times New Roman" w:cs="Times New Roman"/>
        </w:rPr>
        <w:t xml:space="preserve"> (Reprinted with permission from Lancet Oncol. 16:957–966, 2015.)</w:t>
      </w:r>
    </w:p>
    <w:p w14:paraId="747DC217" w14:textId="77777777" w:rsidR="005B5E70" w:rsidRDefault="005B5E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78BDAA7" w14:textId="77777777" w:rsidR="00622786" w:rsidRDefault="005B5E70" w:rsidP="00622786">
      <w:pPr>
        <w:spacing w:line="480" w:lineRule="auto"/>
        <w:rPr>
          <w:rFonts w:ascii="Times New Roman" w:hAnsi="Times New Roman" w:cs="Times New Roman"/>
        </w:rPr>
      </w:pPr>
      <w:r w:rsidRPr="005B5E7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7CAC54D" wp14:editId="08FFDD4A">
            <wp:extent cx="5943600" cy="4457700"/>
            <wp:effectExtent l="0" t="0" r="0" b="0"/>
            <wp:docPr id="1" name="Picture 1" descr="C:\Users\marcom\AppData\Local\Microsoft\Windows\Temporary Internet Files\Content.Outlook\9CYNN6LS\Figure 06012018.004 (00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m\AppData\Local\Microsoft\Windows\Temporary Internet Files\Content.Outlook\9CYNN6LS\Figure 06012018.004 (00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FFA87" w14:textId="77777777" w:rsidR="00622786" w:rsidRDefault="005B5E70" w:rsidP="002D605E">
      <w:pPr>
        <w:spacing w:line="480" w:lineRule="auto"/>
        <w:rPr>
          <w:rFonts w:ascii="Times New Roman" w:hAnsi="Times New Roman" w:cs="Times New Roman"/>
          <w:b/>
          <w:bCs/>
        </w:rPr>
      </w:pPr>
      <w:r w:rsidRPr="00F507F2">
        <w:rPr>
          <w:rFonts w:ascii="Times New Roman" w:hAnsi="Times New Roman" w:cs="Times New Roman"/>
          <w:b/>
          <w:bCs/>
        </w:rPr>
        <w:t xml:space="preserve">SUPPLEMENTARY FIGURE. 2. </w:t>
      </w:r>
      <w:r w:rsidRPr="00F507F2">
        <w:rPr>
          <w:rFonts w:ascii="Times New Roman" w:hAnsi="Times New Roman" w:cs="Times New Roman"/>
          <w:bCs/>
        </w:rPr>
        <w:t xml:space="preserve">Kaplan-Meier curves of disease-free survival </w:t>
      </w:r>
      <w:r w:rsidR="002D605E" w:rsidRPr="00F507F2">
        <w:rPr>
          <w:rFonts w:ascii="Times New Roman" w:hAnsi="Times New Roman" w:cs="Times New Roman"/>
          <w:bCs/>
        </w:rPr>
        <w:t>(</w:t>
      </w:r>
      <w:r w:rsidRPr="00F507F2">
        <w:rPr>
          <w:rFonts w:ascii="Times New Roman" w:hAnsi="Times New Roman" w:cs="Times New Roman"/>
          <w:bCs/>
        </w:rPr>
        <w:t xml:space="preserve">with numbers of subjects at risk </w:t>
      </w:r>
      <w:r w:rsidR="002D605E" w:rsidRPr="00F507F2">
        <w:rPr>
          <w:rFonts w:ascii="Times New Roman" w:hAnsi="Times New Roman" w:cs="Times New Roman"/>
          <w:bCs/>
        </w:rPr>
        <w:t xml:space="preserve">at the bottom) </w:t>
      </w:r>
      <w:r w:rsidRPr="00F507F2">
        <w:rPr>
          <w:rFonts w:ascii="Times New Roman" w:hAnsi="Times New Roman" w:cs="Times New Roman"/>
          <w:bCs/>
        </w:rPr>
        <w:t xml:space="preserve">for patients who did not receive any chemotherapy cycles after CRT </w:t>
      </w:r>
      <w:r w:rsidR="002D605E" w:rsidRPr="00F507F2">
        <w:rPr>
          <w:rFonts w:ascii="Times New Roman" w:hAnsi="Times New Roman" w:cs="Times New Roman"/>
          <w:bCs/>
        </w:rPr>
        <w:t>(</w:t>
      </w:r>
      <w:r w:rsidRPr="00F507F2">
        <w:rPr>
          <w:rFonts w:ascii="Times New Roman" w:hAnsi="Times New Roman" w:cs="Times New Roman"/>
          <w:bCs/>
        </w:rPr>
        <w:t xml:space="preserve">Ø </w:t>
      </w:r>
      <w:proofErr w:type="gramStart"/>
      <w:r w:rsidRPr="00F507F2">
        <w:rPr>
          <w:rFonts w:ascii="Times New Roman" w:hAnsi="Times New Roman" w:cs="Times New Roman"/>
          <w:bCs/>
        </w:rPr>
        <w:t>cycle</w:t>
      </w:r>
      <w:r w:rsidR="002D605E" w:rsidRPr="00F507F2">
        <w:rPr>
          <w:rFonts w:ascii="Times New Roman" w:hAnsi="Times New Roman" w:cs="Times New Roman"/>
          <w:bCs/>
        </w:rPr>
        <w:t>s)</w:t>
      </w:r>
      <w:r w:rsidRPr="00F507F2">
        <w:rPr>
          <w:rFonts w:ascii="Times New Roman" w:hAnsi="Times New Roman" w:cs="Times New Roman"/>
          <w:bCs/>
        </w:rPr>
        <w:t xml:space="preserve">  and</w:t>
      </w:r>
      <w:proofErr w:type="gramEnd"/>
      <w:r w:rsidRPr="00F507F2">
        <w:rPr>
          <w:rFonts w:ascii="Times New Roman" w:hAnsi="Times New Roman" w:cs="Times New Roman"/>
          <w:bCs/>
        </w:rPr>
        <w:t xml:space="preserve"> patients who received at least 1 chemotherap</w:t>
      </w:r>
      <w:bookmarkStart w:id="0" w:name="_GoBack"/>
      <w:bookmarkEnd w:id="0"/>
      <w:r w:rsidRPr="00F507F2">
        <w:rPr>
          <w:rFonts w:ascii="Times New Roman" w:hAnsi="Times New Roman" w:cs="Times New Roman"/>
          <w:bCs/>
        </w:rPr>
        <w:t>y cycle, either as consolidation chemotherapy after CRT, as adjuvant chemotherapy after TME, or both.</w:t>
      </w:r>
      <w:r w:rsidRPr="005B5E70">
        <w:rPr>
          <w:rFonts w:ascii="Times New Roman" w:hAnsi="Times New Roman" w:cs="Times New Roman"/>
          <w:b/>
          <w:bCs/>
        </w:rPr>
        <w:t xml:space="preserve"> </w:t>
      </w:r>
      <w:r w:rsidR="00622786">
        <w:rPr>
          <w:rFonts w:ascii="Times New Roman" w:hAnsi="Times New Roman" w:cs="Times New Roman"/>
          <w:b/>
          <w:bCs/>
        </w:rPr>
        <w:br w:type="page"/>
      </w:r>
    </w:p>
    <w:p w14:paraId="764B0048" w14:textId="77777777" w:rsidR="00622786" w:rsidRDefault="00182E16" w:rsidP="00622786">
      <w:pPr>
        <w:rPr>
          <w:rFonts w:ascii="Times New Roman" w:hAnsi="Times New Roman" w:cs="Times New Roman"/>
        </w:rPr>
      </w:pPr>
      <w:r w:rsidRPr="00322E28">
        <w:rPr>
          <w:rFonts w:ascii="Times New Roman" w:hAnsi="Times New Roman" w:cs="Times New Roman"/>
          <w:b/>
          <w:bCs/>
        </w:rPr>
        <w:lastRenderedPageBreak/>
        <w:t xml:space="preserve">SUPPLEMENTARY TABLE </w:t>
      </w:r>
      <w:r w:rsidR="00622786" w:rsidRPr="00322E28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622786" w:rsidRPr="00322E28">
        <w:rPr>
          <w:rFonts w:ascii="Times New Roman" w:hAnsi="Times New Roman" w:cs="Times New Roman"/>
          <w:b/>
          <w:bCs/>
        </w:rPr>
        <w:t xml:space="preserve"> </w:t>
      </w:r>
      <w:r w:rsidR="00622786" w:rsidRPr="00322E28">
        <w:rPr>
          <w:rFonts w:ascii="Times New Roman" w:hAnsi="Times New Roman" w:cs="Times New Roman"/>
        </w:rPr>
        <w:t xml:space="preserve">Baseline patient characteristics </w:t>
      </w:r>
      <w:r w:rsidR="00E10667">
        <w:rPr>
          <w:rFonts w:ascii="Times New Roman" w:hAnsi="Times New Roman" w:cs="Times New Roman"/>
        </w:rPr>
        <w:t>in relation to</w:t>
      </w:r>
      <w:r w:rsidR="00622786" w:rsidRPr="00322E28">
        <w:rPr>
          <w:rFonts w:ascii="Times New Roman" w:hAnsi="Times New Roman" w:cs="Times New Roman"/>
        </w:rPr>
        <w:t xml:space="preserve"> follow-up </w:t>
      </w:r>
      <w:r>
        <w:rPr>
          <w:rFonts w:ascii="Times New Roman" w:hAnsi="Times New Roman" w:cs="Times New Roman"/>
        </w:rPr>
        <w:t>availability</w:t>
      </w:r>
    </w:p>
    <w:p w14:paraId="3656B215" w14:textId="77777777" w:rsidR="00182E16" w:rsidRPr="00322E28" w:rsidRDefault="00182E16" w:rsidP="00622786">
      <w:pPr>
        <w:rPr>
          <w:rFonts w:ascii="Times New Roman" w:hAnsi="Times New Roman" w:cs="Times New Roman"/>
          <w:vertAlign w:val="superscript"/>
        </w:rPr>
      </w:pPr>
    </w:p>
    <w:tbl>
      <w:tblPr>
        <w:tblW w:w="774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340"/>
        <w:gridCol w:w="2610"/>
      </w:tblGrid>
      <w:tr w:rsidR="00182E16" w:rsidRPr="00D512DA" w14:paraId="0F7BF798" w14:textId="77777777" w:rsidTr="00D512DA">
        <w:tc>
          <w:tcPr>
            <w:tcW w:w="27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FAA712" w14:textId="77777777" w:rsidR="00182E16" w:rsidRPr="00D512DA" w:rsidRDefault="00182E16" w:rsidP="00E10667">
            <w:pPr>
              <w:spacing w:line="276" w:lineRule="auto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</w:rPr>
              <w:t>Characteristic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83667" w14:textId="77777777" w:rsidR="00182E16" w:rsidRPr="00D512DA" w:rsidRDefault="00182E16" w:rsidP="000F2D1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No. of patients (%)</w:t>
            </w:r>
          </w:p>
        </w:tc>
      </w:tr>
      <w:tr w:rsidR="00182E16" w:rsidRPr="00D512DA" w14:paraId="7CBF1005" w14:textId="77777777" w:rsidTr="00D512DA">
        <w:tc>
          <w:tcPr>
            <w:tcW w:w="279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D64475" w14:textId="77777777" w:rsidR="00182E16" w:rsidRPr="00D512DA" w:rsidRDefault="00182E16" w:rsidP="000F2D16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D05DC" w14:textId="77777777" w:rsidR="00182E16" w:rsidRPr="00D512DA" w:rsidRDefault="00182E16" w:rsidP="00D512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512DA">
              <w:rPr>
                <w:rFonts w:ascii="Times New Roman" w:hAnsi="Times New Roman" w:cs="Times New Roman"/>
                <w:bCs/>
                <w:i/>
              </w:rPr>
              <w:t xml:space="preserve">Follow-up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available </w:t>
            </w:r>
            <w:r w:rsidRPr="00D512DA">
              <w:rPr>
                <w:rFonts w:ascii="Times New Roman" w:hAnsi="Times New Roman" w:cs="Times New Roman"/>
                <w:bCs/>
                <w:i/>
              </w:rPr>
              <w:t>(n</w:t>
            </w:r>
            <w:r w:rsidR="00E1066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512DA">
              <w:rPr>
                <w:rFonts w:ascii="Times New Roman" w:hAnsi="Times New Roman" w:cs="Times New Roman"/>
                <w:bCs/>
                <w:i/>
              </w:rPr>
              <w:t>=</w:t>
            </w:r>
            <w:r w:rsidR="00E1066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512DA">
              <w:rPr>
                <w:rFonts w:ascii="Times New Roman" w:hAnsi="Times New Roman" w:cs="Times New Roman"/>
                <w:bCs/>
                <w:i/>
              </w:rPr>
              <w:t>211)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69C17" w14:textId="77777777" w:rsidR="00182E16" w:rsidRPr="00D512DA" w:rsidRDefault="00182E16" w:rsidP="00D512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F</w:t>
            </w:r>
            <w:r w:rsidRPr="00D512DA">
              <w:rPr>
                <w:rFonts w:ascii="Times New Roman" w:hAnsi="Times New Roman" w:cs="Times New Roman"/>
                <w:bCs/>
                <w:i/>
              </w:rPr>
              <w:t xml:space="preserve">ollow-up </w:t>
            </w:r>
            <w:r>
              <w:rPr>
                <w:rFonts w:ascii="Times New Roman" w:hAnsi="Times New Roman" w:cs="Times New Roman"/>
                <w:bCs/>
                <w:i/>
              </w:rPr>
              <w:t>not available</w:t>
            </w:r>
            <w:r w:rsidRPr="00D512DA">
              <w:rPr>
                <w:rFonts w:ascii="Times New Roman" w:hAnsi="Times New Roman" w:cs="Times New Roman"/>
                <w:bCs/>
                <w:i/>
              </w:rPr>
              <w:t xml:space="preserve"> (n</w:t>
            </w:r>
            <w:r w:rsidR="00E1066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512DA">
              <w:rPr>
                <w:rFonts w:ascii="Times New Roman" w:hAnsi="Times New Roman" w:cs="Times New Roman"/>
                <w:bCs/>
                <w:i/>
              </w:rPr>
              <w:t>=</w:t>
            </w:r>
            <w:r w:rsidR="00E1066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512DA">
              <w:rPr>
                <w:rFonts w:ascii="Times New Roman" w:hAnsi="Times New Roman" w:cs="Times New Roman"/>
                <w:bCs/>
                <w:i/>
              </w:rPr>
              <w:t>48)</w:t>
            </w:r>
          </w:p>
        </w:tc>
      </w:tr>
      <w:tr w:rsidR="00622786" w:rsidRPr="00322E28" w14:paraId="67CABF4E" w14:textId="77777777" w:rsidTr="00D512DA">
        <w:tc>
          <w:tcPr>
            <w:tcW w:w="77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67EC9" w14:textId="77777777" w:rsidR="00622786" w:rsidRPr="00D512DA" w:rsidRDefault="00622786" w:rsidP="000F2D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12DA">
              <w:rPr>
                <w:rFonts w:ascii="Times New Roman" w:hAnsi="Times New Roman" w:cs="Times New Roman"/>
                <w:bCs/>
              </w:rPr>
              <w:t>Study group</w:t>
            </w:r>
          </w:p>
        </w:tc>
      </w:tr>
      <w:tr w:rsidR="00622786" w:rsidRPr="00322E28" w14:paraId="00E9B086" w14:textId="77777777" w:rsidTr="00D512DA">
        <w:trPr>
          <w:trHeight w:val="323"/>
        </w:trPr>
        <w:tc>
          <w:tcPr>
            <w:tcW w:w="2790" w:type="dxa"/>
            <w:shd w:val="clear" w:color="auto" w:fill="auto"/>
            <w:vAlign w:val="center"/>
          </w:tcPr>
          <w:p w14:paraId="681A0ED1" w14:textId="77777777" w:rsidR="00622786" w:rsidRPr="00D512DA" w:rsidRDefault="00622786" w:rsidP="00D512DA">
            <w:pPr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r w:rsidRPr="00D512DA">
              <w:rPr>
                <w:rFonts w:ascii="Times New Roman" w:hAnsi="Times New Roman" w:cs="Times New Roman"/>
              </w:rPr>
              <w:t>SG1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AB74EF4" w14:textId="77777777" w:rsidR="00622786" w:rsidRPr="00322E28" w:rsidRDefault="00182E16" w:rsidP="000F2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19)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755CB71C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22786" w:rsidRPr="00322E28" w14:paraId="5B455BF5" w14:textId="77777777" w:rsidTr="00D512DA">
        <w:tc>
          <w:tcPr>
            <w:tcW w:w="2790" w:type="dxa"/>
            <w:shd w:val="clear" w:color="auto" w:fill="auto"/>
            <w:vAlign w:val="center"/>
          </w:tcPr>
          <w:p w14:paraId="2025C831" w14:textId="77777777" w:rsidR="00622786" w:rsidRPr="00D512DA" w:rsidRDefault="00622786" w:rsidP="00D512DA">
            <w:pPr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r w:rsidRPr="00D512DA">
              <w:rPr>
                <w:rFonts w:ascii="Times New Roman" w:hAnsi="Times New Roman" w:cs="Times New Roman"/>
              </w:rPr>
              <w:t>SG2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47DCC87" w14:textId="77777777" w:rsidR="00622786" w:rsidRPr="00322E28" w:rsidRDefault="00182E1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491C3C62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22786" w:rsidRPr="00322E28" w14:paraId="4898B80E" w14:textId="77777777" w:rsidTr="00D512DA">
        <w:tc>
          <w:tcPr>
            <w:tcW w:w="2790" w:type="dxa"/>
            <w:shd w:val="clear" w:color="auto" w:fill="auto"/>
            <w:vAlign w:val="center"/>
          </w:tcPr>
          <w:p w14:paraId="0EE5B679" w14:textId="77777777" w:rsidR="00622786" w:rsidRPr="00D512DA" w:rsidRDefault="00622786" w:rsidP="00D512DA">
            <w:pPr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r w:rsidRPr="00D512DA">
              <w:rPr>
                <w:rFonts w:ascii="Times New Roman" w:hAnsi="Times New Roman" w:cs="Times New Roman"/>
              </w:rPr>
              <w:t>SG3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D960C16" w14:textId="77777777" w:rsidR="00622786" w:rsidRPr="00322E28" w:rsidRDefault="00182E1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25)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205A7073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29)</w:t>
            </w:r>
          </w:p>
        </w:tc>
      </w:tr>
      <w:tr w:rsidR="00622786" w:rsidRPr="00322E28" w14:paraId="7F97F0E6" w14:textId="77777777" w:rsidTr="00D512DA">
        <w:tc>
          <w:tcPr>
            <w:tcW w:w="2790" w:type="dxa"/>
            <w:shd w:val="clear" w:color="auto" w:fill="auto"/>
            <w:vAlign w:val="center"/>
          </w:tcPr>
          <w:p w14:paraId="25D9C77B" w14:textId="77777777" w:rsidR="00622786" w:rsidRPr="00D512DA" w:rsidRDefault="00622786" w:rsidP="00D512DA">
            <w:pPr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r w:rsidRPr="00D512DA">
              <w:rPr>
                <w:rFonts w:ascii="Times New Roman" w:hAnsi="Times New Roman" w:cs="Times New Roman"/>
              </w:rPr>
              <w:t>SG4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EC67DB8" w14:textId="77777777" w:rsidR="00622786" w:rsidRPr="00322E28" w:rsidRDefault="00182E1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29)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0FD1D2FD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6)</w:t>
            </w:r>
          </w:p>
        </w:tc>
      </w:tr>
      <w:tr w:rsidR="00182E16" w:rsidRPr="00322E28" w14:paraId="0762645B" w14:textId="77777777" w:rsidTr="00D512DA">
        <w:tc>
          <w:tcPr>
            <w:tcW w:w="2790" w:type="dxa"/>
            <w:shd w:val="clear" w:color="auto" w:fill="auto"/>
            <w:vAlign w:val="center"/>
          </w:tcPr>
          <w:p w14:paraId="0301A237" w14:textId="77777777" w:rsidR="00182E16" w:rsidRPr="00D512DA" w:rsidRDefault="00182E16" w:rsidP="00182E16">
            <w:pPr>
              <w:spacing w:line="276" w:lineRule="auto"/>
              <w:ind w:left="162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70B8D8CA" w14:textId="77777777" w:rsidR="00182E16" w:rsidRPr="00322E28" w:rsidRDefault="00182E16" w:rsidP="000F2D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14:paraId="7E61C228" w14:textId="77777777" w:rsidR="00182E16" w:rsidRPr="00322E28" w:rsidRDefault="00182E16" w:rsidP="000F2D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2786" w:rsidRPr="00322E28" w14:paraId="54340004" w14:textId="77777777" w:rsidTr="00D512DA">
        <w:tc>
          <w:tcPr>
            <w:tcW w:w="2790" w:type="dxa"/>
            <w:shd w:val="clear" w:color="auto" w:fill="auto"/>
            <w:vAlign w:val="center"/>
          </w:tcPr>
          <w:p w14:paraId="64B0B938" w14:textId="77777777" w:rsidR="00622786" w:rsidRPr="00D512DA" w:rsidRDefault="00622786" w:rsidP="000F2D1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512DA">
              <w:rPr>
                <w:rFonts w:ascii="Times New Roman" w:hAnsi="Times New Roman" w:cs="Times New Roman"/>
                <w:bCs/>
              </w:rPr>
              <w:t>Age (years; mean ± SD)</w:t>
            </w:r>
          </w:p>
        </w:tc>
        <w:tc>
          <w:tcPr>
            <w:tcW w:w="2340" w:type="dxa"/>
            <w:shd w:val="clear" w:color="auto" w:fill="auto"/>
          </w:tcPr>
          <w:p w14:paraId="6ABE8217" w14:textId="77777777" w:rsidR="00622786" w:rsidRPr="00322E28" w:rsidRDefault="00622786" w:rsidP="000F2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hAnsi="Times New Roman" w:cs="Times New Roman"/>
              </w:rPr>
              <w:t>57 ± 11</w:t>
            </w:r>
          </w:p>
        </w:tc>
        <w:tc>
          <w:tcPr>
            <w:tcW w:w="2610" w:type="dxa"/>
            <w:shd w:val="clear" w:color="auto" w:fill="auto"/>
          </w:tcPr>
          <w:p w14:paraId="2991AA03" w14:textId="77777777" w:rsidR="00622786" w:rsidRPr="00322E28" w:rsidRDefault="00622786" w:rsidP="000F2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hAnsi="Times New Roman" w:cs="Times New Roman"/>
              </w:rPr>
              <w:t>59 ± 11</w:t>
            </w:r>
          </w:p>
        </w:tc>
      </w:tr>
      <w:tr w:rsidR="00182E16" w:rsidRPr="00322E28" w14:paraId="4E8ED6A6" w14:textId="77777777" w:rsidTr="00D512DA">
        <w:tc>
          <w:tcPr>
            <w:tcW w:w="2790" w:type="dxa"/>
            <w:shd w:val="clear" w:color="auto" w:fill="auto"/>
            <w:vAlign w:val="center"/>
          </w:tcPr>
          <w:p w14:paraId="69F18BDE" w14:textId="77777777" w:rsidR="00182E16" w:rsidRPr="00D512DA" w:rsidRDefault="00182E16" w:rsidP="000F2D1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14:paraId="728FAB7F" w14:textId="77777777" w:rsidR="00182E16" w:rsidRPr="00322E28" w:rsidRDefault="00182E16" w:rsidP="000F2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0CB31DE7" w14:textId="77777777" w:rsidR="00182E16" w:rsidRPr="00322E28" w:rsidRDefault="00182E16" w:rsidP="000F2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786" w:rsidRPr="00322E28" w14:paraId="5BD4E8A4" w14:textId="77777777" w:rsidTr="00D512DA">
        <w:tc>
          <w:tcPr>
            <w:tcW w:w="7740" w:type="dxa"/>
            <w:gridSpan w:val="3"/>
            <w:shd w:val="clear" w:color="auto" w:fill="auto"/>
          </w:tcPr>
          <w:p w14:paraId="58CD6CD4" w14:textId="77777777" w:rsidR="00622786" w:rsidRPr="00D512DA" w:rsidRDefault="00182E16" w:rsidP="00D512D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Sex</w:t>
            </w:r>
          </w:p>
        </w:tc>
      </w:tr>
      <w:tr w:rsidR="00622786" w:rsidRPr="00322E28" w14:paraId="51A3E463" w14:textId="77777777" w:rsidTr="00D512DA">
        <w:trPr>
          <w:trHeight w:val="288"/>
        </w:trPr>
        <w:tc>
          <w:tcPr>
            <w:tcW w:w="2790" w:type="dxa"/>
            <w:shd w:val="clear" w:color="auto" w:fill="auto"/>
            <w:vAlign w:val="bottom"/>
          </w:tcPr>
          <w:p w14:paraId="11EDBD70" w14:textId="77777777" w:rsidR="00622786" w:rsidRPr="00D512DA" w:rsidRDefault="00622786" w:rsidP="00D512DA">
            <w:pPr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r w:rsidRPr="00D512DA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340" w:type="dxa"/>
            <w:shd w:val="clear" w:color="auto" w:fill="auto"/>
          </w:tcPr>
          <w:p w14:paraId="68892DB4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hAnsi="Times New Roman" w:cs="Times New Roman"/>
              </w:rPr>
              <w:t>124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14:paraId="71AB3F2F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hAnsi="Times New Roman" w:cs="Times New Roman"/>
              </w:rPr>
              <w:t>28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58)</w:t>
            </w:r>
          </w:p>
        </w:tc>
      </w:tr>
      <w:tr w:rsidR="00622786" w:rsidRPr="00322E28" w14:paraId="68C5AB28" w14:textId="77777777" w:rsidTr="00D512DA">
        <w:trPr>
          <w:trHeight w:val="153"/>
        </w:trPr>
        <w:tc>
          <w:tcPr>
            <w:tcW w:w="2790" w:type="dxa"/>
            <w:shd w:val="clear" w:color="auto" w:fill="auto"/>
            <w:vAlign w:val="bottom"/>
          </w:tcPr>
          <w:p w14:paraId="177D7C9D" w14:textId="77777777" w:rsidR="00622786" w:rsidRPr="00D512DA" w:rsidRDefault="00622786" w:rsidP="00D512DA">
            <w:pPr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r w:rsidRPr="00D512DA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340" w:type="dxa"/>
            <w:shd w:val="clear" w:color="auto" w:fill="auto"/>
          </w:tcPr>
          <w:p w14:paraId="442253EC" w14:textId="77777777" w:rsidR="00622786" w:rsidRPr="00322E28" w:rsidRDefault="00182E16" w:rsidP="00D512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41)</w:t>
            </w:r>
          </w:p>
        </w:tc>
        <w:tc>
          <w:tcPr>
            <w:tcW w:w="2610" w:type="dxa"/>
            <w:shd w:val="clear" w:color="auto" w:fill="auto"/>
          </w:tcPr>
          <w:p w14:paraId="73FA6A1C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hAnsi="Times New Roman" w:cs="Times New Roman"/>
              </w:rPr>
              <w:t>20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182E16" w:rsidRPr="00322E28" w14:paraId="4207CDAE" w14:textId="77777777" w:rsidTr="00D512DA">
        <w:trPr>
          <w:trHeight w:val="359"/>
        </w:trPr>
        <w:tc>
          <w:tcPr>
            <w:tcW w:w="2790" w:type="dxa"/>
            <w:shd w:val="clear" w:color="auto" w:fill="auto"/>
            <w:vAlign w:val="bottom"/>
          </w:tcPr>
          <w:p w14:paraId="02440875" w14:textId="77777777" w:rsidR="00182E16" w:rsidRPr="00D512DA" w:rsidRDefault="00182E16" w:rsidP="000F2D1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07052BB3" w14:textId="77777777" w:rsidR="00182E16" w:rsidRPr="00322E28" w:rsidRDefault="00182E16" w:rsidP="000F2D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14:paraId="6C6A3889" w14:textId="77777777" w:rsidR="00182E16" w:rsidRPr="00322E28" w:rsidRDefault="00182E16" w:rsidP="000F2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786" w:rsidRPr="00322E28" w14:paraId="4D414DBD" w14:textId="77777777" w:rsidTr="00D512DA">
        <w:tc>
          <w:tcPr>
            <w:tcW w:w="7740" w:type="dxa"/>
            <w:gridSpan w:val="3"/>
            <w:shd w:val="clear" w:color="auto" w:fill="auto"/>
            <w:vAlign w:val="bottom"/>
          </w:tcPr>
          <w:p w14:paraId="406A68BF" w14:textId="77777777" w:rsidR="00622786" w:rsidRPr="00D512DA" w:rsidRDefault="00622786" w:rsidP="00D512D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512DA">
              <w:rPr>
                <w:rFonts w:ascii="Times New Roman" w:hAnsi="Times New Roman" w:cs="Times New Roman"/>
                <w:bCs/>
              </w:rPr>
              <w:t>ECOG</w:t>
            </w:r>
            <w:r w:rsidR="00E10667">
              <w:rPr>
                <w:rFonts w:ascii="Times New Roman" w:hAnsi="Times New Roman" w:cs="Times New Roman"/>
                <w:i/>
                <w:vertAlign w:val="superscript"/>
              </w:rPr>
              <w:t>a</w:t>
            </w:r>
            <w:proofErr w:type="spellEnd"/>
            <w:r w:rsidRPr="00D512DA">
              <w:rPr>
                <w:rFonts w:ascii="Times New Roman" w:hAnsi="Times New Roman" w:cs="Times New Roman"/>
                <w:bCs/>
              </w:rPr>
              <w:t xml:space="preserve"> </w:t>
            </w:r>
            <w:r w:rsidR="00182E16">
              <w:rPr>
                <w:rFonts w:ascii="Times New Roman" w:hAnsi="Times New Roman" w:cs="Times New Roman"/>
                <w:bCs/>
              </w:rPr>
              <w:t>p</w:t>
            </w:r>
            <w:r w:rsidRPr="00D512DA">
              <w:rPr>
                <w:rFonts w:ascii="Times New Roman" w:hAnsi="Times New Roman" w:cs="Times New Roman"/>
                <w:bCs/>
              </w:rPr>
              <w:t>erformance status</w:t>
            </w:r>
          </w:p>
        </w:tc>
      </w:tr>
      <w:tr w:rsidR="00622786" w:rsidRPr="00322E28" w14:paraId="7B0563AB" w14:textId="77777777" w:rsidTr="00D512DA">
        <w:tc>
          <w:tcPr>
            <w:tcW w:w="2790" w:type="dxa"/>
            <w:shd w:val="clear" w:color="auto" w:fill="auto"/>
            <w:vAlign w:val="bottom"/>
          </w:tcPr>
          <w:p w14:paraId="5D502A25" w14:textId="77777777" w:rsidR="00622786" w:rsidRPr="00D512DA" w:rsidRDefault="00622786" w:rsidP="00D512DA">
            <w:pPr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r w:rsidRPr="00D5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14:paraId="676DA927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hAnsi="Times New Roman" w:cs="Times New Roman"/>
              </w:rPr>
              <w:t>179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14:paraId="74FF2398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hAnsi="Times New Roman" w:cs="Times New Roman"/>
              </w:rPr>
              <w:t>43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(90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22786" w:rsidRPr="00322E28" w14:paraId="1FC0AC70" w14:textId="77777777" w:rsidTr="00D512DA">
        <w:tc>
          <w:tcPr>
            <w:tcW w:w="2790" w:type="dxa"/>
            <w:shd w:val="clear" w:color="auto" w:fill="auto"/>
            <w:vAlign w:val="bottom"/>
          </w:tcPr>
          <w:p w14:paraId="18CD953A" w14:textId="77777777" w:rsidR="00622786" w:rsidRPr="00D512DA" w:rsidRDefault="00622786" w:rsidP="00D512DA">
            <w:pPr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r w:rsidRPr="00D51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21E2A086" w14:textId="77777777" w:rsidR="00622786" w:rsidRPr="00322E28" w:rsidRDefault="00182E1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22786" w:rsidRPr="00322E28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15)</w:t>
            </w:r>
          </w:p>
        </w:tc>
        <w:tc>
          <w:tcPr>
            <w:tcW w:w="2610" w:type="dxa"/>
            <w:shd w:val="clear" w:color="auto" w:fill="auto"/>
          </w:tcPr>
          <w:p w14:paraId="0E34EEFA" w14:textId="77777777" w:rsidR="00622786" w:rsidRPr="00322E28" w:rsidRDefault="00182E1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22786" w:rsidRPr="00322E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10)</w:t>
            </w:r>
          </w:p>
        </w:tc>
      </w:tr>
      <w:tr w:rsidR="00182E16" w:rsidRPr="00322E28" w14:paraId="0E5E0A86" w14:textId="77777777" w:rsidTr="00D512DA">
        <w:tc>
          <w:tcPr>
            <w:tcW w:w="2790" w:type="dxa"/>
            <w:shd w:val="clear" w:color="auto" w:fill="auto"/>
            <w:vAlign w:val="bottom"/>
          </w:tcPr>
          <w:p w14:paraId="3DA40055" w14:textId="77777777" w:rsidR="00182E16" w:rsidRPr="00D512DA" w:rsidRDefault="00182E16" w:rsidP="000F2D1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57AD86D5" w14:textId="77777777" w:rsidR="00182E16" w:rsidRPr="00322E28" w:rsidRDefault="00182E16" w:rsidP="000F2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371A7DEF" w14:textId="77777777" w:rsidR="00182E16" w:rsidRPr="00322E28" w:rsidRDefault="00182E16" w:rsidP="000F2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786" w:rsidRPr="00322E28" w14:paraId="027E08B2" w14:textId="77777777" w:rsidTr="00D512DA">
        <w:tc>
          <w:tcPr>
            <w:tcW w:w="7740" w:type="dxa"/>
            <w:gridSpan w:val="3"/>
            <w:shd w:val="clear" w:color="auto" w:fill="auto"/>
            <w:vAlign w:val="bottom"/>
          </w:tcPr>
          <w:p w14:paraId="48C68235" w14:textId="77777777" w:rsidR="00622786" w:rsidRPr="00D512DA" w:rsidRDefault="00622786" w:rsidP="000F2D1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512DA">
              <w:rPr>
                <w:rFonts w:ascii="Times New Roman" w:hAnsi="Times New Roman" w:cs="Times New Roman"/>
                <w:bCs/>
              </w:rPr>
              <w:t>Clinical stage</w:t>
            </w:r>
          </w:p>
        </w:tc>
      </w:tr>
      <w:tr w:rsidR="00622786" w:rsidRPr="00322E28" w14:paraId="0DDDF94E" w14:textId="77777777" w:rsidTr="00D512DA">
        <w:tc>
          <w:tcPr>
            <w:tcW w:w="2790" w:type="dxa"/>
            <w:shd w:val="clear" w:color="auto" w:fill="auto"/>
            <w:vAlign w:val="bottom"/>
          </w:tcPr>
          <w:p w14:paraId="3820352F" w14:textId="77777777" w:rsidR="00622786" w:rsidRPr="00D512DA" w:rsidRDefault="00622786" w:rsidP="00D512DA">
            <w:pPr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r w:rsidRPr="00D512D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6A51F79" w14:textId="77777777" w:rsidR="00622786" w:rsidRPr="00322E28" w:rsidRDefault="00182E1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47B535CE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29)</w:t>
            </w:r>
          </w:p>
        </w:tc>
      </w:tr>
      <w:tr w:rsidR="00622786" w:rsidRPr="00322E28" w14:paraId="64FD8B17" w14:textId="77777777" w:rsidTr="00D512DA">
        <w:tc>
          <w:tcPr>
            <w:tcW w:w="2790" w:type="dxa"/>
            <w:shd w:val="clear" w:color="auto" w:fill="auto"/>
            <w:vAlign w:val="bottom"/>
          </w:tcPr>
          <w:p w14:paraId="17B1D42B" w14:textId="77777777" w:rsidR="00622786" w:rsidRPr="00D512DA" w:rsidRDefault="00622786" w:rsidP="00D512DA">
            <w:pPr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r w:rsidRPr="00D512D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C253D41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76)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5BABB2F7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182E16" w:rsidRPr="00322E28" w14:paraId="37A3453D" w14:textId="77777777" w:rsidTr="00D512DA">
        <w:tc>
          <w:tcPr>
            <w:tcW w:w="2790" w:type="dxa"/>
            <w:shd w:val="clear" w:color="auto" w:fill="auto"/>
            <w:vAlign w:val="bottom"/>
          </w:tcPr>
          <w:p w14:paraId="6DCDD7A1" w14:textId="77777777" w:rsidR="00182E16" w:rsidRPr="00D512DA" w:rsidRDefault="00182E16" w:rsidP="000F2D1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0CD6395F" w14:textId="77777777" w:rsidR="00182E16" w:rsidRPr="00322E28" w:rsidRDefault="00182E16" w:rsidP="000F2D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14:paraId="1163AAFC" w14:textId="77777777" w:rsidR="00182E16" w:rsidRPr="00322E28" w:rsidRDefault="00182E16" w:rsidP="000F2D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2786" w:rsidRPr="00322E28" w14:paraId="24B067BF" w14:textId="77777777" w:rsidTr="00D512DA">
        <w:tc>
          <w:tcPr>
            <w:tcW w:w="2790" w:type="dxa"/>
            <w:shd w:val="clear" w:color="auto" w:fill="auto"/>
            <w:vAlign w:val="bottom"/>
          </w:tcPr>
          <w:p w14:paraId="0DA3F7C6" w14:textId="77777777" w:rsidR="00622786" w:rsidRPr="00D512DA" w:rsidRDefault="00622786" w:rsidP="00182E16">
            <w:pPr>
              <w:spacing w:line="276" w:lineRule="auto"/>
              <w:ind w:left="72" w:hanging="72"/>
              <w:rPr>
                <w:rFonts w:ascii="Times New Roman" w:hAnsi="Times New Roman" w:cs="Times New Roman"/>
              </w:rPr>
            </w:pPr>
            <w:r w:rsidRPr="00D512DA">
              <w:rPr>
                <w:rFonts w:ascii="Times New Roman" w:hAnsi="Times New Roman" w:cs="Times New Roman"/>
                <w:bCs/>
              </w:rPr>
              <w:t>Distance from anal verge (cm; mean ± SD)</w:t>
            </w:r>
          </w:p>
        </w:tc>
        <w:tc>
          <w:tcPr>
            <w:tcW w:w="2340" w:type="dxa"/>
            <w:shd w:val="clear" w:color="auto" w:fill="auto"/>
          </w:tcPr>
          <w:p w14:paraId="66652CC3" w14:textId="77777777" w:rsidR="00622786" w:rsidRPr="00322E28" w:rsidRDefault="00622786" w:rsidP="000F2D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E28">
              <w:rPr>
                <w:rFonts w:ascii="Times New Roman" w:hAnsi="Times New Roman" w:cs="Times New Roman"/>
              </w:rPr>
              <w:t>6.8 ± 3.2</w:t>
            </w:r>
          </w:p>
        </w:tc>
        <w:tc>
          <w:tcPr>
            <w:tcW w:w="2610" w:type="dxa"/>
            <w:shd w:val="clear" w:color="auto" w:fill="auto"/>
          </w:tcPr>
          <w:p w14:paraId="527319C4" w14:textId="77777777" w:rsidR="00622786" w:rsidRPr="00322E28" w:rsidRDefault="00622786" w:rsidP="000F2D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E28">
              <w:rPr>
                <w:rFonts w:ascii="Times New Roman" w:hAnsi="Times New Roman" w:cs="Times New Roman"/>
              </w:rPr>
              <w:t>6.9 ± 2.9</w:t>
            </w:r>
          </w:p>
        </w:tc>
      </w:tr>
      <w:tr w:rsidR="00182E16" w:rsidRPr="00322E28" w14:paraId="340B0252" w14:textId="77777777" w:rsidTr="00D512DA">
        <w:tc>
          <w:tcPr>
            <w:tcW w:w="2790" w:type="dxa"/>
            <w:shd w:val="clear" w:color="auto" w:fill="auto"/>
            <w:vAlign w:val="bottom"/>
          </w:tcPr>
          <w:p w14:paraId="1E88C150" w14:textId="77777777" w:rsidR="00182E16" w:rsidRPr="00D512DA" w:rsidRDefault="00182E16" w:rsidP="000F2D1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14:paraId="7F6CD301" w14:textId="77777777" w:rsidR="00182E16" w:rsidRPr="00322E28" w:rsidRDefault="00182E16" w:rsidP="000F2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0CE7CF5E" w14:textId="77777777" w:rsidR="00182E16" w:rsidRPr="00322E28" w:rsidRDefault="00182E16" w:rsidP="000F2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786" w:rsidRPr="00322E28" w14:paraId="273E7631" w14:textId="77777777" w:rsidTr="00D512DA">
        <w:tc>
          <w:tcPr>
            <w:tcW w:w="7740" w:type="dxa"/>
            <w:gridSpan w:val="3"/>
            <w:shd w:val="clear" w:color="auto" w:fill="auto"/>
            <w:vAlign w:val="bottom"/>
          </w:tcPr>
          <w:p w14:paraId="2564CDF8" w14:textId="77777777" w:rsidR="00622786" w:rsidRPr="00D512DA" w:rsidRDefault="00622786" w:rsidP="000F2D1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512DA">
              <w:rPr>
                <w:rFonts w:ascii="Times New Roman" w:hAnsi="Times New Roman" w:cs="Times New Roman"/>
                <w:bCs/>
              </w:rPr>
              <w:t>ypTNM</w:t>
            </w:r>
            <w:proofErr w:type="spellEnd"/>
            <w:r w:rsidR="00182E16">
              <w:rPr>
                <w:rFonts w:ascii="Times New Roman" w:hAnsi="Times New Roman" w:cs="Times New Roman"/>
                <w:bCs/>
              </w:rPr>
              <w:t xml:space="preserve"> stage</w:t>
            </w:r>
          </w:p>
        </w:tc>
      </w:tr>
      <w:tr w:rsidR="00622786" w:rsidRPr="00322E28" w14:paraId="7770BF9B" w14:textId="77777777" w:rsidTr="00D512DA">
        <w:tc>
          <w:tcPr>
            <w:tcW w:w="2790" w:type="dxa"/>
            <w:shd w:val="clear" w:color="auto" w:fill="auto"/>
            <w:vAlign w:val="bottom"/>
          </w:tcPr>
          <w:p w14:paraId="2248FA23" w14:textId="77777777" w:rsidR="00622786" w:rsidRPr="00D512DA" w:rsidRDefault="00622786" w:rsidP="00D512DA">
            <w:pPr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r w:rsidRPr="00D51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4B0DD5D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70293204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33)</w:t>
            </w:r>
          </w:p>
        </w:tc>
      </w:tr>
      <w:tr w:rsidR="00622786" w:rsidRPr="00322E28" w14:paraId="16C1EF06" w14:textId="77777777" w:rsidTr="00D512DA">
        <w:tc>
          <w:tcPr>
            <w:tcW w:w="2790" w:type="dxa"/>
            <w:shd w:val="clear" w:color="auto" w:fill="auto"/>
            <w:vAlign w:val="bottom"/>
          </w:tcPr>
          <w:p w14:paraId="3B739CC3" w14:textId="77777777" w:rsidR="00622786" w:rsidRPr="00D512DA" w:rsidRDefault="00622786" w:rsidP="00D512DA">
            <w:pPr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r w:rsidRPr="00D512D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D51BDA1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23E4ACB2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622786" w:rsidRPr="00322E28" w14:paraId="30FF8514" w14:textId="77777777" w:rsidTr="00D512DA">
        <w:tc>
          <w:tcPr>
            <w:tcW w:w="2790" w:type="dxa"/>
            <w:shd w:val="clear" w:color="auto" w:fill="auto"/>
            <w:vAlign w:val="bottom"/>
          </w:tcPr>
          <w:p w14:paraId="28FB8229" w14:textId="77777777" w:rsidR="00622786" w:rsidRPr="00D512DA" w:rsidRDefault="00622786" w:rsidP="00D512DA">
            <w:pPr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r w:rsidRPr="00D512D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3BD3596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41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19)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1CBD9B67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27)</w:t>
            </w:r>
          </w:p>
        </w:tc>
      </w:tr>
      <w:tr w:rsidR="00622786" w:rsidRPr="00322E28" w14:paraId="2FAACC1E" w14:textId="77777777" w:rsidTr="00D512DA">
        <w:tc>
          <w:tcPr>
            <w:tcW w:w="2790" w:type="dxa"/>
            <w:shd w:val="clear" w:color="auto" w:fill="auto"/>
            <w:vAlign w:val="bottom"/>
          </w:tcPr>
          <w:p w14:paraId="55A10EC1" w14:textId="77777777" w:rsidR="00622786" w:rsidRPr="00D512DA" w:rsidRDefault="00622786" w:rsidP="00D512DA">
            <w:pPr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r w:rsidRPr="00D512D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EBFEEB0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22)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443490FB" w14:textId="77777777" w:rsidR="00622786" w:rsidRPr="00322E28" w:rsidRDefault="00182E1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182E16" w:rsidRPr="00322E28" w14:paraId="774D69AF" w14:textId="77777777" w:rsidTr="00D512DA">
        <w:tc>
          <w:tcPr>
            <w:tcW w:w="2790" w:type="dxa"/>
            <w:shd w:val="clear" w:color="auto" w:fill="auto"/>
            <w:vAlign w:val="bottom"/>
          </w:tcPr>
          <w:p w14:paraId="46657A0F" w14:textId="77777777" w:rsidR="00182E16" w:rsidRPr="00D512DA" w:rsidRDefault="00182E16" w:rsidP="000F2D1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3E085F26" w14:textId="77777777" w:rsidR="00182E16" w:rsidRPr="00322E28" w:rsidRDefault="00182E16" w:rsidP="000F2D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14:paraId="62371C81" w14:textId="77777777" w:rsidR="00182E16" w:rsidRPr="00322E28" w:rsidRDefault="00182E16" w:rsidP="000F2D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2786" w:rsidRPr="00322E28" w14:paraId="74D6627B" w14:textId="77777777" w:rsidTr="00D512DA">
        <w:tc>
          <w:tcPr>
            <w:tcW w:w="7740" w:type="dxa"/>
            <w:gridSpan w:val="3"/>
            <w:shd w:val="clear" w:color="auto" w:fill="auto"/>
            <w:vAlign w:val="bottom"/>
          </w:tcPr>
          <w:p w14:paraId="6FDC6332" w14:textId="77777777" w:rsidR="00622786" w:rsidRPr="00D512DA" w:rsidRDefault="00622786" w:rsidP="00D512D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12DA">
              <w:rPr>
                <w:rFonts w:ascii="Times New Roman" w:hAnsi="Times New Roman" w:cs="Times New Roman"/>
                <w:bCs/>
              </w:rPr>
              <w:t xml:space="preserve">Pathological complete response </w:t>
            </w:r>
          </w:p>
        </w:tc>
      </w:tr>
      <w:tr w:rsidR="00622786" w:rsidRPr="00322E28" w14:paraId="62A1AB8B" w14:textId="77777777" w:rsidTr="00D512DA">
        <w:tc>
          <w:tcPr>
            <w:tcW w:w="2790" w:type="dxa"/>
            <w:shd w:val="clear" w:color="auto" w:fill="auto"/>
            <w:vAlign w:val="bottom"/>
          </w:tcPr>
          <w:p w14:paraId="5F8D097C" w14:textId="77777777" w:rsidR="00622786" w:rsidRPr="00D512DA" w:rsidRDefault="00622786" w:rsidP="00D512DA">
            <w:pPr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r w:rsidRPr="00D512DA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0B1BD2D" w14:textId="77777777" w:rsidR="00622786" w:rsidRPr="00322E28" w:rsidRDefault="00182E1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22786" w:rsidRPr="00322E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7DB34D19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31)</w:t>
            </w:r>
          </w:p>
        </w:tc>
      </w:tr>
      <w:tr w:rsidR="00622786" w:rsidRPr="00322E28" w14:paraId="599E6CC5" w14:textId="77777777" w:rsidTr="00D512DA">
        <w:tc>
          <w:tcPr>
            <w:tcW w:w="2790" w:type="dxa"/>
            <w:shd w:val="clear" w:color="auto" w:fill="auto"/>
            <w:vAlign w:val="bottom"/>
          </w:tcPr>
          <w:p w14:paraId="6F3EF040" w14:textId="77777777" w:rsidR="00622786" w:rsidRPr="00D512DA" w:rsidRDefault="00622786" w:rsidP="00D512DA">
            <w:pPr>
              <w:spacing w:line="276" w:lineRule="auto"/>
              <w:ind w:left="162"/>
              <w:rPr>
                <w:rFonts w:ascii="Times New Roman" w:hAnsi="Times New Roman" w:cs="Times New Roman"/>
              </w:rPr>
            </w:pPr>
            <w:r w:rsidRPr="00D512DA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C93B1A6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29130473" w14:textId="77777777" w:rsidR="00622786" w:rsidRPr="00322E28" w:rsidRDefault="00622786" w:rsidP="00D512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182E1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322E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14:paraId="2DBF95DD" w14:textId="77777777" w:rsidR="00622786" w:rsidRPr="00D512DA" w:rsidRDefault="00182E16" w:rsidP="0062278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vertAlign w:val="superscript"/>
        </w:rPr>
        <w:t>a</w:t>
      </w:r>
      <w:r>
        <w:rPr>
          <w:rFonts w:ascii="Times New Roman" w:hAnsi="Times New Roman" w:cs="Times New Roman"/>
        </w:rPr>
        <w:t>ECOG</w:t>
      </w:r>
      <w:proofErr w:type="spellEnd"/>
      <w:r>
        <w:rPr>
          <w:rFonts w:ascii="Times New Roman" w:hAnsi="Times New Roman" w:cs="Times New Roman"/>
        </w:rPr>
        <w:t>, Eastern Collaborative Oncology Group</w:t>
      </w:r>
      <w:r w:rsidR="00E10667">
        <w:rPr>
          <w:rFonts w:ascii="Times New Roman" w:hAnsi="Times New Roman" w:cs="Times New Roman"/>
        </w:rPr>
        <w:t>.</w:t>
      </w:r>
    </w:p>
    <w:p w14:paraId="29E50006" w14:textId="77777777" w:rsidR="00846666" w:rsidRDefault="00846666"/>
    <w:sectPr w:rsidR="00846666" w:rsidSect="008466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73EB9" w14:textId="77777777" w:rsidR="006C233C" w:rsidRDefault="006C233C" w:rsidP="00182E16">
      <w:r>
        <w:separator/>
      </w:r>
    </w:p>
  </w:endnote>
  <w:endnote w:type="continuationSeparator" w:id="0">
    <w:p w14:paraId="02452E53" w14:textId="77777777" w:rsidR="006C233C" w:rsidRDefault="006C233C" w:rsidP="0018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sha">
    <w:altName w:val="Segoe UI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735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F4834" w14:textId="77777777" w:rsidR="00182E16" w:rsidRDefault="00182E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C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31A52B" w14:textId="77777777" w:rsidR="00182E16" w:rsidRDefault="00182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2CA27" w14:textId="77777777" w:rsidR="006C233C" w:rsidRDefault="006C233C" w:rsidP="00182E16">
      <w:r>
        <w:separator/>
      </w:r>
    </w:p>
  </w:footnote>
  <w:footnote w:type="continuationSeparator" w:id="0">
    <w:p w14:paraId="17BD29B4" w14:textId="77777777" w:rsidR="006C233C" w:rsidRDefault="006C233C" w:rsidP="00182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86"/>
    <w:rsid w:val="001179DA"/>
    <w:rsid w:val="001368E4"/>
    <w:rsid w:val="00142744"/>
    <w:rsid w:val="001811C2"/>
    <w:rsid w:val="00182E16"/>
    <w:rsid w:val="00220B9C"/>
    <w:rsid w:val="002C0EAD"/>
    <w:rsid w:val="002D605E"/>
    <w:rsid w:val="003A0C35"/>
    <w:rsid w:val="003B0545"/>
    <w:rsid w:val="005B5E70"/>
    <w:rsid w:val="00622786"/>
    <w:rsid w:val="00697048"/>
    <w:rsid w:val="006C233C"/>
    <w:rsid w:val="00746D11"/>
    <w:rsid w:val="00846666"/>
    <w:rsid w:val="009021E9"/>
    <w:rsid w:val="00AD05EA"/>
    <w:rsid w:val="00AE1918"/>
    <w:rsid w:val="00AE1C22"/>
    <w:rsid w:val="00BE43D7"/>
    <w:rsid w:val="00D512DA"/>
    <w:rsid w:val="00E10667"/>
    <w:rsid w:val="00E366BB"/>
    <w:rsid w:val="00EA64BD"/>
    <w:rsid w:val="00EE14C3"/>
    <w:rsid w:val="00EF20BB"/>
    <w:rsid w:val="00F507F2"/>
    <w:rsid w:val="00F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5D68"/>
  <w15:chartTrackingRefBased/>
  <w15:docId w15:val="{913970EF-6529-45E7-8001-9204C777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sha" w:eastAsiaTheme="minorHAnsi" w:hAnsi="Gisha" w:cs="Gisha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786"/>
    <w:pPr>
      <w:jc w:val="left"/>
    </w:pPr>
    <w:rPr>
      <w:rFonts w:ascii="Calibri" w:eastAsia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1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2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E16"/>
    <w:rPr>
      <w:rFonts w:ascii="Calibri" w:eastAsia="Calibri" w:hAnsi="Calibri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E16"/>
    <w:rPr>
      <w:rFonts w:ascii="Calibri" w:eastAsia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Gelmis</dc:creator>
  <cp:keywords/>
  <dc:description/>
  <cp:lastModifiedBy>Weisenreder, Emily</cp:lastModifiedBy>
  <cp:revision>3</cp:revision>
  <dcterms:created xsi:type="dcterms:W3CDTF">2018-06-08T21:02:00Z</dcterms:created>
  <dcterms:modified xsi:type="dcterms:W3CDTF">2018-08-14T19:54:00Z</dcterms:modified>
</cp:coreProperties>
</file>