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EE6A" w14:textId="77777777" w:rsidR="004759E8" w:rsidRPr="008F03BC" w:rsidRDefault="004759E8" w:rsidP="008F03BC">
      <w:pPr>
        <w:pStyle w:val="TableTitle"/>
      </w:pPr>
      <w:r w:rsidRPr="008F03BC">
        <w:rPr>
          <w:b/>
        </w:rPr>
        <w:t>Supplemental Table 3</w:t>
      </w:r>
      <w:r w:rsidRPr="008F03BC">
        <w:t>. Properties of the key instruments reviewed by the Urinary Incontinence workgroup, with references</w:t>
      </w:r>
    </w:p>
    <w:tbl>
      <w:tblPr>
        <w:tblStyle w:val="GridTable1Light1"/>
        <w:tblW w:w="1385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39"/>
        <w:gridCol w:w="2081"/>
        <w:gridCol w:w="1551"/>
        <w:gridCol w:w="1441"/>
        <w:gridCol w:w="1644"/>
        <w:gridCol w:w="1354"/>
        <w:gridCol w:w="1270"/>
        <w:gridCol w:w="1437"/>
        <w:gridCol w:w="1414"/>
        <w:gridCol w:w="24"/>
      </w:tblGrid>
      <w:tr w:rsidR="004759E8" w:rsidRPr="008F03BC" w14:paraId="77998DE9" w14:textId="77777777" w:rsidTr="006D6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7038330A" w14:textId="04FDCF26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</w:pPr>
            <w:r w:rsidRPr="008F03BC">
              <w:t>Instrument Name</w:t>
            </w:r>
          </w:p>
        </w:tc>
        <w:tc>
          <w:tcPr>
            <w:tcW w:w="2081" w:type="dxa"/>
          </w:tcPr>
          <w:p w14:paraId="370AEF62" w14:textId="2C9835C8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Overactive Bladder Symptom and Health-Related Quality of Life Questionnaire (OAB-q)</w:t>
            </w:r>
            <w:r w:rsidRPr="008F03BC">
              <w:rPr>
                <w:vertAlign w:val="superscript"/>
              </w:rPr>
              <w:t>1</w:t>
            </w:r>
          </w:p>
        </w:tc>
        <w:tc>
          <w:tcPr>
            <w:tcW w:w="1551" w:type="dxa"/>
          </w:tcPr>
          <w:p w14:paraId="398E5A0B" w14:textId="058CDD28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Overactive Bladder Symptom and Health-Related Quality of Life Short Form Questionnaire (OAB-q Short Form)</w:t>
            </w:r>
            <w:r w:rsidRPr="008F03BC">
              <w:rPr>
                <w:vertAlign w:val="superscript"/>
              </w:rPr>
              <w:t>2</w:t>
            </w:r>
          </w:p>
        </w:tc>
        <w:tc>
          <w:tcPr>
            <w:tcW w:w="1441" w:type="dxa"/>
          </w:tcPr>
          <w:p w14:paraId="33F7D1D6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Medical, Epidemiological, and Social Aspects of Aging Questionnaire</w:t>
            </w:r>
          </w:p>
          <w:p w14:paraId="41C64B52" w14:textId="4539D12A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(MESA)</w:t>
            </w:r>
            <w:r w:rsidRPr="008F03BC">
              <w:rPr>
                <w:vertAlign w:val="superscript"/>
              </w:rPr>
              <w:t>3</w:t>
            </w:r>
          </w:p>
        </w:tc>
        <w:tc>
          <w:tcPr>
            <w:tcW w:w="1644" w:type="dxa"/>
          </w:tcPr>
          <w:p w14:paraId="79B10335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International Consultation on Incontinence Questionnaire – Urinary Incontinence Short Form</w:t>
            </w:r>
          </w:p>
          <w:p w14:paraId="25F2DA7D" w14:textId="16D4EF82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(ICIQ-UI Short Form)</w:t>
            </w:r>
            <w:r w:rsidRPr="008F03BC">
              <w:rPr>
                <w:vertAlign w:val="superscript"/>
              </w:rPr>
              <w:t>4</w:t>
            </w:r>
          </w:p>
        </w:tc>
        <w:tc>
          <w:tcPr>
            <w:tcW w:w="1354" w:type="dxa"/>
          </w:tcPr>
          <w:p w14:paraId="70B4C3E0" w14:textId="2327DAC1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ICIQ- Male Lower Urinary Tract Symptom Questionnaire Short Form (ICIQ-MLUTS)</w:t>
            </w:r>
            <w:r w:rsidRPr="008F03BC">
              <w:rPr>
                <w:vertAlign w:val="superscript"/>
              </w:rPr>
              <w:t>5</w:t>
            </w:r>
          </w:p>
        </w:tc>
        <w:tc>
          <w:tcPr>
            <w:tcW w:w="1270" w:type="dxa"/>
          </w:tcPr>
          <w:p w14:paraId="61CB59BD" w14:textId="7CFF8374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ICIS-Lower Urinary Tract Symptom (LUTS)-QoL/ King’s Health Questionnaire</w:t>
            </w:r>
            <w:r w:rsidRPr="008F03BC">
              <w:rPr>
                <w:vertAlign w:val="superscript"/>
              </w:rPr>
              <w:t>6</w:t>
            </w:r>
          </w:p>
        </w:tc>
        <w:tc>
          <w:tcPr>
            <w:tcW w:w="1437" w:type="dxa"/>
          </w:tcPr>
          <w:p w14:paraId="434CE8AC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ICIQ- Female Lower Urinary Tract Symptom Questionnaire Short Form</w:t>
            </w:r>
          </w:p>
          <w:p w14:paraId="2C16483C" w14:textId="7886E2C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8F03BC">
              <w:t>(ICIQ-FLUTS)</w:t>
            </w:r>
            <w:r w:rsidRPr="008F03BC">
              <w:rPr>
                <w:vertAlign w:val="superscript"/>
              </w:rPr>
              <w:t>7</w:t>
            </w:r>
          </w:p>
        </w:tc>
        <w:tc>
          <w:tcPr>
            <w:tcW w:w="1438" w:type="dxa"/>
            <w:gridSpan w:val="2"/>
          </w:tcPr>
          <w:p w14:paraId="6DDDF8AA" w14:textId="5F531E2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Urgency Perception Score</w:t>
            </w:r>
            <w:r w:rsidRPr="008F03BC">
              <w:rPr>
                <w:vertAlign w:val="superscript"/>
              </w:rPr>
              <w:t>8</w:t>
            </w:r>
          </w:p>
        </w:tc>
      </w:tr>
      <w:tr w:rsidR="004759E8" w:rsidRPr="008F03BC" w14:paraId="2BA096AE" w14:textId="77777777" w:rsidTr="006D6FDF">
        <w:trPr>
          <w:gridAfter w:val="1"/>
          <w:wAfter w:w="24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8E62319" w14:textId="145A7805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Author</w:t>
            </w:r>
          </w:p>
        </w:tc>
        <w:tc>
          <w:tcPr>
            <w:tcW w:w="2081" w:type="dxa"/>
          </w:tcPr>
          <w:p w14:paraId="0FDD4EE0" w14:textId="09F58496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Coyne</w:t>
            </w:r>
          </w:p>
        </w:tc>
        <w:tc>
          <w:tcPr>
            <w:tcW w:w="1551" w:type="dxa"/>
          </w:tcPr>
          <w:p w14:paraId="3827A438" w14:textId="6535E7D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Coyne</w:t>
            </w:r>
          </w:p>
        </w:tc>
        <w:tc>
          <w:tcPr>
            <w:tcW w:w="1441" w:type="dxa"/>
          </w:tcPr>
          <w:p w14:paraId="63D3BEB3" w14:textId="22D9DFFB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Diokno</w:t>
            </w:r>
          </w:p>
        </w:tc>
        <w:tc>
          <w:tcPr>
            <w:tcW w:w="1644" w:type="dxa"/>
          </w:tcPr>
          <w:p w14:paraId="4D47C85F" w14:textId="7014C3DF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Avery</w:t>
            </w:r>
          </w:p>
        </w:tc>
        <w:tc>
          <w:tcPr>
            <w:tcW w:w="1354" w:type="dxa"/>
          </w:tcPr>
          <w:p w14:paraId="55DEBB34" w14:textId="474BD9EE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Donovan</w:t>
            </w:r>
          </w:p>
        </w:tc>
        <w:tc>
          <w:tcPr>
            <w:tcW w:w="1270" w:type="dxa"/>
          </w:tcPr>
          <w:p w14:paraId="5CC099CC" w14:textId="29EAF8C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Kelleher</w:t>
            </w:r>
          </w:p>
        </w:tc>
        <w:tc>
          <w:tcPr>
            <w:tcW w:w="1437" w:type="dxa"/>
          </w:tcPr>
          <w:p w14:paraId="63D91421" w14:textId="2962D456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Brookes</w:t>
            </w:r>
          </w:p>
        </w:tc>
        <w:tc>
          <w:tcPr>
            <w:tcW w:w="1414" w:type="dxa"/>
          </w:tcPr>
          <w:p w14:paraId="19E61AD8" w14:textId="1F7DFE0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Blaivas</w:t>
            </w:r>
          </w:p>
        </w:tc>
      </w:tr>
      <w:tr w:rsidR="004759E8" w:rsidRPr="008F03BC" w14:paraId="434489E1" w14:textId="77777777" w:rsidTr="006D6FDF">
        <w:trPr>
          <w:gridAfter w:val="1"/>
          <w:wAfter w:w="24" w:type="dxa"/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4AC14C41" w14:textId="60F24B6E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# of questions</w:t>
            </w:r>
          </w:p>
        </w:tc>
        <w:tc>
          <w:tcPr>
            <w:tcW w:w="2081" w:type="dxa"/>
          </w:tcPr>
          <w:p w14:paraId="7497388B" w14:textId="1D4FA321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33</w:t>
            </w:r>
          </w:p>
        </w:tc>
        <w:tc>
          <w:tcPr>
            <w:tcW w:w="1551" w:type="dxa"/>
          </w:tcPr>
          <w:p w14:paraId="68613204" w14:textId="5A160060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19</w:t>
            </w:r>
          </w:p>
        </w:tc>
        <w:tc>
          <w:tcPr>
            <w:tcW w:w="1441" w:type="dxa"/>
          </w:tcPr>
          <w:p w14:paraId="73C8B7AA" w14:textId="48B36C4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15</w:t>
            </w:r>
          </w:p>
        </w:tc>
        <w:tc>
          <w:tcPr>
            <w:tcW w:w="1644" w:type="dxa"/>
          </w:tcPr>
          <w:p w14:paraId="763AEA64" w14:textId="4EB51F8C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4</w:t>
            </w:r>
          </w:p>
        </w:tc>
        <w:tc>
          <w:tcPr>
            <w:tcW w:w="1354" w:type="dxa"/>
          </w:tcPr>
          <w:p w14:paraId="4D3F056C" w14:textId="2D030C8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14</w:t>
            </w:r>
          </w:p>
        </w:tc>
        <w:tc>
          <w:tcPr>
            <w:tcW w:w="1270" w:type="dxa"/>
          </w:tcPr>
          <w:p w14:paraId="05BFED42" w14:textId="507CD41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21</w:t>
            </w:r>
          </w:p>
        </w:tc>
        <w:tc>
          <w:tcPr>
            <w:tcW w:w="1437" w:type="dxa"/>
          </w:tcPr>
          <w:p w14:paraId="2EFDBB78" w14:textId="03A60119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19</w:t>
            </w:r>
          </w:p>
        </w:tc>
        <w:tc>
          <w:tcPr>
            <w:tcW w:w="1414" w:type="dxa"/>
          </w:tcPr>
          <w:p w14:paraId="570DB0CD" w14:textId="4B07229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3</w:t>
            </w:r>
          </w:p>
        </w:tc>
      </w:tr>
      <w:tr w:rsidR="004759E8" w:rsidRPr="008F03BC" w14:paraId="0230CB46" w14:textId="77777777" w:rsidTr="006D6FDF">
        <w:trPr>
          <w:gridAfter w:val="1"/>
          <w:wAfter w:w="24" w:type="dxa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376A5BAC" w14:textId="21ECE59F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# of domains</w:t>
            </w:r>
          </w:p>
        </w:tc>
        <w:tc>
          <w:tcPr>
            <w:tcW w:w="2081" w:type="dxa"/>
          </w:tcPr>
          <w:p w14:paraId="064BB4A6" w14:textId="53C152C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</w:t>
            </w:r>
          </w:p>
        </w:tc>
        <w:tc>
          <w:tcPr>
            <w:tcW w:w="1551" w:type="dxa"/>
          </w:tcPr>
          <w:p w14:paraId="215DEBA5" w14:textId="635584CE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</w:t>
            </w:r>
          </w:p>
        </w:tc>
        <w:tc>
          <w:tcPr>
            <w:tcW w:w="1441" w:type="dxa"/>
          </w:tcPr>
          <w:p w14:paraId="2B25DA48" w14:textId="4B35D9B0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</w:t>
            </w:r>
          </w:p>
        </w:tc>
        <w:tc>
          <w:tcPr>
            <w:tcW w:w="1644" w:type="dxa"/>
          </w:tcPr>
          <w:p w14:paraId="6633BE9E" w14:textId="790D21B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</w:t>
            </w:r>
          </w:p>
        </w:tc>
        <w:tc>
          <w:tcPr>
            <w:tcW w:w="1354" w:type="dxa"/>
          </w:tcPr>
          <w:p w14:paraId="6A2491A8" w14:textId="4D90F8FF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</w:t>
            </w:r>
          </w:p>
        </w:tc>
        <w:tc>
          <w:tcPr>
            <w:tcW w:w="1270" w:type="dxa"/>
          </w:tcPr>
          <w:p w14:paraId="17F4C734" w14:textId="16363334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9</w:t>
            </w:r>
          </w:p>
        </w:tc>
        <w:tc>
          <w:tcPr>
            <w:tcW w:w="1437" w:type="dxa"/>
          </w:tcPr>
          <w:p w14:paraId="248AE252" w14:textId="5249C744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3</w:t>
            </w:r>
          </w:p>
        </w:tc>
        <w:tc>
          <w:tcPr>
            <w:tcW w:w="1414" w:type="dxa"/>
          </w:tcPr>
          <w:p w14:paraId="7F1921C0" w14:textId="66D390AE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</w:t>
            </w:r>
          </w:p>
        </w:tc>
      </w:tr>
      <w:tr w:rsidR="004759E8" w:rsidRPr="008F03BC" w14:paraId="3A8AAE17" w14:textId="77777777" w:rsidTr="006D6FDF">
        <w:trPr>
          <w:gridAfter w:val="1"/>
          <w:wAfter w:w="24" w:type="dxa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24F2EE1C" w14:textId="46A43BBF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Name of domains</w:t>
            </w:r>
          </w:p>
        </w:tc>
        <w:tc>
          <w:tcPr>
            <w:tcW w:w="2081" w:type="dxa"/>
          </w:tcPr>
          <w:p w14:paraId="16A56C10" w14:textId="676B29DB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Symptom bother scale &amp; health-related quality of life scale (HRQL)</w:t>
            </w:r>
          </w:p>
        </w:tc>
        <w:tc>
          <w:tcPr>
            <w:tcW w:w="1551" w:type="dxa"/>
          </w:tcPr>
          <w:p w14:paraId="632F5BA8" w14:textId="1BDC1A05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Symptom bother scale, Health-related quality of life (HRQL) scale</w:t>
            </w:r>
          </w:p>
        </w:tc>
        <w:tc>
          <w:tcPr>
            <w:tcW w:w="1441" w:type="dxa"/>
          </w:tcPr>
          <w:p w14:paraId="2ADC1E90" w14:textId="4BCFCADB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UUI and SUI</w:t>
            </w:r>
          </w:p>
        </w:tc>
        <w:tc>
          <w:tcPr>
            <w:tcW w:w="1644" w:type="dxa"/>
          </w:tcPr>
          <w:p w14:paraId="598D4EAE" w14:textId="492D0CA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Urinary incontinence</w:t>
            </w:r>
          </w:p>
        </w:tc>
        <w:tc>
          <w:tcPr>
            <w:tcW w:w="1354" w:type="dxa"/>
          </w:tcPr>
          <w:p w14:paraId="3047EFB6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ICSmaleVS (voiding symptoms),</w:t>
            </w:r>
          </w:p>
          <w:p w14:paraId="3F10798F" w14:textId="52C3D8F5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ICSmaleIS (incontinence)</w:t>
            </w:r>
          </w:p>
        </w:tc>
        <w:tc>
          <w:tcPr>
            <w:tcW w:w="1270" w:type="dxa"/>
          </w:tcPr>
          <w:p w14:paraId="76144999" w14:textId="5E2A4EA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 xml:space="preserve">General Health, Incontinence impact, Severity, Role, Physical, Social, Personal, </w:t>
            </w:r>
            <w:r w:rsidRPr="008F03BC">
              <w:lastRenderedPageBreak/>
              <w:t>emotions, Sleep</w:t>
            </w:r>
          </w:p>
        </w:tc>
        <w:tc>
          <w:tcPr>
            <w:tcW w:w="1437" w:type="dxa"/>
          </w:tcPr>
          <w:p w14:paraId="03586CF2" w14:textId="6C86CCA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lastRenderedPageBreak/>
              <w:t>Filling, Voiding, Incontinence; Subscales: Sexual function, Quality of life</w:t>
            </w:r>
          </w:p>
        </w:tc>
        <w:tc>
          <w:tcPr>
            <w:tcW w:w="1414" w:type="dxa"/>
          </w:tcPr>
          <w:p w14:paraId="725824DA" w14:textId="629DA91E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N/A</w:t>
            </w:r>
          </w:p>
        </w:tc>
      </w:tr>
      <w:tr w:rsidR="004759E8" w:rsidRPr="008F03BC" w14:paraId="734D547B" w14:textId="77777777" w:rsidTr="006D6FDF">
        <w:trPr>
          <w:gridAfter w:val="1"/>
          <w:wAfter w:w="24" w:type="dxa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75457B99" w14:textId="3E1FA3C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Can each domain be scored independently</w:t>
            </w:r>
          </w:p>
        </w:tc>
        <w:tc>
          <w:tcPr>
            <w:tcW w:w="2081" w:type="dxa"/>
          </w:tcPr>
          <w:p w14:paraId="05A39538" w14:textId="22B975D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551" w:type="dxa"/>
          </w:tcPr>
          <w:p w14:paraId="6FA049E7" w14:textId="168ED65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41" w:type="dxa"/>
          </w:tcPr>
          <w:p w14:paraId="73400479" w14:textId="270A4F20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644" w:type="dxa"/>
          </w:tcPr>
          <w:p w14:paraId="79F882F9" w14:textId="754D559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354" w:type="dxa"/>
          </w:tcPr>
          <w:p w14:paraId="4DC595C0" w14:textId="45038349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270" w:type="dxa"/>
          </w:tcPr>
          <w:p w14:paraId="300EB401" w14:textId="4779A3A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37" w:type="dxa"/>
          </w:tcPr>
          <w:p w14:paraId="3F1C4841" w14:textId="22841F5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14" w:type="dxa"/>
          </w:tcPr>
          <w:p w14:paraId="3B0CC0CD" w14:textId="4407EAD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No</w:t>
            </w:r>
          </w:p>
        </w:tc>
      </w:tr>
      <w:tr w:rsidR="004759E8" w:rsidRPr="008F03BC" w14:paraId="3A557FFB" w14:textId="77777777" w:rsidTr="006D6FDF">
        <w:trPr>
          <w:gridAfter w:val="1"/>
          <w:wAfter w:w="24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78AEF4FB" w14:textId="5F070D1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Validity tested?</w:t>
            </w:r>
          </w:p>
        </w:tc>
        <w:tc>
          <w:tcPr>
            <w:tcW w:w="2081" w:type="dxa"/>
          </w:tcPr>
          <w:p w14:paraId="6AF93C97" w14:textId="67298BA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551" w:type="dxa"/>
          </w:tcPr>
          <w:p w14:paraId="76964CFC" w14:textId="40A0913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41" w:type="dxa"/>
          </w:tcPr>
          <w:p w14:paraId="7F14618B" w14:textId="01CF0EA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No</w:t>
            </w:r>
          </w:p>
        </w:tc>
        <w:tc>
          <w:tcPr>
            <w:tcW w:w="1644" w:type="dxa"/>
          </w:tcPr>
          <w:p w14:paraId="4BEF1764" w14:textId="011BF2A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354" w:type="dxa"/>
          </w:tcPr>
          <w:p w14:paraId="2E6147F2" w14:textId="038BBE94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270" w:type="dxa"/>
          </w:tcPr>
          <w:p w14:paraId="6511E8FA" w14:textId="1DCB11C9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37" w:type="dxa"/>
          </w:tcPr>
          <w:p w14:paraId="7B23A565" w14:textId="069AF1F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14" w:type="dxa"/>
          </w:tcPr>
          <w:p w14:paraId="218D0715" w14:textId="07B829CC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</w:tr>
      <w:tr w:rsidR="004759E8" w:rsidRPr="008F03BC" w14:paraId="5663FE31" w14:textId="77777777" w:rsidTr="006D6FDF">
        <w:trPr>
          <w:gridAfter w:val="1"/>
          <w:wAfter w:w="24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7D1B815E" w14:textId="32DD9E3F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Reliability Tested?</w:t>
            </w:r>
          </w:p>
        </w:tc>
        <w:tc>
          <w:tcPr>
            <w:tcW w:w="2081" w:type="dxa"/>
          </w:tcPr>
          <w:p w14:paraId="233EF467" w14:textId="725BC576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551" w:type="dxa"/>
          </w:tcPr>
          <w:p w14:paraId="4132D3A2" w14:textId="648C9FE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41" w:type="dxa"/>
          </w:tcPr>
          <w:p w14:paraId="55EDBAE0" w14:textId="4D8176B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644" w:type="dxa"/>
          </w:tcPr>
          <w:p w14:paraId="1C271917" w14:textId="4B9679A4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354" w:type="dxa"/>
          </w:tcPr>
          <w:p w14:paraId="22FA488C" w14:textId="5FF53AD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270" w:type="dxa"/>
          </w:tcPr>
          <w:p w14:paraId="76BDD762" w14:textId="00880F0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37" w:type="dxa"/>
          </w:tcPr>
          <w:p w14:paraId="6BFCB11A" w14:textId="07845A4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414" w:type="dxa"/>
          </w:tcPr>
          <w:p w14:paraId="58231EDE" w14:textId="40B0E281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</w:tr>
      <w:tr w:rsidR="004759E8" w:rsidRPr="008F03BC" w14:paraId="5913AF8A" w14:textId="77777777" w:rsidTr="006D6FDF">
        <w:trPr>
          <w:gridAfter w:val="1"/>
          <w:wAfter w:w="24" w:type="dxa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14:paraId="551B8BF2" w14:textId="0C6DCD9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How many Google Scholar citations?</w:t>
            </w:r>
          </w:p>
        </w:tc>
        <w:tc>
          <w:tcPr>
            <w:tcW w:w="2081" w:type="dxa"/>
          </w:tcPr>
          <w:p w14:paraId="02194341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337</w:t>
            </w:r>
          </w:p>
          <w:p w14:paraId="3F2398C1" w14:textId="1E35D069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(10/01/2018)</w:t>
            </w:r>
          </w:p>
        </w:tc>
        <w:tc>
          <w:tcPr>
            <w:tcW w:w="1551" w:type="dxa"/>
          </w:tcPr>
          <w:p w14:paraId="0394472A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25</w:t>
            </w:r>
          </w:p>
          <w:p w14:paraId="6FE2611E" w14:textId="6A7AD9E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(10/01/2018)</w:t>
            </w:r>
          </w:p>
        </w:tc>
        <w:tc>
          <w:tcPr>
            <w:tcW w:w="1441" w:type="dxa"/>
          </w:tcPr>
          <w:p w14:paraId="0D3F3BD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873</w:t>
            </w:r>
          </w:p>
          <w:p w14:paraId="644D7475" w14:textId="4DE79CF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(10/02/2018)</w:t>
            </w:r>
          </w:p>
        </w:tc>
        <w:tc>
          <w:tcPr>
            <w:tcW w:w="1644" w:type="dxa"/>
          </w:tcPr>
          <w:p w14:paraId="5B478BCB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2,280</w:t>
            </w:r>
          </w:p>
          <w:p w14:paraId="400FFD85" w14:textId="62CACD6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(10/01/2018)</w:t>
            </w:r>
          </w:p>
        </w:tc>
        <w:tc>
          <w:tcPr>
            <w:tcW w:w="1354" w:type="dxa"/>
          </w:tcPr>
          <w:p w14:paraId="4E88F2D5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180</w:t>
            </w:r>
          </w:p>
          <w:p w14:paraId="3B8A85C6" w14:textId="76D8AD1E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(10/12/2018)</w:t>
            </w:r>
          </w:p>
        </w:tc>
        <w:tc>
          <w:tcPr>
            <w:tcW w:w="1270" w:type="dxa"/>
          </w:tcPr>
          <w:p w14:paraId="5E6304C3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1,033</w:t>
            </w:r>
          </w:p>
          <w:p w14:paraId="1787CBFF" w14:textId="17BA9F55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(10/01/2018)</w:t>
            </w:r>
          </w:p>
        </w:tc>
        <w:tc>
          <w:tcPr>
            <w:tcW w:w="1437" w:type="dxa"/>
          </w:tcPr>
          <w:p w14:paraId="702F3C3D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447</w:t>
            </w:r>
          </w:p>
          <w:p w14:paraId="282FDBDE" w14:textId="5F26E23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(09/30/2018)</w:t>
            </w:r>
          </w:p>
        </w:tc>
        <w:tc>
          <w:tcPr>
            <w:tcW w:w="1414" w:type="dxa"/>
          </w:tcPr>
          <w:p w14:paraId="7F71E44D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49</w:t>
            </w:r>
          </w:p>
          <w:p w14:paraId="26A9BF11" w14:textId="4F505A5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(09/30/2018)</w:t>
            </w:r>
          </w:p>
        </w:tc>
      </w:tr>
    </w:tbl>
    <w:p w14:paraId="239C6083" w14:textId="77777777" w:rsidR="004759E8" w:rsidRPr="008F03BC" w:rsidRDefault="004759E8" w:rsidP="008F03BC">
      <w:pPr>
        <w:autoSpaceDE w:val="0"/>
        <w:autoSpaceDN w:val="0"/>
        <w:adjustRightInd w:val="0"/>
        <w:spacing w:after="200" w:line="276" w:lineRule="auto"/>
      </w:pPr>
    </w:p>
    <w:tbl>
      <w:tblPr>
        <w:tblStyle w:val="GridTable1Light2"/>
        <w:tblW w:w="15660" w:type="dxa"/>
        <w:tblLayout w:type="fixed"/>
        <w:tblLook w:val="04A0" w:firstRow="1" w:lastRow="0" w:firstColumn="1" w:lastColumn="0" w:noHBand="0" w:noVBand="1"/>
      </w:tblPr>
      <w:tblGrid>
        <w:gridCol w:w="1910"/>
        <w:gridCol w:w="1910"/>
        <w:gridCol w:w="1650"/>
        <w:gridCol w:w="1730"/>
        <w:gridCol w:w="1710"/>
        <w:gridCol w:w="1350"/>
        <w:gridCol w:w="1384"/>
        <w:gridCol w:w="1293"/>
        <w:gridCol w:w="1193"/>
        <w:gridCol w:w="1530"/>
      </w:tblGrid>
      <w:tr w:rsidR="004759E8" w:rsidRPr="008F03BC" w14:paraId="5016EDDE" w14:textId="77777777" w:rsidTr="00B6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4EB9EBD2" w14:textId="78EA649D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</w:pPr>
            <w:r w:rsidRPr="008F03BC">
              <w:t>Instrument Name</w:t>
            </w:r>
          </w:p>
        </w:tc>
        <w:tc>
          <w:tcPr>
            <w:tcW w:w="1910" w:type="dxa"/>
          </w:tcPr>
          <w:p w14:paraId="4D98AAFC" w14:textId="63759913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Urogenital Distress Inventory (UDI-6)</w:t>
            </w:r>
            <w:r w:rsidRPr="008F03BC">
              <w:rPr>
                <w:vertAlign w:val="superscript"/>
              </w:rPr>
              <w:t>9</w:t>
            </w:r>
          </w:p>
        </w:tc>
        <w:tc>
          <w:tcPr>
            <w:tcW w:w="1650" w:type="dxa"/>
          </w:tcPr>
          <w:p w14:paraId="74E45B43" w14:textId="0D918A4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International Prostate Symptom Score (IPSS)</w:t>
            </w:r>
            <w:r w:rsidRPr="008F03BC">
              <w:rPr>
                <w:vertAlign w:val="superscript"/>
              </w:rPr>
              <w:t>10</w:t>
            </w:r>
          </w:p>
        </w:tc>
        <w:tc>
          <w:tcPr>
            <w:tcW w:w="1730" w:type="dxa"/>
          </w:tcPr>
          <w:p w14:paraId="778E11BF" w14:textId="1B5620D9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Overactive Bladder Symptom Scores(OAB-SS)</w:t>
            </w:r>
            <w:r w:rsidRPr="008F03BC">
              <w:rPr>
                <w:vertAlign w:val="superscript"/>
              </w:rPr>
              <w:t>11</w:t>
            </w:r>
          </w:p>
        </w:tc>
        <w:tc>
          <w:tcPr>
            <w:tcW w:w="1710" w:type="dxa"/>
          </w:tcPr>
          <w:p w14:paraId="204BC8B2" w14:textId="607C3EF3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Incontinence Impact Questionnaire (IIQ-7)</w:t>
            </w:r>
            <w:r w:rsidRPr="008F03BC">
              <w:rPr>
                <w:vertAlign w:val="superscript"/>
              </w:rPr>
              <w:t>12</w:t>
            </w:r>
          </w:p>
        </w:tc>
        <w:tc>
          <w:tcPr>
            <w:tcW w:w="1350" w:type="dxa"/>
          </w:tcPr>
          <w:p w14:paraId="165F1554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1384" w:type="dxa"/>
          </w:tcPr>
          <w:p w14:paraId="58C207FD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1293" w:type="dxa"/>
          </w:tcPr>
          <w:p w14:paraId="26B951E6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1193" w:type="dxa"/>
          </w:tcPr>
          <w:p w14:paraId="2E87A7FE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1530" w:type="dxa"/>
          </w:tcPr>
          <w:p w14:paraId="25448109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4759E8" w:rsidRPr="008F03BC" w14:paraId="36FFBE54" w14:textId="77777777" w:rsidTr="00B654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1AB02EF3" w14:textId="4D670445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</w:pPr>
            <w:r w:rsidRPr="008F03BC">
              <w:t>Author</w:t>
            </w:r>
          </w:p>
        </w:tc>
        <w:tc>
          <w:tcPr>
            <w:tcW w:w="1910" w:type="dxa"/>
          </w:tcPr>
          <w:p w14:paraId="7405D6D3" w14:textId="08E1E7F8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Lemack</w:t>
            </w:r>
          </w:p>
        </w:tc>
        <w:tc>
          <w:tcPr>
            <w:tcW w:w="1650" w:type="dxa"/>
          </w:tcPr>
          <w:p w14:paraId="1F0F3F7C" w14:textId="3C6BC520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Barry</w:t>
            </w:r>
          </w:p>
        </w:tc>
        <w:tc>
          <w:tcPr>
            <w:tcW w:w="1730" w:type="dxa"/>
          </w:tcPr>
          <w:p w14:paraId="27034201" w14:textId="466B293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Blaivas</w:t>
            </w:r>
          </w:p>
        </w:tc>
        <w:tc>
          <w:tcPr>
            <w:tcW w:w="1710" w:type="dxa"/>
          </w:tcPr>
          <w:p w14:paraId="4307DE8E" w14:textId="035F4B19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Uebersax</w:t>
            </w:r>
          </w:p>
        </w:tc>
        <w:tc>
          <w:tcPr>
            <w:tcW w:w="1350" w:type="dxa"/>
          </w:tcPr>
          <w:p w14:paraId="1FF1BE49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181DC20D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8AA23CB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422C0FFE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F6E56AC" w14:textId="77777777" w:rsidR="004759E8" w:rsidRPr="008F03BC" w:rsidRDefault="004759E8" w:rsidP="008F03BC">
            <w:pPr>
              <w:pStyle w:val="TableHea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7A59F8F3" w14:textId="77777777" w:rsidTr="00B65452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0C357F0D" w14:textId="33D591BC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lastRenderedPageBreak/>
              <w:t># of questions</w:t>
            </w:r>
          </w:p>
        </w:tc>
        <w:tc>
          <w:tcPr>
            <w:tcW w:w="1910" w:type="dxa"/>
          </w:tcPr>
          <w:p w14:paraId="7B57C3BA" w14:textId="6DDF62A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6</w:t>
            </w:r>
          </w:p>
        </w:tc>
        <w:tc>
          <w:tcPr>
            <w:tcW w:w="1650" w:type="dxa"/>
          </w:tcPr>
          <w:p w14:paraId="70FCA4A3" w14:textId="019BB27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8</w:t>
            </w:r>
          </w:p>
        </w:tc>
        <w:tc>
          <w:tcPr>
            <w:tcW w:w="1730" w:type="dxa"/>
          </w:tcPr>
          <w:p w14:paraId="2744FAFA" w14:textId="27F870F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12</w:t>
            </w:r>
          </w:p>
        </w:tc>
        <w:tc>
          <w:tcPr>
            <w:tcW w:w="1710" w:type="dxa"/>
          </w:tcPr>
          <w:p w14:paraId="1C5D02BE" w14:textId="55144AA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7</w:t>
            </w:r>
          </w:p>
        </w:tc>
        <w:tc>
          <w:tcPr>
            <w:tcW w:w="1350" w:type="dxa"/>
          </w:tcPr>
          <w:p w14:paraId="373EF62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05765326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27607A86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3B49367B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2BBD152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7595BFDD" w14:textId="77777777" w:rsidTr="00B654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68B06B07" w14:textId="2C8A2911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# of domains</w:t>
            </w:r>
          </w:p>
        </w:tc>
        <w:tc>
          <w:tcPr>
            <w:tcW w:w="1910" w:type="dxa"/>
          </w:tcPr>
          <w:p w14:paraId="5306D9E9" w14:textId="5C3E151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N/A</w:t>
            </w:r>
          </w:p>
        </w:tc>
        <w:tc>
          <w:tcPr>
            <w:tcW w:w="1650" w:type="dxa"/>
          </w:tcPr>
          <w:p w14:paraId="48E2AED7" w14:textId="0039F1F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</w:t>
            </w:r>
          </w:p>
        </w:tc>
        <w:tc>
          <w:tcPr>
            <w:tcW w:w="1730" w:type="dxa"/>
          </w:tcPr>
          <w:p w14:paraId="3B5A36DD" w14:textId="3267BDC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</w:t>
            </w:r>
          </w:p>
        </w:tc>
        <w:tc>
          <w:tcPr>
            <w:tcW w:w="1710" w:type="dxa"/>
          </w:tcPr>
          <w:p w14:paraId="0EF77E13" w14:textId="32EB8DA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4</w:t>
            </w:r>
          </w:p>
        </w:tc>
        <w:tc>
          <w:tcPr>
            <w:tcW w:w="1350" w:type="dxa"/>
          </w:tcPr>
          <w:p w14:paraId="47AC64CF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3BA4451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27FB9924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A2EB15F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C578BA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2CF1B4AC" w14:textId="77777777" w:rsidTr="00B65452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0CEE69AA" w14:textId="1491D37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Name of domains</w:t>
            </w:r>
          </w:p>
        </w:tc>
        <w:tc>
          <w:tcPr>
            <w:tcW w:w="1910" w:type="dxa"/>
          </w:tcPr>
          <w:p w14:paraId="31585349" w14:textId="772BDB01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N/A</w:t>
            </w:r>
          </w:p>
        </w:tc>
        <w:tc>
          <w:tcPr>
            <w:tcW w:w="1650" w:type="dxa"/>
          </w:tcPr>
          <w:p w14:paraId="247FD7A9" w14:textId="7633ACE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Urinary Symptoms, Quality of Life</w:t>
            </w:r>
          </w:p>
        </w:tc>
        <w:tc>
          <w:tcPr>
            <w:tcW w:w="1730" w:type="dxa"/>
          </w:tcPr>
          <w:p w14:paraId="57813474" w14:textId="445EA725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Symptoms</w:t>
            </w:r>
          </w:p>
        </w:tc>
        <w:tc>
          <w:tcPr>
            <w:tcW w:w="1710" w:type="dxa"/>
          </w:tcPr>
          <w:p w14:paraId="12C6199D" w14:textId="566E0D3A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Physical activity, travel, emotional health, social relationships</w:t>
            </w:r>
          </w:p>
        </w:tc>
        <w:tc>
          <w:tcPr>
            <w:tcW w:w="1350" w:type="dxa"/>
          </w:tcPr>
          <w:p w14:paraId="54D15CD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7EE3CF3D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4925245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7C6AE553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BEC8D33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37C3FE97" w14:textId="77777777" w:rsidTr="00B65452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4FACE77A" w14:textId="3825415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Can each domain be scored independently</w:t>
            </w:r>
          </w:p>
        </w:tc>
        <w:tc>
          <w:tcPr>
            <w:tcW w:w="1910" w:type="dxa"/>
          </w:tcPr>
          <w:p w14:paraId="3739079E" w14:textId="68F1440B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650" w:type="dxa"/>
          </w:tcPr>
          <w:p w14:paraId="21E5F923" w14:textId="56ABA6B0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730" w:type="dxa"/>
          </w:tcPr>
          <w:p w14:paraId="0E938B29" w14:textId="6112CFF6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N/A</w:t>
            </w:r>
          </w:p>
        </w:tc>
        <w:tc>
          <w:tcPr>
            <w:tcW w:w="1710" w:type="dxa"/>
          </w:tcPr>
          <w:p w14:paraId="4D4E5665" w14:textId="6826F6A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Yes, but meant to be analyzed as a whole</w:t>
            </w:r>
          </w:p>
        </w:tc>
        <w:tc>
          <w:tcPr>
            <w:tcW w:w="1350" w:type="dxa"/>
          </w:tcPr>
          <w:p w14:paraId="51554ADD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5025E8E2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596415D2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6FA5EC75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B6D362B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1702ECAD" w14:textId="77777777" w:rsidTr="00B654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750AC111" w14:textId="10601BAF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Validity tested?</w:t>
            </w:r>
          </w:p>
        </w:tc>
        <w:tc>
          <w:tcPr>
            <w:tcW w:w="1910" w:type="dxa"/>
          </w:tcPr>
          <w:p w14:paraId="389D9DB1" w14:textId="6A55241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650" w:type="dxa"/>
          </w:tcPr>
          <w:p w14:paraId="11B7542A" w14:textId="4D9E130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730" w:type="dxa"/>
          </w:tcPr>
          <w:p w14:paraId="41247FF6" w14:textId="50DB63C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710" w:type="dxa"/>
          </w:tcPr>
          <w:p w14:paraId="304DDCC1" w14:textId="7CEC83C2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350" w:type="dxa"/>
          </w:tcPr>
          <w:p w14:paraId="361AB088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38F311C5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5FFD8D87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1D2B6184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448C6E4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4D4AED1A" w14:textId="77777777" w:rsidTr="00B654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663E6623" w14:textId="240C4051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Reliability Tested?</w:t>
            </w:r>
          </w:p>
        </w:tc>
        <w:tc>
          <w:tcPr>
            <w:tcW w:w="1910" w:type="dxa"/>
          </w:tcPr>
          <w:p w14:paraId="02E13CE3" w14:textId="22B92E4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650" w:type="dxa"/>
          </w:tcPr>
          <w:p w14:paraId="15E980B9" w14:textId="7F9F1620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730" w:type="dxa"/>
          </w:tcPr>
          <w:p w14:paraId="39FBEBC9" w14:textId="16C1A67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710" w:type="dxa"/>
          </w:tcPr>
          <w:p w14:paraId="10915FCE" w14:textId="6F10E82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Yes</w:t>
            </w:r>
          </w:p>
        </w:tc>
        <w:tc>
          <w:tcPr>
            <w:tcW w:w="1350" w:type="dxa"/>
          </w:tcPr>
          <w:p w14:paraId="341516E3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281BCD05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D950864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696FBA6B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E4F8FC1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59E8" w:rsidRPr="008F03BC" w14:paraId="2C7F3981" w14:textId="77777777" w:rsidTr="00B654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4E76E060" w14:textId="690C116D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</w:pPr>
            <w:r w:rsidRPr="008F03BC">
              <w:t>How many Google Scholar citations?</w:t>
            </w:r>
          </w:p>
        </w:tc>
        <w:tc>
          <w:tcPr>
            <w:tcW w:w="1910" w:type="dxa"/>
          </w:tcPr>
          <w:p w14:paraId="1FF4AAFF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1,119</w:t>
            </w:r>
          </w:p>
          <w:p w14:paraId="4BD552ED" w14:textId="0850CD76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(09/30/2018)</w:t>
            </w:r>
          </w:p>
        </w:tc>
        <w:tc>
          <w:tcPr>
            <w:tcW w:w="1650" w:type="dxa"/>
          </w:tcPr>
          <w:p w14:paraId="00E8E53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7,060</w:t>
            </w:r>
          </w:p>
          <w:p w14:paraId="5BD7880E" w14:textId="01AE6BD1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(09/29/2018)</w:t>
            </w:r>
          </w:p>
        </w:tc>
        <w:tc>
          <w:tcPr>
            <w:tcW w:w="1730" w:type="dxa"/>
          </w:tcPr>
          <w:p w14:paraId="484A2F5A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116</w:t>
            </w:r>
          </w:p>
          <w:p w14:paraId="722E8BBD" w14:textId="610776B8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(09/29/2018)</w:t>
            </w:r>
          </w:p>
        </w:tc>
        <w:tc>
          <w:tcPr>
            <w:tcW w:w="1710" w:type="dxa"/>
          </w:tcPr>
          <w:p w14:paraId="5B6BAE42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2,650</w:t>
            </w:r>
          </w:p>
          <w:p w14:paraId="14122F7F" w14:textId="4D091203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3BC">
              <w:t>(10/05/2018)</w:t>
            </w:r>
          </w:p>
        </w:tc>
        <w:tc>
          <w:tcPr>
            <w:tcW w:w="1350" w:type="dxa"/>
          </w:tcPr>
          <w:p w14:paraId="18B4DB6E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</w:tcPr>
          <w:p w14:paraId="6D52B897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19806A73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6E807F56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2A203F9" w14:textId="77777777" w:rsidR="004759E8" w:rsidRPr="008F03BC" w:rsidRDefault="004759E8" w:rsidP="008F03BC">
            <w:pPr>
              <w:pStyle w:val="TableBody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0D3DB4" w14:textId="77777777" w:rsidR="004759E8" w:rsidRPr="008F03BC" w:rsidRDefault="004759E8" w:rsidP="008F03BC">
      <w:pPr>
        <w:pStyle w:val="References"/>
        <w:autoSpaceDE w:val="0"/>
        <w:autoSpaceDN w:val="0"/>
        <w:adjustRightInd w:val="0"/>
      </w:pPr>
    </w:p>
    <w:p w14:paraId="4004E8C0" w14:textId="77777777" w:rsidR="004759E8" w:rsidRPr="008F03BC" w:rsidRDefault="004759E8" w:rsidP="008F03BC">
      <w:pPr>
        <w:pStyle w:val="ReferenceHead"/>
        <w:autoSpaceDE w:val="0"/>
        <w:autoSpaceDN w:val="0"/>
        <w:adjustRightInd w:val="0"/>
      </w:pPr>
      <w:r w:rsidRPr="008F03BC">
        <w:t>Reference</w:t>
      </w:r>
    </w:p>
    <w:p w14:paraId="1761D6BC" w14:textId="3BC43EDA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1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Coyne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K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Revicki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D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Hunt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T</w:t>
      </w:r>
      <w:r w:rsidRPr="008F03BC">
        <w:t xml:space="preserve">, </w:t>
      </w:r>
      <w:r w:rsidRPr="008F03BC">
        <w:rPr>
          <w:rStyle w:val="bibetal"/>
          <w:shd w:val="clear" w:color="auto" w:fill="auto"/>
        </w:rPr>
        <w:t>et al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Psychometric validation of an overactive bladder symptom and health-related quality of life questionnaire: the OAB-q.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Qual Life Res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2002</w:t>
      </w:r>
      <w:r w:rsidRPr="008F03BC">
        <w:t>;</w:t>
      </w:r>
      <w:r w:rsidRPr="008F03BC">
        <w:rPr>
          <w:rStyle w:val="bibvolume"/>
          <w:shd w:val="clear" w:color="auto" w:fill="auto"/>
        </w:rPr>
        <w:t>11</w:t>
      </w:r>
      <w:r w:rsidRPr="008F03BC">
        <w:t>:</w:t>
      </w:r>
      <w:r w:rsidRPr="008F03BC">
        <w:rPr>
          <w:rStyle w:val="bibfpage"/>
          <w:shd w:val="clear" w:color="auto" w:fill="auto"/>
        </w:rPr>
        <w:t>563</w:t>
      </w:r>
      <w:r w:rsidRPr="008F03BC">
        <w:t>–</w:t>
      </w:r>
      <w:r w:rsidRPr="008F03BC">
        <w:rPr>
          <w:rStyle w:val="biblpage"/>
          <w:shd w:val="clear" w:color="auto" w:fill="auto"/>
        </w:rPr>
        <w:t>574</w:t>
      </w:r>
      <w:r w:rsidRPr="008F03BC">
        <w:t>.</w:t>
      </w:r>
    </w:p>
    <w:p w14:paraId="1F779AA1" w14:textId="72AC112D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2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Coyne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KS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Thompson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CL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Lai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JS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Sexton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CC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An overactive bladder symptom and health-related quality of life short-form: validation of the OAB-q SF.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Neurourol Urodyn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2015</w:t>
      </w:r>
      <w:r w:rsidRPr="008F03BC">
        <w:t>;</w:t>
      </w:r>
      <w:r w:rsidRPr="008F03BC">
        <w:rPr>
          <w:rStyle w:val="bibvolume"/>
          <w:shd w:val="clear" w:color="auto" w:fill="auto"/>
        </w:rPr>
        <w:t>34</w:t>
      </w:r>
      <w:r w:rsidRPr="008F03BC">
        <w:t>:</w:t>
      </w:r>
      <w:r w:rsidRPr="008F03BC">
        <w:rPr>
          <w:rStyle w:val="bibfpage"/>
          <w:shd w:val="clear" w:color="auto" w:fill="auto"/>
        </w:rPr>
        <w:t>255</w:t>
      </w:r>
      <w:r w:rsidRPr="008F03BC">
        <w:t>–</w:t>
      </w:r>
      <w:r w:rsidRPr="008F03BC">
        <w:rPr>
          <w:rStyle w:val="biblpage"/>
          <w:shd w:val="clear" w:color="auto" w:fill="auto"/>
        </w:rPr>
        <w:t>263</w:t>
      </w:r>
      <w:r w:rsidRPr="008F03BC">
        <w:t>.</w:t>
      </w:r>
    </w:p>
    <w:p w14:paraId="4A73CC08" w14:textId="4E1BDF56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lastRenderedPageBreak/>
        <w:t>3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Diokno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AC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Brock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BM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Brown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MB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Herzog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AR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Prevalence of urinary incontinence and other urological symptoms in the noninstitutionalized elderly.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J Urol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1986</w:t>
      </w:r>
      <w:r w:rsidRPr="008F03BC">
        <w:t>;</w:t>
      </w:r>
      <w:r w:rsidRPr="008F03BC">
        <w:rPr>
          <w:rStyle w:val="bibvolume"/>
          <w:shd w:val="clear" w:color="auto" w:fill="auto"/>
        </w:rPr>
        <w:t>136</w:t>
      </w:r>
      <w:r w:rsidRPr="008F03BC">
        <w:t>:</w:t>
      </w:r>
      <w:r w:rsidRPr="008F03BC">
        <w:rPr>
          <w:rStyle w:val="bibfpage"/>
          <w:shd w:val="clear" w:color="auto" w:fill="auto"/>
        </w:rPr>
        <w:t>1022</w:t>
      </w:r>
      <w:r w:rsidRPr="008F03BC">
        <w:t>–</w:t>
      </w:r>
      <w:r w:rsidRPr="008F03BC">
        <w:rPr>
          <w:rStyle w:val="biblpage"/>
          <w:shd w:val="clear" w:color="auto" w:fill="auto"/>
        </w:rPr>
        <w:t>1025</w:t>
      </w:r>
      <w:r w:rsidRPr="008F03BC">
        <w:t>.</w:t>
      </w:r>
    </w:p>
    <w:p w14:paraId="57673BED" w14:textId="1E53C6FA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4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Avery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K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Donovan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Peters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TJ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Shaw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C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Gotoh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M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Abrams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P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ICIQ: a brief and robust measure for evaluating the symptoms and impact of urinary incontinence.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Neurourol Urodyn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2004</w:t>
      </w:r>
      <w:r w:rsidRPr="008F03BC">
        <w:t>;</w:t>
      </w:r>
      <w:r w:rsidRPr="008F03BC">
        <w:rPr>
          <w:rStyle w:val="bibvolume"/>
          <w:shd w:val="clear" w:color="auto" w:fill="auto"/>
        </w:rPr>
        <w:t>23</w:t>
      </w:r>
      <w:r w:rsidRPr="008F03BC">
        <w:t>:</w:t>
      </w:r>
      <w:r w:rsidRPr="008F03BC">
        <w:rPr>
          <w:rStyle w:val="bibfpage"/>
          <w:shd w:val="clear" w:color="auto" w:fill="auto"/>
        </w:rPr>
        <w:t>322</w:t>
      </w:r>
      <w:r w:rsidRPr="008F03BC">
        <w:t>–</w:t>
      </w:r>
      <w:r w:rsidRPr="008F03BC">
        <w:rPr>
          <w:rStyle w:val="biblpage"/>
          <w:shd w:val="clear" w:color="auto" w:fill="auto"/>
        </w:rPr>
        <w:t>330</w:t>
      </w:r>
      <w:r w:rsidRPr="008F03BC">
        <w:t>.</w:t>
      </w:r>
    </w:p>
    <w:p w14:paraId="2E72D7F4" w14:textId="0F052B68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5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Donovan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JL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Peters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TJ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Abrams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P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Brookes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ST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de aa Rosette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JJ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Schäfer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W</w:t>
      </w:r>
      <w:r w:rsidRPr="008F03BC">
        <w:t xml:space="preserve">; </w:t>
      </w:r>
      <w:r w:rsidRPr="008F03BC">
        <w:rPr>
          <w:rStyle w:val="biborganization"/>
          <w:shd w:val="clear" w:color="auto" w:fill="auto"/>
        </w:rPr>
        <w:t>International Continence Society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Scoring the short form ICSmaleSF questionnaire.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J Urol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2000</w:t>
      </w:r>
      <w:r w:rsidRPr="008F03BC">
        <w:t>;</w:t>
      </w:r>
      <w:r w:rsidRPr="008F03BC">
        <w:rPr>
          <w:rStyle w:val="bibvolume"/>
          <w:shd w:val="clear" w:color="auto" w:fill="auto"/>
        </w:rPr>
        <w:t>164</w:t>
      </w:r>
      <w:r w:rsidRPr="008F03BC">
        <w:t>:</w:t>
      </w:r>
      <w:r w:rsidRPr="008F03BC">
        <w:rPr>
          <w:rStyle w:val="bibfpage"/>
          <w:shd w:val="clear" w:color="auto" w:fill="auto"/>
        </w:rPr>
        <w:t>1948</w:t>
      </w:r>
      <w:r w:rsidRPr="008F03BC">
        <w:t>–</w:t>
      </w:r>
      <w:r w:rsidRPr="008F03BC">
        <w:rPr>
          <w:rStyle w:val="biblpage"/>
          <w:shd w:val="clear" w:color="auto" w:fill="auto"/>
        </w:rPr>
        <w:t>1955</w:t>
      </w:r>
      <w:r w:rsidRPr="008F03BC">
        <w:t>.</w:t>
      </w:r>
    </w:p>
    <w:p w14:paraId="06D371DA" w14:textId="545EEC4D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6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Kelleher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CJ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Cardozo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LD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Khullar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V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Salvatore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S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A new questionnaire to assess the quality of life of urinary incontinent women.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Br J Obstet Gynaecol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1997</w:t>
      </w:r>
      <w:r w:rsidRPr="008F03BC">
        <w:t>;</w:t>
      </w:r>
      <w:r w:rsidRPr="008F03BC">
        <w:rPr>
          <w:rStyle w:val="bibvolume"/>
          <w:shd w:val="clear" w:color="auto" w:fill="auto"/>
        </w:rPr>
        <w:t>104</w:t>
      </w:r>
      <w:r w:rsidRPr="008F03BC">
        <w:t>:</w:t>
      </w:r>
      <w:r w:rsidRPr="008F03BC">
        <w:rPr>
          <w:rStyle w:val="bibfpage"/>
          <w:shd w:val="clear" w:color="auto" w:fill="auto"/>
        </w:rPr>
        <w:t>1374</w:t>
      </w:r>
      <w:r w:rsidRPr="008F03BC">
        <w:t>–</w:t>
      </w:r>
      <w:r w:rsidRPr="008F03BC">
        <w:rPr>
          <w:rStyle w:val="biblpage"/>
          <w:shd w:val="clear" w:color="auto" w:fill="auto"/>
        </w:rPr>
        <w:t>1379</w:t>
      </w:r>
      <w:r w:rsidRPr="008F03BC">
        <w:t>.</w:t>
      </w:r>
    </w:p>
    <w:p w14:paraId="78C3733C" w14:textId="589C36AA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7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Brookes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ST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Donovan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JL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Wright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M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Jackson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S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Abrams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P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A scored form of the Bristol Female Lower Urinary Tract Symptoms questionnaire: data from a randomized controlled trial of surgery for women with stress incontinence.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Am J Obstet Gynecol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2004</w:t>
      </w:r>
      <w:r w:rsidRPr="008F03BC">
        <w:t>;</w:t>
      </w:r>
      <w:r w:rsidRPr="008F03BC">
        <w:rPr>
          <w:rStyle w:val="bibvolume"/>
          <w:shd w:val="clear" w:color="auto" w:fill="auto"/>
        </w:rPr>
        <w:t>191</w:t>
      </w:r>
      <w:r w:rsidRPr="008F03BC">
        <w:t>:</w:t>
      </w:r>
      <w:r w:rsidRPr="008F03BC">
        <w:rPr>
          <w:rStyle w:val="bibfpage"/>
          <w:shd w:val="clear" w:color="auto" w:fill="auto"/>
        </w:rPr>
        <w:t>73</w:t>
      </w:r>
      <w:r w:rsidRPr="008F03BC">
        <w:t>–</w:t>
      </w:r>
      <w:r w:rsidRPr="008F03BC">
        <w:rPr>
          <w:rStyle w:val="biblpage"/>
          <w:shd w:val="clear" w:color="auto" w:fill="auto"/>
        </w:rPr>
        <w:t>82</w:t>
      </w:r>
      <w:r w:rsidRPr="008F03BC">
        <w:t>.</w:t>
      </w:r>
    </w:p>
    <w:p w14:paraId="7D28CA17" w14:textId="7BE9F8C9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8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Blaivas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JG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Panagopoulos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G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Weiss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JP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Somaroo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C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Chaikin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DC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The urgency perception score: validation and test-retest.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J Urol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2007</w:t>
      </w:r>
      <w:r w:rsidRPr="008F03BC">
        <w:t>;</w:t>
      </w:r>
      <w:r w:rsidRPr="008F03BC">
        <w:rPr>
          <w:rStyle w:val="bibvolume"/>
          <w:shd w:val="clear" w:color="auto" w:fill="auto"/>
        </w:rPr>
        <w:t>177</w:t>
      </w:r>
      <w:r w:rsidRPr="008F03BC">
        <w:t>:</w:t>
      </w:r>
      <w:r w:rsidRPr="008F03BC">
        <w:rPr>
          <w:rStyle w:val="bibfpage"/>
          <w:shd w:val="clear" w:color="auto" w:fill="auto"/>
        </w:rPr>
        <w:t>199</w:t>
      </w:r>
      <w:r w:rsidRPr="008F03BC">
        <w:t>–</w:t>
      </w:r>
      <w:r w:rsidRPr="008F03BC">
        <w:rPr>
          <w:rStyle w:val="biblpage"/>
          <w:shd w:val="clear" w:color="auto" w:fill="auto"/>
        </w:rPr>
        <w:t>202</w:t>
      </w:r>
      <w:r w:rsidRPr="008F03BC">
        <w:t>.</w:t>
      </w:r>
    </w:p>
    <w:p w14:paraId="20DDD9F4" w14:textId="59FA3FD6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9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Lemack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GE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Zimmern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PE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Predictability of urodynamic findings based on the Urogenital Distress Inventory-6 questionnaire.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Urology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1999</w:t>
      </w:r>
      <w:r w:rsidRPr="008F03BC">
        <w:t>;</w:t>
      </w:r>
      <w:r w:rsidRPr="008F03BC">
        <w:rPr>
          <w:rStyle w:val="bibvolume"/>
          <w:shd w:val="clear" w:color="auto" w:fill="auto"/>
        </w:rPr>
        <w:t>54</w:t>
      </w:r>
      <w:r w:rsidRPr="008F03BC">
        <w:t>:</w:t>
      </w:r>
      <w:r w:rsidRPr="008F03BC">
        <w:rPr>
          <w:rStyle w:val="bibfpage"/>
          <w:shd w:val="clear" w:color="auto" w:fill="auto"/>
        </w:rPr>
        <w:t>461</w:t>
      </w:r>
      <w:r w:rsidRPr="008F03BC">
        <w:t>–</w:t>
      </w:r>
      <w:r w:rsidRPr="008F03BC">
        <w:rPr>
          <w:rStyle w:val="biblpage"/>
          <w:shd w:val="clear" w:color="auto" w:fill="auto"/>
        </w:rPr>
        <w:t>466</w:t>
      </w:r>
      <w:r w:rsidRPr="008F03BC">
        <w:t>.</w:t>
      </w:r>
    </w:p>
    <w:p w14:paraId="79FF3A62" w14:textId="706FE8A7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10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Barry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MJ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Fowler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FJ</w:t>
      </w:r>
      <w:r w:rsidRPr="008F03BC">
        <w:t xml:space="preserve"> </w:t>
      </w:r>
      <w:r w:rsidRPr="008F03BC">
        <w:rPr>
          <w:rStyle w:val="bibsuffix"/>
        </w:rPr>
        <w:t>Jr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O’Leary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MP</w:t>
      </w:r>
      <w:r w:rsidRPr="008F03BC">
        <w:t xml:space="preserve">, </w:t>
      </w:r>
      <w:r w:rsidRPr="008F03BC">
        <w:rPr>
          <w:rStyle w:val="bibetal"/>
          <w:shd w:val="clear" w:color="auto" w:fill="auto"/>
        </w:rPr>
        <w:t>et al</w:t>
      </w:r>
      <w:r w:rsidRPr="008F03BC">
        <w:t xml:space="preserve">; </w:t>
      </w:r>
      <w:r w:rsidRPr="008F03BC">
        <w:rPr>
          <w:rStyle w:val="biborganization"/>
          <w:shd w:val="clear" w:color="auto" w:fill="auto"/>
        </w:rPr>
        <w:t>The Measurement Committee of the American Urological Association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The American Urological Association symptom index for benign prostatic hyperplasia.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J Urol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1992</w:t>
      </w:r>
      <w:r w:rsidRPr="008F03BC">
        <w:t>;</w:t>
      </w:r>
      <w:r w:rsidRPr="008F03BC">
        <w:rPr>
          <w:rStyle w:val="bibvolume"/>
          <w:shd w:val="clear" w:color="auto" w:fill="auto"/>
        </w:rPr>
        <w:t>148</w:t>
      </w:r>
      <w:r w:rsidRPr="008F03BC">
        <w:t>:</w:t>
      </w:r>
      <w:r w:rsidRPr="008F03BC">
        <w:rPr>
          <w:rStyle w:val="bibfpage"/>
          <w:shd w:val="clear" w:color="auto" w:fill="auto"/>
        </w:rPr>
        <w:t>1549</w:t>
      </w:r>
      <w:r w:rsidRPr="008F03BC">
        <w:t>–</w:t>
      </w:r>
      <w:r w:rsidRPr="008F03BC">
        <w:rPr>
          <w:rStyle w:val="biblpage"/>
          <w:shd w:val="clear" w:color="auto" w:fill="auto"/>
        </w:rPr>
        <w:t>1557</w:t>
      </w:r>
      <w:r w:rsidRPr="008F03BC">
        <w:t>.</w:t>
      </w:r>
    </w:p>
    <w:p w14:paraId="4F6FAC26" w14:textId="103D4ECC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11</w:t>
      </w:r>
      <w:r w:rsidRPr="008F03BC">
        <w:t xml:space="preserve">. </w:t>
      </w:r>
      <w:r w:rsidR="008F03BC">
        <w:tab/>
      </w:r>
      <w:r w:rsidRPr="008F03BC">
        <w:rPr>
          <w:rStyle w:val="bibsurname"/>
          <w:shd w:val="clear" w:color="auto" w:fill="auto"/>
        </w:rPr>
        <w:t>Blaivas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JG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Panagopoulos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G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Weiss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JP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Somaroo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C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Validation of the overactive bladder symptom score.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J Urol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2007</w:t>
      </w:r>
      <w:r w:rsidRPr="008F03BC">
        <w:t>;</w:t>
      </w:r>
      <w:r w:rsidRPr="008F03BC">
        <w:rPr>
          <w:rStyle w:val="bibvolume"/>
          <w:shd w:val="clear" w:color="auto" w:fill="auto"/>
        </w:rPr>
        <w:t>178</w:t>
      </w:r>
      <w:r w:rsidRPr="008F03BC">
        <w:t>:</w:t>
      </w:r>
      <w:r w:rsidRPr="008F03BC">
        <w:rPr>
          <w:rStyle w:val="bibfpage"/>
          <w:shd w:val="clear" w:color="auto" w:fill="auto"/>
        </w:rPr>
        <w:t>543</w:t>
      </w:r>
      <w:r w:rsidRPr="008F03BC">
        <w:t>–</w:t>
      </w:r>
      <w:r w:rsidRPr="008F03BC">
        <w:rPr>
          <w:rStyle w:val="biblpage"/>
          <w:shd w:val="clear" w:color="auto" w:fill="auto"/>
        </w:rPr>
        <w:t>547</w:t>
      </w:r>
      <w:r w:rsidRPr="008F03BC">
        <w:t>.</w:t>
      </w:r>
    </w:p>
    <w:p w14:paraId="0A2C1309" w14:textId="1B04B2F7" w:rsidR="004759E8" w:rsidRPr="008F03BC" w:rsidRDefault="004759E8" w:rsidP="008F03BC">
      <w:pPr>
        <w:pStyle w:val="References"/>
        <w:autoSpaceDE w:val="0"/>
        <w:autoSpaceDN w:val="0"/>
        <w:adjustRightInd w:val="0"/>
      </w:pPr>
      <w:r w:rsidRPr="008F03BC">
        <w:rPr>
          <w:rStyle w:val="bibnumber"/>
          <w:shd w:val="clear" w:color="auto" w:fill="auto"/>
        </w:rPr>
        <w:t>12</w:t>
      </w:r>
      <w:r w:rsidRPr="008F03BC">
        <w:t xml:space="preserve">. </w:t>
      </w:r>
      <w:r w:rsidR="008F03BC">
        <w:tab/>
      </w:r>
      <w:bookmarkStart w:id="0" w:name="_GoBack"/>
      <w:bookmarkEnd w:id="0"/>
      <w:r w:rsidRPr="008F03BC">
        <w:rPr>
          <w:rStyle w:val="bibsurname"/>
          <w:shd w:val="clear" w:color="auto" w:fill="auto"/>
        </w:rPr>
        <w:t>Uebersax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JS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Wyman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JF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Shumaker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SA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McClish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DK</w:t>
      </w:r>
      <w:r w:rsidRPr="008F03BC">
        <w:t xml:space="preserve">, </w:t>
      </w:r>
      <w:r w:rsidRPr="008F03BC">
        <w:rPr>
          <w:rStyle w:val="bibsurname"/>
          <w:shd w:val="clear" w:color="auto" w:fill="auto"/>
        </w:rPr>
        <w:t>Fantl</w:t>
      </w:r>
      <w:r w:rsidRPr="008F03BC">
        <w:t xml:space="preserve"> </w:t>
      </w:r>
      <w:r w:rsidRPr="008F03BC">
        <w:rPr>
          <w:rStyle w:val="bibfname"/>
          <w:shd w:val="clear" w:color="auto" w:fill="auto"/>
        </w:rPr>
        <w:t>JA</w:t>
      </w:r>
      <w:r w:rsidRPr="008F03BC">
        <w:t xml:space="preserve">; </w:t>
      </w:r>
      <w:r w:rsidRPr="008F03BC">
        <w:rPr>
          <w:rStyle w:val="biborganization"/>
          <w:shd w:val="clear" w:color="auto" w:fill="auto"/>
        </w:rPr>
        <w:t>Continence Program for Women Research Group</w:t>
      </w:r>
      <w:r w:rsidRPr="008F03BC">
        <w:t xml:space="preserve">. </w:t>
      </w:r>
      <w:r w:rsidRPr="008F03BC">
        <w:rPr>
          <w:rStyle w:val="bibarticle"/>
          <w:shd w:val="clear" w:color="auto" w:fill="auto"/>
        </w:rPr>
        <w:t>Short forms to assess life quality and symptom distress for urinary incontinence in women: the Incontinence Impact Questionnaire and the Urogenital Distress Inventory.</w:t>
      </w:r>
      <w:r w:rsidRPr="008F03BC">
        <w:t xml:space="preserve"> </w:t>
      </w:r>
      <w:r w:rsidRPr="008F03BC">
        <w:rPr>
          <w:rStyle w:val="bibjournal"/>
          <w:i/>
          <w:shd w:val="clear" w:color="auto" w:fill="auto"/>
        </w:rPr>
        <w:t>Neurourol Urodyn</w:t>
      </w:r>
      <w:r w:rsidRPr="008F03BC">
        <w:t xml:space="preserve">. </w:t>
      </w:r>
      <w:r w:rsidRPr="008F03BC">
        <w:rPr>
          <w:rStyle w:val="bibyear"/>
          <w:shd w:val="clear" w:color="auto" w:fill="auto"/>
        </w:rPr>
        <w:t>1995</w:t>
      </w:r>
      <w:r w:rsidRPr="008F03BC">
        <w:t>;</w:t>
      </w:r>
      <w:r w:rsidRPr="008F03BC">
        <w:rPr>
          <w:rStyle w:val="bibvolume"/>
          <w:shd w:val="clear" w:color="auto" w:fill="auto"/>
        </w:rPr>
        <w:t>14</w:t>
      </w:r>
      <w:r w:rsidRPr="008F03BC">
        <w:t>:</w:t>
      </w:r>
      <w:r w:rsidRPr="008F03BC">
        <w:rPr>
          <w:rStyle w:val="bibfpage"/>
          <w:shd w:val="clear" w:color="auto" w:fill="auto"/>
        </w:rPr>
        <w:t>131</w:t>
      </w:r>
      <w:r w:rsidRPr="008F03BC">
        <w:t>–</w:t>
      </w:r>
      <w:r w:rsidRPr="008F03BC">
        <w:rPr>
          <w:rStyle w:val="biblpage"/>
          <w:shd w:val="clear" w:color="auto" w:fill="auto"/>
        </w:rPr>
        <w:t>139</w:t>
      </w:r>
      <w:r w:rsidRPr="008F03BC">
        <w:t>.</w:t>
      </w:r>
    </w:p>
    <w:sectPr w:rsidR="004759E8" w:rsidRPr="008F03BC" w:rsidSect="00282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FC8"/>
    <w:multiLevelType w:val="hybridMultilevel"/>
    <w:tmpl w:val="ACDA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053"/>
    <w:multiLevelType w:val="hybridMultilevel"/>
    <w:tmpl w:val="B972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4668"/>
    <w:multiLevelType w:val="multilevel"/>
    <w:tmpl w:val="A4CCB83E"/>
    <w:styleLink w:val="List14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03"/>
      </w:pPr>
      <w:rPr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433 supp3"/>
    <w:docVar w:name="AutoRedact State" w:val="ready"/>
    <w:docVar w:name="CheckHeader" w:val="F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re2peecwvv92eppzfvwaf7dszpp9pw9rrd&quot;&gt;test&lt;record-ids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/record-ids&gt;&lt;/item&gt;&lt;/Libraries&gt;"/>
    <w:docVar w:name="ex_AddedHTMLPreformat" w:val="Consolas"/>
    <w:docVar w:name="ex_AutoRedact" w:val="APComplete"/>
    <w:docVar w:name="ex_CitConv" w:val="APComplete"/>
    <w:docVar w:name="ex_CleanUp" w:val="CleanUpComplete"/>
    <w:docVar w:name="eX_DocInfoLastUpdatedDate" w:val="43723.8847222222"/>
    <w:docVar w:name="ex_DuplRefs" w:val="APComplete"/>
    <w:docVar w:name="ex_eXtylesBuild" w:val="4113"/>
    <w:docVar w:name="ex_FontAudit" w:val="APComplete"/>
    <w:docVar w:name="EX_LAST_PALETTE_TAB" w:val="6"/>
    <w:docVar w:name="ex_LinkRefsPubMed" w:val="APComplete"/>
    <w:docVar w:name="ex_ParseBib" w:val="APComplete"/>
    <w:docVar w:name="ex_PPCleanUp" w:val="PPCleanUpComplete"/>
    <w:docVar w:name="ex_StyleRefs" w:val="APComplete"/>
    <w:docVar w:name="ex_WordVersion" w:val="15.0"/>
    <w:docVar w:name="eXtyles" w:val="active"/>
    <w:docVar w:name="eXtylesPPCSettings" w:val="chkConvertComments|False|txtCommentPrefix| [AU%D: |txtCommentSuffix| ]|chkRemoveTextHighlights|True|chkRemoveTextShading|True|chkRemoveCommentsDTP|False|comboReviews|All Reviewers|chkRemoveUnusedStyles|False|chkRemoveRefTags|True|ComboRefStyle1|References|ComboRefStyle2||btnCommentBefore|False|btnCommentAfter|True|chkRemoveUserCharStyles|False|chkBoldComments|False|comboCommentColor|Black|btnCommentEnd|False|chkRemoveHyperlinks|True|txtHyperlinkText| PubMed|chkFlattenFootnotes|False|chkRemoveParagraphShading|True|chkRehydrateFootnotes|False|optPPCWholeDoc|True|optPPCSelection|False|"/>
    <w:docVar w:name="ExtylesTagDescriptors" w:val="Book Reference|bok|Conference Reference|conf|Edited Book Reference|edb|Electronic Reference|eref|Journal Reference|jrn|Legal Reference|lgl|Other Reference|other|Thesis Reference|ths|Unknown Reference|unknown|--------------|--------------|Letter|letter|Reply|reply|Sub Article|sub-article|--------------|--------------|Graphic|graphic|Anchor|anchor|Float|float|Landscape|landscape|Specific Use|su|"/>
    <w:docVar w:name="Footnote Mode By Section" w:val="NO"/>
    <w:docVar w:name="iceFileDir" w:val="C:\Users\Maggie\Dis Colon Rectum Dropbox\DCR Journal Managing Editor\1 eXtyles Projects"/>
    <w:docVar w:name="iceFileName" w:val="433 Supplimental Table 3 -UI instruments.docx"/>
    <w:docVar w:name="iceJABR" w:val="DCR"/>
    <w:docVar w:name="iceJournal" w:val="DCR:Diseases of the Colon and Rectum"/>
    <w:docVar w:name="iceJournalName" w:val="Diseases of the Colon and Rectum"/>
    <w:docVar w:name="icePublisher" w:val="DCR"/>
    <w:docVar w:name="iceType" w:val="collection"/>
    <w:docVar w:name="Lang1" w:val="en"/>
    <w:docVar w:name="PreEdit Baseline Path" w:val="C:\Users\Maggie\Dis Colon Rectum Dropbox\DCR Journal Managing Editor\1 eXtyles Projects\433 Supplimental Table 3 -UI instruments$base.docx"/>
    <w:docVar w:name="PreEdit Baseline Timestamp" w:val="9/15/2019 9:16:32 PM"/>
    <w:docVar w:name="PreEdit Up-Front Loss" w:val="complete"/>
  </w:docVars>
  <w:rsids>
    <w:rsidRoot w:val="002822A3"/>
    <w:rsid w:val="00024526"/>
    <w:rsid w:val="00054B26"/>
    <w:rsid w:val="000A58AA"/>
    <w:rsid w:val="000B6F31"/>
    <w:rsid w:val="000C0B32"/>
    <w:rsid w:val="000D13E5"/>
    <w:rsid w:val="000F4996"/>
    <w:rsid w:val="00165AA1"/>
    <w:rsid w:val="00191AAB"/>
    <w:rsid w:val="001B4C1E"/>
    <w:rsid w:val="002822A3"/>
    <w:rsid w:val="00293D60"/>
    <w:rsid w:val="002B435A"/>
    <w:rsid w:val="00394970"/>
    <w:rsid w:val="003C074A"/>
    <w:rsid w:val="003C4571"/>
    <w:rsid w:val="003F4E95"/>
    <w:rsid w:val="00404560"/>
    <w:rsid w:val="00423D71"/>
    <w:rsid w:val="00427679"/>
    <w:rsid w:val="004327E2"/>
    <w:rsid w:val="004759E8"/>
    <w:rsid w:val="00490C35"/>
    <w:rsid w:val="004A42FA"/>
    <w:rsid w:val="004C11B4"/>
    <w:rsid w:val="005313D8"/>
    <w:rsid w:val="00553E20"/>
    <w:rsid w:val="00570D44"/>
    <w:rsid w:val="005D097D"/>
    <w:rsid w:val="005D29D3"/>
    <w:rsid w:val="006029AA"/>
    <w:rsid w:val="00667AD6"/>
    <w:rsid w:val="006838DF"/>
    <w:rsid w:val="006C793B"/>
    <w:rsid w:val="006D2AF3"/>
    <w:rsid w:val="006D6FDF"/>
    <w:rsid w:val="006E070F"/>
    <w:rsid w:val="006E663A"/>
    <w:rsid w:val="00776DDA"/>
    <w:rsid w:val="007A4562"/>
    <w:rsid w:val="007B5617"/>
    <w:rsid w:val="007E14EA"/>
    <w:rsid w:val="0082700A"/>
    <w:rsid w:val="0083428D"/>
    <w:rsid w:val="0084119F"/>
    <w:rsid w:val="00875BEA"/>
    <w:rsid w:val="00876BB6"/>
    <w:rsid w:val="008A6DEF"/>
    <w:rsid w:val="008F00F0"/>
    <w:rsid w:val="008F03BC"/>
    <w:rsid w:val="0090402C"/>
    <w:rsid w:val="009A22AD"/>
    <w:rsid w:val="00B12AA2"/>
    <w:rsid w:val="00B63324"/>
    <w:rsid w:val="00B65452"/>
    <w:rsid w:val="00B66DBC"/>
    <w:rsid w:val="00B917D5"/>
    <w:rsid w:val="00BA3EFA"/>
    <w:rsid w:val="00C20FAC"/>
    <w:rsid w:val="00C4614F"/>
    <w:rsid w:val="00D20ADA"/>
    <w:rsid w:val="00D216CE"/>
    <w:rsid w:val="00DC7A0F"/>
    <w:rsid w:val="00E04EA4"/>
    <w:rsid w:val="00E63367"/>
    <w:rsid w:val="00EA2F24"/>
    <w:rsid w:val="00ED3C59"/>
    <w:rsid w:val="00ED7B32"/>
    <w:rsid w:val="00F15BC3"/>
    <w:rsid w:val="00FD3D07"/>
    <w:rsid w:val="00FE79A4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EF676"/>
  <w15:docId w15:val="{08890277-32C0-4C53-8FFF-CB7158F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rsid w:val="00B654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B65452"/>
  </w:style>
  <w:style w:type="numbering" w:customStyle="1" w:styleId="List14">
    <w:name w:val="List 14"/>
    <w:basedOn w:val="NoList"/>
    <w:rsid w:val="002822A3"/>
    <w:pPr>
      <w:numPr>
        <w:numId w:val="1"/>
      </w:numPr>
    </w:pPr>
  </w:style>
  <w:style w:type="table" w:customStyle="1" w:styleId="GridTable1Light1">
    <w:name w:val="Grid Table 1 Light1"/>
    <w:basedOn w:val="TableNormal"/>
    <w:next w:val="GridTable1Light2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2822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02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63324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332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63324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3324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D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0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59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C11B4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C11B4"/>
    <w:rPr>
      <w:rFonts w:ascii="Arial" w:eastAsia="Arial" w:hAnsi="Arial" w:cs="Arial"/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2B435A"/>
    <w:pPr>
      <w:spacing w:after="0" w:line="240" w:lineRule="auto"/>
    </w:pPr>
  </w:style>
  <w:style w:type="paragraph" w:customStyle="1" w:styleId="BodyA">
    <w:name w:val="Body A"/>
    <w:link w:val="BodyAChar"/>
    <w:rsid w:val="00490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452"/>
    <w:rPr>
      <w:rFonts w:ascii="Consolas" w:hAnsi="Consolas"/>
      <w:sz w:val="20"/>
      <w:szCs w:val="20"/>
    </w:rPr>
  </w:style>
  <w:style w:type="character" w:customStyle="1" w:styleId="BodyAChar">
    <w:name w:val="Body A Char"/>
    <w:basedOn w:val="DefaultParagraphFont"/>
    <w:link w:val="BodyA"/>
    <w:rsid w:val="00B65452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452"/>
    <w:rPr>
      <w:rFonts w:ascii="Consolas" w:hAnsi="Consolas"/>
      <w:sz w:val="20"/>
      <w:szCs w:val="20"/>
    </w:rPr>
  </w:style>
  <w:style w:type="paragraph" w:customStyle="1" w:styleId="BaseHeading">
    <w:name w:val="Base_Heading"/>
    <w:rsid w:val="00B65452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BaseText">
    <w:name w:val="Base_Text"/>
    <w:link w:val="BaseTextChar"/>
    <w:rsid w:val="00B6545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Title"/>
    <w:basedOn w:val="BaseHeading"/>
    <w:rsid w:val="00B65452"/>
  </w:style>
  <w:style w:type="paragraph" w:customStyle="1" w:styleId="ArticleSubtitle">
    <w:name w:val="Article_Subtitle"/>
    <w:basedOn w:val="BaseHeading"/>
    <w:rsid w:val="00B65452"/>
    <w:pPr>
      <w:jc w:val="center"/>
      <w:outlineLvl w:val="1"/>
    </w:pPr>
    <w:rPr>
      <w:sz w:val="24"/>
    </w:rPr>
  </w:style>
  <w:style w:type="paragraph" w:customStyle="1" w:styleId="RightRunningHead">
    <w:name w:val="Right_Running_Head"/>
    <w:basedOn w:val="BaseText"/>
    <w:rsid w:val="00B65452"/>
    <w:pPr>
      <w:jc w:val="right"/>
    </w:pPr>
  </w:style>
  <w:style w:type="paragraph" w:customStyle="1" w:styleId="LeftRunningHead">
    <w:name w:val="Left_Running_Head"/>
    <w:basedOn w:val="BaseText"/>
    <w:rsid w:val="00B65452"/>
  </w:style>
  <w:style w:type="paragraph" w:customStyle="1" w:styleId="Authors">
    <w:name w:val="Authors"/>
    <w:basedOn w:val="BaseText"/>
    <w:rsid w:val="00B65452"/>
  </w:style>
  <w:style w:type="paragraph" w:customStyle="1" w:styleId="Affiliations">
    <w:name w:val="Affiliations"/>
    <w:basedOn w:val="BaseText"/>
    <w:rsid w:val="00B65452"/>
  </w:style>
  <w:style w:type="paragraph" w:customStyle="1" w:styleId="Correspondence">
    <w:name w:val="Correspondence"/>
    <w:basedOn w:val="BaseText"/>
    <w:rsid w:val="00B65452"/>
  </w:style>
  <w:style w:type="paragraph" w:customStyle="1" w:styleId="AuthorFootnote">
    <w:name w:val="Author_Footnote"/>
    <w:basedOn w:val="BaseText"/>
    <w:rsid w:val="00B65452"/>
    <w:rPr>
      <w:sz w:val="18"/>
    </w:rPr>
  </w:style>
  <w:style w:type="paragraph" w:customStyle="1" w:styleId="AbstractHead">
    <w:name w:val="Abstract_Head"/>
    <w:basedOn w:val="BaseHeading"/>
    <w:rsid w:val="00B65452"/>
    <w:rPr>
      <w:sz w:val="24"/>
    </w:rPr>
  </w:style>
  <w:style w:type="paragraph" w:customStyle="1" w:styleId="Abstract">
    <w:name w:val="Abstract"/>
    <w:basedOn w:val="BaseText"/>
    <w:rsid w:val="00B65452"/>
  </w:style>
  <w:style w:type="paragraph" w:customStyle="1" w:styleId="Keywords">
    <w:name w:val="Keywords"/>
    <w:basedOn w:val="BaseText"/>
    <w:rsid w:val="00B65452"/>
  </w:style>
  <w:style w:type="paragraph" w:customStyle="1" w:styleId="Abbreviations">
    <w:name w:val="Abbreviations"/>
    <w:basedOn w:val="BaseText"/>
    <w:rsid w:val="00B65452"/>
  </w:style>
  <w:style w:type="paragraph" w:customStyle="1" w:styleId="History">
    <w:name w:val="History"/>
    <w:basedOn w:val="BaseText"/>
    <w:rsid w:val="00B65452"/>
  </w:style>
  <w:style w:type="paragraph" w:customStyle="1" w:styleId="BookReviewAuthors">
    <w:name w:val="Book_Review_Authors"/>
    <w:basedOn w:val="BaseText"/>
    <w:rsid w:val="00B65452"/>
  </w:style>
  <w:style w:type="paragraph" w:customStyle="1" w:styleId="BookReviewTitle">
    <w:name w:val="Book_Review_Title"/>
    <w:basedOn w:val="BaseText"/>
    <w:rsid w:val="00B65452"/>
  </w:style>
  <w:style w:type="paragraph" w:customStyle="1" w:styleId="BookReviewInfo">
    <w:name w:val="Book_Review_Info"/>
    <w:basedOn w:val="BaseText"/>
    <w:rsid w:val="00B65452"/>
  </w:style>
  <w:style w:type="paragraph" w:customStyle="1" w:styleId="RelatedArticle">
    <w:name w:val="Related_Article"/>
    <w:basedOn w:val="BaseText"/>
    <w:rsid w:val="00B65452"/>
  </w:style>
  <w:style w:type="paragraph" w:customStyle="1" w:styleId="Non-XMLText">
    <w:name w:val="Non-XML_Text"/>
    <w:basedOn w:val="BaseText"/>
    <w:rsid w:val="00B65452"/>
    <w:rPr>
      <w:color w:val="FF0000"/>
    </w:rPr>
  </w:style>
  <w:style w:type="paragraph" w:customStyle="1" w:styleId="Head1">
    <w:name w:val="Head1"/>
    <w:basedOn w:val="BaseHeading"/>
    <w:rsid w:val="00B65452"/>
  </w:style>
  <w:style w:type="paragraph" w:customStyle="1" w:styleId="Head2">
    <w:name w:val="Head2"/>
    <w:basedOn w:val="BaseHeading"/>
    <w:rsid w:val="00B65452"/>
    <w:pPr>
      <w:outlineLvl w:val="1"/>
    </w:pPr>
    <w:rPr>
      <w:sz w:val="24"/>
    </w:rPr>
  </w:style>
  <w:style w:type="paragraph" w:customStyle="1" w:styleId="Head3">
    <w:name w:val="Head3"/>
    <w:basedOn w:val="BaseHeading"/>
    <w:rsid w:val="00B65452"/>
    <w:pPr>
      <w:outlineLvl w:val="2"/>
    </w:pPr>
    <w:rPr>
      <w:i/>
      <w:sz w:val="24"/>
    </w:rPr>
  </w:style>
  <w:style w:type="paragraph" w:customStyle="1" w:styleId="Head4">
    <w:name w:val="Head4"/>
    <w:basedOn w:val="BaseHeading"/>
    <w:rsid w:val="00B65452"/>
    <w:pPr>
      <w:outlineLvl w:val="3"/>
    </w:pPr>
    <w:rPr>
      <w:i/>
      <w:sz w:val="20"/>
    </w:rPr>
  </w:style>
  <w:style w:type="paragraph" w:customStyle="1" w:styleId="Head5">
    <w:name w:val="Head5"/>
    <w:basedOn w:val="BaseHeading"/>
    <w:rsid w:val="00B65452"/>
    <w:pPr>
      <w:outlineLvl w:val="4"/>
    </w:pPr>
    <w:rPr>
      <w:b w:val="0"/>
      <w:i/>
      <w:sz w:val="20"/>
    </w:rPr>
  </w:style>
  <w:style w:type="paragraph" w:customStyle="1" w:styleId="Head6">
    <w:name w:val="Head6"/>
    <w:basedOn w:val="BaseHeading"/>
    <w:rsid w:val="00B65452"/>
    <w:pPr>
      <w:outlineLvl w:val="5"/>
    </w:pPr>
    <w:rPr>
      <w:b w:val="0"/>
      <w:i/>
      <w:sz w:val="20"/>
    </w:rPr>
  </w:style>
  <w:style w:type="paragraph" w:customStyle="1" w:styleId="Paragraph">
    <w:name w:val="Paragraph"/>
    <w:basedOn w:val="BaseText"/>
    <w:rsid w:val="00B65452"/>
  </w:style>
  <w:style w:type="paragraph" w:customStyle="1" w:styleId="ParagraphContinued">
    <w:name w:val="Paragraph_Continued"/>
    <w:basedOn w:val="BaseText"/>
    <w:rsid w:val="00B65452"/>
  </w:style>
  <w:style w:type="paragraph" w:customStyle="1" w:styleId="BlockQuote">
    <w:name w:val="Block_Quote"/>
    <w:basedOn w:val="BaseText"/>
    <w:rsid w:val="00B65452"/>
    <w:pPr>
      <w:ind w:left="1440" w:right="1440"/>
    </w:pPr>
  </w:style>
  <w:style w:type="paragraph" w:customStyle="1" w:styleId="Equation">
    <w:name w:val="Equation"/>
    <w:basedOn w:val="BaseText"/>
    <w:rsid w:val="00B65452"/>
    <w:pPr>
      <w:jc w:val="center"/>
    </w:pPr>
  </w:style>
  <w:style w:type="paragraph" w:customStyle="1" w:styleId="AuthorBiography">
    <w:name w:val="Author_Biography"/>
    <w:basedOn w:val="BaseText"/>
    <w:rsid w:val="00B65452"/>
  </w:style>
  <w:style w:type="paragraph" w:customStyle="1" w:styleId="SupplementaryMaterial">
    <w:name w:val="Supplementary_Material"/>
    <w:basedOn w:val="BaseText"/>
    <w:rsid w:val="00B65452"/>
  </w:style>
  <w:style w:type="paragraph" w:customStyle="1" w:styleId="SupplementaryMaterialHead">
    <w:name w:val="Supplementary_Material_Head"/>
    <w:basedOn w:val="BaseHeading"/>
    <w:rsid w:val="00B65452"/>
  </w:style>
  <w:style w:type="paragraph" w:customStyle="1" w:styleId="NoteinProof">
    <w:name w:val="Note_in_Proof"/>
    <w:basedOn w:val="BaseText"/>
    <w:rsid w:val="00B65452"/>
  </w:style>
  <w:style w:type="paragraph" w:styleId="Bibliography">
    <w:name w:val="Bibliography"/>
    <w:basedOn w:val="BaseText"/>
    <w:uiPriority w:val="37"/>
    <w:rsid w:val="00B65452"/>
    <w:pPr>
      <w:ind w:left="432" w:hanging="432"/>
    </w:pPr>
  </w:style>
  <w:style w:type="paragraph" w:customStyle="1" w:styleId="ReferenceAnnotation">
    <w:name w:val="Reference_Annotation"/>
    <w:basedOn w:val="BaseText"/>
    <w:rsid w:val="00B65452"/>
  </w:style>
  <w:style w:type="paragraph" w:customStyle="1" w:styleId="References">
    <w:name w:val="References"/>
    <w:basedOn w:val="BaseText"/>
    <w:link w:val="ReferencesChar"/>
    <w:rsid w:val="00B65452"/>
    <w:pPr>
      <w:ind w:left="432" w:hanging="432"/>
    </w:pPr>
  </w:style>
  <w:style w:type="paragraph" w:customStyle="1" w:styleId="ReferenceHead">
    <w:name w:val="Reference_Head"/>
    <w:basedOn w:val="BaseHeading"/>
    <w:rsid w:val="00B65452"/>
  </w:style>
  <w:style w:type="paragraph" w:customStyle="1" w:styleId="CompetingInterests">
    <w:name w:val="Competing_Interests"/>
    <w:basedOn w:val="BaseText"/>
    <w:rsid w:val="00B65452"/>
  </w:style>
  <w:style w:type="paragraph" w:customStyle="1" w:styleId="CompetingInterestsHead">
    <w:name w:val="Competing_Interests_Head"/>
    <w:basedOn w:val="BaseHeading"/>
    <w:rsid w:val="00B65452"/>
  </w:style>
  <w:style w:type="paragraph" w:customStyle="1" w:styleId="FinancialDisclosure">
    <w:name w:val="Financial_Disclosure"/>
    <w:basedOn w:val="BaseText"/>
    <w:rsid w:val="00B65452"/>
  </w:style>
  <w:style w:type="paragraph" w:customStyle="1" w:styleId="FinancialDisclosureHead">
    <w:name w:val="Financial_Disclosure_Head"/>
    <w:basedOn w:val="BaseHeading"/>
    <w:rsid w:val="00B65452"/>
  </w:style>
  <w:style w:type="paragraph" w:customStyle="1" w:styleId="Acknowledgement">
    <w:name w:val="Acknowledgement"/>
    <w:basedOn w:val="BaseText"/>
    <w:rsid w:val="00B65452"/>
  </w:style>
  <w:style w:type="paragraph" w:customStyle="1" w:styleId="AcknowledgementHead">
    <w:name w:val="Acknowledgement_Head"/>
    <w:basedOn w:val="BaseHeading"/>
    <w:rsid w:val="00B65452"/>
  </w:style>
  <w:style w:type="paragraph" w:customStyle="1" w:styleId="AppendixText">
    <w:name w:val="Appendix_Text"/>
    <w:basedOn w:val="BaseText"/>
    <w:rsid w:val="00B65452"/>
  </w:style>
  <w:style w:type="paragraph" w:customStyle="1" w:styleId="AppendixTitle">
    <w:name w:val="Appendix_Title"/>
    <w:basedOn w:val="BaseHeading"/>
    <w:rsid w:val="00B65452"/>
  </w:style>
  <w:style w:type="paragraph" w:customStyle="1" w:styleId="AppendixHead1">
    <w:name w:val="Appendix_Head_1"/>
    <w:basedOn w:val="BaseHeading"/>
    <w:rsid w:val="00B65452"/>
    <w:pPr>
      <w:outlineLvl w:val="1"/>
    </w:pPr>
    <w:rPr>
      <w:sz w:val="24"/>
    </w:rPr>
  </w:style>
  <w:style w:type="paragraph" w:customStyle="1" w:styleId="AppendixHead2">
    <w:name w:val="Appendix_Head_2"/>
    <w:basedOn w:val="BaseHeading"/>
    <w:rsid w:val="00B65452"/>
    <w:pPr>
      <w:outlineLvl w:val="2"/>
    </w:pPr>
    <w:rPr>
      <w:sz w:val="24"/>
    </w:rPr>
  </w:style>
  <w:style w:type="paragraph" w:customStyle="1" w:styleId="BoxTitle">
    <w:name w:val="Box_Title"/>
    <w:basedOn w:val="BaseHeading"/>
    <w:rsid w:val="00B65452"/>
    <w:pPr>
      <w:shd w:val="clear" w:color="auto" w:fill="E6E6E6"/>
      <w:autoSpaceDE w:val="0"/>
      <w:autoSpaceDN w:val="0"/>
      <w:adjustRightInd w:val="0"/>
      <w:ind w:left="360" w:right="360"/>
    </w:pPr>
    <w:rPr>
      <w:rFonts w:ascii="Times New Roman" w:hAnsi="Times New Roman"/>
    </w:rPr>
  </w:style>
  <w:style w:type="paragraph" w:customStyle="1" w:styleId="BoxHead1">
    <w:name w:val="Box_Head_1"/>
    <w:basedOn w:val="BaseHeading"/>
    <w:rsid w:val="00B65452"/>
    <w:pPr>
      <w:shd w:val="clear" w:color="auto" w:fill="E6E6E6"/>
      <w:autoSpaceDE w:val="0"/>
      <w:autoSpaceDN w:val="0"/>
      <w:adjustRightInd w:val="0"/>
      <w:ind w:left="360" w:right="360"/>
      <w:outlineLvl w:val="1"/>
    </w:pPr>
    <w:rPr>
      <w:rFonts w:ascii="Times New Roman" w:hAnsi="Times New Roman"/>
      <w:sz w:val="24"/>
    </w:rPr>
  </w:style>
  <w:style w:type="paragraph" w:customStyle="1" w:styleId="BoxHead2">
    <w:name w:val="Box_Head_2"/>
    <w:basedOn w:val="BaseHeading"/>
    <w:rsid w:val="00B65452"/>
    <w:pPr>
      <w:shd w:val="clear" w:color="auto" w:fill="E6E6E6"/>
      <w:ind w:left="360" w:right="360"/>
      <w:outlineLvl w:val="2"/>
    </w:pPr>
    <w:rPr>
      <w:i/>
      <w:sz w:val="24"/>
    </w:rPr>
  </w:style>
  <w:style w:type="paragraph" w:customStyle="1" w:styleId="BoxText">
    <w:name w:val="Box_Text"/>
    <w:basedOn w:val="BaseText"/>
    <w:rsid w:val="00B65452"/>
    <w:pPr>
      <w:shd w:val="clear" w:color="auto" w:fill="E6E6E6"/>
      <w:autoSpaceDE w:val="0"/>
      <w:autoSpaceDN w:val="0"/>
      <w:adjustRightInd w:val="0"/>
      <w:ind w:left="360" w:right="360"/>
    </w:pPr>
  </w:style>
  <w:style w:type="paragraph" w:customStyle="1" w:styleId="Footnote">
    <w:name w:val="Footnote"/>
    <w:basedOn w:val="BaseText"/>
    <w:rsid w:val="00B65452"/>
    <w:rPr>
      <w:sz w:val="18"/>
    </w:rPr>
  </w:style>
  <w:style w:type="paragraph" w:customStyle="1" w:styleId="Poetry">
    <w:name w:val="Poetry"/>
    <w:basedOn w:val="BaseText"/>
    <w:rsid w:val="00B65452"/>
    <w:pPr>
      <w:autoSpaceDE w:val="0"/>
      <w:autoSpaceDN w:val="0"/>
      <w:adjustRightInd w:val="0"/>
      <w:ind w:left="720"/>
    </w:pPr>
  </w:style>
  <w:style w:type="paragraph" w:customStyle="1" w:styleId="TableTitle">
    <w:name w:val="Table_Title"/>
    <w:basedOn w:val="BaseText"/>
    <w:link w:val="TableTitleChar"/>
    <w:rsid w:val="00B65452"/>
  </w:style>
  <w:style w:type="paragraph" w:customStyle="1" w:styleId="TableHead">
    <w:name w:val="Table_Head"/>
    <w:basedOn w:val="BaseText"/>
    <w:rsid w:val="00B65452"/>
    <w:pPr>
      <w:spacing w:before="0"/>
    </w:pPr>
  </w:style>
  <w:style w:type="paragraph" w:customStyle="1" w:styleId="TableBody">
    <w:name w:val="Table_Body"/>
    <w:basedOn w:val="BaseText"/>
    <w:rsid w:val="00B65452"/>
    <w:pPr>
      <w:spacing w:before="0"/>
    </w:pPr>
  </w:style>
  <w:style w:type="paragraph" w:customStyle="1" w:styleId="TableFootnote">
    <w:name w:val="Table_Footnote"/>
    <w:basedOn w:val="BaseText"/>
    <w:rsid w:val="00B65452"/>
  </w:style>
  <w:style w:type="paragraph" w:customStyle="1" w:styleId="FigCaption">
    <w:name w:val="Fig_Caption"/>
    <w:basedOn w:val="BaseText"/>
    <w:rsid w:val="00B65452"/>
  </w:style>
  <w:style w:type="paragraph" w:customStyle="1" w:styleId="FigCaptionContinued">
    <w:name w:val="Fig_Caption_Continued"/>
    <w:basedOn w:val="BaseText"/>
    <w:rsid w:val="00B65452"/>
  </w:style>
  <w:style w:type="paragraph" w:customStyle="1" w:styleId="FigCredit">
    <w:name w:val="Fig_Credit"/>
    <w:basedOn w:val="BaseText"/>
    <w:rsid w:val="00B65452"/>
  </w:style>
  <w:style w:type="paragraph" w:customStyle="1" w:styleId="NumBulList1">
    <w:name w:val="Num_Bul_List_1"/>
    <w:basedOn w:val="BaseText"/>
    <w:rsid w:val="00B65452"/>
    <w:pPr>
      <w:ind w:left="720" w:right="720" w:hanging="360"/>
    </w:pPr>
  </w:style>
  <w:style w:type="paragraph" w:customStyle="1" w:styleId="NumBulList2">
    <w:name w:val="Num_Bul_List_2"/>
    <w:basedOn w:val="BaseText"/>
    <w:rsid w:val="00B65452"/>
    <w:pPr>
      <w:ind w:left="1080" w:right="720" w:hanging="360"/>
    </w:pPr>
  </w:style>
  <w:style w:type="paragraph" w:customStyle="1" w:styleId="UnnumberedList1">
    <w:name w:val="Unnumbered_List_1"/>
    <w:basedOn w:val="BaseText"/>
    <w:rsid w:val="00B65452"/>
    <w:pPr>
      <w:ind w:left="720" w:right="720" w:hanging="360"/>
    </w:pPr>
  </w:style>
  <w:style w:type="paragraph" w:customStyle="1" w:styleId="List3Continued">
    <w:name w:val="List_3_Continued"/>
    <w:basedOn w:val="BaseText"/>
    <w:rsid w:val="00B65452"/>
    <w:pPr>
      <w:autoSpaceDE w:val="0"/>
      <w:autoSpaceDN w:val="0"/>
      <w:adjustRightInd w:val="0"/>
      <w:ind w:left="1440" w:right="720"/>
    </w:pPr>
  </w:style>
  <w:style w:type="paragraph" w:customStyle="1" w:styleId="List1Continued">
    <w:name w:val="List_1_Continued"/>
    <w:basedOn w:val="BaseText"/>
    <w:rsid w:val="00B65452"/>
    <w:pPr>
      <w:autoSpaceDE w:val="0"/>
      <w:autoSpaceDN w:val="0"/>
      <w:adjustRightInd w:val="0"/>
      <w:ind w:left="720" w:right="720"/>
    </w:pPr>
  </w:style>
  <w:style w:type="paragraph" w:customStyle="1" w:styleId="List2Continued">
    <w:name w:val="List_2_Continued"/>
    <w:basedOn w:val="BaseText"/>
    <w:rsid w:val="00B65452"/>
    <w:pPr>
      <w:autoSpaceDE w:val="0"/>
      <w:autoSpaceDN w:val="0"/>
      <w:adjustRightInd w:val="0"/>
      <w:ind w:left="1080" w:right="720"/>
    </w:pPr>
  </w:style>
  <w:style w:type="character" w:customStyle="1" w:styleId="afbase">
    <w:name w:val="af_base"/>
    <w:rsid w:val="00B65452"/>
  </w:style>
  <w:style w:type="character" w:customStyle="1" w:styleId="afaddr-line">
    <w:name w:val="af_addr-line"/>
    <w:rsid w:val="00B65452"/>
    <w:rPr>
      <w:bdr w:val="none" w:sz="0" w:space="0" w:color="auto"/>
      <w:shd w:val="clear" w:color="auto" w:fill="FFFF99"/>
    </w:rPr>
  </w:style>
  <w:style w:type="character" w:customStyle="1" w:styleId="afcountry">
    <w:name w:val="af_country"/>
    <w:rsid w:val="00B65452"/>
    <w:rPr>
      <w:bdr w:val="none" w:sz="0" w:space="0" w:color="auto"/>
      <w:shd w:val="clear" w:color="auto" w:fill="D7AFFF"/>
    </w:rPr>
  </w:style>
  <w:style w:type="character" w:customStyle="1" w:styleId="affax">
    <w:name w:val="af_fax"/>
    <w:rsid w:val="00B65452"/>
    <w:rPr>
      <w:bdr w:val="none" w:sz="0" w:space="0" w:color="auto"/>
      <w:shd w:val="clear" w:color="auto" w:fill="81E7FF"/>
    </w:rPr>
  </w:style>
  <w:style w:type="character" w:customStyle="1" w:styleId="afinstitution">
    <w:name w:val="af_institution"/>
    <w:rsid w:val="00B65452"/>
    <w:rPr>
      <w:bdr w:val="none" w:sz="0" w:space="0" w:color="auto"/>
      <w:shd w:val="clear" w:color="auto" w:fill="75FF75"/>
    </w:rPr>
  </w:style>
  <w:style w:type="character" w:customStyle="1" w:styleId="afphone">
    <w:name w:val="af_phone"/>
    <w:rsid w:val="00B65452"/>
    <w:rPr>
      <w:bdr w:val="none" w:sz="0" w:space="0" w:color="auto"/>
      <w:shd w:val="clear" w:color="auto" w:fill="FF75FF"/>
    </w:rPr>
  </w:style>
  <w:style w:type="character" w:customStyle="1" w:styleId="aubase">
    <w:name w:val="au_base"/>
    <w:rsid w:val="00B65452"/>
  </w:style>
  <w:style w:type="character" w:customStyle="1" w:styleId="aucollab">
    <w:name w:val="au_collab"/>
    <w:rsid w:val="00B65452"/>
    <w:rPr>
      <w:bdr w:val="none" w:sz="0" w:space="0" w:color="auto"/>
      <w:shd w:val="clear" w:color="auto" w:fill="C0C0C0"/>
    </w:rPr>
  </w:style>
  <w:style w:type="character" w:customStyle="1" w:styleId="audeg">
    <w:name w:val="au_deg"/>
    <w:rsid w:val="00B65452"/>
    <w:rPr>
      <w:bdr w:val="none" w:sz="0" w:space="0" w:color="auto"/>
      <w:shd w:val="clear" w:color="auto" w:fill="FFFF00"/>
    </w:rPr>
  </w:style>
  <w:style w:type="character" w:customStyle="1" w:styleId="aufname">
    <w:name w:val="au_fname"/>
    <w:rsid w:val="00B65452"/>
    <w:rPr>
      <w:bdr w:val="none" w:sz="0" w:space="0" w:color="auto"/>
      <w:shd w:val="clear" w:color="auto" w:fill="FFFFCC"/>
    </w:rPr>
  </w:style>
  <w:style w:type="character" w:customStyle="1" w:styleId="auprefix">
    <w:name w:val="au_prefix"/>
    <w:rsid w:val="00B65452"/>
    <w:rPr>
      <w:bdr w:val="none" w:sz="0" w:space="0" w:color="auto"/>
      <w:shd w:val="clear" w:color="auto" w:fill="FFCC99"/>
    </w:rPr>
  </w:style>
  <w:style w:type="character" w:customStyle="1" w:styleId="aurole">
    <w:name w:val="au_role"/>
    <w:rsid w:val="00B65452"/>
    <w:rPr>
      <w:bdr w:val="none" w:sz="0" w:space="0" w:color="auto"/>
      <w:shd w:val="clear" w:color="auto" w:fill="808000"/>
    </w:rPr>
  </w:style>
  <w:style w:type="character" w:customStyle="1" w:styleId="ausuffix">
    <w:name w:val="au_suffix"/>
    <w:rsid w:val="00B65452"/>
    <w:rPr>
      <w:bdr w:val="none" w:sz="0" w:space="0" w:color="auto"/>
      <w:shd w:val="clear" w:color="auto" w:fill="FF00FF"/>
    </w:rPr>
  </w:style>
  <w:style w:type="character" w:customStyle="1" w:styleId="ausurname">
    <w:name w:val="au_surname"/>
    <w:rsid w:val="00B65452"/>
    <w:rPr>
      <w:bdr w:val="none" w:sz="0" w:space="0" w:color="auto"/>
      <w:shd w:val="clear" w:color="auto" w:fill="CCFF99"/>
    </w:rPr>
  </w:style>
  <w:style w:type="character" w:customStyle="1" w:styleId="bibbase">
    <w:name w:val="bib_base"/>
    <w:rsid w:val="00B65452"/>
  </w:style>
  <w:style w:type="character" w:customStyle="1" w:styleId="bibarticle">
    <w:name w:val="bib_article"/>
    <w:rsid w:val="00B65452"/>
    <w:rPr>
      <w:bdr w:val="none" w:sz="0" w:space="0" w:color="auto"/>
      <w:shd w:val="clear" w:color="auto" w:fill="CCFFFF"/>
    </w:rPr>
  </w:style>
  <w:style w:type="character" w:customStyle="1" w:styleId="bibcomment">
    <w:name w:val="bib_comment"/>
    <w:rsid w:val="00B65452"/>
    <w:rPr>
      <w:bdr w:val="none" w:sz="0" w:space="0" w:color="auto"/>
      <w:shd w:val="clear" w:color="auto" w:fill="E0E0E0"/>
    </w:rPr>
  </w:style>
  <w:style w:type="character" w:customStyle="1" w:styleId="bibdeg">
    <w:name w:val="bib_deg"/>
    <w:rsid w:val="00B65452"/>
  </w:style>
  <w:style w:type="character" w:customStyle="1" w:styleId="bibdoi">
    <w:name w:val="bib_doi"/>
    <w:rsid w:val="00B65452"/>
    <w:rPr>
      <w:bdr w:val="none" w:sz="0" w:space="0" w:color="auto"/>
      <w:shd w:val="clear" w:color="auto" w:fill="CCFFCC"/>
    </w:rPr>
  </w:style>
  <w:style w:type="character" w:customStyle="1" w:styleId="bibetal">
    <w:name w:val="bib_etal"/>
    <w:rsid w:val="00B65452"/>
    <w:rPr>
      <w:bdr w:val="none" w:sz="0" w:space="0" w:color="auto"/>
      <w:shd w:val="clear" w:color="auto" w:fill="CCFF99"/>
    </w:rPr>
  </w:style>
  <w:style w:type="character" w:customStyle="1" w:styleId="bibextlink">
    <w:name w:val="bib_extlink"/>
    <w:rsid w:val="00B65452"/>
    <w:rPr>
      <w:bdr w:val="none" w:sz="0" w:space="0" w:color="auto"/>
      <w:shd w:val="clear" w:color="auto" w:fill="6CCE9D"/>
    </w:rPr>
  </w:style>
  <w:style w:type="character" w:customStyle="1" w:styleId="bibfname">
    <w:name w:val="bib_fname"/>
    <w:rsid w:val="00B65452"/>
    <w:rPr>
      <w:bdr w:val="none" w:sz="0" w:space="0" w:color="auto"/>
      <w:shd w:val="clear" w:color="auto" w:fill="FFFFCC"/>
    </w:rPr>
  </w:style>
  <w:style w:type="character" w:customStyle="1" w:styleId="bibfpage">
    <w:name w:val="bib_fpage"/>
    <w:rsid w:val="00B65452"/>
    <w:rPr>
      <w:bdr w:val="none" w:sz="0" w:space="0" w:color="auto"/>
      <w:shd w:val="clear" w:color="auto" w:fill="E6E6E6"/>
    </w:rPr>
  </w:style>
  <w:style w:type="character" w:customStyle="1" w:styleId="bibissue">
    <w:name w:val="bib_issue"/>
    <w:rsid w:val="00B65452"/>
    <w:rPr>
      <w:bdr w:val="none" w:sz="0" w:space="0" w:color="auto"/>
      <w:shd w:val="clear" w:color="auto" w:fill="FFFFAB"/>
    </w:rPr>
  </w:style>
  <w:style w:type="character" w:customStyle="1" w:styleId="bibjournal">
    <w:name w:val="bib_journal"/>
    <w:rsid w:val="00B65452"/>
    <w:rPr>
      <w:bdr w:val="none" w:sz="0" w:space="0" w:color="auto"/>
      <w:shd w:val="clear" w:color="auto" w:fill="F9DECF"/>
    </w:rPr>
  </w:style>
  <w:style w:type="character" w:customStyle="1" w:styleId="biblpage">
    <w:name w:val="bib_lpage"/>
    <w:rsid w:val="00B65452"/>
    <w:rPr>
      <w:bdr w:val="none" w:sz="0" w:space="0" w:color="auto"/>
      <w:shd w:val="clear" w:color="auto" w:fill="D9D9D9"/>
    </w:rPr>
  </w:style>
  <w:style w:type="character" w:customStyle="1" w:styleId="bibmedline">
    <w:name w:val="bib_medline"/>
    <w:rsid w:val="00B65452"/>
  </w:style>
  <w:style w:type="character" w:customStyle="1" w:styleId="bibnumber">
    <w:name w:val="bib_number"/>
    <w:rsid w:val="00B65452"/>
    <w:rPr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B65452"/>
    <w:rPr>
      <w:bdr w:val="none" w:sz="0" w:space="0" w:color="auto"/>
      <w:shd w:val="clear" w:color="auto" w:fill="CCFF99"/>
    </w:rPr>
  </w:style>
  <w:style w:type="character" w:customStyle="1" w:styleId="bibsubnum">
    <w:name w:val="bib_subnum"/>
    <w:basedOn w:val="bibbase"/>
    <w:rsid w:val="00B65452"/>
  </w:style>
  <w:style w:type="character" w:customStyle="1" w:styleId="bibsuffix">
    <w:name w:val="bib_suffix"/>
    <w:rsid w:val="00B65452"/>
  </w:style>
  <w:style w:type="character" w:customStyle="1" w:styleId="bibsuppl">
    <w:name w:val="bib_suppl"/>
    <w:rsid w:val="00B65452"/>
    <w:rPr>
      <w:bdr w:val="none" w:sz="0" w:space="0" w:color="auto"/>
      <w:shd w:val="clear" w:color="auto" w:fill="FFCC66"/>
    </w:rPr>
  </w:style>
  <w:style w:type="character" w:customStyle="1" w:styleId="bibsurname">
    <w:name w:val="bib_surname"/>
    <w:rsid w:val="00B65452"/>
    <w:rPr>
      <w:bdr w:val="none" w:sz="0" w:space="0" w:color="auto"/>
      <w:shd w:val="clear" w:color="auto" w:fill="CCFF99"/>
    </w:rPr>
  </w:style>
  <w:style w:type="character" w:customStyle="1" w:styleId="bibsurname-only">
    <w:name w:val="bib_surname-only"/>
    <w:rsid w:val="00B65452"/>
    <w:rPr>
      <w:rFonts w:ascii="Times New Roman" w:hAnsi="Times New Roman"/>
      <w:sz w:val="24"/>
      <w:szCs w:val="24"/>
      <w:bdr w:val="none" w:sz="0" w:space="0" w:color="auto"/>
      <w:shd w:val="clear" w:color="auto" w:fill="00FF00"/>
    </w:rPr>
  </w:style>
  <w:style w:type="character" w:customStyle="1" w:styleId="bibunpubl">
    <w:name w:val="bib_unpubl"/>
    <w:rsid w:val="00B65452"/>
  </w:style>
  <w:style w:type="character" w:customStyle="1" w:styleId="biburl">
    <w:name w:val="bib_url"/>
    <w:rsid w:val="00B65452"/>
    <w:rPr>
      <w:bdr w:val="none" w:sz="0" w:space="0" w:color="auto"/>
      <w:shd w:val="clear" w:color="auto" w:fill="CCFF66"/>
    </w:rPr>
  </w:style>
  <w:style w:type="character" w:customStyle="1" w:styleId="bibvolume">
    <w:name w:val="bib_volume"/>
    <w:rsid w:val="00B65452"/>
    <w:rPr>
      <w:bdr w:val="none" w:sz="0" w:space="0" w:color="auto"/>
      <w:shd w:val="clear" w:color="auto" w:fill="CCECFF"/>
    </w:rPr>
  </w:style>
  <w:style w:type="character" w:customStyle="1" w:styleId="bibyear">
    <w:name w:val="bib_year"/>
    <w:rsid w:val="00B65452"/>
    <w:rPr>
      <w:bdr w:val="none" w:sz="0" w:space="0" w:color="auto"/>
      <w:shd w:val="clear" w:color="auto" w:fill="FFCCFF"/>
    </w:rPr>
  </w:style>
  <w:style w:type="character" w:customStyle="1" w:styleId="citebase">
    <w:name w:val="cite_base"/>
    <w:rsid w:val="00B65452"/>
  </w:style>
  <w:style w:type="character" w:customStyle="1" w:styleId="citeapp">
    <w:name w:val="cite_app"/>
    <w:rsid w:val="00B65452"/>
    <w:rPr>
      <w:bdr w:val="none" w:sz="0" w:space="0" w:color="auto"/>
      <w:shd w:val="clear" w:color="auto" w:fill="CCFF33"/>
    </w:rPr>
  </w:style>
  <w:style w:type="character" w:customStyle="1" w:styleId="citebib">
    <w:name w:val="cite_bib"/>
    <w:rsid w:val="00B65452"/>
    <w:rPr>
      <w:bdr w:val="none" w:sz="0" w:space="0" w:color="auto"/>
      <w:shd w:val="clear" w:color="auto" w:fill="CCFFFF"/>
    </w:rPr>
  </w:style>
  <w:style w:type="character" w:customStyle="1" w:styleId="citebox">
    <w:name w:val="cite_box"/>
    <w:rsid w:val="00B65452"/>
    <w:rPr>
      <w:bdr w:val="none" w:sz="0" w:space="0" w:color="auto"/>
      <w:shd w:val="clear" w:color="auto" w:fill="9999FF"/>
    </w:rPr>
  </w:style>
  <w:style w:type="character" w:customStyle="1" w:styleId="citeen">
    <w:name w:val="cite_en"/>
    <w:rsid w:val="00B65452"/>
    <w:rPr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B65452"/>
    <w:rPr>
      <w:bdr w:val="none" w:sz="0" w:space="0" w:color="auto"/>
      <w:shd w:val="clear" w:color="auto" w:fill="FFAE37"/>
    </w:rPr>
  </w:style>
  <w:style w:type="character" w:customStyle="1" w:styleId="citefig">
    <w:name w:val="cite_fig"/>
    <w:rsid w:val="00B65452"/>
    <w:rPr>
      <w:color w:val="auto"/>
      <w:bdr w:val="none" w:sz="0" w:space="0" w:color="auto"/>
      <w:shd w:val="clear" w:color="auto" w:fill="CCFFCC"/>
    </w:rPr>
  </w:style>
  <w:style w:type="character" w:customStyle="1" w:styleId="citefn">
    <w:name w:val="cite_fn"/>
    <w:rsid w:val="00B65452"/>
    <w:rPr>
      <w:color w:val="auto"/>
      <w:bdr w:val="none" w:sz="0" w:space="0" w:color="auto"/>
      <w:shd w:val="clear" w:color="auto" w:fill="FF99CC"/>
      <w:vertAlign w:val="baseline"/>
    </w:rPr>
  </w:style>
  <w:style w:type="character" w:customStyle="1" w:styleId="citesec">
    <w:name w:val="cite_sec"/>
    <w:rsid w:val="00B65452"/>
    <w:rPr>
      <w:bdr w:val="none" w:sz="0" w:space="0" w:color="auto"/>
      <w:shd w:val="clear" w:color="auto" w:fill="FFCCCC"/>
    </w:rPr>
  </w:style>
  <w:style w:type="character" w:customStyle="1" w:styleId="citetbl">
    <w:name w:val="cite_tbl"/>
    <w:rsid w:val="00B65452"/>
    <w:rPr>
      <w:color w:val="auto"/>
      <w:bdr w:val="none" w:sz="0" w:space="0" w:color="auto"/>
      <w:shd w:val="clear" w:color="auto" w:fill="FF9999"/>
    </w:rPr>
  </w:style>
  <w:style w:type="character" w:customStyle="1" w:styleId="citetfn">
    <w:name w:val="cite_tfn"/>
    <w:rsid w:val="00B65452"/>
    <w:rPr>
      <w:bdr w:val="none" w:sz="0" w:space="0" w:color="auto"/>
      <w:shd w:val="clear" w:color="auto" w:fill="FBBA79"/>
    </w:rPr>
  </w:style>
  <w:style w:type="character" w:customStyle="1" w:styleId="citefignomove">
    <w:name w:val="cite_fig_nomove"/>
    <w:rsid w:val="00B65452"/>
    <w:rPr>
      <w:rFonts w:ascii="Times New Roman" w:hAnsi="Times New Roman"/>
      <w:sz w:val="19"/>
      <w:bdr w:val="none" w:sz="0" w:space="0" w:color="auto"/>
      <w:shd w:val="clear" w:color="auto" w:fill="99CC00"/>
    </w:rPr>
  </w:style>
  <w:style w:type="character" w:customStyle="1" w:styleId="citetblnomove">
    <w:name w:val="cite_tbl_nomove"/>
    <w:rsid w:val="00B65452"/>
    <w:rPr>
      <w:rFonts w:ascii="Times New Roman" w:hAnsi="Times New Roman"/>
      <w:sz w:val="19"/>
      <w:bdr w:val="none" w:sz="0" w:space="0" w:color="auto"/>
      <w:shd w:val="clear" w:color="auto" w:fill="9966FF"/>
    </w:rPr>
  </w:style>
  <w:style w:type="character" w:customStyle="1" w:styleId="ContractNumber">
    <w:name w:val="Contract Number"/>
    <w:rsid w:val="00B65452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B65452"/>
    <w:rPr>
      <w:sz w:val="24"/>
      <w:szCs w:val="24"/>
      <w:bdr w:val="none" w:sz="0" w:space="0" w:color="auto"/>
      <w:shd w:val="clear" w:color="auto" w:fill="FFCC99"/>
    </w:rPr>
  </w:style>
  <w:style w:type="paragraph" w:customStyle="1" w:styleId="List4Continued">
    <w:name w:val="List_4_Continued"/>
    <w:basedOn w:val="BaseText"/>
    <w:rsid w:val="00B65452"/>
    <w:pPr>
      <w:autoSpaceDE w:val="0"/>
      <w:autoSpaceDN w:val="0"/>
      <w:adjustRightInd w:val="0"/>
      <w:ind w:left="1800" w:right="720"/>
    </w:pPr>
  </w:style>
  <w:style w:type="paragraph" w:customStyle="1" w:styleId="NumBulList3">
    <w:name w:val="Num_Bul_List_3"/>
    <w:basedOn w:val="BaseText"/>
    <w:rsid w:val="00B65452"/>
    <w:pPr>
      <w:ind w:left="1440" w:right="720" w:hanging="360"/>
    </w:pPr>
  </w:style>
  <w:style w:type="paragraph" w:customStyle="1" w:styleId="NumBulList4">
    <w:name w:val="Num_Bul_List_4"/>
    <w:basedOn w:val="BaseText"/>
    <w:rsid w:val="00B65452"/>
    <w:pPr>
      <w:ind w:left="1800" w:right="720" w:hanging="360"/>
    </w:pPr>
  </w:style>
  <w:style w:type="paragraph" w:customStyle="1" w:styleId="Preformat">
    <w:name w:val="Preformat"/>
    <w:basedOn w:val="BaseText"/>
    <w:rsid w:val="00B6545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/>
    </w:rPr>
  </w:style>
  <w:style w:type="paragraph" w:customStyle="1" w:styleId="ListTitle">
    <w:name w:val="List_Title"/>
    <w:basedOn w:val="BaseText"/>
    <w:rsid w:val="00B65452"/>
    <w:pPr>
      <w:ind w:left="360"/>
    </w:pPr>
    <w:rPr>
      <w:b/>
    </w:rPr>
  </w:style>
  <w:style w:type="paragraph" w:customStyle="1" w:styleId="BoxTextNoTitle">
    <w:name w:val="Box_Text_No_Title"/>
    <w:basedOn w:val="BaseText"/>
    <w:rsid w:val="00B65452"/>
    <w:pPr>
      <w:shd w:val="clear" w:color="auto" w:fill="E6E6E6"/>
      <w:ind w:left="360" w:right="360"/>
    </w:pPr>
  </w:style>
  <w:style w:type="paragraph" w:customStyle="1" w:styleId="ParagraphPostHead">
    <w:name w:val="Paragraph_Post_Head"/>
    <w:basedOn w:val="BaseText"/>
    <w:rsid w:val="00B65452"/>
  </w:style>
  <w:style w:type="paragraph" w:customStyle="1" w:styleId="BoxList1">
    <w:name w:val="Box_List1"/>
    <w:basedOn w:val="BoxText"/>
    <w:rsid w:val="00B65452"/>
    <w:pPr>
      <w:ind w:left="1080" w:hanging="360"/>
    </w:pPr>
    <w:rPr>
      <w:rFonts w:eastAsia="MS Mincho"/>
    </w:rPr>
  </w:style>
  <w:style w:type="paragraph" w:customStyle="1" w:styleId="BoxList2">
    <w:name w:val="Box_List2"/>
    <w:basedOn w:val="BoxList1"/>
    <w:rsid w:val="00B65452"/>
    <w:pPr>
      <w:tabs>
        <w:tab w:val="left" w:pos="1440"/>
      </w:tabs>
      <w:ind w:left="1440"/>
    </w:pPr>
  </w:style>
  <w:style w:type="paragraph" w:customStyle="1" w:styleId="FigAltText">
    <w:name w:val="Fig_Alt_Text"/>
    <w:basedOn w:val="BaseText"/>
    <w:rsid w:val="00B65452"/>
    <w:rPr>
      <w:rFonts w:eastAsia="SimSun"/>
      <w:sz w:val="20"/>
      <w:lang w:eastAsia="zh-CN"/>
    </w:rPr>
  </w:style>
  <w:style w:type="paragraph" w:customStyle="1" w:styleId="TableAltText">
    <w:name w:val="Table_Alt_Text"/>
    <w:basedOn w:val="BaseText"/>
    <w:rsid w:val="00B65452"/>
    <w:rPr>
      <w:rFonts w:eastAsia="SimSun"/>
      <w:sz w:val="20"/>
      <w:lang w:eastAsia="zh-CN"/>
    </w:rPr>
  </w:style>
  <w:style w:type="paragraph" w:customStyle="1" w:styleId="AbbreviationsTranslated">
    <w:name w:val="Abbreviations_Translated"/>
    <w:basedOn w:val="BaseText"/>
    <w:rsid w:val="00B65452"/>
    <w:pPr>
      <w:shd w:val="clear" w:color="auto" w:fill="D9D9D9"/>
    </w:pPr>
  </w:style>
  <w:style w:type="paragraph" w:customStyle="1" w:styleId="AbstractHeadTranslated">
    <w:name w:val="Abstract_Head_Translated"/>
    <w:basedOn w:val="BaseHeading"/>
    <w:rsid w:val="00B65452"/>
    <w:pPr>
      <w:shd w:val="clear" w:color="auto" w:fill="D9D9D9"/>
    </w:pPr>
    <w:rPr>
      <w:sz w:val="24"/>
    </w:rPr>
  </w:style>
  <w:style w:type="paragraph" w:customStyle="1" w:styleId="AbstractTranslated">
    <w:name w:val="Abstract_Translated"/>
    <w:basedOn w:val="BaseText"/>
    <w:rsid w:val="00B65452"/>
    <w:pPr>
      <w:shd w:val="clear" w:color="auto" w:fill="D9D9D9"/>
    </w:pPr>
  </w:style>
  <w:style w:type="paragraph" w:customStyle="1" w:styleId="AffiliationsTranslated">
    <w:name w:val="Affiliations_Translated"/>
    <w:basedOn w:val="BaseText"/>
    <w:rsid w:val="00B65452"/>
    <w:pPr>
      <w:shd w:val="clear" w:color="auto" w:fill="D9D9D9"/>
    </w:pPr>
  </w:style>
  <w:style w:type="paragraph" w:customStyle="1" w:styleId="ArticleSubtitleTranslated">
    <w:name w:val="Article_Subtitle_Translated"/>
    <w:basedOn w:val="BaseHeading"/>
    <w:rsid w:val="00B65452"/>
    <w:pPr>
      <w:shd w:val="clear" w:color="auto" w:fill="D9D9D9"/>
      <w:jc w:val="center"/>
      <w:outlineLvl w:val="1"/>
    </w:pPr>
    <w:rPr>
      <w:sz w:val="24"/>
    </w:rPr>
  </w:style>
  <w:style w:type="paragraph" w:customStyle="1" w:styleId="ArticleTitleTranslated">
    <w:name w:val="Article_Title_Translated"/>
    <w:basedOn w:val="BaseHeading"/>
    <w:rsid w:val="00B65452"/>
    <w:pPr>
      <w:shd w:val="clear" w:color="auto" w:fill="D9D9D9"/>
    </w:pPr>
  </w:style>
  <w:style w:type="paragraph" w:customStyle="1" w:styleId="AuthorsTranslated">
    <w:name w:val="Authors_Translated"/>
    <w:basedOn w:val="BaseText"/>
    <w:rsid w:val="00B65452"/>
    <w:pPr>
      <w:shd w:val="clear" w:color="auto" w:fill="D9D9D9"/>
    </w:pPr>
  </w:style>
  <w:style w:type="paragraph" w:customStyle="1" w:styleId="CorrespondenceTranslated">
    <w:name w:val="Correspondence_Translated"/>
    <w:basedOn w:val="BaseText"/>
    <w:rsid w:val="00B65452"/>
    <w:pPr>
      <w:shd w:val="clear" w:color="auto" w:fill="D9D9D9"/>
    </w:pPr>
  </w:style>
  <w:style w:type="paragraph" w:customStyle="1" w:styleId="KeywordsTranslated">
    <w:name w:val="Keywords_Translated"/>
    <w:basedOn w:val="BaseText"/>
    <w:rsid w:val="00B65452"/>
    <w:pPr>
      <w:shd w:val="clear" w:color="auto" w:fill="D9D9D9"/>
    </w:pPr>
  </w:style>
  <w:style w:type="paragraph" w:customStyle="1" w:styleId="GlossaryEntry">
    <w:name w:val="Glossary_Entry"/>
    <w:basedOn w:val="BaseText"/>
    <w:rsid w:val="00B65452"/>
    <w:rPr>
      <w:rFonts w:eastAsia="SimSun"/>
      <w:sz w:val="20"/>
      <w:lang w:eastAsia="zh-CN"/>
    </w:rPr>
  </w:style>
  <w:style w:type="paragraph" w:customStyle="1" w:styleId="GlossaryHead">
    <w:name w:val="Glossary_Head"/>
    <w:basedOn w:val="BaseHeading"/>
    <w:rsid w:val="00B65452"/>
    <w:rPr>
      <w:rFonts w:eastAsia="SimSun"/>
      <w:lang w:eastAsia="zh-CN"/>
    </w:rPr>
  </w:style>
  <w:style w:type="paragraph" w:customStyle="1" w:styleId="GlossarySection">
    <w:name w:val="Glossary_Section"/>
    <w:basedOn w:val="BaseText"/>
    <w:rsid w:val="00B65452"/>
    <w:rPr>
      <w:rFonts w:eastAsia="SimSun"/>
      <w:b/>
      <w:i/>
      <w:lang w:eastAsia="zh-CN"/>
    </w:rPr>
  </w:style>
  <w:style w:type="paragraph" w:customStyle="1" w:styleId="FigTitle">
    <w:name w:val="Fig_Title"/>
    <w:basedOn w:val="BaseText"/>
    <w:rsid w:val="00B65452"/>
    <w:rPr>
      <w:b/>
    </w:rPr>
  </w:style>
  <w:style w:type="character" w:customStyle="1" w:styleId="afcity">
    <w:name w:val="af_city"/>
    <w:rsid w:val="00B65452"/>
    <w:rPr>
      <w:bdr w:val="none" w:sz="0" w:space="0" w:color="auto"/>
      <w:shd w:val="clear" w:color="auto" w:fill="81E7FF"/>
    </w:rPr>
  </w:style>
  <w:style w:type="character" w:customStyle="1" w:styleId="afpostcode">
    <w:name w:val="af_postcode"/>
    <w:rsid w:val="00B65452"/>
    <w:rPr>
      <w:bdr w:val="none" w:sz="0" w:space="0" w:color="auto"/>
      <w:shd w:val="clear" w:color="auto" w:fill="FF75FF"/>
    </w:rPr>
  </w:style>
  <w:style w:type="character" w:customStyle="1" w:styleId="afstate">
    <w:name w:val="af_state"/>
    <w:rsid w:val="00B65452"/>
    <w:rPr>
      <w:bdr w:val="none" w:sz="0" w:space="0" w:color="auto"/>
      <w:shd w:val="clear" w:color="auto" w:fill="75FF75"/>
    </w:rPr>
  </w:style>
  <w:style w:type="character" w:customStyle="1" w:styleId="aumember">
    <w:name w:val="au_member"/>
    <w:rsid w:val="00B65452"/>
    <w:rPr>
      <w:bdr w:val="none" w:sz="0" w:space="0" w:color="auto"/>
      <w:shd w:val="clear" w:color="auto" w:fill="FF99CC"/>
    </w:rPr>
  </w:style>
  <w:style w:type="character" w:customStyle="1" w:styleId="bibaccess-date">
    <w:name w:val="bib_access-date"/>
    <w:rsid w:val="00B65452"/>
    <w:rPr>
      <w:bdr w:val="none" w:sz="0" w:space="0" w:color="auto"/>
      <w:shd w:val="clear" w:color="auto" w:fill="C099F9"/>
    </w:rPr>
  </w:style>
  <w:style w:type="character" w:customStyle="1" w:styleId="bibalt-year">
    <w:name w:val="bib_alt-year"/>
    <w:rsid w:val="00B65452"/>
    <w:rPr>
      <w:szCs w:val="24"/>
      <w:bdr w:val="none" w:sz="0" w:space="0" w:color="auto"/>
      <w:shd w:val="clear" w:color="auto" w:fill="CC99FF"/>
    </w:rPr>
  </w:style>
  <w:style w:type="character" w:customStyle="1" w:styleId="bibbook">
    <w:name w:val="bib_book"/>
    <w:rsid w:val="00B65452"/>
    <w:rPr>
      <w:bdr w:val="none" w:sz="0" w:space="0" w:color="auto"/>
      <w:shd w:val="clear" w:color="auto" w:fill="99CCFF"/>
    </w:rPr>
  </w:style>
  <w:style w:type="character" w:customStyle="1" w:styleId="bibchapterno">
    <w:name w:val="bib_chapterno"/>
    <w:rsid w:val="00B65452"/>
    <w:rPr>
      <w:bdr w:val="none" w:sz="0" w:space="0" w:color="auto"/>
      <w:shd w:val="clear" w:color="auto" w:fill="D9D9D9"/>
    </w:rPr>
  </w:style>
  <w:style w:type="character" w:customStyle="1" w:styleId="bibchaptertitle">
    <w:name w:val="bib_chaptertitle"/>
    <w:rsid w:val="00B65452"/>
    <w:rPr>
      <w:bdr w:val="none" w:sz="0" w:space="0" w:color="auto"/>
      <w:shd w:val="clear" w:color="auto" w:fill="FF9D5B"/>
    </w:rPr>
  </w:style>
  <w:style w:type="character" w:customStyle="1" w:styleId="bibconfacronym">
    <w:name w:val="bib_confacronym"/>
    <w:rsid w:val="00B65452"/>
    <w:rPr>
      <w:bdr w:val="none" w:sz="0" w:space="0" w:color="auto"/>
      <w:shd w:val="clear" w:color="auto" w:fill="FD77F3"/>
    </w:rPr>
  </w:style>
  <w:style w:type="character" w:customStyle="1" w:styleId="bibconfdate">
    <w:name w:val="bib_confdate"/>
    <w:rsid w:val="00B65452"/>
    <w:rPr>
      <w:bdr w:val="none" w:sz="0" w:space="0" w:color="auto"/>
      <w:shd w:val="clear" w:color="auto" w:fill="3CE0C1"/>
    </w:rPr>
  </w:style>
  <w:style w:type="character" w:customStyle="1" w:styleId="bibconference">
    <w:name w:val="bib_conference"/>
    <w:rsid w:val="00B65452"/>
    <w:rPr>
      <w:bdr w:val="none" w:sz="0" w:space="0" w:color="auto"/>
      <w:shd w:val="clear" w:color="auto" w:fill="9CB3FE"/>
    </w:rPr>
  </w:style>
  <w:style w:type="character" w:customStyle="1" w:styleId="bibconflocation">
    <w:name w:val="bib_conflocation"/>
    <w:rsid w:val="00B65452"/>
    <w:rPr>
      <w:bdr w:val="none" w:sz="0" w:space="0" w:color="auto"/>
      <w:shd w:val="clear" w:color="auto" w:fill="EC493C"/>
    </w:rPr>
  </w:style>
  <w:style w:type="character" w:customStyle="1" w:styleId="bibconfpaper">
    <w:name w:val="bib_confpaper"/>
    <w:rsid w:val="00B65452"/>
    <w:rPr>
      <w:bdr w:val="none" w:sz="0" w:space="0" w:color="auto"/>
      <w:shd w:val="clear" w:color="auto" w:fill="61FF65"/>
    </w:rPr>
  </w:style>
  <w:style w:type="character" w:customStyle="1" w:styleId="bibconfproceedings">
    <w:name w:val="bib_confproceedings"/>
    <w:rsid w:val="00B65452"/>
    <w:rPr>
      <w:bdr w:val="none" w:sz="0" w:space="0" w:color="auto"/>
      <w:shd w:val="clear" w:color="auto" w:fill="FDBA35"/>
    </w:rPr>
  </w:style>
  <w:style w:type="character" w:customStyle="1" w:styleId="bibday">
    <w:name w:val="bib_day"/>
    <w:rsid w:val="00B65452"/>
    <w:rPr>
      <w:bdr w:val="none" w:sz="0" w:space="0" w:color="auto"/>
      <w:shd w:val="clear" w:color="auto" w:fill="FFFF66"/>
    </w:rPr>
  </w:style>
  <w:style w:type="character" w:customStyle="1" w:styleId="bibed-etal">
    <w:name w:val="bib_ed-etal"/>
    <w:rsid w:val="00B65452"/>
    <w:rPr>
      <w:bdr w:val="none" w:sz="0" w:space="0" w:color="auto"/>
      <w:shd w:val="clear" w:color="auto" w:fill="00F4EE"/>
    </w:rPr>
  </w:style>
  <w:style w:type="character" w:customStyle="1" w:styleId="bibed-fname">
    <w:name w:val="bib_ed-fname"/>
    <w:rsid w:val="00B65452"/>
    <w:rPr>
      <w:bdr w:val="none" w:sz="0" w:space="0" w:color="auto"/>
      <w:shd w:val="clear" w:color="auto" w:fill="FFFFB7"/>
    </w:rPr>
  </w:style>
  <w:style w:type="character" w:customStyle="1" w:styleId="bibeditionno">
    <w:name w:val="bib_editionno"/>
    <w:rsid w:val="00B65452"/>
    <w:rPr>
      <w:bdr w:val="none" w:sz="0" w:space="0" w:color="auto"/>
      <w:shd w:val="clear" w:color="auto" w:fill="FFCC00"/>
    </w:rPr>
  </w:style>
  <w:style w:type="character" w:customStyle="1" w:styleId="bibed-organization">
    <w:name w:val="bib_ed-organization"/>
    <w:rsid w:val="00B65452"/>
    <w:rPr>
      <w:bdr w:val="none" w:sz="0" w:space="0" w:color="auto"/>
      <w:shd w:val="clear" w:color="auto" w:fill="FCAAC3"/>
    </w:rPr>
  </w:style>
  <w:style w:type="character" w:customStyle="1" w:styleId="bibed-suffix">
    <w:name w:val="bib_ed-suffix"/>
    <w:rsid w:val="00B65452"/>
    <w:rPr>
      <w:bdr w:val="none" w:sz="0" w:space="0" w:color="auto"/>
      <w:shd w:val="clear" w:color="auto" w:fill="CCFFCC"/>
    </w:rPr>
  </w:style>
  <w:style w:type="character" w:customStyle="1" w:styleId="bibed-surname">
    <w:name w:val="bib_ed-surname"/>
    <w:rsid w:val="00B65452"/>
    <w:rPr>
      <w:bdr w:val="none" w:sz="0" w:space="0" w:color="auto"/>
      <w:shd w:val="clear" w:color="auto" w:fill="FFFF00"/>
    </w:rPr>
  </w:style>
  <w:style w:type="character" w:customStyle="1" w:styleId="bibinstitution">
    <w:name w:val="bib_institution"/>
    <w:rsid w:val="00B65452"/>
    <w:rPr>
      <w:bdr w:val="none" w:sz="0" w:space="0" w:color="auto"/>
      <w:shd w:val="clear" w:color="auto" w:fill="CCFFCC"/>
    </w:rPr>
  </w:style>
  <w:style w:type="character" w:customStyle="1" w:styleId="bibisbn">
    <w:name w:val="bib_isbn"/>
    <w:rsid w:val="00B65452"/>
    <w:rPr>
      <w:shd w:val="clear" w:color="auto" w:fill="D9D9D9"/>
    </w:rPr>
  </w:style>
  <w:style w:type="character" w:customStyle="1" w:styleId="biblocation">
    <w:name w:val="bib_location"/>
    <w:rsid w:val="00B65452"/>
    <w:rPr>
      <w:bdr w:val="none" w:sz="0" w:space="0" w:color="auto"/>
      <w:shd w:val="clear" w:color="auto" w:fill="FFCCCC"/>
    </w:rPr>
  </w:style>
  <w:style w:type="character" w:customStyle="1" w:styleId="bibmonth">
    <w:name w:val="bib_month"/>
    <w:rsid w:val="00B65452"/>
    <w:rPr>
      <w:szCs w:val="24"/>
      <w:bdr w:val="none" w:sz="0" w:space="0" w:color="auto"/>
      <w:shd w:val="clear" w:color="auto" w:fill="CCFF33"/>
    </w:rPr>
  </w:style>
  <w:style w:type="character" w:customStyle="1" w:styleId="bibpagecount">
    <w:name w:val="bib_pagecount"/>
    <w:rsid w:val="00B65452"/>
    <w:rPr>
      <w:bdr w:val="none" w:sz="0" w:space="0" w:color="auto"/>
      <w:shd w:val="clear" w:color="auto" w:fill="00FF00"/>
    </w:rPr>
  </w:style>
  <w:style w:type="character" w:customStyle="1" w:styleId="bibpapernumber">
    <w:name w:val="bib_papernumber"/>
    <w:rsid w:val="00B65452"/>
    <w:rPr>
      <w:bdr w:val="none" w:sz="0" w:space="0" w:color="auto"/>
      <w:shd w:val="clear" w:color="auto" w:fill="FFFF66"/>
    </w:rPr>
  </w:style>
  <w:style w:type="character" w:customStyle="1" w:styleId="bibpatent">
    <w:name w:val="bib_patent"/>
    <w:rsid w:val="00B65452"/>
    <w:rPr>
      <w:bdr w:val="none" w:sz="0" w:space="0" w:color="auto"/>
      <w:shd w:val="clear" w:color="auto" w:fill="66FFCC"/>
    </w:rPr>
  </w:style>
  <w:style w:type="character" w:customStyle="1" w:styleId="bibpublisher">
    <w:name w:val="bib_publisher"/>
    <w:rsid w:val="00B65452"/>
    <w:rPr>
      <w:bdr w:val="none" w:sz="0" w:space="0" w:color="auto"/>
      <w:shd w:val="clear" w:color="auto" w:fill="FF99CC"/>
    </w:rPr>
  </w:style>
  <w:style w:type="character" w:customStyle="1" w:styleId="bibreportnum">
    <w:name w:val="bib_reportnum"/>
    <w:rsid w:val="00B65452"/>
    <w:rPr>
      <w:bdr w:val="none" w:sz="0" w:space="0" w:color="auto"/>
      <w:shd w:val="clear" w:color="auto" w:fill="CCCCFF"/>
    </w:rPr>
  </w:style>
  <w:style w:type="character" w:customStyle="1" w:styleId="bibschool">
    <w:name w:val="bib_school"/>
    <w:rsid w:val="00B65452"/>
    <w:rPr>
      <w:bdr w:val="none" w:sz="0" w:space="0" w:color="auto"/>
      <w:shd w:val="clear" w:color="auto" w:fill="FFCC66"/>
    </w:rPr>
  </w:style>
  <w:style w:type="character" w:customStyle="1" w:styleId="bibseries">
    <w:name w:val="bib_series"/>
    <w:rsid w:val="00B65452"/>
    <w:rPr>
      <w:shd w:val="clear" w:color="auto" w:fill="FFCC99"/>
    </w:rPr>
  </w:style>
  <w:style w:type="character" w:customStyle="1" w:styleId="bibseriesno">
    <w:name w:val="bib_seriesno"/>
    <w:rsid w:val="00B65452"/>
    <w:rPr>
      <w:shd w:val="clear" w:color="auto" w:fill="FFFF99"/>
    </w:rPr>
  </w:style>
  <w:style w:type="character" w:customStyle="1" w:styleId="bibtitle">
    <w:name w:val="bib_title"/>
    <w:rsid w:val="00B65452"/>
    <w:rPr>
      <w:effect w:val="none"/>
      <w:bdr w:val="none" w:sz="0" w:space="0" w:color="auto"/>
      <w:shd w:val="clear" w:color="auto" w:fill="FF9966"/>
    </w:rPr>
  </w:style>
  <w:style w:type="character" w:customStyle="1" w:styleId="bibtrans">
    <w:name w:val="bib_trans"/>
    <w:rsid w:val="00B65452"/>
    <w:rPr>
      <w:shd w:val="clear" w:color="auto" w:fill="99CC00"/>
    </w:rPr>
  </w:style>
  <w:style w:type="character" w:customStyle="1" w:styleId="bibvolcount">
    <w:name w:val="bib_volcount"/>
    <w:rsid w:val="00B65452"/>
    <w:rPr>
      <w:bdr w:val="none" w:sz="0" w:space="0" w:color="auto"/>
      <w:shd w:val="clear" w:color="auto" w:fill="00FF00"/>
    </w:rPr>
  </w:style>
  <w:style w:type="character" w:customStyle="1" w:styleId="citesection">
    <w:name w:val="cite_section"/>
    <w:rsid w:val="00B65452"/>
    <w:rPr>
      <w:bdr w:val="none" w:sz="0" w:space="0" w:color="auto"/>
      <w:shd w:val="clear" w:color="auto" w:fill="FF7C80"/>
    </w:rPr>
  </w:style>
  <w:style w:type="paragraph" w:customStyle="1" w:styleId="SupplementaryMaterialCaption">
    <w:name w:val="Supplementary_Material_Caption"/>
    <w:basedOn w:val="BaseText"/>
    <w:rsid w:val="00B65452"/>
  </w:style>
  <w:style w:type="paragraph" w:customStyle="1" w:styleId="SupplementaryMaterialFileInformation">
    <w:name w:val="Supplementary_Material_File_Information"/>
    <w:basedOn w:val="BaseText"/>
    <w:rsid w:val="00B65452"/>
    <w:pPr>
      <w:ind w:left="720"/>
      <w:contextualSpacing/>
    </w:pPr>
    <w:rPr>
      <w:color w:val="FF0000"/>
    </w:rPr>
  </w:style>
  <w:style w:type="paragraph" w:customStyle="1" w:styleId="DefinitionList">
    <w:name w:val="Definition_List"/>
    <w:basedOn w:val="BaseText"/>
    <w:rsid w:val="00B65452"/>
    <w:pPr>
      <w:ind w:left="720"/>
    </w:pPr>
  </w:style>
  <w:style w:type="paragraph" w:customStyle="1" w:styleId="TableTitleContinued">
    <w:name w:val="Table_Title_Continued"/>
    <w:basedOn w:val="BaseText"/>
    <w:rsid w:val="00B65452"/>
  </w:style>
  <w:style w:type="paragraph" w:customStyle="1" w:styleId="ReflistIntroduction">
    <w:name w:val="Reflist_Introduction"/>
    <w:basedOn w:val="BaseText"/>
    <w:rsid w:val="00B65452"/>
  </w:style>
  <w:style w:type="paragraph" w:customStyle="1" w:styleId="BoxNote">
    <w:name w:val="Box_Note"/>
    <w:basedOn w:val="BaseText"/>
    <w:rsid w:val="00B65452"/>
    <w:pPr>
      <w:shd w:val="clear" w:color="auto" w:fill="E6E6E6"/>
      <w:ind w:left="360" w:right="360"/>
    </w:pPr>
    <w:rPr>
      <w:sz w:val="20"/>
    </w:rPr>
  </w:style>
  <w:style w:type="paragraph" w:customStyle="1" w:styleId="AppendixHead3">
    <w:name w:val="Appendix_Head_3"/>
    <w:basedOn w:val="BaseHeading"/>
    <w:rsid w:val="00B65452"/>
    <w:rPr>
      <w:i/>
      <w:sz w:val="24"/>
    </w:rPr>
  </w:style>
  <w:style w:type="paragraph" w:customStyle="1" w:styleId="AuthorContrib">
    <w:name w:val="Author_Contrib"/>
    <w:basedOn w:val="BaseText"/>
    <w:rsid w:val="00B65452"/>
  </w:style>
  <w:style w:type="paragraph" w:customStyle="1" w:styleId="AuthorContribHead">
    <w:name w:val="Author_Contrib_Head"/>
    <w:basedOn w:val="BaseHeading"/>
    <w:rsid w:val="00B65452"/>
  </w:style>
  <w:style w:type="paragraph" w:customStyle="1" w:styleId="Teaser">
    <w:name w:val="Teaser"/>
    <w:basedOn w:val="BaseText"/>
    <w:rsid w:val="00B65452"/>
  </w:style>
  <w:style w:type="paragraph" w:customStyle="1" w:styleId="TeaserHead">
    <w:name w:val="Teaser_Head"/>
    <w:basedOn w:val="BaseHeading"/>
    <w:rsid w:val="00B65452"/>
  </w:style>
  <w:style w:type="paragraph" w:customStyle="1" w:styleId="GroupAuthorMembers">
    <w:name w:val="GroupAuthorMembers"/>
    <w:basedOn w:val="BaseText"/>
    <w:rsid w:val="00B65452"/>
  </w:style>
  <w:style w:type="character" w:styleId="Hyperlink">
    <w:name w:val="Hyperlink"/>
    <w:basedOn w:val="DefaultParagraphFont"/>
    <w:uiPriority w:val="99"/>
    <w:unhideWhenUsed/>
    <w:rsid w:val="00191AAB"/>
    <w:rPr>
      <w:color w:val="0563C1" w:themeColor="hyperlink"/>
      <w:u w:val="single"/>
    </w:rPr>
  </w:style>
  <w:style w:type="character" w:customStyle="1" w:styleId="BaseTextChar">
    <w:name w:val="Base_Text Char"/>
    <w:basedOn w:val="DefaultParagraphFont"/>
    <w:link w:val="BaseText"/>
    <w:rsid w:val="0042767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6E070F"/>
    <w:rPr>
      <w:color w:val="954F72" w:themeColor="followedHyperlink"/>
      <w:u w:val="single"/>
    </w:rPr>
  </w:style>
  <w:style w:type="character" w:customStyle="1" w:styleId="ReferencesChar">
    <w:name w:val="References Char"/>
    <w:basedOn w:val="BaseTextChar"/>
    <w:link w:val="References"/>
    <w:rsid w:val="00427679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Char">
    <w:name w:val="Table_Title Char"/>
    <w:basedOn w:val="BaseTextChar"/>
    <w:link w:val="TableTitle"/>
    <w:rsid w:val="00DC7A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0621-D583-4C88-8BC7-AD7FFCCE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UCI_Employee</dc:creator>
  <cp:keywords/>
  <dc:description/>
  <cp:lastModifiedBy>Maggie Abby</cp:lastModifiedBy>
  <cp:revision>4</cp:revision>
  <dcterms:created xsi:type="dcterms:W3CDTF">2019-09-16T01:21:00Z</dcterms:created>
  <dcterms:modified xsi:type="dcterms:W3CDTF">2019-09-16T01:22:00Z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_a">
    <vt:bool>false</vt:bool>
  </property>
  <property fmtid="{D5CDD505-2E9C-101B-9397-08002B2CF9AE}" pid="3" name="x_p">
    <vt:bool>false</vt:bool>
  </property>
  <property fmtid="{D5CDD505-2E9C-101B-9397-08002B2CF9AE}" pid="4" name="x_t">
    <vt:bool>true</vt:bool>
  </property>
</Properties>
</file>