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EF" w:rsidRDefault="00450DFD" w:rsidP="003E1B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Pr="00B14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780">
        <w:rPr>
          <w:rFonts w:ascii="Times New Roman" w:hAnsi="Times New Roman" w:cs="Times New Roman"/>
          <w:b/>
          <w:sz w:val="24"/>
          <w:szCs w:val="24"/>
        </w:rPr>
        <w:t>2</w:t>
      </w:r>
      <w:r w:rsidR="006E3C0A">
        <w:rPr>
          <w:rFonts w:ascii="Times New Roman" w:hAnsi="Times New Roman" w:cs="Times New Roman"/>
          <w:b/>
          <w:sz w:val="24"/>
          <w:szCs w:val="24"/>
        </w:rPr>
        <w:t>.</w:t>
      </w:r>
      <w:r w:rsidR="002A5DEF" w:rsidRPr="00B14A77">
        <w:rPr>
          <w:rFonts w:ascii="Times New Roman" w:hAnsi="Times New Roman" w:cs="Times New Roman"/>
          <w:sz w:val="24"/>
          <w:szCs w:val="24"/>
        </w:rPr>
        <w:t xml:space="preserve"> </w:t>
      </w:r>
      <w:r w:rsidR="002A5DEF" w:rsidRPr="00B14A77">
        <w:rPr>
          <w:rFonts w:ascii="Times New Roman" w:hAnsi="Times New Roman" w:cs="Times New Roman"/>
          <w:b/>
          <w:sz w:val="24"/>
          <w:szCs w:val="24"/>
        </w:rPr>
        <w:t>Demographic Characteristics of the Respondents (Weighted Data)</w:t>
      </w:r>
    </w:p>
    <w:p w:rsidR="00450DFD" w:rsidRPr="00B14A77" w:rsidRDefault="00450DFD" w:rsidP="00450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980"/>
      </w:tblGrid>
      <w:tr w:rsidR="002A5DEF" w:rsidRPr="00E010F2" w:rsidTr="004A31C8">
        <w:trPr>
          <w:trHeight w:val="720"/>
        </w:trPr>
        <w:tc>
          <w:tcPr>
            <w:tcW w:w="6925" w:type="dxa"/>
            <w:tcBorders>
              <w:bottom w:val="single" w:sz="4" w:space="0" w:color="auto"/>
            </w:tcBorders>
            <w:vAlign w:val="bottom"/>
          </w:tcPr>
          <w:p w:rsidR="002A5DEF" w:rsidRPr="00B14A77" w:rsidRDefault="002A5DEF" w:rsidP="004A3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b/>
                <w:sz w:val="24"/>
                <w:szCs w:val="24"/>
              </w:rPr>
              <w:t>Respondents</w:t>
            </w:r>
          </w:p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b/>
                <w:sz w:val="24"/>
                <w:szCs w:val="24"/>
              </w:rPr>
              <w:t>N = 1996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Sex, female, %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A5DEF" w:rsidRPr="00E010F2" w:rsidTr="00654E87">
        <w:trPr>
          <w:trHeight w:val="432"/>
        </w:trPr>
        <w:tc>
          <w:tcPr>
            <w:tcW w:w="8905" w:type="dxa"/>
            <w:gridSpan w:val="2"/>
            <w:tcBorders>
              <w:top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Race, %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Black/African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Hispanic/Latino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 xml:space="preserve">Non-Hispanic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Declined to answer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DEF" w:rsidRPr="00E010F2" w:rsidTr="00654E87">
        <w:trPr>
          <w:trHeight w:val="432"/>
        </w:trPr>
        <w:tc>
          <w:tcPr>
            <w:tcW w:w="8905" w:type="dxa"/>
            <w:gridSpan w:val="2"/>
            <w:tcBorders>
              <w:top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Age, %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&lt;20 years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29 years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39 years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49 years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59 years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≥60 years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5DEF" w:rsidRPr="00E010F2" w:rsidTr="00654E87">
        <w:trPr>
          <w:trHeight w:val="432"/>
        </w:trPr>
        <w:tc>
          <w:tcPr>
            <w:tcW w:w="8905" w:type="dxa"/>
            <w:gridSpan w:val="2"/>
            <w:tcBorders>
              <w:top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 xml:space="preserve">SMF severity (PR-SMFRS grade),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(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No chin fat (0)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 (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Slight amount of chin fat (1)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 (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Moderate amount of chin fat (2)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 (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Large amount of chin fat (3)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(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Very large amount of chin fat (4)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(</w:t>
            </w: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DEF" w:rsidRPr="00E010F2" w:rsidTr="00654E87">
        <w:trPr>
          <w:trHeight w:val="432"/>
        </w:trPr>
        <w:tc>
          <w:tcPr>
            <w:tcW w:w="8905" w:type="dxa"/>
            <w:gridSpan w:val="2"/>
            <w:tcBorders>
              <w:top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Education, %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High school or less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Technical training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Some college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College degree or more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5DEF" w:rsidRPr="00E010F2" w:rsidTr="00654E87">
        <w:trPr>
          <w:trHeight w:val="432"/>
        </w:trPr>
        <w:tc>
          <w:tcPr>
            <w:tcW w:w="8905" w:type="dxa"/>
            <w:gridSpan w:val="2"/>
            <w:tcBorders>
              <w:top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Household income, %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&lt;$25,000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B14A77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1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$25,000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$49,999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$50,000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$74,999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$75,000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$149,999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≥$150,000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Declined to answer or unknown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DEF" w:rsidRPr="00E010F2" w:rsidTr="00654E87">
        <w:trPr>
          <w:trHeight w:val="432"/>
        </w:trPr>
        <w:tc>
          <w:tcPr>
            <w:tcW w:w="8905" w:type="dxa"/>
            <w:gridSpan w:val="2"/>
            <w:tcBorders>
              <w:top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Region, %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Midwest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5DEF" w:rsidRPr="00E010F2" w:rsidTr="00654E87">
        <w:trPr>
          <w:trHeight w:val="432"/>
        </w:trPr>
        <w:tc>
          <w:tcPr>
            <w:tcW w:w="8905" w:type="dxa"/>
            <w:gridSpan w:val="2"/>
            <w:tcBorders>
              <w:top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Urbanicity, %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Suburban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5DEF" w:rsidRPr="00E010F2" w:rsidTr="00654E87">
        <w:trPr>
          <w:trHeight w:val="432"/>
        </w:trPr>
        <w:tc>
          <w:tcPr>
            <w:tcW w:w="8905" w:type="dxa"/>
            <w:gridSpan w:val="2"/>
            <w:tcBorders>
              <w:top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Sexual orientation, %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Heterosexual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Homosexual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Bisexual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Other or declined to answer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DEF" w:rsidRPr="00E010F2" w:rsidTr="00654E87">
        <w:trPr>
          <w:trHeight w:val="432"/>
        </w:trPr>
        <w:tc>
          <w:tcPr>
            <w:tcW w:w="8905" w:type="dxa"/>
            <w:gridSpan w:val="2"/>
            <w:tcBorders>
              <w:top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Employment status, %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bottom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Unemployed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5DEF" w:rsidRPr="00E010F2" w:rsidTr="00654E87">
        <w:trPr>
          <w:trHeight w:val="432"/>
        </w:trPr>
        <w:tc>
          <w:tcPr>
            <w:tcW w:w="6925" w:type="dxa"/>
            <w:tcBorders>
              <w:top w:val="nil"/>
              <w:righ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980" w:type="dxa"/>
            <w:tcBorders>
              <w:top w:val="nil"/>
              <w:left w:val="nil"/>
            </w:tcBorders>
            <w:vAlign w:val="center"/>
          </w:tcPr>
          <w:p w:rsidR="002A5DEF" w:rsidRPr="001D13F8" w:rsidRDefault="002A5DEF" w:rsidP="004A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55251" w:rsidRDefault="002A5DEF" w:rsidP="00E801F5">
      <w:pPr>
        <w:spacing w:before="120" w:after="0" w:line="480" w:lineRule="auto"/>
      </w:pPr>
      <w:r w:rsidRPr="001D13F8">
        <w:rPr>
          <w:rFonts w:ascii="Times New Roman" w:hAnsi="Times New Roman" w:cs="Times New Roman"/>
          <w:sz w:val="24"/>
          <w:szCs w:val="24"/>
        </w:rPr>
        <w:t>PR-SMFRS, Patient-Reported Submental Fat Rating Scale</w:t>
      </w:r>
      <w:r>
        <w:rPr>
          <w:rFonts w:ascii="Times New Roman" w:hAnsi="Times New Roman" w:cs="Times New Roman"/>
          <w:sz w:val="24"/>
          <w:szCs w:val="24"/>
        </w:rPr>
        <w:t>; SMF, submental fat</w:t>
      </w:r>
      <w:r w:rsidRPr="001D13F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55251" w:rsidSect="003E1B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DC" w:rsidRDefault="00E350DC" w:rsidP="00C23FAE">
      <w:pPr>
        <w:spacing w:after="0" w:line="240" w:lineRule="auto"/>
      </w:pPr>
      <w:r>
        <w:separator/>
      </w:r>
    </w:p>
  </w:endnote>
  <w:endnote w:type="continuationSeparator" w:id="0">
    <w:p w:rsidR="00E350DC" w:rsidRDefault="00E350DC" w:rsidP="00C2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AE" w:rsidRDefault="00C23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AE" w:rsidRDefault="00C23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AE" w:rsidRDefault="00C23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DC" w:rsidRDefault="00E350DC" w:rsidP="00C23FAE">
      <w:pPr>
        <w:spacing w:after="0" w:line="240" w:lineRule="auto"/>
      </w:pPr>
      <w:r>
        <w:separator/>
      </w:r>
    </w:p>
  </w:footnote>
  <w:footnote w:type="continuationSeparator" w:id="0">
    <w:p w:rsidR="00E350DC" w:rsidRDefault="00E350DC" w:rsidP="00C2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AE" w:rsidRDefault="00C23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AE" w:rsidRDefault="00C23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AE" w:rsidRDefault="00C23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EF"/>
    <w:rsid w:val="0007567F"/>
    <w:rsid w:val="002A5DEF"/>
    <w:rsid w:val="003E1B06"/>
    <w:rsid w:val="00450DFD"/>
    <w:rsid w:val="00455251"/>
    <w:rsid w:val="004A31C8"/>
    <w:rsid w:val="005F28F8"/>
    <w:rsid w:val="00603780"/>
    <w:rsid w:val="006E3C0A"/>
    <w:rsid w:val="00AB0389"/>
    <w:rsid w:val="00AC4889"/>
    <w:rsid w:val="00C23FAE"/>
    <w:rsid w:val="00E350DC"/>
    <w:rsid w:val="00E801F5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EF"/>
    <w:pPr>
      <w:spacing w:after="160" w:line="259" w:lineRule="auto"/>
      <w:ind w:left="0" w:firstLine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DEF"/>
    <w:pPr>
      <w:spacing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A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2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A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2018-03-28T16:07:00Z</dcterms:created>
  <dcterms:modified xsi:type="dcterms:W3CDTF">2018-03-28T19:52:00Z</dcterms:modified>
</cp:coreProperties>
</file>