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BA" w:rsidRDefault="001012BA" w:rsidP="001012BA">
      <w:pPr>
        <w:spacing w:after="200"/>
        <w:rPr>
          <w:b/>
          <w:lang w:val="en-GB"/>
        </w:rPr>
      </w:pPr>
      <w:r>
        <w:rPr>
          <w:b/>
          <w:lang w:val="en-GB"/>
        </w:rPr>
        <w:t>Supplemental Digital Content 3</w:t>
      </w:r>
      <w:r>
        <w:rPr>
          <w:b/>
          <w:lang w:val="en-GB"/>
        </w:rPr>
        <w:br/>
      </w:r>
      <w:r w:rsidRPr="00562172">
        <w:rPr>
          <w:b/>
          <w:lang w:val="en-GB"/>
        </w:rPr>
        <w:t>Examples for the six distortion categories, used in the experimental versions of the T</w:t>
      </w:r>
      <w:r>
        <w:rPr>
          <w:b/>
          <w:lang w:val="en-GB"/>
        </w:rPr>
        <w:t>ext Reception Threshold (TRT) test</w:t>
      </w:r>
    </w:p>
    <w:p w:rsidR="00562172" w:rsidRPr="001D1279" w:rsidRDefault="00562172" w:rsidP="007E252B">
      <w:pPr>
        <w:spacing w:after="200" w:line="360" w:lineRule="auto"/>
        <w:rPr>
          <w:b/>
          <w:lang w:val="en-GB"/>
        </w:rPr>
      </w:pPr>
      <w:r w:rsidRPr="001D1279">
        <w:rPr>
          <w:lang w:val="en-GB"/>
        </w:rPr>
        <w:t>Ungrammatical sentences are marked with an asterisk (*).</w:t>
      </w:r>
    </w:p>
    <w:p w:rsidR="00562172" w:rsidRPr="00F2326B" w:rsidRDefault="00F2326B" w:rsidP="00F2326B">
      <w:pPr>
        <w:spacing w:line="360" w:lineRule="auto"/>
        <w:jc w:val="both"/>
        <w:rPr>
          <w:lang w:val="en-GB"/>
        </w:rPr>
      </w:pPr>
      <w:proofErr w:type="spellStart"/>
      <w:r>
        <w:rPr>
          <w:lang w:val="en-GB"/>
        </w:rPr>
        <w:t>distA</w:t>
      </w:r>
      <w:proofErr w:type="spellEnd"/>
      <w:r>
        <w:rPr>
          <w:lang w:val="en-GB"/>
        </w:rPr>
        <w:tab/>
      </w:r>
      <w:r w:rsidR="00562172" w:rsidRPr="00F2326B">
        <w:rPr>
          <w:lang w:val="en-GB"/>
        </w:rPr>
        <w:t>Article deletion: deletion of a compulsory article preceding a noun</w:t>
      </w:r>
    </w:p>
    <w:p w:rsidR="00562172" w:rsidRPr="001D1279" w:rsidRDefault="00562172" w:rsidP="007E252B">
      <w:pPr>
        <w:pStyle w:val="Lijstalinea"/>
        <w:spacing w:line="360" w:lineRule="auto"/>
        <w:ind w:firstLine="273"/>
        <w:jc w:val="both"/>
        <w:rPr>
          <w:lang w:val="nl-NL"/>
        </w:rPr>
      </w:pPr>
      <w:r w:rsidRPr="001D1279">
        <w:rPr>
          <w:i/>
          <w:lang w:val="nl-NL"/>
        </w:rPr>
        <w:t xml:space="preserve">Hij kent de regels van </w:t>
      </w:r>
      <w:r w:rsidRPr="001D1279">
        <w:rPr>
          <w:i/>
          <w:u w:val="single"/>
          <w:lang w:val="nl-NL"/>
        </w:rPr>
        <w:t>het</w:t>
      </w:r>
      <w:r w:rsidRPr="001D1279">
        <w:rPr>
          <w:i/>
          <w:lang w:val="nl-NL"/>
        </w:rPr>
        <w:t xml:space="preserve"> spel goed.</w:t>
      </w:r>
      <w:r w:rsidRPr="001D1279">
        <w:rPr>
          <w:lang w:val="nl-NL"/>
        </w:rPr>
        <w:t xml:space="preserve"> </w:t>
      </w:r>
      <w:r w:rsidRPr="001D1279">
        <w:rPr>
          <w:lang w:val="nl-NL"/>
        </w:rPr>
        <w:tab/>
        <w:t>*</w:t>
      </w:r>
      <w:r w:rsidRPr="001D1279">
        <w:rPr>
          <w:i/>
          <w:lang w:val="nl-NL"/>
        </w:rPr>
        <w:t>Hij kent de regels van spel goed.</w:t>
      </w:r>
    </w:p>
    <w:p w:rsidR="00562172" w:rsidRPr="001D1279" w:rsidRDefault="00562172" w:rsidP="007E252B">
      <w:pPr>
        <w:pStyle w:val="Lijstalinea"/>
        <w:spacing w:line="360" w:lineRule="auto"/>
        <w:ind w:firstLine="273"/>
        <w:jc w:val="both"/>
        <w:rPr>
          <w:lang w:val="en-GB"/>
        </w:rPr>
      </w:pPr>
      <w:r w:rsidRPr="001D1279">
        <w:rPr>
          <w:lang w:val="en-GB"/>
        </w:rPr>
        <w:t xml:space="preserve">He knows the rules of </w:t>
      </w:r>
      <w:r w:rsidRPr="001D1279">
        <w:rPr>
          <w:u w:val="single"/>
          <w:lang w:val="en-GB"/>
        </w:rPr>
        <w:t>the</w:t>
      </w:r>
      <w:r w:rsidRPr="001D1279">
        <w:rPr>
          <w:lang w:val="en-GB"/>
        </w:rPr>
        <w:t xml:space="preserve"> game well. </w:t>
      </w:r>
      <w:r w:rsidRPr="001D1279">
        <w:rPr>
          <w:lang w:val="en-GB"/>
        </w:rPr>
        <w:tab/>
        <w:t>*He knows the rules of game well.</w:t>
      </w:r>
    </w:p>
    <w:p w:rsidR="00562172" w:rsidRPr="00F2326B" w:rsidRDefault="00F2326B" w:rsidP="00F2326B">
      <w:pPr>
        <w:spacing w:line="360" w:lineRule="auto"/>
        <w:ind w:left="705" w:hanging="705"/>
        <w:jc w:val="both"/>
        <w:rPr>
          <w:lang w:val="en-GB"/>
        </w:rPr>
      </w:pPr>
      <w:proofErr w:type="spellStart"/>
      <w:r>
        <w:rPr>
          <w:lang w:val="en-GB"/>
        </w:rPr>
        <w:t>distB</w:t>
      </w:r>
      <w:proofErr w:type="spellEnd"/>
      <w:r>
        <w:rPr>
          <w:lang w:val="en-GB"/>
        </w:rPr>
        <w:tab/>
      </w:r>
      <w:r w:rsidR="00562172" w:rsidRPr="00F2326B">
        <w:rPr>
          <w:lang w:val="en-GB"/>
        </w:rPr>
        <w:t>Subject-verb agreement error: deletion of 2nd / 3rd person singular present tense verb suffix (zero marking instead of ‘</w:t>
      </w:r>
      <w:r w:rsidR="00562172" w:rsidRPr="00F2326B">
        <w:rPr>
          <w:i/>
          <w:lang w:val="en-GB"/>
        </w:rPr>
        <w:t>–t</w:t>
      </w:r>
      <w:r w:rsidR="00562172" w:rsidRPr="00F2326B">
        <w:rPr>
          <w:lang w:val="en-GB"/>
        </w:rPr>
        <w:t>’) or plural verb suffix in singular context (‘</w:t>
      </w:r>
      <w:r w:rsidR="00562172" w:rsidRPr="00F2326B">
        <w:rPr>
          <w:i/>
          <w:lang w:val="en-GB"/>
        </w:rPr>
        <w:t>–en</w:t>
      </w:r>
      <w:r w:rsidR="00562172" w:rsidRPr="00F2326B">
        <w:rPr>
          <w:lang w:val="en-GB"/>
        </w:rPr>
        <w:t>’ instead of zero marking or ‘</w:t>
      </w:r>
      <w:r w:rsidR="00562172" w:rsidRPr="00F2326B">
        <w:rPr>
          <w:i/>
          <w:lang w:val="en-GB"/>
        </w:rPr>
        <w:t>–en</w:t>
      </w:r>
      <w:r w:rsidR="00562172" w:rsidRPr="00F2326B">
        <w:rPr>
          <w:lang w:val="en-GB"/>
        </w:rPr>
        <w:t>’ instead of ‘–t’)</w:t>
      </w:r>
    </w:p>
    <w:p w:rsidR="00562172" w:rsidRPr="001D1279" w:rsidRDefault="00562172" w:rsidP="007E252B">
      <w:pPr>
        <w:pStyle w:val="Lijstalinea"/>
        <w:spacing w:line="360" w:lineRule="auto"/>
        <w:ind w:left="993"/>
        <w:jc w:val="both"/>
        <w:rPr>
          <w:lang w:val="nl-NL"/>
        </w:rPr>
      </w:pPr>
      <w:r w:rsidRPr="001D1279">
        <w:rPr>
          <w:i/>
          <w:lang w:val="nl-NL"/>
        </w:rPr>
        <w:t>Hij leg</w:t>
      </w:r>
      <w:r w:rsidRPr="001D1279">
        <w:rPr>
          <w:i/>
          <w:u w:val="single"/>
          <w:lang w:val="nl-NL"/>
        </w:rPr>
        <w:t>t</w:t>
      </w:r>
      <w:r w:rsidRPr="001D1279">
        <w:rPr>
          <w:i/>
          <w:lang w:val="nl-NL"/>
        </w:rPr>
        <w:t xml:space="preserve"> een hand op mijn schouder.</w:t>
      </w:r>
      <w:r w:rsidRPr="001D1279">
        <w:rPr>
          <w:i/>
          <w:lang w:val="nl-NL"/>
        </w:rPr>
        <w:tab/>
        <w:t>*Hij leg</w:t>
      </w:r>
      <w:r w:rsidRPr="001D1279">
        <w:rPr>
          <w:i/>
          <w:u w:val="single"/>
          <w:lang w:val="nl-NL"/>
        </w:rPr>
        <w:t xml:space="preserve"> </w:t>
      </w:r>
      <w:r w:rsidRPr="001D1279">
        <w:rPr>
          <w:i/>
          <w:lang w:val="nl-NL"/>
        </w:rPr>
        <w:t xml:space="preserve"> een hand op mijn schouder.</w:t>
      </w:r>
    </w:p>
    <w:p w:rsidR="00562172" w:rsidRPr="001D1279" w:rsidRDefault="00562172" w:rsidP="007E252B">
      <w:pPr>
        <w:pStyle w:val="Lijstalinea"/>
        <w:spacing w:line="360" w:lineRule="auto"/>
        <w:ind w:firstLine="273"/>
        <w:jc w:val="both"/>
        <w:rPr>
          <w:lang w:val="en-GB"/>
        </w:rPr>
      </w:pPr>
      <w:r w:rsidRPr="001D1279">
        <w:rPr>
          <w:lang w:val="en-GB"/>
        </w:rPr>
        <w:t>He put</w:t>
      </w:r>
      <w:r w:rsidRPr="001D1279">
        <w:rPr>
          <w:u w:val="single"/>
          <w:lang w:val="en-GB"/>
        </w:rPr>
        <w:t>s</w:t>
      </w:r>
      <w:r w:rsidRPr="001D1279">
        <w:rPr>
          <w:lang w:val="en-GB"/>
        </w:rPr>
        <w:t xml:space="preserve"> a hand on my shoulder.</w:t>
      </w:r>
      <w:r w:rsidRPr="001D1279">
        <w:rPr>
          <w:lang w:val="en-GB"/>
        </w:rPr>
        <w:tab/>
      </w:r>
      <w:r w:rsidRPr="001D1279">
        <w:rPr>
          <w:lang w:val="en-GB"/>
        </w:rPr>
        <w:tab/>
        <w:t>*He put</w:t>
      </w:r>
      <w:r w:rsidRPr="001D1279">
        <w:rPr>
          <w:u w:val="single"/>
          <w:lang w:val="en-GB"/>
        </w:rPr>
        <w:t xml:space="preserve"> </w:t>
      </w:r>
      <w:r w:rsidRPr="001D1279">
        <w:rPr>
          <w:lang w:val="en-GB"/>
        </w:rPr>
        <w:t>a hand on my shoulder.</w:t>
      </w:r>
    </w:p>
    <w:p w:rsidR="00562172" w:rsidRPr="00F2326B" w:rsidRDefault="00F2326B" w:rsidP="00F2326B">
      <w:pPr>
        <w:spacing w:line="360" w:lineRule="auto"/>
        <w:jc w:val="both"/>
        <w:rPr>
          <w:lang w:val="en-GB"/>
        </w:rPr>
      </w:pPr>
      <w:proofErr w:type="spellStart"/>
      <w:r>
        <w:rPr>
          <w:lang w:val="en-GB"/>
        </w:rPr>
        <w:t>distC</w:t>
      </w:r>
      <w:proofErr w:type="spellEnd"/>
      <w:r>
        <w:rPr>
          <w:lang w:val="en-GB"/>
        </w:rPr>
        <w:tab/>
      </w:r>
      <w:r w:rsidR="00562172" w:rsidRPr="00F2326B">
        <w:rPr>
          <w:lang w:val="en-GB"/>
        </w:rPr>
        <w:t>Preposition error: deletion or substitution of a preposition</w:t>
      </w:r>
    </w:p>
    <w:p w:rsidR="00562172" w:rsidRPr="001D1279" w:rsidRDefault="00562172" w:rsidP="007E252B">
      <w:pPr>
        <w:pStyle w:val="Lijstalinea"/>
        <w:spacing w:line="360" w:lineRule="auto"/>
        <w:ind w:left="993"/>
        <w:jc w:val="both"/>
        <w:rPr>
          <w:i/>
          <w:lang w:val="nl-NL"/>
        </w:rPr>
      </w:pPr>
      <w:r w:rsidRPr="001D1279">
        <w:rPr>
          <w:i/>
          <w:lang w:val="nl-NL"/>
        </w:rPr>
        <w:t xml:space="preserve">De nieuwe winkel is </w:t>
      </w:r>
      <w:r w:rsidRPr="001D1279">
        <w:rPr>
          <w:i/>
          <w:u w:val="single"/>
          <w:lang w:val="nl-NL"/>
        </w:rPr>
        <w:t>op</w:t>
      </w:r>
      <w:r w:rsidRPr="001D1279">
        <w:rPr>
          <w:i/>
          <w:lang w:val="nl-NL"/>
        </w:rPr>
        <w:t xml:space="preserve"> loopafstand. </w:t>
      </w:r>
      <w:r w:rsidRPr="001D1279">
        <w:rPr>
          <w:i/>
          <w:lang w:val="nl-NL"/>
        </w:rPr>
        <w:tab/>
        <w:t>*De nieuwe winkel is loopafstand.</w:t>
      </w:r>
    </w:p>
    <w:p w:rsidR="00562172" w:rsidRPr="001D1279" w:rsidRDefault="00562172" w:rsidP="007E252B">
      <w:pPr>
        <w:pStyle w:val="Lijstalinea"/>
        <w:spacing w:line="360" w:lineRule="auto"/>
        <w:ind w:left="993"/>
        <w:jc w:val="both"/>
        <w:rPr>
          <w:lang w:val="en-GB"/>
        </w:rPr>
      </w:pPr>
      <w:r w:rsidRPr="001D1279">
        <w:rPr>
          <w:lang w:val="en-GB"/>
        </w:rPr>
        <w:t>The new shop is at walking distance.</w:t>
      </w:r>
      <w:r w:rsidRPr="001D1279">
        <w:rPr>
          <w:lang w:val="en-GB"/>
        </w:rPr>
        <w:tab/>
        <w:t>*The new shop is walking distance.</w:t>
      </w:r>
    </w:p>
    <w:p w:rsidR="00562172" w:rsidRPr="00F2326B" w:rsidRDefault="00F2326B" w:rsidP="00F2326B">
      <w:pPr>
        <w:spacing w:line="360" w:lineRule="auto"/>
        <w:ind w:left="705" w:hanging="705"/>
        <w:jc w:val="both"/>
        <w:rPr>
          <w:lang w:val="en-GB"/>
        </w:rPr>
      </w:pPr>
      <w:proofErr w:type="spellStart"/>
      <w:r>
        <w:rPr>
          <w:lang w:val="en-GB"/>
        </w:rPr>
        <w:t>distD</w:t>
      </w:r>
      <w:proofErr w:type="spellEnd"/>
      <w:r>
        <w:rPr>
          <w:lang w:val="en-GB"/>
        </w:rPr>
        <w:tab/>
      </w:r>
      <w:r w:rsidR="00562172" w:rsidRPr="00F2326B">
        <w:rPr>
          <w:lang w:val="en-GB"/>
        </w:rPr>
        <w:t>Article substitution: substitution of a definite article preceding a singular noun, resulting in gender disagreement between article and noun (‘</w:t>
      </w:r>
      <w:r w:rsidR="00562172" w:rsidRPr="00F2326B">
        <w:rPr>
          <w:i/>
          <w:lang w:val="en-GB"/>
        </w:rPr>
        <w:t>de</w:t>
      </w:r>
      <w:r w:rsidR="00562172" w:rsidRPr="00F2326B">
        <w:rPr>
          <w:lang w:val="en-GB"/>
        </w:rPr>
        <w:t>’ instead of ‘</w:t>
      </w:r>
      <w:r w:rsidR="00562172" w:rsidRPr="00F2326B">
        <w:rPr>
          <w:i/>
          <w:lang w:val="en-GB"/>
        </w:rPr>
        <w:t>het</w:t>
      </w:r>
      <w:r w:rsidR="00562172" w:rsidRPr="00F2326B">
        <w:rPr>
          <w:lang w:val="en-GB"/>
        </w:rPr>
        <w:t>’ (‘the’) and vice versa)</w:t>
      </w:r>
    </w:p>
    <w:p w:rsidR="00562172" w:rsidRPr="001D1279" w:rsidRDefault="00562172" w:rsidP="007E252B">
      <w:pPr>
        <w:pStyle w:val="Lijstalinea"/>
        <w:spacing w:line="360" w:lineRule="auto"/>
        <w:ind w:left="993"/>
        <w:jc w:val="both"/>
        <w:rPr>
          <w:i/>
          <w:lang w:val="nl-NL"/>
        </w:rPr>
      </w:pPr>
      <w:r w:rsidRPr="001D1279">
        <w:rPr>
          <w:i/>
          <w:lang w:val="nl-NL"/>
        </w:rPr>
        <w:t xml:space="preserve">In </w:t>
      </w:r>
      <w:r w:rsidRPr="001D1279">
        <w:rPr>
          <w:i/>
          <w:u w:val="single"/>
          <w:lang w:val="nl-NL"/>
        </w:rPr>
        <w:t>het</w:t>
      </w:r>
      <w:r w:rsidRPr="001D1279">
        <w:rPr>
          <w:i/>
          <w:lang w:val="nl-NL"/>
        </w:rPr>
        <w:t xml:space="preserve"> weekend maakt hij het ontbijt. </w:t>
      </w:r>
      <w:r w:rsidRPr="001D1279">
        <w:rPr>
          <w:i/>
          <w:lang w:val="nl-NL"/>
        </w:rPr>
        <w:tab/>
        <w:t xml:space="preserve">*In </w:t>
      </w:r>
      <w:r w:rsidRPr="001D1279">
        <w:rPr>
          <w:i/>
          <w:u w:val="single"/>
          <w:lang w:val="nl-NL"/>
        </w:rPr>
        <w:t>de</w:t>
      </w:r>
      <w:r w:rsidRPr="001D1279">
        <w:rPr>
          <w:i/>
          <w:lang w:val="nl-NL"/>
        </w:rPr>
        <w:t xml:space="preserve"> weekend maakt hij het ontbijt.</w:t>
      </w:r>
    </w:p>
    <w:p w:rsidR="00562172" w:rsidRPr="001D1279" w:rsidRDefault="00562172" w:rsidP="007E252B">
      <w:pPr>
        <w:spacing w:line="360" w:lineRule="auto"/>
        <w:ind w:left="285" w:firstLine="708"/>
        <w:jc w:val="both"/>
        <w:rPr>
          <w:lang w:val="en-GB"/>
        </w:rPr>
      </w:pPr>
      <w:r w:rsidRPr="001D1279">
        <w:rPr>
          <w:lang w:val="en-GB"/>
        </w:rPr>
        <w:t xml:space="preserve">In </w:t>
      </w:r>
      <w:r w:rsidRPr="001D1279">
        <w:rPr>
          <w:u w:val="single"/>
          <w:lang w:val="en-GB"/>
        </w:rPr>
        <w:t>the</w:t>
      </w:r>
      <w:r w:rsidRPr="001D1279">
        <w:rPr>
          <w:lang w:val="en-GB"/>
        </w:rPr>
        <w:t xml:space="preserve"> weekend, he makes breakfast. </w:t>
      </w:r>
      <w:r w:rsidRPr="001D1279">
        <w:rPr>
          <w:lang w:val="en-GB"/>
        </w:rPr>
        <w:tab/>
        <w:t xml:space="preserve">(no possible translation of the error) </w:t>
      </w:r>
    </w:p>
    <w:p w:rsidR="00562172" w:rsidRPr="00F2326B" w:rsidRDefault="00F2326B" w:rsidP="00F2326B">
      <w:pPr>
        <w:spacing w:line="360" w:lineRule="auto"/>
        <w:ind w:left="705" w:hanging="705"/>
        <w:jc w:val="both"/>
        <w:rPr>
          <w:lang w:val="en-GB"/>
        </w:rPr>
      </w:pPr>
      <w:proofErr w:type="spellStart"/>
      <w:r>
        <w:rPr>
          <w:lang w:val="en-GB"/>
        </w:rPr>
        <w:t>distE</w:t>
      </w:r>
      <w:proofErr w:type="spellEnd"/>
      <w:r>
        <w:rPr>
          <w:lang w:val="en-GB"/>
        </w:rPr>
        <w:tab/>
      </w:r>
      <w:r w:rsidR="00562172" w:rsidRPr="00F2326B">
        <w:rPr>
          <w:lang w:val="en-GB"/>
        </w:rPr>
        <w:t xml:space="preserve">Suffix error: mix of sentences with subject-verb agreement error (as described in </w:t>
      </w:r>
      <w:proofErr w:type="spellStart"/>
      <w:r>
        <w:rPr>
          <w:lang w:val="en-GB"/>
        </w:rPr>
        <w:t>distB</w:t>
      </w:r>
      <w:proofErr w:type="spellEnd"/>
      <w:r w:rsidR="00562172" w:rsidRPr="00F2326B">
        <w:rPr>
          <w:lang w:val="en-GB"/>
        </w:rPr>
        <w:t>) and sentences with deletion or substitution of the plural noun suffix (‘</w:t>
      </w:r>
      <w:r w:rsidR="00562172" w:rsidRPr="00F2326B">
        <w:rPr>
          <w:i/>
          <w:lang w:val="en-GB"/>
        </w:rPr>
        <w:t>–s</w:t>
      </w:r>
      <w:r w:rsidR="00562172" w:rsidRPr="00F2326B">
        <w:rPr>
          <w:lang w:val="en-GB"/>
        </w:rPr>
        <w:t>’ or ‘</w:t>
      </w:r>
      <w:r w:rsidR="00562172" w:rsidRPr="00F2326B">
        <w:rPr>
          <w:i/>
          <w:lang w:val="en-GB"/>
        </w:rPr>
        <w:t>–en</w:t>
      </w:r>
      <w:r w:rsidR="00562172" w:rsidRPr="00F2326B">
        <w:rPr>
          <w:lang w:val="en-GB"/>
        </w:rPr>
        <w:t>’)</w:t>
      </w:r>
    </w:p>
    <w:p w:rsidR="00562172" w:rsidRPr="001D1279" w:rsidRDefault="00562172" w:rsidP="007E252B">
      <w:pPr>
        <w:pStyle w:val="Lijstalinea"/>
        <w:spacing w:line="360" w:lineRule="auto"/>
        <w:ind w:left="993"/>
        <w:jc w:val="both"/>
        <w:rPr>
          <w:i/>
          <w:lang w:val="nl-NL"/>
        </w:rPr>
      </w:pPr>
      <w:r w:rsidRPr="001D1279">
        <w:rPr>
          <w:i/>
          <w:lang w:val="nl-NL"/>
        </w:rPr>
        <w:t>Ik heb altijd veel boek</w:t>
      </w:r>
      <w:r w:rsidRPr="001D1279">
        <w:rPr>
          <w:i/>
          <w:u w:val="single"/>
          <w:lang w:val="nl-NL"/>
        </w:rPr>
        <w:t>en</w:t>
      </w:r>
      <w:r w:rsidRPr="001D1279">
        <w:rPr>
          <w:i/>
          <w:lang w:val="nl-NL"/>
        </w:rPr>
        <w:t xml:space="preserve"> gelezen. </w:t>
      </w:r>
      <w:r w:rsidRPr="001D1279">
        <w:rPr>
          <w:i/>
          <w:lang w:val="nl-NL"/>
        </w:rPr>
        <w:tab/>
      </w:r>
      <w:r w:rsidRPr="001D1279">
        <w:rPr>
          <w:i/>
          <w:lang w:val="nl-NL"/>
        </w:rPr>
        <w:tab/>
        <w:t xml:space="preserve">*Ik heb altijd veel </w:t>
      </w:r>
      <w:proofErr w:type="spellStart"/>
      <w:r w:rsidRPr="001D1279">
        <w:rPr>
          <w:i/>
          <w:lang w:val="nl-NL"/>
        </w:rPr>
        <w:t>boek</w:t>
      </w:r>
      <w:r w:rsidRPr="001D1279">
        <w:rPr>
          <w:i/>
          <w:u w:val="single"/>
          <w:lang w:val="nl-NL"/>
        </w:rPr>
        <w:t>s</w:t>
      </w:r>
      <w:proofErr w:type="spellEnd"/>
      <w:r w:rsidRPr="001D1279">
        <w:rPr>
          <w:i/>
          <w:lang w:val="nl-NL"/>
        </w:rPr>
        <w:t xml:space="preserve"> gelezen.</w:t>
      </w:r>
    </w:p>
    <w:p w:rsidR="00562172" w:rsidRPr="001D1279" w:rsidRDefault="00562172" w:rsidP="007E252B">
      <w:pPr>
        <w:spacing w:line="360" w:lineRule="auto"/>
        <w:ind w:left="285" w:firstLine="708"/>
        <w:jc w:val="both"/>
        <w:rPr>
          <w:lang w:val="en-GB"/>
        </w:rPr>
      </w:pPr>
      <w:r w:rsidRPr="001D1279">
        <w:rPr>
          <w:lang w:val="en-GB"/>
        </w:rPr>
        <w:t>I always read many book</w:t>
      </w:r>
      <w:r w:rsidRPr="001D1279">
        <w:rPr>
          <w:u w:val="single"/>
          <w:lang w:val="en-GB"/>
        </w:rPr>
        <w:t>s</w:t>
      </w:r>
      <w:r w:rsidRPr="001D1279">
        <w:rPr>
          <w:lang w:val="en-GB"/>
        </w:rPr>
        <w:t xml:space="preserve">. </w:t>
      </w:r>
      <w:r w:rsidRPr="001D1279">
        <w:rPr>
          <w:lang w:val="en-GB"/>
        </w:rPr>
        <w:tab/>
      </w:r>
      <w:r w:rsidRPr="001D1279">
        <w:rPr>
          <w:lang w:val="en-GB"/>
        </w:rPr>
        <w:tab/>
        <w:t>(no possible translation of the error)</w:t>
      </w:r>
    </w:p>
    <w:p w:rsidR="00562172" w:rsidRPr="00F2326B" w:rsidRDefault="00F2326B" w:rsidP="00F2326B">
      <w:pPr>
        <w:spacing w:line="360" w:lineRule="auto"/>
        <w:ind w:left="705" w:hanging="705"/>
        <w:jc w:val="both"/>
        <w:rPr>
          <w:lang w:val="en-GB"/>
        </w:rPr>
      </w:pPr>
      <w:proofErr w:type="spellStart"/>
      <w:r>
        <w:rPr>
          <w:lang w:val="en-GB"/>
        </w:rPr>
        <w:t>distF</w:t>
      </w:r>
      <w:proofErr w:type="spellEnd"/>
      <w:r>
        <w:rPr>
          <w:lang w:val="en-GB"/>
        </w:rPr>
        <w:tab/>
      </w:r>
      <w:r w:rsidR="00562172" w:rsidRPr="00F2326B">
        <w:rPr>
          <w:lang w:val="en-GB"/>
        </w:rPr>
        <w:t>Adverb error: deletion or substitution of ‘</w:t>
      </w:r>
      <w:proofErr w:type="spellStart"/>
      <w:r w:rsidR="00562172" w:rsidRPr="00F2326B">
        <w:rPr>
          <w:i/>
          <w:lang w:val="en-GB"/>
        </w:rPr>
        <w:t>er</w:t>
      </w:r>
      <w:proofErr w:type="spellEnd"/>
      <w:r w:rsidR="00562172" w:rsidRPr="00F2326B">
        <w:rPr>
          <w:lang w:val="en-GB"/>
        </w:rPr>
        <w:t xml:space="preserve">’ (no English translation possible) in its </w:t>
      </w:r>
      <w:proofErr w:type="spellStart"/>
      <w:r w:rsidR="00562172" w:rsidRPr="00F2326B">
        <w:rPr>
          <w:lang w:val="en-GB"/>
        </w:rPr>
        <w:t>repletive</w:t>
      </w:r>
      <w:proofErr w:type="spellEnd"/>
      <w:r w:rsidR="00562172" w:rsidRPr="00F2326B">
        <w:rPr>
          <w:lang w:val="en-GB"/>
        </w:rPr>
        <w:t xml:space="preserve"> function, or deletion, substitution or insertion of the locative or prepositional part of a pronominal adverb.</w:t>
      </w:r>
    </w:p>
    <w:p w:rsidR="00562172" w:rsidRPr="001D1279" w:rsidRDefault="00562172" w:rsidP="007E252B">
      <w:pPr>
        <w:pStyle w:val="Lijstalinea"/>
        <w:spacing w:line="360" w:lineRule="auto"/>
        <w:ind w:firstLine="273"/>
        <w:jc w:val="both"/>
        <w:rPr>
          <w:i/>
          <w:lang w:val="nl-NL"/>
        </w:rPr>
      </w:pPr>
      <w:r w:rsidRPr="001D1279">
        <w:rPr>
          <w:i/>
          <w:lang w:val="nl-NL"/>
        </w:rPr>
        <w:t xml:space="preserve">Als </w:t>
      </w:r>
      <w:r w:rsidRPr="001D1279">
        <w:rPr>
          <w:i/>
          <w:u w:val="single"/>
          <w:lang w:val="nl-NL"/>
        </w:rPr>
        <w:t>er</w:t>
      </w:r>
      <w:r w:rsidRPr="001D1279">
        <w:rPr>
          <w:i/>
          <w:lang w:val="nl-NL"/>
        </w:rPr>
        <w:t xml:space="preserve"> een bal is, kunnen we spelen.</w:t>
      </w:r>
      <w:r w:rsidRPr="001D1279">
        <w:rPr>
          <w:i/>
          <w:lang w:val="nl-NL"/>
        </w:rPr>
        <w:tab/>
        <w:t>*Als een bal is, kunnen we spelen.</w:t>
      </w:r>
    </w:p>
    <w:p w:rsidR="00562172" w:rsidRPr="001D1279" w:rsidRDefault="00562172" w:rsidP="007E252B">
      <w:pPr>
        <w:pStyle w:val="Lijstalinea"/>
        <w:spacing w:line="360" w:lineRule="auto"/>
        <w:ind w:firstLine="273"/>
        <w:jc w:val="both"/>
        <w:rPr>
          <w:lang w:val="en-GB"/>
        </w:rPr>
      </w:pPr>
      <w:r w:rsidRPr="001D1279">
        <w:rPr>
          <w:lang w:val="en-GB"/>
        </w:rPr>
        <w:t xml:space="preserve">If </w:t>
      </w:r>
      <w:r w:rsidRPr="001D1279">
        <w:rPr>
          <w:u w:val="single"/>
          <w:lang w:val="en-GB"/>
        </w:rPr>
        <w:t>there</w:t>
      </w:r>
      <w:r w:rsidRPr="001D1279">
        <w:rPr>
          <w:lang w:val="en-GB"/>
        </w:rPr>
        <w:t xml:space="preserve"> is a ball, we can play.</w:t>
      </w:r>
      <w:r w:rsidRPr="001D1279">
        <w:rPr>
          <w:lang w:val="en-GB"/>
        </w:rPr>
        <w:tab/>
      </w:r>
      <w:r w:rsidRPr="001D1279">
        <w:rPr>
          <w:lang w:val="en-GB"/>
        </w:rPr>
        <w:tab/>
        <w:t>*If is a ball, we can play.</w:t>
      </w:r>
    </w:p>
    <w:p w:rsidR="00562172" w:rsidRPr="001D1279" w:rsidRDefault="00562172" w:rsidP="007E252B">
      <w:pPr>
        <w:pStyle w:val="Lijstalinea"/>
        <w:spacing w:line="360" w:lineRule="auto"/>
        <w:ind w:firstLine="273"/>
        <w:jc w:val="both"/>
        <w:rPr>
          <w:i/>
          <w:lang w:val="nl-NL"/>
        </w:rPr>
      </w:pPr>
      <w:r w:rsidRPr="001D1279">
        <w:rPr>
          <w:i/>
          <w:lang w:val="nl-NL"/>
        </w:rPr>
        <w:t xml:space="preserve">Ik moet </w:t>
      </w:r>
      <w:r w:rsidRPr="001D1279">
        <w:rPr>
          <w:i/>
          <w:u w:val="single"/>
          <w:lang w:val="nl-NL"/>
        </w:rPr>
        <w:t>daar</w:t>
      </w:r>
      <w:r w:rsidRPr="001D1279">
        <w:rPr>
          <w:i/>
          <w:lang w:val="nl-NL"/>
        </w:rPr>
        <w:t xml:space="preserve"> even over denken. </w:t>
      </w:r>
      <w:r w:rsidRPr="001D1279">
        <w:rPr>
          <w:i/>
          <w:lang w:val="nl-NL"/>
        </w:rPr>
        <w:tab/>
      </w:r>
      <w:r w:rsidRPr="001D1279">
        <w:rPr>
          <w:i/>
          <w:lang w:val="nl-NL"/>
        </w:rPr>
        <w:tab/>
        <w:t xml:space="preserve">*Ik moet even over denken. </w:t>
      </w:r>
    </w:p>
    <w:p w:rsidR="00032BE4" w:rsidRPr="00032BE4" w:rsidRDefault="00562172" w:rsidP="00F2326B">
      <w:pPr>
        <w:spacing w:line="360" w:lineRule="auto"/>
        <w:ind w:left="285" w:firstLine="708"/>
        <w:jc w:val="both"/>
        <w:rPr>
          <w:lang w:val="en-GB"/>
        </w:rPr>
      </w:pPr>
      <w:r w:rsidRPr="001D1279">
        <w:rPr>
          <w:lang w:val="en-GB"/>
        </w:rPr>
        <w:t xml:space="preserve">I have to think about </w:t>
      </w:r>
      <w:r w:rsidRPr="001D1279">
        <w:rPr>
          <w:u w:val="single"/>
          <w:lang w:val="en-GB"/>
        </w:rPr>
        <w:t>this</w:t>
      </w:r>
      <w:r w:rsidRPr="001D1279">
        <w:rPr>
          <w:lang w:val="en-GB"/>
        </w:rPr>
        <w:t xml:space="preserve">. </w:t>
      </w:r>
      <w:r w:rsidRPr="001D1279">
        <w:rPr>
          <w:lang w:val="en-GB"/>
        </w:rPr>
        <w:tab/>
      </w:r>
      <w:r w:rsidRPr="001D1279">
        <w:rPr>
          <w:lang w:val="en-GB"/>
        </w:rPr>
        <w:tab/>
        <w:t>*I have to think about.</w:t>
      </w:r>
    </w:p>
    <w:sectPr w:rsidR="00032BE4" w:rsidRPr="00032BE4" w:rsidSect="00D53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2C3" w:rsidRDefault="008E22C3" w:rsidP="008E22C3">
      <w:r>
        <w:separator/>
      </w:r>
    </w:p>
  </w:endnote>
  <w:endnote w:type="continuationSeparator" w:id="1">
    <w:p w:rsidR="008E22C3" w:rsidRDefault="008E22C3" w:rsidP="008E2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5D" w:rsidRDefault="0020555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5D" w:rsidRDefault="0020555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5D" w:rsidRDefault="0020555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2C3" w:rsidRDefault="008E22C3" w:rsidP="008E22C3">
      <w:r>
        <w:separator/>
      </w:r>
    </w:p>
  </w:footnote>
  <w:footnote w:type="continuationSeparator" w:id="1">
    <w:p w:rsidR="008E22C3" w:rsidRDefault="008E22C3" w:rsidP="008E2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5D" w:rsidRDefault="0020555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5D" w:rsidRPr="00551E47" w:rsidRDefault="0020555D" w:rsidP="0020555D">
    <w:pPr>
      <w:pStyle w:val="Koptekst"/>
    </w:pPr>
    <w:r>
      <w:t>Linguistic Proficiency a</w:t>
    </w:r>
    <w:r w:rsidRPr="00551E47">
      <w:t>n</w:t>
    </w:r>
    <w:r>
      <w:t>d M</w:t>
    </w:r>
    <w:r w:rsidRPr="00551E47">
      <w:t>ask</w:t>
    </w:r>
    <w:r>
      <w:t xml:space="preserve">ed Text Recognition                                             </w:t>
    </w:r>
    <w:r w:rsidRPr="00551E47">
      <w:t>Huysmans et al</w:t>
    </w:r>
  </w:p>
  <w:p w:rsidR="008E22C3" w:rsidRDefault="008E22C3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5D" w:rsidRDefault="0020555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3335"/>
    <w:multiLevelType w:val="hybridMultilevel"/>
    <w:tmpl w:val="AFC0F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F8F"/>
    <w:rsid w:val="00032BE4"/>
    <w:rsid w:val="000B6F8F"/>
    <w:rsid w:val="000F3363"/>
    <w:rsid w:val="001012BA"/>
    <w:rsid w:val="0019158A"/>
    <w:rsid w:val="0020555D"/>
    <w:rsid w:val="00247DA7"/>
    <w:rsid w:val="002542D6"/>
    <w:rsid w:val="00280D06"/>
    <w:rsid w:val="002B7F67"/>
    <w:rsid w:val="00346FB8"/>
    <w:rsid w:val="0038323A"/>
    <w:rsid w:val="00482537"/>
    <w:rsid w:val="00562172"/>
    <w:rsid w:val="007E252B"/>
    <w:rsid w:val="00860AFD"/>
    <w:rsid w:val="008E22C3"/>
    <w:rsid w:val="00975DF1"/>
    <w:rsid w:val="00AA393E"/>
    <w:rsid w:val="00D14F0D"/>
    <w:rsid w:val="00D5372D"/>
    <w:rsid w:val="00F2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22C3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915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915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915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91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91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9158A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158A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158A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15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158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915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915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915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9158A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9158A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9158A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9158A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9158A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9158A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1915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915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1915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19158A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9158A"/>
    <w:rPr>
      <w:b/>
      <w:bCs/>
    </w:rPr>
  </w:style>
  <w:style w:type="character" w:styleId="Nadruk">
    <w:name w:val="Emphasis"/>
    <w:basedOn w:val="Standaardalinea-lettertype"/>
    <w:uiPriority w:val="20"/>
    <w:qFormat/>
    <w:rsid w:val="0019158A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19158A"/>
    <w:rPr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19158A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19158A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9158A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9158A"/>
    <w:rPr>
      <w:b/>
      <w:i/>
      <w:sz w:val="24"/>
    </w:rPr>
  </w:style>
  <w:style w:type="character" w:styleId="Subtielebenadrukking">
    <w:name w:val="Subtle Emphasis"/>
    <w:uiPriority w:val="19"/>
    <w:qFormat/>
    <w:rsid w:val="0019158A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9158A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9158A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9158A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19158A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9158A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8E22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22C3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E22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E22C3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22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22C3"/>
    <w:rPr>
      <w:rFonts w:ascii="Tahoma" w:hAnsi="Tahoma" w:cs="Tahoma"/>
      <w:sz w:val="16"/>
      <w:szCs w:val="16"/>
    </w:rPr>
  </w:style>
  <w:style w:type="character" w:styleId="Voetnootmarkering">
    <w:name w:val="footnote reference"/>
    <w:basedOn w:val="Standaardalinea-lettertype"/>
    <w:unhideWhenUsed/>
    <w:rsid w:val="00032BE4"/>
    <w:rPr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1810</Characters>
  <Application>Microsoft Office Word</Application>
  <DocSecurity>0</DocSecurity>
  <Lines>15</Lines>
  <Paragraphs>4</Paragraphs>
  <ScaleCrop>false</ScaleCrop>
  <Company>VUMC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e.huysmans</dc:creator>
  <cp:keywords/>
  <dc:description/>
  <cp:lastModifiedBy>e.huysmans</cp:lastModifiedBy>
  <cp:revision>3</cp:revision>
  <dcterms:created xsi:type="dcterms:W3CDTF">2015-03-30T13:23:00Z</dcterms:created>
  <dcterms:modified xsi:type="dcterms:W3CDTF">2015-04-16T08:16:00Z</dcterms:modified>
</cp:coreProperties>
</file>