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6D" w:rsidRDefault="00163DA6" w:rsidP="00113F66">
      <w:pPr>
        <w:jc w:val="center"/>
        <w:rPr>
          <w:rFonts w:asciiTheme="majorHAnsi" w:hAnsiTheme="majorHAnsi"/>
          <w:b/>
          <w:sz w:val="28"/>
          <w:szCs w:val="28"/>
        </w:rPr>
      </w:pPr>
      <w:r w:rsidRPr="00022CF4">
        <w:rPr>
          <w:rFonts w:asciiTheme="majorHAnsi" w:hAnsiTheme="majorHAnsi"/>
          <w:b/>
          <w:sz w:val="28"/>
          <w:szCs w:val="28"/>
        </w:rPr>
        <w:t xml:space="preserve">Adjusting for Selection Bias in Longitudinal Analyses </w:t>
      </w:r>
      <w:r w:rsidR="00355B6D">
        <w:rPr>
          <w:rFonts w:asciiTheme="majorHAnsi" w:hAnsiTheme="majorHAnsi"/>
          <w:b/>
          <w:sz w:val="28"/>
          <w:szCs w:val="28"/>
        </w:rPr>
        <w:t>using Simultaneous Equations Modelling: T</w:t>
      </w:r>
      <w:r w:rsidRPr="00022CF4">
        <w:rPr>
          <w:rFonts w:asciiTheme="majorHAnsi" w:hAnsiTheme="majorHAnsi"/>
          <w:b/>
          <w:sz w:val="28"/>
          <w:szCs w:val="28"/>
        </w:rPr>
        <w:t xml:space="preserve">he Relationship between Employment Transitions and </w:t>
      </w:r>
      <w:r w:rsidR="00355B6D">
        <w:rPr>
          <w:rFonts w:asciiTheme="majorHAnsi" w:hAnsiTheme="majorHAnsi"/>
          <w:b/>
          <w:sz w:val="28"/>
          <w:szCs w:val="28"/>
        </w:rPr>
        <w:t xml:space="preserve">Mental </w:t>
      </w:r>
      <w:r w:rsidRPr="00022CF4">
        <w:rPr>
          <w:rFonts w:asciiTheme="majorHAnsi" w:hAnsiTheme="majorHAnsi"/>
          <w:b/>
          <w:sz w:val="28"/>
          <w:szCs w:val="28"/>
        </w:rPr>
        <w:t xml:space="preserve">Health </w:t>
      </w:r>
    </w:p>
    <w:p w:rsidR="00355B6D" w:rsidRDefault="00355B6D" w:rsidP="00355B6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Fiona Steele, Robert French and Mel Bartley </w:t>
      </w:r>
    </w:p>
    <w:p w:rsidR="00163DA6" w:rsidRPr="00022CF4" w:rsidRDefault="00704853" w:rsidP="00113F66">
      <w:pPr>
        <w:jc w:val="center"/>
        <w:rPr>
          <w:rFonts w:asciiTheme="majorHAnsi" w:hAnsiTheme="majorHAnsi"/>
          <w:b/>
          <w:sz w:val="28"/>
          <w:szCs w:val="28"/>
        </w:rPr>
      </w:pPr>
      <w:r w:rsidRPr="00022CF4">
        <w:rPr>
          <w:rFonts w:asciiTheme="majorHAnsi" w:hAnsiTheme="majorHAnsi"/>
          <w:b/>
          <w:sz w:val="28"/>
          <w:szCs w:val="28"/>
        </w:rPr>
        <w:t xml:space="preserve">Online </w:t>
      </w:r>
      <w:r w:rsidR="00A943E6" w:rsidRPr="00022CF4">
        <w:rPr>
          <w:rFonts w:asciiTheme="majorHAnsi" w:hAnsiTheme="majorHAnsi"/>
          <w:b/>
          <w:sz w:val="28"/>
          <w:szCs w:val="28"/>
        </w:rPr>
        <w:t xml:space="preserve">Supplemental </w:t>
      </w:r>
      <w:r w:rsidRPr="00022CF4">
        <w:rPr>
          <w:rFonts w:asciiTheme="majorHAnsi" w:hAnsiTheme="majorHAnsi"/>
          <w:b/>
          <w:sz w:val="28"/>
          <w:szCs w:val="28"/>
        </w:rPr>
        <w:t>Material</w:t>
      </w:r>
    </w:p>
    <w:p w:rsidR="00113F66" w:rsidRPr="00022CF4" w:rsidRDefault="00113F66" w:rsidP="00163DA6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163DA6" w:rsidRPr="00A121D9" w:rsidRDefault="00C77C84" w:rsidP="00022CF4">
      <w:pPr>
        <w:pStyle w:val="Heading1"/>
        <w:rPr>
          <w:sz w:val="24"/>
          <w:szCs w:val="24"/>
        </w:rPr>
      </w:pPr>
      <w:proofErr w:type="spellStart"/>
      <w:proofErr w:type="gramStart"/>
      <w:r w:rsidRPr="00A121D9">
        <w:rPr>
          <w:sz w:val="24"/>
          <w:szCs w:val="24"/>
        </w:rPr>
        <w:t>eAppendix</w:t>
      </w:r>
      <w:proofErr w:type="spellEnd"/>
      <w:proofErr w:type="gramEnd"/>
      <w:r w:rsidRPr="00A121D9">
        <w:rPr>
          <w:sz w:val="24"/>
          <w:szCs w:val="24"/>
        </w:rPr>
        <w:t xml:space="preserve"> A: Further D</w:t>
      </w:r>
      <w:r w:rsidR="00113F66" w:rsidRPr="00A121D9">
        <w:rPr>
          <w:sz w:val="24"/>
          <w:szCs w:val="24"/>
        </w:rPr>
        <w:t xml:space="preserve">etails of Models </w:t>
      </w:r>
      <w:r w:rsidR="0020241B" w:rsidRPr="00A121D9">
        <w:rPr>
          <w:sz w:val="24"/>
          <w:szCs w:val="24"/>
        </w:rPr>
        <w:t>A</w:t>
      </w:r>
      <w:r w:rsidR="00113F66" w:rsidRPr="00A121D9">
        <w:rPr>
          <w:sz w:val="24"/>
          <w:szCs w:val="24"/>
        </w:rPr>
        <w:t>-</w:t>
      </w:r>
      <w:r w:rsidR="0020241B" w:rsidRPr="00A121D9">
        <w:rPr>
          <w:sz w:val="24"/>
          <w:szCs w:val="24"/>
        </w:rPr>
        <w:t>D</w:t>
      </w:r>
      <w:r w:rsidR="00113F66" w:rsidRPr="00A121D9">
        <w:rPr>
          <w:sz w:val="24"/>
          <w:szCs w:val="24"/>
        </w:rPr>
        <w:t xml:space="preserve"> in Table 1</w:t>
      </w:r>
    </w:p>
    <w:p w:rsidR="00113F66" w:rsidRPr="00022CF4" w:rsidRDefault="00113F66" w:rsidP="00113F66">
      <w:pPr>
        <w:pStyle w:val="ListParagraph"/>
        <w:ind w:left="360"/>
        <w:rPr>
          <w:rFonts w:asciiTheme="majorHAnsi" w:hAnsiTheme="majorHAnsi"/>
          <w:b/>
        </w:rPr>
      </w:pPr>
    </w:p>
    <w:p w:rsidR="00113F66" w:rsidRPr="00022CF4" w:rsidRDefault="0020241B" w:rsidP="002D2DDD">
      <w:pPr>
        <w:pStyle w:val="Subtitle"/>
        <w:jc w:val="both"/>
      </w:pPr>
      <w:r w:rsidRPr="00022CF4">
        <w:t>Model A</w:t>
      </w:r>
    </w:p>
    <w:p w:rsidR="006D15A2" w:rsidRPr="00022CF4" w:rsidRDefault="0020241B" w:rsidP="00DC08D2">
      <w:pPr>
        <w:spacing w:line="360" w:lineRule="auto"/>
        <w:jc w:val="both"/>
        <w:rPr>
          <w:rFonts w:asciiTheme="majorHAnsi" w:hAnsiTheme="majorHAnsi"/>
        </w:rPr>
      </w:pPr>
      <w:r w:rsidRPr="00022CF4">
        <w:rPr>
          <w:rFonts w:asciiTheme="majorHAnsi" w:hAnsiTheme="majorHAnsi"/>
        </w:rPr>
        <w:t>Model A</w:t>
      </w:r>
      <w:r w:rsidR="006D15A2" w:rsidRPr="00022CF4">
        <w:rPr>
          <w:rFonts w:asciiTheme="majorHAnsi" w:hAnsiTheme="majorHAnsi"/>
        </w:rPr>
        <w:t xml:space="preserve"> makes no adjustment for direct or indirect selection.  The model </w:t>
      </w:r>
      <w:proofErr w:type="gramStart"/>
      <w:r w:rsidR="006D15A2" w:rsidRPr="00022CF4">
        <w:rPr>
          <w:rFonts w:asciiTheme="majorHAnsi" w:hAnsiTheme="majorHAnsi"/>
        </w:rPr>
        <w:t xml:space="preserve">for </w:t>
      </w:r>
      <w:proofErr w:type="gramEnd"/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</m:oMath>
      <w:r w:rsidR="00A719AD" w:rsidRPr="00022CF4">
        <w:rPr>
          <w:rFonts w:asciiTheme="majorHAnsi" w:hAnsiTheme="majorHAnsi"/>
        </w:rPr>
        <w:t xml:space="preserve">, the mental health score of individual </w:t>
      </w:r>
      <m:oMath>
        <m:r>
          <w:rPr>
            <w:rFonts w:ascii="Cambria Math" w:hAnsi="Cambria Math"/>
          </w:rPr>
          <m:t>i</m:t>
        </m:r>
      </m:oMath>
      <w:r w:rsidR="00A719AD" w:rsidRPr="00022CF4">
        <w:rPr>
          <w:rFonts w:asciiTheme="majorHAnsi" w:hAnsiTheme="majorHAnsi"/>
        </w:rPr>
        <w:t xml:space="preserve"> at year </w:t>
      </w:r>
      <m:oMath>
        <m:r>
          <w:rPr>
            <w:rFonts w:ascii="Cambria Math" w:hAnsi="Cambria Math"/>
          </w:rPr>
          <m:t>t</m:t>
        </m:r>
      </m:oMath>
      <w:r w:rsidR="00A719AD" w:rsidRPr="00022CF4">
        <w:rPr>
          <w:rFonts w:asciiTheme="majorHAnsi" w:hAnsiTheme="majorHAnsi"/>
        </w:rPr>
        <w:t xml:space="preserve"> </w:t>
      </w:r>
      <m:oMath>
        <m:r>
          <w:rPr>
            <w:rFonts w:ascii="Cambria Math" w:hAnsiTheme="majorHAnsi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Theme="majorHAnsi"/>
          </w:rPr>
          <m:t>&gt;1)</m:t>
        </m:r>
      </m:oMath>
      <w:r w:rsidR="00A719AD" w:rsidRPr="00022CF4">
        <w:rPr>
          <w:rFonts w:asciiTheme="majorHAnsi" w:hAnsiTheme="majorHAnsi"/>
        </w:rPr>
        <w:t xml:space="preserve">, </w:t>
      </w:r>
      <w:r w:rsidR="006D15A2" w:rsidRPr="00022CF4">
        <w:rPr>
          <w:rFonts w:asciiTheme="majorHAnsi" w:hAnsiTheme="majorHAnsi"/>
        </w:rPr>
        <w:t xml:space="preserve">takes the form: </w:t>
      </w:r>
    </w:p>
    <w:p w:rsidR="006D15A2" w:rsidRPr="00022CF4" w:rsidRDefault="00CB3255" w:rsidP="00DC08D2">
      <w:pPr>
        <w:spacing w:line="360" w:lineRule="auto"/>
        <w:jc w:val="center"/>
        <w:rPr>
          <w:rFonts w:asciiTheme="majorHAnsi" w:hAnsiTheme="majorHAnsi"/>
        </w:rPr>
      </w:pP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H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  <m:r>
          <w:rPr>
            <w:rFonts w:ascii="Cambria Math" w:hAnsiTheme="majorHAnsi"/>
          </w:rPr>
          <m:t>=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Theme="majorHAnsi"/>
              </w:rPr>
              <m:t>0</m:t>
            </m:r>
          </m:sub>
        </m:sSub>
        <m:r>
          <w:rPr>
            <w:rFonts w:ascii="Cambria Math" w:hAnsiTheme="majorHAnsi"/>
          </w:rPr>
          <m:t>+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Theme="majorHAnsi"/>
              </w:rPr>
              <m:t>2</m:t>
            </m:r>
          </m:sub>
        </m:sSub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ΔE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>
          <m:sSubPr>
            <m:ctrlPr>
              <w:rPr>
                <w:rFonts w:ascii="Cambria Math" w:hAnsiTheme="maj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Theme="majorHAnsi"/>
              </w:rPr>
              <m:t>3</m:t>
            </m:r>
          </m:sub>
        </m:sSub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Theme="majorHAnsi"/>
              </w:rPr>
              <m:t>)</m:t>
            </m:r>
          </m:sup>
        </m:sSubSup>
        <m:r>
          <w:rPr>
            <w:rFonts w:ascii="Cambria Math" w:hAnsiTheme="majorHAnsi"/>
          </w:rPr>
          <m:t>+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</m:oMath>
      <w:r w:rsidR="006D15A2" w:rsidRPr="00022CF4">
        <w:rPr>
          <w:rFonts w:asciiTheme="majorHAnsi" w:hAnsiTheme="majorHAnsi"/>
          <w:i/>
        </w:rPr>
        <w:tab/>
      </w:r>
      <w:r w:rsidR="006D15A2" w:rsidRPr="00022CF4">
        <w:rPr>
          <w:rFonts w:asciiTheme="majorHAnsi" w:hAnsiTheme="majorHAnsi"/>
          <w:i/>
        </w:rPr>
        <w:tab/>
      </w:r>
      <w:r w:rsidR="006D15A2" w:rsidRPr="00022CF4">
        <w:rPr>
          <w:rFonts w:asciiTheme="majorHAnsi" w:hAnsiTheme="majorHAnsi"/>
        </w:rPr>
        <w:t>(e1)</w:t>
      </w:r>
    </w:p>
    <w:p w:rsidR="00A719AD" w:rsidRPr="00022CF4" w:rsidRDefault="00A719AD" w:rsidP="00DC08D2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022CF4">
        <w:rPr>
          <w:rFonts w:asciiTheme="majorHAnsi" w:hAnsiTheme="majorHAnsi"/>
        </w:rPr>
        <w:t>where</w:t>
      </w:r>
      <w:proofErr w:type="gramEnd"/>
      <w:r w:rsidRPr="00022CF4">
        <w:rPr>
          <w:rFonts w:asciiTheme="majorHAnsi" w:hAnsiTheme="majorHAnsi"/>
        </w:rPr>
        <w:t xml:space="preserve">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Theme="majorHAnsi"/>
              </w:rPr>
              <m:t>0</m:t>
            </m:r>
          </m:sub>
        </m:sSub>
      </m:oMath>
      <w:r w:rsidRPr="00022CF4">
        <w:rPr>
          <w:rFonts w:asciiTheme="majorHAnsi" w:hAnsiTheme="majorHAnsi"/>
        </w:rPr>
        <w:t xml:space="preserve"> is an intercept, 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Pr="00022CF4">
        <w:rPr>
          <w:rFonts w:asciiTheme="majorHAnsi" w:hAnsiTheme="majorHAnsi"/>
        </w:rPr>
        <w:t xml:space="preserve"> is a vector of dummy variables for the change in employment status between </w:t>
      </w:r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Pr="00022CF4">
        <w:rPr>
          <w:rFonts w:asciiTheme="majorHAnsi" w:hAnsiTheme="majorHAnsi"/>
        </w:rPr>
        <w:t xml:space="preserve"> and </w:t>
      </w:r>
      <m:oMath>
        <m:r>
          <w:rPr>
            <w:rFonts w:ascii="Cambria Math" w:hAnsi="Cambria Math"/>
          </w:rPr>
          <m:t>t</m:t>
        </m:r>
      </m:oMath>
      <w:r w:rsidRPr="00022CF4">
        <w:rPr>
          <w:rFonts w:asciiTheme="majorHAnsi" w:hAnsiTheme="majorHAnsi"/>
        </w:rPr>
        <w:t xml:space="preserve"> with a row-vector of coefficients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Theme="majorHAnsi"/>
              </w:rPr>
              <m:t>2</m:t>
            </m:r>
          </m:sub>
        </m:sSub>
      </m:oMath>
      <w:r w:rsidRPr="00022CF4">
        <w:rPr>
          <w:rFonts w:asciiTheme="majorHAnsi" w:hAnsiTheme="majorHAnsi"/>
        </w:rPr>
        <w:t xml:space="preserve">, 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 xml:space="preserve"> </m:t>
        </m:r>
      </m:oMath>
      <w:r w:rsidRPr="00022CF4">
        <w:rPr>
          <w:rFonts w:asciiTheme="majorHAnsi" w:hAnsiTheme="majorHAnsi"/>
        </w:rPr>
        <w:t xml:space="preserve">is a vector of time-varying covariates with coefficients </w:t>
      </w:r>
      <m:oMath>
        <m:sSub>
          <m:sSubPr>
            <m:ctrlPr>
              <w:rPr>
                <w:rFonts w:ascii="Cambria Math" w:hAnsiTheme="maj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Theme="majorHAnsi"/>
              </w:rPr>
              <m:t>3</m:t>
            </m:r>
          </m:sub>
        </m:sSub>
      </m:oMath>
      <w:r w:rsidRPr="00022CF4">
        <w:rPr>
          <w:rFonts w:asciiTheme="majorHAnsi" w:hAnsiTheme="majorHAnsi"/>
        </w:rPr>
        <w:t xml:space="preserve">, </w:t>
      </w:r>
      <m:oMath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Theme="majorHAnsi"/>
              </w:rPr>
              <m:t>)</m:t>
            </m:r>
          </m:sup>
        </m:sSubSup>
      </m:oMath>
      <w:r w:rsidRPr="00022CF4">
        <w:rPr>
          <w:rFonts w:asciiTheme="majorHAnsi" w:hAnsiTheme="majorHAnsi"/>
        </w:rPr>
        <w:t xml:space="preserve"> is a normally distributed random effect representing unmeasured time-invariant individual characteristics, and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</m:oMath>
      <w:r w:rsidRPr="00022CF4">
        <w:rPr>
          <w:rFonts w:asciiTheme="majorHAnsi" w:hAnsiTheme="majorHAnsi"/>
        </w:rPr>
        <w:t xml:space="preserve"> is a normally distributed time-varying residual.</w:t>
      </w:r>
    </w:p>
    <w:p w:rsidR="006D15A2" w:rsidRPr="00022CF4" w:rsidRDefault="00A719AD" w:rsidP="00DC08D2">
      <w:pPr>
        <w:spacing w:line="360" w:lineRule="auto"/>
        <w:jc w:val="both"/>
        <w:rPr>
          <w:rFonts w:asciiTheme="majorHAnsi" w:hAnsiTheme="majorHAnsi"/>
        </w:rPr>
      </w:pPr>
      <w:r w:rsidRPr="00022CF4">
        <w:rPr>
          <w:rFonts w:asciiTheme="majorHAnsi" w:hAnsiTheme="majorHAnsi"/>
        </w:rPr>
        <w:t xml:space="preserve">Compared to the mental health model given by eq. (1) in the text, eq. (e1) does not include the lagged response 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Pr="00022CF4">
        <w:rPr>
          <w:rFonts w:asciiTheme="majorHAnsi" w:hAnsiTheme="majorHAnsi"/>
        </w:rPr>
        <w:t xml:space="preserve"> as a predictor.  For this reason,</w:t>
      </w:r>
      <w:r w:rsidR="006D15A2" w:rsidRPr="00022CF4">
        <w:rPr>
          <w:rFonts w:asciiTheme="majorHAnsi" w:hAnsiTheme="majorHAnsi"/>
        </w:rPr>
        <w:t xml:space="preserve"> the ‘initial conditions’ problem does not arise.  However, for comparability with the other models</w:t>
      </w:r>
      <w:r w:rsidRPr="00022CF4">
        <w:rPr>
          <w:rFonts w:asciiTheme="majorHAnsi" w:hAnsiTheme="majorHAnsi"/>
        </w:rPr>
        <w:t xml:space="preserve"> considered</w:t>
      </w:r>
      <w:r w:rsidR="006D15A2" w:rsidRPr="00022CF4">
        <w:rPr>
          <w:rFonts w:asciiTheme="majorHAnsi" w:hAnsiTheme="majorHAnsi"/>
        </w:rPr>
        <w:t>, eq</w:t>
      </w:r>
      <w:r w:rsidR="00D7505C" w:rsidRPr="00022CF4">
        <w:rPr>
          <w:rFonts w:asciiTheme="majorHAnsi" w:hAnsiTheme="majorHAnsi"/>
        </w:rPr>
        <w:t>.</w:t>
      </w:r>
      <w:r w:rsidR="006D15A2" w:rsidRPr="00022CF4">
        <w:rPr>
          <w:rFonts w:asciiTheme="majorHAnsi" w:hAnsiTheme="majorHAnsi"/>
        </w:rPr>
        <w:t xml:space="preserve"> (e1) is fitted for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Theme="majorHAnsi"/>
          </w:rPr>
          <m:t>&gt;1</m:t>
        </m:r>
      </m:oMath>
      <w:r w:rsidR="006D15A2" w:rsidRPr="00022CF4">
        <w:rPr>
          <w:rFonts w:asciiTheme="majorHAnsi" w:hAnsiTheme="majorHAnsi"/>
        </w:rPr>
        <w:t xml:space="preserve"> only and estimated jointly with a model </w:t>
      </w:r>
      <w:proofErr w:type="gramStart"/>
      <w:r w:rsidR="006D15A2" w:rsidRPr="00022CF4">
        <w:rPr>
          <w:rFonts w:asciiTheme="majorHAnsi" w:hAnsiTheme="majorHAnsi"/>
        </w:rPr>
        <w:t xml:space="preserve">for </w:t>
      </w:r>
      <w:proofErr w:type="gramEnd"/>
      <m:oMath>
        <m:r>
          <w:rPr>
            <w:rFonts w:ascii="Cambria Math" w:hAnsi="Cambria Math"/>
          </w:rPr>
          <m:t>t</m:t>
        </m:r>
        <m:r>
          <w:rPr>
            <w:rFonts w:ascii="Cambria Math" w:hAnsiTheme="majorHAnsi"/>
          </w:rPr>
          <m:t>=1</m:t>
        </m:r>
      </m:oMath>
      <w:r w:rsidR="00C77C84" w:rsidRPr="00022CF4">
        <w:rPr>
          <w:rFonts w:asciiTheme="majorHAnsi" w:hAnsiTheme="majorHAnsi"/>
        </w:rPr>
        <w:t>:</w:t>
      </w:r>
    </w:p>
    <w:p w:rsidR="006D15A2" w:rsidRPr="00022CF4" w:rsidRDefault="00CB3255" w:rsidP="00DC08D2">
      <w:pPr>
        <w:spacing w:line="360" w:lineRule="auto"/>
        <w:jc w:val="center"/>
        <w:rPr>
          <w:rFonts w:asciiTheme="majorHAnsi" w:hAnsiTheme="majorHAnsi"/>
        </w:rPr>
      </w:pP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H</m:t>
            </m:r>
          </m:e>
          <m:sub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=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Theme="majorHAnsi"/>
              </w:rPr>
              <m:t>0</m:t>
            </m:r>
          </m:sub>
        </m:sSub>
        <m:r>
          <w:rPr>
            <w:rFonts w:ascii="Cambria Math" w:hAnsiTheme="majorHAnsi"/>
          </w:rPr>
          <m:t>+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Theme="majorHAnsi"/>
              </w:rPr>
              <m:t>1</m:t>
            </m:r>
          </m:sub>
        </m:sSub>
        <m:sSub>
          <m:sSubPr>
            <m:ctrlPr>
              <w:rPr>
                <w:rFonts w:ascii="Cambria Math" w:hAnsiTheme="maj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="Cambria Math"/>
              </w:rPr>
              <m:t>λ</m:t>
            </m:r>
          </m:e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Theme="majorHAnsi"/>
              </w:rPr>
              <m:t>)</m:t>
            </m:r>
          </m:sup>
        </m:sSup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Theme="majorHAnsi"/>
              </w:rPr>
              <m:t>)</m:t>
            </m:r>
          </m:sup>
        </m:sSubSup>
        <m:r>
          <w:rPr>
            <w:rFonts w:ascii="Cambria Math" w:hAnsiTheme="majorHAnsi"/>
          </w:rPr>
          <m:t>+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6D15A2" w:rsidRPr="00022CF4">
        <w:rPr>
          <w:rFonts w:asciiTheme="majorHAnsi" w:hAnsiTheme="majorHAnsi"/>
        </w:rPr>
        <w:tab/>
      </w:r>
      <w:r w:rsidR="006D15A2" w:rsidRPr="00022CF4">
        <w:rPr>
          <w:rFonts w:asciiTheme="majorHAnsi" w:hAnsiTheme="majorHAnsi"/>
        </w:rPr>
        <w:tab/>
        <w:t>(e2)</w:t>
      </w:r>
    </w:p>
    <w:p w:rsidR="006D15A2" w:rsidRPr="00022CF4" w:rsidRDefault="00C77C84" w:rsidP="00DC08D2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022CF4">
        <w:rPr>
          <w:rFonts w:asciiTheme="majorHAnsi" w:hAnsiTheme="majorHAnsi"/>
        </w:rPr>
        <w:t>where</w:t>
      </w:r>
      <w:proofErr w:type="gramEnd"/>
      <w:r w:rsidRPr="00022CF4">
        <w:rPr>
          <w:rFonts w:asciiTheme="majorHAnsi" w:hAnsiTheme="majorHAnsi"/>
        </w:rPr>
        <w:t xml:space="preserve"> </w:t>
      </w:r>
      <m:oMath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="Cambria Math"/>
              </w:rPr>
              <m:t>λ</m:t>
            </m:r>
          </m:e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Theme="majorHAnsi"/>
              </w:rPr>
              <m:t>)</m:t>
            </m:r>
          </m:sup>
        </m:sSup>
      </m:oMath>
      <w:r w:rsidRPr="00022CF4">
        <w:rPr>
          <w:rFonts w:asciiTheme="majorHAnsi" w:hAnsiTheme="majorHAnsi"/>
        </w:rPr>
        <w:t xml:space="preserve">  is a random effect loading.  Note that e</w:t>
      </w:r>
      <w:r w:rsidR="006D15A2" w:rsidRPr="00022CF4">
        <w:rPr>
          <w:rFonts w:asciiTheme="majorHAnsi" w:hAnsiTheme="majorHAnsi"/>
        </w:rPr>
        <w:t>q</w:t>
      </w:r>
      <w:r w:rsidR="00D7505C" w:rsidRPr="00022CF4">
        <w:rPr>
          <w:rFonts w:asciiTheme="majorHAnsi" w:hAnsiTheme="majorHAnsi"/>
        </w:rPr>
        <w:t>.</w:t>
      </w:r>
      <w:r w:rsidR="006D15A2" w:rsidRPr="00022CF4">
        <w:rPr>
          <w:rFonts w:asciiTheme="majorHAnsi" w:hAnsiTheme="majorHAnsi"/>
        </w:rPr>
        <w:t xml:space="preserve"> (e2) is identic</w:t>
      </w:r>
      <w:r w:rsidRPr="00022CF4">
        <w:rPr>
          <w:rFonts w:asciiTheme="majorHAnsi" w:hAnsiTheme="majorHAnsi"/>
        </w:rPr>
        <w:t>al to equation (3) in the text.</w:t>
      </w:r>
    </w:p>
    <w:p w:rsidR="000C4447" w:rsidRPr="00022CF4" w:rsidRDefault="0020241B" w:rsidP="00DC08D2">
      <w:pPr>
        <w:spacing w:line="360" w:lineRule="auto"/>
        <w:jc w:val="both"/>
        <w:rPr>
          <w:rFonts w:asciiTheme="majorHAnsi" w:hAnsiTheme="majorHAnsi"/>
          <w:i/>
        </w:rPr>
      </w:pPr>
      <w:r w:rsidRPr="00022CF4">
        <w:rPr>
          <w:rFonts w:asciiTheme="majorHAnsi" w:hAnsiTheme="majorHAnsi"/>
        </w:rPr>
        <w:t>Model A</w:t>
      </w:r>
      <w:r w:rsidR="00A719AD" w:rsidRPr="00022CF4">
        <w:rPr>
          <w:rFonts w:asciiTheme="majorHAnsi" w:hAnsiTheme="majorHAnsi"/>
        </w:rPr>
        <w:t xml:space="preserve"> is completely specified by</w:t>
      </w:r>
      <w:r w:rsidR="000C4447" w:rsidRPr="00022CF4">
        <w:rPr>
          <w:rFonts w:asciiTheme="majorHAnsi" w:hAnsiTheme="majorHAnsi"/>
        </w:rPr>
        <w:t xml:space="preserve"> eq</w:t>
      </w:r>
      <w:r w:rsidR="00D7505C" w:rsidRPr="00022CF4">
        <w:rPr>
          <w:rFonts w:asciiTheme="majorHAnsi" w:hAnsiTheme="majorHAnsi"/>
        </w:rPr>
        <w:t>.</w:t>
      </w:r>
      <w:r w:rsidR="000C4447" w:rsidRPr="00022CF4">
        <w:rPr>
          <w:rFonts w:asciiTheme="majorHAnsi" w:hAnsiTheme="majorHAnsi"/>
        </w:rPr>
        <w:t xml:space="preserve"> (e1) and (e2)</w:t>
      </w:r>
      <w:r w:rsidR="00A719AD" w:rsidRPr="00022CF4">
        <w:rPr>
          <w:rFonts w:asciiTheme="majorHAnsi" w:hAnsiTheme="majorHAnsi"/>
        </w:rPr>
        <w:t xml:space="preserve">.  No model is specified for employment transitions, which implies that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ΔE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A719AD" w:rsidRPr="00022CF4">
        <w:rPr>
          <w:rFonts w:asciiTheme="majorHAnsi" w:hAnsiTheme="majorHAnsi"/>
        </w:rPr>
        <w:t xml:space="preserve"> is </w:t>
      </w:r>
      <w:r w:rsidR="009E413B" w:rsidRPr="00022CF4">
        <w:rPr>
          <w:rFonts w:asciiTheme="majorHAnsi" w:hAnsiTheme="majorHAnsi"/>
        </w:rPr>
        <w:t xml:space="preserve">assumed to be uncorrelated with the time-invariant influences on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H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</m:oMath>
      <w:r w:rsidR="009E413B" w:rsidRPr="00022CF4">
        <w:rPr>
          <w:rFonts w:asciiTheme="majorHAnsi" w:hAnsiTheme="majorHAnsi"/>
        </w:rPr>
        <w:t xml:space="preserve"> represented </w:t>
      </w:r>
      <w:proofErr w:type="gramStart"/>
      <w:r w:rsidR="009E413B" w:rsidRPr="00022CF4">
        <w:rPr>
          <w:rFonts w:asciiTheme="majorHAnsi" w:hAnsiTheme="majorHAnsi"/>
        </w:rPr>
        <w:t xml:space="preserve">by </w:t>
      </w:r>
      <w:proofErr w:type="gramEnd"/>
      <m:oMath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Theme="majorHAnsi"/>
              </w:rPr>
              <m:t>)</m:t>
            </m:r>
          </m:sup>
        </m:sSubSup>
      </m:oMath>
      <w:r w:rsidR="00A719AD" w:rsidRPr="00022CF4">
        <w:rPr>
          <w:rFonts w:asciiTheme="majorHAnsi" w:hAnsiTheme="majorHAnsi"/>
        </w:rPr>
        <w:t xml:space="preserve">.  </w:t>
      </w:r>
      <w:r w:rsidR="000C4447" w:rsidRPr="00022CF4">
        <w:rPr>
          <w:rFonts w:asciiTheme="majorHAnsi" w:hAnsiTheme="majorHAnsi"/>
        </w:rPr>
        <w:t xml:space="preserve"> </w:t>
      </w:r>
    </w:p>
    <w:p w:rsidR="003937EE" w:rsidRPr="00022CF4" w:rsidRDefault="003937EE" w:rsidP="00DC08D2">
      <w:pPr>
        <w:spacing w:line="360" w:lineRule="auto"/>
        <w:jc w:val="both"/>
        <w:rPr>
          <w:rFonts w:asciiTheme="majorHAnsi" w:hAnsiTheme="majorHAnsi"/>
          <w:b/>
          <w:i/>
        </w:rPr>
      </w:pPr>
    </w:p>
    <w:p w:rsidR="003937EE" w:rsidRPr="00022CF4" w:rsidRDefault="003937EE" w:rsidP="00DC08D2">
      <w:pPr>
        <w:spacing w:line="360" w:lineRule="auto"/>
        <w:jc w:val="both"/>
        <w:rPr>
          <w:rFonts w:asciiTheme="majorHAnsi" w:hAnsiTheme="majorHAnsi"/>
          <w:b/>
          <w:i/>
        </w:rPr>
      </w:pPr>
    </w:p>
    <w:p w:rsidR="00113F66" w:rsidRPr="00022CF4" w:rsidRDefault="0020241B" w:rsidP="00DC08D2">
      <w:pPr>
        <w:pStyle w:val="Subtitle"/>
        <w:spacing w:line="360" w:lineRule="auto"/>
        <w:jc w:val="both"/>
      </w:pPr>
      <w:r w:rsidRPr="00022CF4">
        <w:lastRenderedPageBreak/>
        <w:t>Model B</w:t>
      </w:r>
    </w:p>
    <w:p w:rsidR="006D15A2" w:rsidRPr="00022CF4" w:rsidRDefault="0020241B" w:rsidP="00DC08D2">
      <w:pPr>
        <w:spacing w:line="360" w:lineRule="auto"/>
        <w:jc w:val="both"/>
        <w:rPr>
          <w:rFonts w:asciiTheme="majorHAnsi" w:hAnsiTheme="majorHAnsi"/>
        </w:rPr>
      </w:pPr>
      <w:r w:rsidRPr="00022CF4">
        <w:rPr>
          <w:rFonts w:asciiTheme="majorHAnsi" w:hAnsiTheme="majorHAnsi"/>
        </w:rPr>
        <w:t>Model B</w:t>
      </w:r>
      <w:r w:rsidR="009E413B" w:rsidRPr="00022CF4">
        <w:rPr>
          <w:rFonts w:asciiTheme="majorHAnsi" w:hAnsiTheme="majorHAnsi"/>
        </w:rPr>
        <w:t xml:space="preserve"> extends</w:t>
      </w:r>
      <w:r w:rsidRPr="00022CF4">
        <w:rPr>
          <w:rFonts w:asciiTheme="majorHAnsi" w:hAnsiTheme="majorHAnsi"/>
        </w:rPr>
        <w:t xml:space="preserve"> Model A</w:t>
      </w:r>
      <w:r w:rsidR="009E413B" w:rsidRPr="00022CF4">
        <w:rPr>
          <w:rFonts w:asciiTheme="majorHAnsi" w:hAnsiTheme="majorHAnsi"/>
        </w:rPr>
        <w:t xml:space="preserve"> by conditioning on</w:t>
      </w:r>
      <w:r w:rsidR="000C4447" w:rsidRPr="00022CF4">
        <w:rPr>
          <w:rFonts w:asciiTheme="majorHAnsi" w:hAnsiTheme="majorHAnsi"/>
        </w:rPr>
        <w:t xml:space="preserve"> mental health </w:t>
      </w:r>
      <w:proofErr w:type="gramStart"/>
      <w:r w:rsidR="000C4447" w:rsidRPr="00022CF4">
        <w:rPr>
          <w:rFonts w:asciiTheme="majorHAnsi" w:hAnsiTheme="majorHAnsi"/>
        </w:rPr>
        <w:t xml:space="preserve">at </w:t>
      </w:r>
      <w:proofErr w:type="gramEnd"/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="000C4447" w:rsidRPr="00022CF4">
        <w:rPr>
          <w:rFonts w:asciiTheme="majorHAnsi" w:hAnsiTheme="majorHAnsi"/>
        </w:rPr>
        <w:t>.  This is the most common approach to adjusting for direct selection in previous research.  Eq</w:t>
      </w:r>
      <w:r w:rsidR="00D7505C" w:rsidRPr="00022CF4">
        <w:rPr>
          <w:rFonts w:asciiTheme="majorHAnsi" w:hAnsiTheme="majorHAnsi"/>
        </w:rPr>
        <w:t>.</w:t>
      </w:r>
      <w:r w:rsidR="000C4447" w:rsidRPr="00022CF4">
        <w:rPr>
          <w:rFonts w:asciiTheme="majorHAnsi" w:hAnsiTheme="majorHAnsi"/>
        </w:rPr>
        <w:t xml:space="preserve"> (e1) </w:t>
      </w:r>
      <w:r w:rsidR="007A2E29" w:rsidRPr="00022CF4">
        <w:rPr>
          <w:rFonts w:asciiTheme="majorHAnsi" w:hAnsiTheme="majorHAnsi"/>
        </w:rPr>
        <w:t xml:space="preserve">for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Theme="majorHAnsi"/>
          </w:rPr>
          <m:t>&gt;1</m:t>
        </m:r>
      </m:oMath>
      <w:r w:rsidR="007A2E29" w:rsidRPr="00022CF4">
        <w:rPr>
          <w:rFonts w:asciiTheme="majorHAnsi" w:hAnsiTheme="majorHAnsi"/>
        </w:rPr>
        <w:t xml:space="preserve"> </w:t>
      </w:r>
      <w:r w:rsidR="000C4447" w:rsidRPr="00022CF4">
        <w:rPr>
          <w:rFonts w:asciiTheme="majorHAnsi" w:hAnsiTheme="majorHAnsi"/>
        </w:rPr>
        <w:t xml:space="preserve">is therefore replaced by </w:t>
      </w:r>
    </w:p>
    <w:p w:rsidR="000C4447" w:rsidRPr="00022CF4" w:rsidRDefault="00CB3255" w:rsidP="00DC08D2">
      <w:pPr>
        <w:spacing w:line="360" w:lineRule="auto"/>
        <w:jc w:val="center"/>
        <w:rPr>
          <w:rFonts w:asciiTheme="majorHAnsi" w:hAnsiTheme="majorHAnsi"/>
        </w:rPr>
      </w:pP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H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  <m:r>
          <w:rPr>
            <w:rFonts w:ascii="Cambria Math" w:hAnsiTheme="majorHAnsi"/>
          </w:rPr>
          <m:t>=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Theme="majorHAnsi"/>
              </w:rPr>
              <m:t>0</m:t>
            </m:r>
          </m:sub>
        </m:sSub>
        <m:r>
          <w:rPr>
            <w:rFonts w:ascii="Cambria Math" w:hAnsiTheme="majorHAnsi"/>
          </w:rPr>
          <m:t>+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Theme="majorHAnsi"/>
              </w:rPr>
              <m:t>1</m:t>
            </m:r>
          </m:sub>
        </m:sSub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Theme="majorHAnsi"/>
              </w:rPr>
              <m:t>2</m:t>
            </m:r>
          </m:sub>
        </m:sSub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ΔE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>
          <m:sSubPr>
            <m:ctrlPr>
              <w:rPr>
                <w:rFonts w:ascii="Cambria Math" w:hAnsiTheme="maj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Theme="majorHAnsi"/>
              </w:rPr>
              <m:t>3</m:t>
            </m:r>
          </m:sub>
        </m:sSub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Theme="majorHAnsi"/>
              </w:rPr>
              <m:t>)</m:t>
            </m:r>
          </m:sup>
        </m:sSubSup>
        <m:r>
          <w:rPr>
            <w:rFonts w:ascii="Cambria Math" w:hAnsiTheme="majorHAnsi"/>
          </w:rPr>
          <m:t>+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</m:oMath>
      <w:r w:rsidR="006D15A2" w:rsidRPr="00022CF4">
        <w:rPr>
          <w:rFonts w:asciiTheme="majorHAnsi" w:hAnsiTheme="majorHAnsi"/>
          <w:i/>
        </w:rPr>
        <w:tab/>
      </w:r>
      <w:r w:rsidR="006D15A2" w:rsidRPr="00022CF4">
        <w:rPr>
          <w:rFonts w:asciiTheme="majorHAnsi" w:hAnsiTheme="majorHAnsi"/>
          <w:i/>
        </w:rPr>
        <w:tab/>
      </w:r>
      <w:r w:rsidR="000C4447" w:rsidRPr="00022CF4">
        <w:rPr>
          <w:rFonts w:asciiTheme="majorHAnsi" w:hAnsiTheme="majorHAnsi"/>
        </w:rPr>
        <w:t>(e3</w:t>
      </w:r>
      <w:r w:rsidR="006D15A2" w:rsidRPr="00022CF4">
        <w:rPr>
          <w:rFonts w:asciiTheme="majorHAnsi" w:hAnsiTheme="majorHAnsi"/>
        </w:rPr>
        <w:t>)</w:t>
      </w:r>
    </w:p>
    <w:p w:rsidR="000C4447" w:rsidRPr="00022CF4" w:rsidRDefault="000C4447" w:rsidP="00DC08D2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022CF4">
        <w:rPr>
          <w:rFonts w:asciiTheme="majorHAnsi" w:hAnsiTheme="majorHAnsi"/>
        </w:rPr>
        <w:t>which</w:t>
      </w:r>
      <w:proofErr w:type="gramEnd"/>
      <w:r w:rsidRPr="00022CF4">
        <w:rPr>
          <w:rFonts w:asciiTheme="majorHAnsi" w:hAnsiTheme="majorHAnsi"/>
        </w:rPr>
        <w:t xml:space="preserve"> is identical to eq</w:t>
      </w:r>
      <w:r w:rsidR="00D7505C" w:rsidRPr="00022CF4">
        <w:rPr>
          <w:rFonts w:asciiTheme="majorHAnsi" w:hAnsiTheme="majorHAnsi"/>
        </w:rPr>
        <w:t>.</w:t>
      </w:r>
      <w:r w:rsidRPr="00022CF4">
        <w:rPr>
          <w:rFonts w:asciiTheme="majorHAnsi" w:hAnsiTheme="majorHAnsi"/>
        </w:rPr>
        <w:t xml:space="preserve"> (1) in the text.</w:t>
      </w:r>
    </w:p>
    <w:p w:rsidR="007A2E29" w:rsidRPr="00022CF4" w:rsidRDefault="0020241B" w:rsidP="00DC08D2">
      <w:pPr>
        <w:spacing w:line="360" w:lineRule="auto"/>
        <w:jc w:val="both"/>
        <w:rPr>
          <w:rFonts w:asciiTheme="majorHAnsi" w:hAnsiTheme="majorHAnsi"/>
        </w:rPr>
      </w:pPr>
      <w:r w:rsidRPr="00022CF4">
        <w:rPr>
          <w:rFonts w:asciiTheme="majorHAnsi" w:hAnsiTheme="majorHAnsi"/>
        </w:rPr>
        <w:t>As in Model A</w:t>
      </w:r>
      <w:r w:rsidR="007A2E29" w:rsidRPr="00022CF4">
        <w:rPr>
          <w:rFonts w:asciiTheme="majorHAnsi" w:hAnsiTheme="majorHAnsi"/>
        </w:rPr>
        <w:t xml:space="preserve">, the model in eq. </w:t>
      </w:r>
      <w:r w:rsidR="009E413B" w:rsidRPr="00022CF4">
        <w:rPr>
          <w:rFonts w:asciiTheme="majorHAnsi" w:hAnsiTheme="majorHAnsi"/>
        </w:rPr>
        <w:t>(e3) is estimated jointly with the</w:t>
      </w:r>
      <w:r w:rsidR="007A2E29" w:rsidRPr="00022CF4">
        <w:rPr>
          <w:rFonts w:asciiTheme="majorHAnsi" w:hAnsiTheme="majorHAnsi"/>
        </w:rPr>
        <w:t xml:space="preserve"> model for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Theme="majorHAnsi"/>
          </w:rPr>
          <m:t>=1</m:t>
        </m:r>
      </m:oMath>
      <w:r w:rsidR="009E413B" w:rsidRPr="00022CF4">
        <w:rPr>
          <w:rFonts w:asciiTheme="majorHAnsi" w:hAnsiTheme="majorHAnsi"/>
        </w:rPr>
        <w:t xml:space="preserve"> given by </w:t>
      </w:r>
      <w:r w:rsidR="007A2E29" w:rsidRPr="00022CF4">
        <w:rPr>
          <w:rFonts w:asciiTheme="majorHAnsi" w:hAnsiTheme="majorHAnsi"/>
        </w:rPr>
        <w:t xml:space="preserve">eq. (e2). </w:t>
      </w:r>
    </w:p>
    <w:p w:rsidR="00DD1BC7" w:rsidRPr="00022CF4" w:rsidRDefault="00DD1BC7" w:rsidP="00DC08D2">
      <w:pPr>
        <w:spacing w:line="360" w:lineRule="auto"/>
        <w:jc w:val="both"/>
        <w:rPr>
          <w:rFonts w:asciiTheme="majorHAnsi" w:hAnsiTheme="majorHAnsi"/>
        </w:rPr>
      </w:pPr>
    </w:p>
    <w:p w:rsidR="00113F66" w:rsidRPr="00022CF4" w:rsidRDefault="0020241B" w:rsidP="00DC08D2">
      <w:pPr>
        <w:pStyle w:val="Subtitle"/>
        <w:spacing w:line="360" w:lineRule="auto"/>
        <w:jc w:val="both"/>
      </w:pPr>
      <w:r w:rsidRPr="00022CF4">
        <w:t>Model C</w:t>
      </w:r>
    </w:p>
    <w:p w:rsidR="007A2E29" w:rsidRPr="00022CF4" w:rsidRDefault="0020241B" w:rsidP="00DC08D2">
      <w:pPr>
        <w:spacing w:line="360" w:lineRule="auto"/>
        <w:jc w:val="both"/>
        <w:rPr>
          <w:rFonts w:asciiTheme="majorHAnsi" w:hAnsiTheme="majorHAnsi"/>
        </w:rPr>
      </w:pPr>
      <w:r w:rsidRPr="00022CF4">
        <w:rPr>
          <w:rFonts w:asciiTheme="majorHAnsi" w:hAnsiTheme="majorHAnsi"/>
        </w:rPr>
        <w:t>Models C and D</w:t>
      </w:r>
      <w:r w:rsidR="00DD1BC7" w:rsidRPr="00022CF4">
        <w:rPr>
          <w:rFonts w:asciiTheme="majorHAnsi" w:hAnsiTheme="majorHAnsi"/>
        </w:rPr>
        <w:t xml:space="preserve"> are simultaneous </w:t>
      </w:r>
      <w:r w:rsidRPr="00022CF4">
        <w:rPr>
          <w:rFonts w:asciiTheme="majorHAnsi" w:hAnsiTheme="majorHAnsi"/>
        </w:rPr>
        <w:t>equation models in which Model B</w:t>
      </w:r>
      <w:r w:rsidR="00DD1BC7" w:rsidRPr="00022CF4">
        <w:rPr>
          <w:rFonts w:asciiTheme="majorHAnsi" w:hAnsiTheme="majorHAnsi"/>
        </w:rPr>
        <w:t xml:space="preserve"> for mental health is estimated jointly with a model for employment transitions</w:t>
      </w:r>
      <w:r w:rsidR="00B807BD" w:rsidRPr="00022CF4">
        <w:rPr>
          <w:rFonts w:asciiTheme="majorHAnsi" w:hAnsiTheme="majorHAnsi"/>
        </w:rPr>
        <w:t xml:space="preserve"> to adjust for indirect selection</w:t>
      </w:r>
      <w:r w:rsidR="00DD1BC7" w:rsidRPr="00022CF4">
        <w:rPr>
          <w:rFonts w:asciiTheme="majorHAnsi" w:hAnsiTheme="majorHAnsi"/>
        </w:rPr>
        <w:t>.</w:t>
      </w:r>
    </w:p>
    <w:p w:rsidR="00DD1BC7" w:rsidRPr="00022CF4" w:rsidRDefault="0020241B" w:rsidP="00DC08D2">
      <w:pPr>
        <w:spacing w:line="360" w:lineRule="auto"/>
        <w:jc w:val="both"/>
        <w:rPr>
          <w:rFonts w:asciiTheme="majorHAnsi" w:hAnsiTheme="majorHAnsi"/>
        </w:rPr>
      </w:pPr>
      <w:r w:rsidRPr="00022CF4">
        <w:rPr>
          <w:rFonts w:asciiTheme="majorHAnsi" w:hAnsiTheme="majorHAnsi"/>
        </w:rPr>
        <w:t>Model C</w:t>
      </w:r>
      <w:r w:rsidR="00DD1BC7" w:rsidRPr="00022CF4">
        <w:rPr>
          <w:rFonts w:asciiTheme="majorHAnsi" w:hAnsiTheme="majorHAnsi"/>
        </w:rPr>
        <w:t xml:space="preserve"> consists of eq</w:t>
      </w:r>
      <w:r w:rsidR="00D7505C" w:rsidRPr="00022CF4">
        <w:rPr>
          <w:rFonts w:asciiTheme="majorHAnsi" w:hAnsiTheme="majorHAnsi"/>
        </w:rPr>
        <w:t>.</w:t>
      </w:r>
      <w:r w:rsidR="00DD1BC7" w:rsidRPr="00022CF4">
        <w:rPr>
          <w:rFonts w:asciiTheme="majorHAnsi" w:hAnsiTheme="majorHAnsi"/>
        </w:rPr>
        <w:t xml:space="preserve"> (e3) and (e2) and a model for employment transitions between </w:t>
      </w:r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="00DD1BC7" w:rsidRPr="00022CF4">
        <w:rPr>
          <w:rFonts w:asciiTheme="majorHAnsi" w:hAnsiTheme="majorHAnsi"/>
        </w:rPr>
        <w:t xml:space="preserve"> </w:t>
      </w:r>
      <w:proofErr w:type="gramStart"/>
      <w:r w:rsidR="00DD1BC7" w:rsidRPr="00022CF4">
        <w:rPr>
          <w:rFonts w:asciiTheme="majorHAnsi" w:hAnsiTheme="majorHAnsi"/>
        </w:rPr>
        <w:t xml:space="preserve">and </w:t>
      </w:r>
      <w:proofErr w:type="gramEnd"/>
      <m:oMath>
        <m:r>
          <w:rPr>
            <w:rFonts w:ascii="Cambria Math" w:hAnsi="Cambria Math"/>
          </w:rPr>
          <m:t>t</m:t>
        </m:r>
      </m:oMath>
      <w:r w:rsidR="00DD1BC7" w:rsidRPr="00022CF4">
        <w:rPr>
          <w:rFonts w:asciiTheme="majorHAnsi" w:hAnsiTheme="majorHAnsi"/>
        </w:rPr>
        <w:t xml:space="preserve">.  </w:t>
      </w:r>
      <w:r w:rsidR="009E413B" w:rsidRPr="00022CF4">
        <w:rPr>
          <w:rFonts w:asciiTheme="majorHAnsi" w:hAnsiTheme="majorHAnsi"/>
        </w:rPr>
        <w:t xml:space="preserve">We denote the employment status of individual </w:t>
      </w:r>
      <m:oMath>
        <m:r>
          <w:rPr>
            <w:rFonts w:ascii="Cambria Math" w:hAnsi="Cambria Math"/>
          </w:rPr>
          <m:t>i</m:t>
        </m:r>
      </m:oMath>
      <w:r w:rsidR="009E413B" w:rsidRPr="00022CF4">
        <w:rPr>
          <w:rFonts w:asciiTheme="majorHAnsi" w:hAnsiTheme="majorHAnsi"/>
        </w:rPr>
        <w:t xml:space="preserve"> at year </w:t>
      </w:r>
      <m:oMath>
        <m:r>
          <w:rPr>
            <w:rFonts w:ascii="Cambria Math" w:hAnsi="Cambria Math"/>
          </w:rPr>
          <m:t>t</m:t>
        </m:r>
      </m:oMath>
      <w:r w:rsidR="009E413B" w:rsidRPr="00022CF4">
        <w:rPr>
          <w:rFonts w:asciiTheme="majorHAnsi" w:hAnsiTheme="majorHAnsi"/>
        </w:rPr>
        <w:t xml:space="preserve"> by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</m:oMath>
      <w:r w:rsidR="009E413B" w:rsidRPr="00022CF4">
        <w:rPr>
          <w:rFonts w:asciiTheme="majorHAnsi" w:hAnsiTheme="majorHAnsi"/>
        </w:rPr>
        <w:t xml:space="preserve"> (coded as 1</w:t>
      </w:r>
      <w:r w:rsidR="00784830" w:rsidRPr="00022CF4">
        <w:rPr>
          <w:rFonts w:asciiTheme="majorHAnsi" w:hAnsiTheme="majorHAnsi"/>
        </w:rPr>
        <w:t xml:space="preserve"> </w:t>
      </w:r>
      <w:r w:rsidR="009E413B" w:rsidRPr="00022CF4">
        <w:rPr>
          <w:rFonts w:asciiTheme="majorHAnsi" w:hAnsiTheme="majorHAnsi"/>
        </w:rPr>
        <w:t>=</w:t>
      </w:r>
      <w:r w:rsidR="00784830" w:rsidRPr="00022CF4">
        <w:rPr>
          <w:rFonts w:asciiTheme="majorHAnsi" w:hAnsiTheme="majorHAnsi"/>
        </w:rPr>
        <w:t xml:space="preserve"> </w:t>
      </w:r>
      <w:r w:rsidR="009E413B" w:rsidRPr="00022CF4">
        <w:rPr>
          <w:rFonts w:asciiTheme="majorHAnsi" w:hAnsiTheme="majorHAnsi"/>
        </w:rPr>
        <w:t>employed, 2</w:t>
      </w:r>
      <w:r w:rsidR="00784830" w:rsidRPr="00022CF4">
        <w:rPr>
          <w:rFonts w:asciiTheme="majorHAnsi" w:hAnsiTheme="majorHAnsi"/>
        </w:rPr>
        <w:t xml:space="preserve"> </w:t>
      </w:r>
      <w:r w:rsidR="009E413B" w:rsidRPr="00022CF4">
        <w:rPr>
          <w:rFonts w:asciiTheme="majorHAnsi" w:hAnsiTheme="majorHAnsi"/>
        </w:rPr>
        <w:t>=</w:t>
      </w:r>
      <w:r w:rsidR="00784830" w:rsidRPr="00022CF4">
        <w:rPr>
          <w:rFonts w:asciiTheme="majorHAnsi" w:hAnsiTheme="majorHAnsi"/>
        </w:rPr>
        <w:t xml:space="preserve"> </w:t>
      </w:r>
      <w:r w:rsidR="009E413B" w:rsidRPr="00022CF4">
        <w:rPr>
          <w:rFonts w:asciiTheme="majorHAnsi" w:hAnsiTheme="majorHAnsi"/>
        </w:rPr>
        <w:t>economically inactive, and 3</w:t>
      </w:r>
      <w:r w:rsidR="00784830" w:rsidRPr="00022CF4">
        <w:rPr>
          <w:rFonts w:asciiTheme="majorHAnsi" w:hAnsiTheme="majorHAnsi"/>
        </w:rPr>
        <w:t xml:space="preserve"> </w:t>
      </w:r>
      <w:r w:rsidR="009E413B" w:rsidRPr="00022CF4">
        <w:rPr>
          <w:rFonts w:asciiTheme="majorHAnsi" w:hAnsiTheme="majorHAnsi"/>
        </w:rPr>
        <w:t>=</w:t>
      </w:r>
      <w:r w:rsidR="00784830" w:rsidRPr="00022CF4">
        <w:rPr>
          <w:rFonts w:asciiTheme="majorHAnsi" w:hAnsiTheme="majorHAnsi"/>
        </w:rPr>
        <w:t xml:space="preserve"> </w:t>
      </w:r>
      <w:r w:rsidR="009E413B" w:rsidRPr="00022CF4">
        <w:rPr>
          <w:rFonts w:asciiTheme="majorHAnsi" w:hAnsiTheme="majorHAnsi"/>
        </w:rPr>
        <w:t xml:space="preserve">unemployed) with category probabilities </w:t>
      </w:r>
      <m:oMath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ti</m:t>
            </m:r>
          </m:sub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Theme="majorHAnsi"/>
              </w:rPr>
              <m:t>)</m:t>
            </m:r>
          </m:sup>
        </m:sSubSup>
        <m:r>
          <w:rPr>
            <w:rFonts w:ascii="Cambria Math" w:hAnsiTheme="majorHAnsi"/>
          </w:rPr>
          <m:t>=</m:t>
        </m:r>
        <m:r>
          <m:rPr>
            <m:sty m:val="p"/>
          </m:rPr>
          <w:rPr>
            <w:rFonts w:ascii="Cambria Math" w:hAnsiTheme="majorHAnsi"/>
          </w:rPr>
          <m:t>Pr</m:t>
        </m:r>
        <m:r>
          <m:rPr>
            <m:sty m:val="p"/>
          </m:rPr>
          <w:rPr>
            <w:rFonts w:asciiTheme="majorHAnsi" w:hAnsi="Cambria Math"/>
          </w:rPr>
          <m:t>⁡</m:t>
        </m:r>
        <m:r>
          <w:rPr>
            <w:rFonts w:ascii="Cambria Math" w:hAnsiTheme="majorHAnsi"/>
          </w:rPr>
          <m:t>(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  <m:r>
          <w:rPr>
            <w:rFonts w:ascii="Cambria Math" w:hAnsiTheme="majorHAnsi"/>
          </w:rPr>
          <m:t>=</m:t>
        </m:r>
        <m:r>
          <w:rPr>
            <w:rFonts w:ascii="Cambria Math" w:hAnsi="Cambria Math"/>
          </w:rPr>
          <m:t>k</m:t>
        </m:r>
        <m:r>
          <w:rPr>
            <w:rFonts w:ascii="Cambria Math" w:hAnsiTheme="majorHAnsi"/>
          </w:rPr>
          <m:t>)</m:t>
        </m:r>
      </m:oMath>
      <w:r w:rsidR="009E413B" w:rsidRPr="00022CF4">
        <w:rPr>
          <w:rFonts w:asciiTheme="majorHAnsi" w:hAnsiTheme="majorHAnsi"/>
        </w:rPr>
        <w:t xml:space="preserve"> </w:t>
      </w:r>
      <w:proofErr w:type="gramStart"/>
      <w:r w:rsidR="009E413B" w:rsidRPr="00022CF4">
        <w:rPr>
          <w:rFonts w:asciiTheme="majorHAnsi" w:hAnsiTheme="majorHAnsi"/>
        </w:rPr>
        <w:t xml:space="preserve">for </w:t>
      </w:r>
      <w:proofErr w:type="gramEnd"/>
      <m:oMath>
        <m:r>
          <w:rPr>
            <w:rFonts w:ascii="Cambria Math" w:hAnsi="Cambria Math"/>
          </w:rPr>
          <m:t>k</m:t>
        </m:r>
        <m:r>
          <w:rPr>
            <w:rFonts w:ascii="Cambria Math" w:hAnsiTheme="majorHAnsi"/>
          </w:rPr>
          <m:t>=1, 2, 3</m:t>
        </m:r>
      </m:oMath>
      <w:r w:rsidR="009E413B" w:rsidRPr="00022CF4">
        <w:rPr>
          <w:rFonts w:asciiTheme="majorHAnsi" w:hAnsiTheme="majorHAnsi"/>
        </w:rPr>
        <w:t xml:space="preserve">.  </w:t>
      </w:r>
      <w:r w:rsidR="00A270FA" w:rsidRPr="00022CF4">
        <w:rPr>
          <w:rFonts w:asciiTheme="majorHAnsi" w:hAnsiTheme="majorHAnsi"/>
        </w:rPr>
        <w:t xml:space="preserve">Lagged employment status is denoted by three indicator </w:t>
      </w:r>
      <w:proofErr w:type="gramStart"/>
      <w:r w:rsidR="00A270FA" w:rsidRPr="00022CF4">
        <w:rPr>
          <w:rFonts w:asciiTheme="majorHAnsi" w:hAnsiTheme="majorHAnsi"/>
        </w:rPr>
        <w:t xml:space="preserve">variables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Theme="majorHAnsi"/>
              </w:rPr>
              <m:t>,</m:t>
            </m:r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A270FA" w:rsidRPr="00022CF4">
        <w:rPr>
          <w:rFonts w:asciiTheme="majorHAnsi" w:hAnsiTheme="majorHAnsi"/>
        </w:rPr>
        <w:t xml:space="preserve"> </w:t>
      </w:r>
      <m:oMath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Theme="majorHAnsi"/>
              </w:rPr>
              <m:t>=1, 2, 3</m:t>
            </m:r>
          </m:e>
        </m:d>
      </m:oMath>
      <w:r w:rsidR="00A270FA" w:rsidRPr="00022CF4">
        <w:rPr>
          <w:rFonts w:asciiTheme="majorHAnsi" w:hAnsiTheme="majorHAnsi"/>
        </w:rPr>
        <w:t xml:space="preserve">, which are stacked into </w:t>
      </w:r>
      <w:r w:rsidR="008F6E73" w:rsidRPr="00022CF4">
        <w:rPr>
          <w:rFonts w:asciiTheme="majorHAnsi" w:hAnsiTheme="majorHAnsi"/>
        </w:rPr>
        <w:t xml:space="preserve">column </w:t>
      </w:r>
      <w:r w:rsidR="00A270FA" w:rsidRPr="00022CF4">
        <w:rPr>
          <w:rFonts w:asciiTheme="majorHAnsi" w:hAnsiTheme="majorHAnsi"/>
        </w:rPr>
        <w:t xml:space="preserve">vector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A270FA" w:rsidRPr="00022CF4">
        <w:rPr>
          <w:rFonts w:asciiTheme="majorHAnsi" w:hAnsiTheme="majorHAnsi"/>
        </w:rPr>
        <w:t>.  The</w:t>
      </w:r>
      <w:r w:rsidR="009E413B" w:rsidRPr="00022CF4">
        <w:rPr>
          <w:rFonts w:asciiTheme="majorHAnsi" w:hAnsiTheme="majorHAnsi"/>
        </w:rPr>
        <w:t xml:space="preserve"> model for employment transitions is specified as a multinomial </w:t>
      </w:r>
      <w:proofErr w:type="spellStart"/>
      <w:r w:rsidR="009E413B" w:rsidRPr="00022CF4">
        <w:rPr>
          <w:rFonts w:asciiTheme="majorHAnsi" w:hAnsiTheme="majorHAnsi"/>
        </w:rPr>
        <w:t>logit</w:t>
      </w:r>
      <w:proofErr w:type="spellEnd"/>
      <w:r w:rsidR="009E413B" w:rsidRPr="00022CF4">
        <w:rPr>
          <w:rFonts w:asciiTheme="majorHAnsi" w:hAnsiTheme="majorHAnsi"/>
        </w:rPr>
        <w:t xml:space="preserve"> model </w:t>
      </w:r>
      <w:r w:rsidR="00A270FA" w:rsidRPr="00022CF4">
        <w:rPr>
          <w:rFonts w:asciiTheme="majorHAnsi" w:hAnsiTheme="majorHAnsi"/>
        </w:rPr>
        <w:t xml:space="preserve">which consists of two equations contrasting the probabilities of being economically inactive </w:t>
      </w:r>
      <m:oMath>
        <m:r>
          <w:rPr>
            <w:rFonts w:ascii="Cambria Math" w:hAnsiTheme="majorHAnsi"/>
          </w:rPr>
          <m:t>(</m:t>
        </m:r>
        <m:r>
          <w:rPr>
            <w:rFonts w:ascii="Cambria Math" w:hAnsi="Cambria Math"/>
          </w:rPr>
          <m:t>k</m:t>
        </m:r>
        <m:r>
          <w:rPr>
            <w:rFonts w:ascii="Cambria Math" w:hAnsiTheme="majorHAnsi"/>
          </w:rPr>
          <m:t>=2)</m:t>
        </m:r>
      </m:oMath>
      <w:r w:rsidR="00A270FA" w:rsidRPr="00022CF4">
        <w:rPr>
          <w:rFonts w:asciiTheme="majorHAnsi" w:hAnsiTheme="majorHAnsi"/>
        </w:rPr>
        <w:t xml:space="preserve"> or unemployed </w:t>
      </w:r>
      <m:oMath>
        <m:r>
          <w:rPr>
            <w:rFonts w:ascii="Cambria Math" w:hAnsiTheme="majorHAnsi"/>
          </w:rPr>
          <m:t>(</m:t>
        </m:r>
        <m:r>
          <w:rPr>
            <w:rFonts w:ascii="Cambria Math" w:hAnsi="Cambria Math"/>
          </w:rPr>
          <m:t>k</m:t>
        </m:r>
        <m:r>
          <w:rPr>
            <w:rFonts w:ascii="Cambria Math" w:hAnsiTheme="majorHAnsi"/>
          </w:rPr>
          <m:t>=3)</m:t>
        </m:r>
      </m:oMath>
      <w:r w:rsidR="00A270FA" w:rsidRPr="00022CF4">
        <w:rPr>
          <w:rFonts w:asciiTheme="majorHAnsi" w:hAnsiTheme="majorHAnsi"/>
        </w:rPr>
        <w:t xml:space="preserve"> with the probability of being employed </w:t>
      </w:r>
      <m:oMath>
        <m:r>
          <w:rPr>
            <w:rFonts w:ascii="Cambria Math" w:hAnsiTheme="majorHAnsi"/>
          </w:rPr>
          <m:t>(</m:t>
        </m:r>
        <m:r>
          <w:rPr>
            <w:rFonts w:ascii="Cambria Math" w:hAnsi="Cambria Math"/>
          </w:rPr>
          <m:t>k</m:t>
        </m:r>
        <m:r>
          <w:rPr>
            <w:rFonts w:ascii="Cambria Math" w:hAnsiTheme="majorHAnsi"/>
          </w:rPr>
          <m:t>=1)</m:t>
        </m:r>
      </m:oMath>
      <w:r w:rsidR="00A270FA" w:rsidRPr="00022CF4">
        <w:rPr>
          <w:rFonts w:asciiTheme="majorHAnsi" w:hAnsiTheme="majorHAnsi"/>
        </w:rPr>
        <w:t xml:space="preserve"> </w:t>
      </w:r>
      <w:proofErr w:type="gramStart"/>
      <w:r w:rsidR="00A270FA" w:rsidRPr="00022CF4">
        <w:rPr>
          <w:rFonts w:asciiTheme="majorHAnsi" w:hAnsiTheme="majorHAnsi"/>
        </w:rPr>
        <w:t xml:space="preserve">at </w:t>
      </w:r>
      <w:proofErr w:type="gramEnd"/>
      <m:oMath>
        <m:r>
          <w:rPr>
            <w:rFonts w:ascii="Cambria Math" w:hAnsi="Cambria Math"/>
          </w:rPr>
          <m:t>t</m:t>
        </m:r>
      </m:oMath>
      <w:r w:rsidR="00A270FA" w:rsidRPr="00022CF4">
        <w:rPr>
          <w:rFonts w:asciiTheme="majorHAnsi" w:hAnsiTheme="majorHAnsi"/>
        </w:rPr>
        <w:t xml:space="preserve">.  </w:t>
      </w:r>
      <w:r w:rsidRPr="00022CF4">
        <w:rPr>
          <w:rFonts w:asciiTheme="majorHAnsi" w:hAnsiTheme="majorHAnsi"/>
        </w:rPr>
        <w:t>In Model C</w:t>
      </w:r>
      <w:r w:rsidR="00DD1BC7" w:rsidRPr="00022CF4">
        <w:rPr>
          <w:rFonts w:asciiTheme="majorHAnsi" w:hAnsiTheme="majorHAnsi"/>
        </w:rPr>
        <w:t xml:space="preserve">, the employment transitions model for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Theme="majorHAnsi"/>
          </w:rPr>
          <m:t>&gt;1</m:t>
        </m:r>
      </m:oMath>
      <w:r w:rsidR="00DD1BC7" w:rsidRPr="00022CF4">
        <w:rPr>
          <w:rFonts w:asciiTheme="majorHAnsi" w:hAnsiTheme="majorHAnsi"/>
        </w:rPr>
        <w:t xml:space="preserve"> takes the form</w:t>
      </w:r>
    </w:p>
    <w:p w:rsidR="00DD1BC7" w:rsidRPr="00022CF4" w:rsidRDefault="00DD1BC7" w:rsidP="00DC08D2">
      <w:pPr>
        <w:spacing w:line="360" w:lineRule="auto"/>
        <w:jc w:val="center"/>
        <w:rPr>
          <w:rFonts w:asciiTheme="majorHAnsi" w:hAnsiTheme="majorHAnsi"/>
        </w:rPr>
      </w:pPr>
      <m:oMath>
        <m:r>
          <m:rPr>
            <m:sty m:val="p"/>
          </m:rPr>
          <w:rPr>
            <w:rFonts w:ascii="Cambria Math" w:hAnsiTheme="majorHAnsi"/>
          </w:rPr>
          <m:t>log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Theme="maj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Theme="maj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d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Theme="maj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Theme="maj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Theme="majorHAnsi"/>
                          </w:rPr>
                          <m:t>1</m:t>
                        </m:r>
                      </m:e>
                    </m:d>
                  </m:sup>
                </m:sSubSup>
              </m:den>
            </m:f>
          </m:e>
        </m:d>
        <m:r>
          <w:rPr>
            <w:rFonts w:ascii="Cambria Math" w:hAnsiTheme="majorHAnsi"/>
          </w:rPr>
          <m:t>=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Theme="majorHAnsi"/>
              </w:rPr>
              <m:t>1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Theme="majorHAnsi"/>
              </w:rPr>
              <m:t>4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Ek</m:t>
            </m:r>
            <m:r>
              <w:rPr>
                <w:rFonts w:ascii="Cambria Math" w:hAnsiTheme="majorHAnsi"/>
              </w:rPr>
              <m:t>)</m:t>
            </m:r>
          </m:sup>
        </m:sSubSup>
        <m:r>
          <w:rPr>
            <w:rFonts w:ascii="Cambria Math" w:hAnsiTheme="majorHAnsi"/>
          </w:rPr>
          <m:t xml:space="preserve">,   </m:t>
        </m:r>
        <m:r>
          <w:rPr>
            <w:rFonts w:ascii="Cambria Math" w:hAnsi="Cambria Math"/>
          </w:rPr>
          <m:t>k</m:t>
        </m:r>
        <m:r>
          <w:rPr>
            <w:rFonts w:ascii="Cambria Math" w:hAnsiTheme="majorHAnsi"/>
          </w:rPr>
          <m:t>=2, 3</m:t>
        </m:r>
      </m:oMath>
      <w:r w:rsidR="00B62C52" w:rsidRPr="00022CF4">
        <w:rPr>
          <w:rFonts w:asciiTheme="majorHAnsi" w:hAnsiTheme="majorHAnsi"/>
        </w:rPr>
        <w:tab/>
      </w:r>
      <w:r w:rsidR="00B62C52" w:rsidRPr="00022CF4">
        <w:rPr>
          <w:rFonts w:asciiTheme="majorHAnsi" w:hAnsiTheme="majorHAnsi"/>
        </w:rPr>
        <w:tab/>
      </w:r>
      <w:r w:rsidRPr="00022CF4">
        <w:rPr>
          <w:rFonts w:asciiTheme="majorHAnsi" w:hAnsiTheme="majorHAnsi"/>
        </w:rPr>
        <w:t>(e4)</w:t>
      </w:r>
    </w:p>
    <w:p w:rsidR="00A270FA" w:rsidRPr="00022CF4" w:rsidRDefault="009E413B" w:rsidP="00DC08D2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022CF4">
        <w:rPr>
          <w:rFonts w:asciiTheme="majorHAnsi" w:hAnsiTheme="majorHAnsi"/>
        </w:rPr>
        <w:t>where</w:t>
      </w:r>
      <w:proofErr w:type="gramEnd"/>
      <w:r w:rsidR="00A270FA" w:rsidRPr="00022CF4">
        <w:rPr>
          <w:rFonts w:asciiTheme="majorHAnsi" w:hAnsiTheme="majorHAnsi"/>
        </w:rPr>
        <w:t xml:space="preserve">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A270FA" w:rsidRPr="00022CF4">
        <w:rPr>
          <w:rFonts w:asciiTheme="majorHAnsi" w:hAnsiTheme="majorHAnsi"/>
        </w:rPr>
        <w:t xml:space="preserve"> is a vector of time-varying covariates</w:t>
      </w:r>
      <w:r w:rsidR="00B62C52" w:rsidRPr="00022CF4">
        <w:rPr>
          <w:rFonts w:asciiTheme="majorHAnsi" w:hAnsiTheme="majorHAnsi"/>
        </w:rPr>
        <w:t xml:space="preserve">, </w:t>
      </w:r>
      <m:oMath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Theme="majorHAnsi"/>
              </w:rPr>
              <m:t>1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</m:oMath>
      <w:r w:rsidR="00B62C52" w:rsidRPr="00022CF4">
        <w:rPr>
          <w:rFonts w:asciiTheme="majorHAnsi" w:hAnsiTheme="majorHAnsi"/>
        </w:rPr>
        <w:t xml:space="preserve"> and </w:t>
      </w:r>
      <m:oMath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Theme="majorHAnsi"/>
              </w:rPr>
              <m:t>4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</m:oMath>
      <w:r w:rsidR="00B62C52" w:rsidRPr="00022CF4">
        <w:rPr>
          <w:rFonts w:asciiTheme="majorHAnsi" w:hAnsiTheme="majorHAnsi"/>
        </w:rPr>
        <w:t xml:space="preserve"> are row-vectors of coefficients, </w:t>
      </w:r>
      <w:r w:rsidR="00A270FA" w:rsidRPr="00022CF4">
        <w:rPr>
          <w:rFonts w:asciiTheme="majorHAnsi" w:hAnsiTheme="majorHAnsi"/>
        </w:rPr>
        <w:t xml:space="preserve"> and </w:t>
      </w:r>
      <m:oMath>
        <m:r>
          <w:rPr>
            <w:rFonts w:ascii="Cambria Math" w:hAnsiTheme="majorHAnsi"/>
          </w:rPr>
          <m:t>(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Theme="majorHAnsi"/>
                  </w:rPr>
                  <m:t>2</m:t>
                </m:r>
              </m:e>
            </m:d>
          </m:sup>
        </m:sSubSup>
        <m:r>
          <w:rPr>
            <w:rFonts w:ascii="Cambria Math" w:hAnsiTheme="majorHAnsi"/>
          </w:rPr>
          <m:t xml:space="preserve">, 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Theme="majorHAnsi"/>
                  </w:rPr>
                  <m:t>3</m:t>
                </m:r>
              </m:e>
            </m:d>
          </m:sup>
        </m:sSubSup>
        <m:r>
          <w:rPr>
            <w:rFonts w:ascii="Cambria Math" w:hAnsiTheme="majorHAnsi"/>
          </w:rPr>
          <m:t>)</m:t>
        </m:r>
      </m:oMath>
      <w:r w:rsidR="00A270FA" w:rsidRPr="00022CF4">
        <w:rPr>
          <w:rFonts w:asciiTheme="majorHAnsi" w:hAnsiTheme="majorHAnsi"/>
        </w:rPr>
        <w:t xml:space="preserve"> are normally distributed individual-level random effects.   </w:t>
      </w:r>
    </w:p>
    <w:p w:rsidR="00B62C52" w:rsidRPr="00022CF4" w:rsidRDefault="00B62C52" w:rsidP="00DC08D2">
      <w:pPr>
        <w:spacing w:line="360" w:lineRule="auto"/>
        <w:jc w:val="both"/>
        <w:rPr>
          <w:rFonts w:asciiTheme="majorHAnsi" w:hAnsiTheme="majorHAnsi"/>
        </w:rPr>
      </w:pPr>
      <w:r w:rsidRPr="00022CF4">
        <w:rPr>
          <w:rFonts w:asciiTheme="majorHAnsi" w:hAnsiTheme="majorHAnsi"/>
        </w:rPr>
        <w:t>Eq. (e4) is estimated jointly with the initial conditions model</w:t>
      </w:r>
    </w:p>
    <w:p w:rsidR="00B62C52" w:rsidRPr="00022CF4" w:rsidRDefault="00B62C52" w:rsidP="00DC08D2">
      <w:pPr>
        <w:spacing w:line="360" w:lineRule="auto"/>
        <w:jc w:val="center"/>
        <w:rPr>
          <w:rFonts w:asciiTheme="majorHAnsi" w:hAnsiTheme="majorHAnsi"/>
        </w:rPr>
      </w:pPr>
      <m:oMath>
        <m:r>
          <m:rPr>
            <m:sty m:val="p"/>
          </m:rPr>
          <w:rPr>
            <w:rFonts w:ascii="Cambria Math" w:hAnsiTheme="majorHAnsi"/>
          </w:rPr>
          <m:t>log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Theme="maj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hAnsiTheme="majorHAnsi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Theme="maj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d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Theme="maj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hAnsiTheme="majorHAnsi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Theme="maj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Theme="majorHAnsi"/>
                          </w:rPr>
                          <m:t>1</m:t>
                        </m:r>
                      </m:e>
                    </m:d>
                  </m:sup>
                </m:sSubSup>
              </m:den>
            </m:f>
          </m:e>
        </m:d>
        <m:r>
          <w:rPr>
            <w:rFonts w:ascii="Cambria Math" w:hAnsiTheme="majorHAnsi"/>
          </w:rPr>
          <m:t>=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Theme="majorHAnsi"/>
              </w:rPr>
              <m:t>0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  <m:r>
          <w:rPr>
            <w:rFonts w:ascii="Cambria Math" w:hAnsiTheme="majorHAnsi"/>
          </w:rPr>
          <m:t>+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Theme="majorHAnsi"/>
              </w:rPr>
              <m:t>1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sSup>
              <m:sSupPr>
                <m:ctrlPr>
                  <w:rPr>
                    <w:rFonts w:ascii="Cambria Math" w:hAnsiTheme="majorHAns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λ</m:t>
                </m:r>
              </m:e>
              <m:sup>
                <m:r>
                  <w:rPr>
                    <w:rFonts w:ascii="Cambria Math" w:hAnsiTheme="majorHAnsi"/>
                  </w:rPr>
                  <m:t>(</m:t>
                </m:r>
                <m:r>
                  <w:rPr>
                    <w:rFonts w:ascii="Cambria Math" w:hAnsi="Cambria Math"/>
                  </w:rPr>
                  <m:t>Ek</m:t>
                </m:r>
                <m:r>
                  <w:rPr>
                    <w:rFonts w:ascii="Cambria Math" w:hAnsiTheme="majorHAnsi"/>
                  </w:rPr>
                  <m:t>)</m:t>
                </m:r>
              </m:sup>
            </m:sSup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Ek</m:t>
            </m:r>
            <m:r>
              <w:rPr>
                <w:rFonts w:ascii="Cambria Math" w:hAnsiTheme="majorHAnsi"/>
              </w:rPr>
              <m:t>)</m:t>
            </m:r>
          </m:sup>
        </m:sSubSup>
        <m:r>
          <w:rPr>
            <w:rFonts w:ascii="Cambria Math" w:hAnsiTheme="majorHAnsi"/>
          </w:rPr>
          <m:t xml:space="preserve">,   </m:t>
        </m:r>
        <m:r>
          <w:rPr>
            <w:rFonts w:ascii="Cambria Math" w:hAnsi="Cambria Math"/>
          </w:rPr>
          <m:t>k</m:t>
        </m:r>
        <m:r>
          <w:rPr>
            <w:rFonts w:ascii="Cambria Math" w:hAnsiTheme="majorHAnsi"/>
          </w:rPr>
          <m:t>=2, 3</m:t>
        </m:r>
      </m:oMath>
      <w:r w:rsidRPr="00022CF4">
        <w:rPr>
          <w:rFonts w:asciiTheme="majorHAnsi" w:hAnsiTheme="majorHAnsi"/>
        </w:rPr>
        <w:t xml:space="preserve"> </w:t>
      </w:r>
      <w:r w:rsidRPr="00022CF4">
        <w:rPr>
          <w:rFonts w:asciiTheme="majorHAnsi" w:hAnsiTheme="majorHAnsi"/>
        </w:rPr>
        <w:tab/>
      </w:r>
      <w:r w:rsidRPr="00022CF4">
        <w:rPr>
          <w:rFonts w:asciiTheme="majorHAnsi" w:hAnsiTheme="majorHAnsi"/>
        </w:rPr>
        <w:tab/>
        <w:t>(e5)</w:t>
      </w:r>
    </w:p>
    <w:p w:rsidR="00DD1BC7" w:rsidRPr="00022CF4" w:rsidRDefault="00B62C52" w:rsidP="00DC08D2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022CF4">
        <w:rPr>
          <w:rFonts w:asciiTheme="majorHAnsi" w:hAnsiTheme="majorHAnsi"/>
        </w:rPr>
        <w:lastRenderedPageBreak/>
        <w:t>which</w:t>
      </w:r>
      <w:proofErr w:type="gramEnd"/>
      <w:r w:rsidR="00B807BD" w:rsidRPr="00022CF4">
        <w:rPr>
          <w:rFonts w:asciiTheme="majorHAnsi" w:hAnsiTheme="majorHAnsi"/>
        </w:rPr>
        <w:t xml:space="preserve"> </w:t>
      </w:r>
      <w:r w:rsidR="00A119DD" w:rsidRPr="00022CF4">
        <w:rPr>
          <w:rFonts w:asciiTheme="majorHAnsi" w:hAnsiTheme="majorHAnsi"/>
        </w:rPr>
        <w:t>is identical to eq</w:t>
      </w:r>
      <w:r w:rsidR="00B807BD" w:rsidRPr="00022CF4">
        <w:rPr>
          <w:rFonts w:asciiTheme="majorHAnsi" w:hAnsiTheme="majorHAnsi"/>
        </w:rPr>
        <w:t>.</w:t>
      </w:r>
      <w:r w:rsidR="00A119DD" w:rsidRPr="00022CF4">
        <w:rPr>
          <w:rFonts w:asciiTheme="majorHAnsi" w:hAnsiTheme="majorHAnsi"/>
        </w:rPr>
        <w:t xml:space="preserve"> (4) in the text.</w:t>
      </w:r>
    </w:p>
    <w:p w:rsidR="00007401" w:rsidRPr="00022CF4" w:rsidRDefault="00B62C52" w:rsidP="00DC08D2">
      <w:pPr>
        <w:spacing w:line="360" w:lineRule="auto"/>
        <w:jc w:val="both"/>
        <w:rPr>
          <w:rFonts w:asciiTheme="majorHAnsi" w:hAnsiTheme="majorHAnsi"/>
        </w:rPr>
      </w:pPr>
      <w:r w:rsidRPr="00022CF4">
        <w:rPr>
          <w:rFonts w:asciiTheme="majorHAnsi" w:hAnsiTheme="majorHAnsi"/>
        </w:rPr>
        <w:t xml:space="preserve">Eq. (e4) has the same form as eq. (2) in the text, but without the interaction between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Pr="00022CF4">
        <w:rPr>
          <w:rFonts w:asciiTheme="majorHAnsi" w:hAnsiTheme="majorHAnsi"/>
        </w:rPr>
        <w:t xml:space="preserve"> and mental health at </w:t>
      </w:r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Pr="00022CF4">
        <w:rPr>
          <w:rFonts w:asciiTheme="majorHAnsi" w:hAnsiTheme="majorHAnsi"/>
        </w:rPr>
        <w:t xml:space="preserve"> (fitted as a quadratic with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Pr="00022CF4">
        <w:rPr>
          <w:rFonts w:asciiTheme="majorHAnsi" w:hAnsiTheme="majorHAnsi"/>
        </w:rPr>
        <w:t xml:space="preserve"> </w:t>
      </w:r>
      <w:proofErr w:type="gramStart"/>
      <w:r w:rsidRPr="00022CF4">
        <w:rPr>
          <w:rFonts w:asciiTheme="majorHAnsi" w:hAnsiTheme="majorHAnsi"/>
        </w:rPr>
        <w:t xml:space="preserve">and </w:t>
      </w:r>
      <w:proofErr w:type="gramEnd"/>
      <m:oMath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Theme="majorHAnsi"/>
              </w:rPr>
              <m:t>2</m:t>
            </m:r>
          </m:sup>
        </m:sSubSup>
      </m:oMath>
      <w:r w:rsidRPr="00022CF4">
        <w:rPr>
          <w:rFonts w:asciiTheme="majorHAnsi" w:hAnsiTheme="majorHAnsi"/>
        </w:rPr>
        <w:t xml:space="preserve">).  Thus </w:t>
      </w:r>
      <w:r w:rsidR="0020241B" w:rsidRPr="00022CF4">
        <w:rPr>
          <w:rFonts w:asciiTheme="majorHAnsi" w:hAnsiTheme="majorHAnsi"/>
        </w:rPr>
        <w:t>Model C</w:t>
      </w:r>
      <w:r w:rsidRPr="00022CF4">
        <w:rPr>
          <w:rFonts w:asciiTheme="majorHAnsi" w:hAnsiTheme="majorHAnsi"/>
        </w:rPr>
        <w:t xml:space="preserve"> does not allow for a direct effect of mental health at </w:t>
      </w:r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Pr="00022CF4">
        <w:rPr>
          <w:rFonts w:asciiTheme="majorHAnsi" w:hAnsiTheme="majorHAnsi"/>
        </w:rPr>
        <w:t xml:space="preserve"> on employment transitions between </w:t>
      </w:r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Pr="00022CF4">
        <w:rPr>
          <w:rFonts w:asciiTheme="majorHAnsi" w:hAnsiTheme="majorHAnsi"/>
        </w:rPr>
        <w:t xml:space="preserve"> </w:t>
      </w:r>
      <w:proofErr w:type="gramStart"/>
      <w:r w:rsidRPr="00022CF4">
        <w:rPr>
          <w:rFonts w:asciiTheme="majorHAnsi" w:hAnsiTheme="majorHAnsi"/>
        </w:rPr>
        <w:t xml:space="preserve">and </w:t>
      </w:r>
      <w:proofErr w:type="gramEnd"/>
      <m:oMath>
        <m:r>
          <w:rPr>
            <w:rFonts w:ascii="Cambria Math" w:hAnsi="Cambria Math"/>
          </w:rPr>
          <m:t>t</m:t>
        </m:r>
      </m:oMath>
      <w:r w:rsidRPr="00022CF4">
        <w:rPr>
          <w:rFonts w:asciiTheme="majorHAnsi" w:hAnsiTheme="majorHAnsi"/>
        </w:rPr>
        <w:t xml:space="preserve">, a potential source of direct selection.  However, </w:t>
      </w:r>
      <w:r w:rsidR="0020241B" w:rsidRPr="00022CF4">
        <w:rPr>
          <w:rFonts w:asciiTheme="majorHAnsi" w:hAnsiTheme="majorHAnsi"/>
        </w:rPr>
        <w:t>Model C</w:t>
      </w:r>
      <w:r w:rsidR="00007401" w:rsidRPr="00022CF4">
        <w:rPr>
          <w:rFonts w:asciiTheme="majorHAnsi" w:hAnsiTheme="majorHAnsi"/>
        </w:rPr>
        <w:t xml:space="preserve"> </w:t>
      </w:r>
      <w:r w:rsidRPr="00022CF4">
        <w:rPr>
          <w:rFonts w:asciiTheme="majorHAnsi" w:hAnsiTheme="majorHAnsi"/>
        </w:rPr>
        <w:t>does allow</w:t>
      </w:r>
      <w:r w:rsidR="00007401" w:rsidRPr="00022CF4">
        <w:rPr>
          <w:rFonts w:asciiTheme="majorHAnsi" w:hAnsiTheme="majorHAnsi"/>
        </w:rPr>
        <w:t xml:space="preserve"> for </w:t>
      </w:r>
      <w:r w:rsidR="00007401" w:rsidRPr="00022CF4">
        <w:rPr>
          <w:rFonts w:asciiTheme="majorHAnsi" w:hAnsiTheme="majorHAnsi"/>
          <w:i/>
        </w:rPr>
        <w:t>indirect</w:t>
      </w:r>
      <w:r w:rsidR="00007401" w:rsidRPr="00022CF4">
        <w:rPr>
          <w:rFonts w:asciiTheme="majorHAnsi" w:hAnsiTheme="majorHAnsi"/>
        </w:rPr>
        <w:t xml:space="preserve"> selection due to shared unmeasured time-invariant influences on mental health and employment transitions</w:t>
      </w:r>
      <w:r w:rsidR="008F2231" w:rsidRPr="00022CF4">
        <w:rPr>
          <w:rFonts w:asciiTheme="majorHAnsi" w:hAnsiTheme="majorHAnsi"/>
        </w:rPr>
        <w:t>.  This is achieved</w:t>
      </w:r>
      <w:r w:rsidR="00007401" w:rsidRPr="00022CF4">
        <w:rPr>
          <w:rFonts w:asciiTheme="majorHAnsi" w:hAnsiTheme="majorHAnsi"/>
        </w:rPr>
        <w:t xml:space="preserve"> by allowing for non-zero correlation between the individual random effects.  Specifically </w:t>
      </w:r>
      <m:oMath>
        <m:r>
          <w:rPr>
            <w:rFonts w:ascii="Cambria Math" w:hAnsiTheme="majorHAnsi"/>
          </w:rPr>
          <m:t>(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sup>
        </m:sSubSup>
        <m:r>
          <w:rPr>
            <w:rFonts w:ascii="Cambria Math" w:hAnsiTheme="majorHAnsi"/>
          </w:rPr>
          <m:t xml:space="preserve">, 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Theme="majorHAnsi"/>
                  </w:rPr>
                  <m:t>2</m:t>
                </m:r>
              </m:e>
            </m:d>
          </m:sup>
        </m:sSubSup>
        <m:r>
          <w:rPr>
            <w:rFonts w:ascii="Cambria Math" w:hAnsiTheme="majorHAnsi"/>
          </w:rPr>
          <m:t xml:space="preserve">, 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Theme="majorHAnsi"/>
                  </w:rPr>
                  <m:t>3</m:t>
                </m:r>
              </m:e>
            </m:d>
          </m:sup>
        </m:sSubSup>
        <m:r>
          <w:rPr>
            <w:rFonts w:ascii="Cambria Math" w:hAnsiTheme="majorHAnsi"/>
          </w:rPr>
          <m:t xml:space="preserve">) </m:t>
        </m:r>
      </m:oMath>
      <w:r w:rsidR="00007401" w:rsidRPr="00022CF4">
        <w:rPr>
          <w:rFonts w:asciiTheme="majorHAnsi" w:hAnsiTheme="majorHAnsi"/>
        </w:rPr>
        <w:t xml:space="preserve"> are assumed to follow a multivariate normal distribution with all pairwise correlations freely estimated, and where </w:t>
      </w:r>
      <m:oMath>
        <m:r>
          <m:rPr>
            <m:sty m:val="p"/>
          </m:rPr>
          <w:rPr>
            <w:rFonts w:ascii="Cambria Math" w:hAnsiTheme="majorHAnsi"/>
          </w:rPr>
          <m:t>corr</m:t>
        </m:r>
        <m:r>
          <w:rPr>
            <w:rFonts w:ascii="Cambria Math" w:hAnsiTheme="majorHAnsi"/>
          </w:rPr>
          <m:t>(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sup>
        </m:sSubSup>
        <m:r>
          <w:rPr>
            <w:rFonts w:ascii="Cambria Math" w:hAnsiTheme="majorHAnsi"/>
          </w:rPr>
          <m:t>,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Theme="majorHAnsi"/>
                  </w:rPr>
                  <m:t>2</m:t>
                </m:r>
              </m:e>
            </m:d>
          </m:sup>
        </m:sSubSup>
        <m:r>
          <w:rPr>
            <w:rFonts w:ascii="Cambria Math" w:hAnsiTheme="majorHAnsi"/>
          </w:rPr>
          <m:t>)</m:t>
        </m:r>
      </m:oMath>
      <w:r w:rsidR="00007401" w:rsidRPr="00022CF4">
        <w:rPr>
          <w:rFonts w:asciiTheme="majorHAnsi" w:hAnsiTheme="majorHAnsi"/>
        </w:rPr>
        <w:t xml:space="preserve"> and </w:t>
      </w:r>
      <m:oMath>
        <m:r>
          <m:rPr>
            <m:sty m:val="p"/>
          </m:rPr>
          <w:rPr>
            <w:rFonts w:ascii="Cambria Math" w:hAnsiTheme="majorHAnsi"/>
          </w:rPr>
          <m:t>corr</m:t>
        </m:r>
        <m:r>
          <w:rPr>
            <w:rFonts w:ascii="Cambria Math" w:hAnsiTheme="majorHAnsi"/>
          </w:rPr>
          <m:t>(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sup>
        </m:sSubSup>
        <m:r>
          <w:rPr>
            <w:rFonts w:ascii="Cambria Math" w:hAnsiTheme="majorHAnsi"/>
          </w:rPr>
          <m:t>,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Theme="majorHAnsi"/>
                  </w:rPr>
                  <m:t>3</m:t>
                </m:r>
              </m:e>
            </m:d>
          </m:sup>
        </m:sSubSup>
        <m:r>
          <w:rPr>
            <w:rFonts w:ascii="Cambria Math" w:hAnsiTheme="majorHAnsi"/>
          </w:rPr>
          <m:t>)</m:t>
        </m:r>
      </m:oMath>
      <w:r w:rsidR="00007401" w:rsidRPr="00022CF4">
        <w:rPr>
          <w:rFonts w:asciiTheme="majorHAnsi" w:hAnsiTheme="majorHAnsi"/>
        </w:rPr>
        <w:t xml:space="preserve"> allow for indirect selection.</w:t>
      </w:r>
    </w:p>
    <w:p w:rsidR="007A2E29" w:rsidRPr="00022CF4" w:rsidRDefault="007A2E29" w:rsidP="00DC08D2">
      <w:pPr>
        <w:spacing w:line="360" w:lineRule="auto"/>
        <w:jc w:val="both"/>
        <w:rPr>
          <w:rFonts w:asciiTheme="majorHAnsi" w:hAnsiTheme="majorHAnsi"/>
        </w:rPr>
      </w:pPr>
    </w:p>
    <w:p w:rsidR="00113F66" w:rsidRPr="00022CF4" w:rsidRDefault="0020241B" w:rsidP="00DC08D2">
      <w:pPr>
        <w:pStyle w:val="Subtitle"/>
        <w:spacing w:line="360" w:lineRule="auto"/>
        <w:jc w:val="both"/>
      </w:pPr>
      <w:r w:rsidRPr="00022CF4">
        <w:t>Model D</w:t>
      </w:r>
    </w:p>
    <w:p w:rsidR="006D15A2" w:rsidRPr="00022CF4" w:rsidRDefault="0020241B" w:rsidP="00DC08D2">
      <w:pPr>
        <w:spacing w:line="360" w:lineRule="auto"/>
        <w:jc w:val="both"/>
        <w:rPr>
          <w:rFonts w:asciiTheme="majorHAnsi" w:hAnsiTheme="majorHAnsi"/>
        </w:rPr>
      </w:pPr>
      <w:r w:rsidRPr="00022CF4">
        <w:rPr>
          <w:rFonts w:asciiTheme="majorHAnsi" w:hAnsiTheme="majorHAnsi"/>
        </w:rPr>
        <w:t>Model D</w:t>
      </w:r>
      <w:r w:rsidR="00007401" w:rsidRPr="00022CF4">
        <w:rPr>
          <w:rFonts w:asciiTheme="majorHAnsi" w:hAnsiTheme="majorHAnsi"/>
        </w:rPr>
        <w:t xml:space="preserve"> is the full simultaneous equation model represented by eq. (1</w:t>
      </w:r>
      <w:r w:rsidR="00B807BD" w:rsidRPr="00022CF4">
        <w:rPr>
          <w:rFonts w:asciiTheme="majorHAnsi" w:hAnsiTheme="majorHAnsi"/>
        </w:rPr>
        <w:t>)-(4) in the text.  This model e</w:t>
      </w:r>
      <w:r w:rsidRPr="00022CF4">
        <w:rPr>
          <w:rFonts w:asciiTheme="majorHAnsi" w:hAnsiTheme="majorHAnsi"/>
        </w:rPr>
        <w:t>xtends Model C</w:t>
      </w:r>
      <w:r w:rsidR="00007401" w:rsidRPr="00022CF4">
        <w:rPr>
          <w:rFonts w:asciiTheme="majorHAnsi" w:hAnsiTheme="majorHAnsi"/>
        </w:rPr>
        <w:t xml:space="preserve"> by including mental health at </w:t>
      </w:r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 xml:space="preserve">1 </m:t>
        </m:r>
      </m:oMath>
      <w:r w:rsidR="00007401" w:rsidRPr="00022CF4">
        <w:rPr>
          <w:rFonts w:asciiTheme="majorHAnsi" w:hAnsiTheme="majorHAnsi"/>
        </w:rPr>
        <w:t xml:space="preserve">as a predictor of employment transitions between </w:t>
      </w:r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="00007401" w:rsidRPr="00022CF4">
        <w:rPr>
          <w:rFonts w:asciiTheme="majorHAnsi" w:hAnsiTheme="majorHAnsi"/>
        </w:rPr>
        <w:t xml:space="preserve"> </w:t>
      </w:r>
      <w:proofErr w:type="gramStart"/>
      <w:r w:rsidR="00007401" w:rsidRPr="00022CF4">
        <w:rPr>
          <w:rFonts w:asciiTheme="majorHAnsi" w:hAnsiTheme="majorHAnsi"/>
        </w:rPr>
        <w:t xml:space="preserve">and </w:t>
      </w:r>
      <w:proofErr w:type="gramEnd"/>
      <m:oMath>
        <m:r>
          <w:rPr>
            <w:rFonts w:ascii="Cambria Math" w:hAnsi="Cambria Math"/>
          </w:rPr>
          <m:t>t</m:t>
        </m:r>
      </m:oMath>
      <w:r w:rsidR="00007401" w:rsidRPr="00022CF4">
        <w:rPr>
          <w:rFonts w:asciiTheme="majorHAnsi" w:hAnsiTheme="majorHAnsi"/>
        </w:rPr>
        <w:t xml:space="preserve">.  </w:t>
      </w:r>
      <w:r w:rsidR="00814634" w:rsidRPr="00022CF4">
        <w:rPr>
          <w:rFonts w:asciiTheme="majorHAnsi" w:hAnsiTheme="majorHAnsi"/>
        </w:rPr>
        <w:t xml:space="preserve">Specifying the effect of mental health at </w:t>
      </w:r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 xml:space="preserve">1 </m:t>
        </m:r>
      </m:oMath>
      <w:r w:rsidR="00814634" w:rsidRPr="00022CF4">
        <w:rPr>
          <w:rFonts w:asciiTheme="majorHAnsi" w:hAnsiTheme="majorHAnsi"/>
        </w:rPr>
        <w:t>as a quadratic function,</w:t>
      </w:r>
      <w:r w:rsidR="00007401" w:rsidRPr="00022CF4">
        <w:rPr>
          <w:rFonts w:asciiTheme="majorHAnsi" w:hAnsiTheme="majorHAnsi"/>
        </w:rPr>
        <w:t xml:space="preserve"> eq. (e4) </w:t>
      </w:r>
      <w:r w:rsidR="008F6E73" w:rsidRPr="00022CF4">
        <w:rPr>
          <w:rFonts w:asciiTheme="majorHAnsi" w:hAnsiTheme="majorHAnsi"/>
        </w:rPr>
        <w:t>is replaced by</w:t>
      </w:r>
    </w:p>
    <w:p w:rsidR="006D15A2" w:rsidRPr="00022CF4" w:rsidRDefault="006D15A2" w:rsidP="00DC08D2">
      <w:pPr>
        <w:spacing w:line="360" w:lineRule="auto"/>
        <w:jc w:val="center"/>
        <w:rPr>
          <w:rFonts w:asciiTheme="majorHAnsi" w:hAnsiTheme="majorHAnsi"/>
        </w:rPr>
      </w:pPr>
      <m:oMath>
        <m:r>
          <m:rPr>
            <m:sty m:val="p"/>
          </m:rPr>
          <w:rPr>
            <w:rFonts w:ascii="Cambria Math" w:hAnsiTheme="majorHAnsi"/>
          </w:rPr>
          <m:t>log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Theme="maj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Theme="maj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d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Theme="maj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Theme="maj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Theme="majorHAnsi"/>
                          </w:rPr>
                          <m:t>1</m:t>
                        </m:r>
                      </m:e>
                    </m:d>
                  </m:sup>
                </m:sSubSup>
              </m:den>
            </m:f>
          </m:e>
        </m:d>
        <m:r>
          <w:rPr>
            <w:rFonts w:ascii="Cambria Math" w:hAnsiTheme="majorHAnsi"/>
          </w:rPr>
          <m:t>=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Theme="majorHAnsi"/>
              </w:rPr>
              <m:t>1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Theme="majorHAnsi"/>
              </w:rPr>
              <m:t>2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Theme="majorHAnsi"/>
              </w:rPr>
              <m:t>3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Theme="majorHAnsi"/>
              </w:rPr>
              <m:t>2</m:t>
            </m:r>
          </m:sup>
        </m:sSubSup>
        <m:r>
          <w:rPr>
            <w:rFonts w:ascii="Cambria Math" w:hAnsiTheme="majorHAnsi"/>
          </w:rPr>
          <m:t>+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Theme="majorHAnsi"/>
              </w:rPr>
              <m:t>4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+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Theme="majorHAnsi"/>
              </w:rPr>
              <m:t>(</m:t>
            </m:r>
            <m:r>
              <w:rPr>
                <w:rFonts w:ascii="Cambria Math" w:hAnsi="Cambria Math"/>
              </w:rPr>
              <m:t>Ek</m:t>
            </m:r>
            <m:r>
              <w:rPr>
                <w:rFonts w:ascii="Cambria Math" w:hAnsiTheme="majorHAnsi"/>
              </w:rPr>
              <m:t>)</m:t>
            </m:r>
          </m:sup>
        </m:sSubSup>
      </m:oMath>
      <w:r w:rsidRPr="00022CF4">
        <w:rPr>
          <w:rFonts w:asciiTheme="majorHAnsi" w:hAnsiTheme="majorHAnsi"/>
        </w:rPr>
        <w:tab/>
      </w:r>
      <w:r w:rsidR="00B807BD" w:rsidRPr="00022CF4">
        <w:rPr>
          <w:rFonts w:asciiTheme="majorHAnsi" w:hAnsiTheme="majorHAnsi"/>
        </w:rPr>
        <w:t xml:space="preserve">     </w:t>
      </w:r>
      <w:r w:rsidRPr="00022CF4">
        <w:rPr>
          <w:rFonts w:asciiTheme="majorHAnsi" w:hAnsiTheme="majorHAnsi"/>
        </w:rPr>
        <w:t>(</w:t>
      </w:r>
      <w:r w:rsidR="00D7505C" w:rsidRPr="00022CF4">
        <w:rPr>
          <w:rFonts w:asciiTheme="majorHAnsi" w:hAnsiTheme="majorHAnsi"/>
        </w:rPr>
        <w:t>e6</w:t>
      </w:r>
      <w:r w:rsidRPr="00022CF4">
        <w:rPr>
          <w:rFonts w:asciiTheme="majorHAnsi" w:hAnsiTheme="majorHAnsi"/>
        </w:rPr>
        <w:t>)</w:t>
      </w:r>
    </w:p>
    <w:p w:rsidR="00D7505C" w:rsidRPr="00022CF4" w:rsidRDefault="00B807BD" w:rsidP="00DC08D2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022CF4">
        <w:rPr>
          <w:rFonts w:asciiTheme="majorHAnsi" w:hAnsiTheme="majorHAnsi"/>
        </w:rPr>
        <w:t xml:space="preserve">for </w:t>
      </w:r>
      <m:oMath>
        <m:r>
          <w:rPr>
            <w:rFonts w:ascii="Cambria Math" w:hAnsiTheme="majorHAnsi"/>
          </w:rPr>
          <m:t xml:space="preserve"> </m:t>
        </m:r>
        <w:proofErr w:type="gramEnd"/>
        <m:r>
          <w:rPr>
            <w:rFonts w:ascii="Cambria Math" w:hAnsi="Cambria Math"/>
          </w:rPr>
          <m:t>k</m:t>
        </m:r>
        <m:r>
          <w:rPr>
            <w:rFonts w:ascii="Cambria Math" w:hAnsiTheme="majorHAnsi"/>
          </w:rPr>
          <m:t>=2, 3</m:t>
        </m:r>
      </m:oMath>
      <w:r w:rsidRPr="00022CF4">
        <w:rPr>
          <w:rFonts w:asciiTheme="majorHAnsi" w:hAnsiTheme="majorHAnsi"/>
        </w:rPr>
        <w:t xml:space="preserve"> , </w:t>
      </w:r>
      <w:r w:rsidR="00D7505C" w:rsidRPr="00022CF4">
        <w:rPr>
          <w:rFonts w:asciiTheme="majorHAnsi" w:hAnsiTheme="majorHAnsi"/>
        </w:rPr>
        <w:t xml:space="preserve">which is identical to eq. (3) in the text.  Eq. (e6) is estimated </w:t>
      </w:r>
      <w:r w:rsidRPr="00022CF4">
        <w:rPr>
          <w:rFonts w:asciiTheme="majorHAnsi" w:hAnsiTheme="majorHAnsi"/>
        </w:rPr>
        <w:t xml:space="preserve">jointly </w:t>
      </w:r>
      <w:r w:rsidR="00D7505C" w:rsidRPr="00022CF4">
        <w:rPr>
          <w:rFonts w:asciiTheme="majorHAnsi" w:hAnsiTheme="majorHAnsi"/>
        </w:rPr>
        <w:t>with eq</w:t>
      </w:r>
      <w:r w:rsidR="0020241B" w:rsidRPr="00022CF4">
        <w:rPr>
          <w:rFonts w:asciiTheme="majorHAnsi" w:hAnsiTheme="majorHAnsi"/>
        </w:rPr>
        <w:t>. (e3), (e2) and (e5) of Model C</w:t>
      </w:r>
      <w:r w:rsidR="00D7505C" w:rsidRPr="00022CF4">
        <w:rPr>
          <w:rFonts w:asciiTheme="majorHAnsi" w:hAnsiTheme="majorHAnsi"/>
        </w:rPr>
        <w:t>, again allow</w:t>
      </w:r>
      <w:r w:rsidRPr="00022CF4">
        <w:rPr>
          <w:rFonts w:asciiTheme="majorHAnsi" w:hAnsiTheme="majorHAnsi"/>
        </w:rPr>
        <w:t>ing</w:t>
      </w:r>
      <w:r w:rsidR="00D7505C" w:rsidRPr="00022CF4">
        <w:rPr>
          <w:rFonts w:asciiTheme="majorHAnsi" w:hAnsiTheme="majorHAnsi"/>
        </w:rPr>
        <w:t xml:space="preserve"> for non-zero correlation between the individual random effects.</w:t>
      </w:r>
    </w:p>
    <w:p w:rsidR="008F6E73" w:rsidRPr="00022CF4" w:rsidRDefault="008F6E73" w:rsidP="00DC08D2">
      <w:pPr>
        <w:spacing w:line="360" w:lineRule="auto"/>
        <w:jc w:val="both"/>
        <w:rPr>
          <w:rFonts w:asciiTheme="majorHAnsi" w:hAnsiTheme="majorHAnsi"/>
        </w:rPr>
      </w:pPr>
      <w:r w:rsidRPr="00022CF4">
        <w:rPr>
          <w:rFonts w:asciiTheme="majorHAnsi" w:hAnsiTheme="majorHAnsi"/>
        </w:rPr>
        <w:t xml:space="preserve">For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1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Theme="majorHAnsi"/>
          </w:rPr>
          <m:t>=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Theme="majorHAnsi"/>
                      </w:rPr>
                      <m:t>1,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Theme="majorHAnsi" w:hAnsiTheme="majorHAnsi"/>
                      </w:rPr>
                      <m:t>-</m:t>
                    </m:r>
                    <m:r>
                      <w:rPr>
                        <w:rFonts w:ascii="Cambria Math" w:hAnsiTheme="majorHAnsi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Theme="majorHAns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Theme="majorHAnsi"/>
                      </w:rPr>
                      <m:t>2,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Theme="majorHAnsi" w:hAnsiTheme="majorHAnsi"/>
                      </w:rPr>
                      <m:t>-</m:t>
                    </m:r>
                    <m:r>
                      <w:rPr>
                        <w:rFonts w:ascii="Cambria Math" w:hAnsiTheme="majorHAnsi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Theme="majorHAns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Theme="majorHAnsi"/>
                      </w:rPr>
                      <m:t>3,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Theme="majorHAnsi" w:hAnsiTheme="majorHAnsi"/>
                      </w:rPr>
                      <m:t>-</m:t>
                    </m:r>
                    <m:r>
                      <w:rPr>
                        <w:rFonts w:ascii="Cambria Math" w:hAnsiTheme="majorHAnsi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022CF4">
        <w:rPr>
          <w:rFonts w:asciiTheme="majorHAnsi" w:hAnsiTheme="majorHAnsi"/>
        </w:rPr>
        <w:t xml:space="preserve"> and letting</w:t>
      </w:r>
      <m:oMath>
        <m:r>
          <w:rPr>
            <w:rFonts w:ascii="Cambria Math" w:hAnsiTheme="majorHAnsi"/>
          </w:rPr>
          <m:t xml:space="preserve"> </m:t>
        </m:r>
        <m:sSubSup>
          <m:sSubSupPr>
            <m:ctrlPr>
              <w:rPr>
                <w:rFonts w:ascii="Cambria Math" w:hAnsiTheme="majorHAnsi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</m:t>
            </m:r>
          </m:sub>
          <m:sup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bSup>
        <m:r>
          <w:rPr>
            <w:rFonts w:ascii="Cambria Math" w:hAnsiTheme="majorHAnsi"/>
          </w:rPr>
          <m:t>=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d>
              <m:dPr>
                <m:ctrlPr>
                  <w:rPr>
                    <w:rFonts w:ascii="Cambria Math" w:hAnsiTheme="majorHAns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aj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Theme="majorHAnsi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Theme="maj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d>
                  </m:sup>
                </m:sSubSup>
                <m:r>
                  <w:rPr>
                    <w:rFonts w:ascii="Cambria Math" w:hAnsiTheme="majorHAnsi"/>
                  </w:rPr>
                  <m:t>,</m:t>
                </m:r>
                <m:sSubSup>
                  <m:sSubSupPr>
                    <m:ctrlPr>
                      <w:rPr>
                        <w:rFonts w:ascii="Cambria Math" w:hAnsiTheme="maj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Theme="majorHAnsi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Theme="maj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d>
                  </m:sup>
                </m:sSubSup>
                <m:r>
                  <w:rPr>
                    <w:rFonts w:ascii="Cambria Math" w:hAnsiTheme="majorHAnsi"/>
                  </w:rPr>
                  <m:t>,</m:t>
                </m:r>
                <m:sSubSup>
                  <m:sSubSupPr>
                    <m:ctrlPr>
                      <w:rPr>
                        <w:rFonts w:ascii="Cambria Math" w:hAnsiTheme="maj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Theme="majorHAnsi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Theme="maj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d>
                  </m:sup>
                </m:sSubSup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022CF4">
        <w:rPr>
          <w:rFonts w:asciiTheme="majorHAnsi" w:hAnsiTheme="majorHAnsi"/>
        </w:rPr>
        <w:t xml:space="preserve">  </w:t>
      </w:r>
      <w:proofErr w:type="gramStart"/>
      <w:r w:rsidRPr="00022CF4">
        <w:rPr>
          <w:rFonts w:asciiTheme="majorHAnsi" w:hAnsiTheme="majorHAnsi"/>
        </w:rPr>
        <w:t xml:space="preserve">for </w:t>
      </w:r>
      <w:proofErr w:type="gramEnd"/>
      <m:oMath>
        <m:r>
          <w:rPr>
            <w:rFonts w:ascii="Cambria Math" w:hAnsi="Cambria Math"/>
          </w:rPr>
          <m:t>l</m:t>
        </m:r>
        <m:r>
          <w:rPr>
            <w:rFonts w:ascii="Cambria Math" w:hAnsiTheme="majorHAnsi"/>
          </w:rPr>
          <m:t>=1, 2, 3</m:t>
        </m:r>
      </m:oMath>
      <w:r w:rsidRPr="00022CF4">
        <w:rPr>
          <w:rFonts w:asciiTheme="majorHAnsi" w:hAnsiTheme="majorHAnsi"/>
        </w:rPr>
        <w:t xml:space="preserve">, the part of eq. (e6) involving employment status and health at </w:t>
      </w:r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Pr="00022CF4">
        <w:rPr>
          <w:rFonts w:asciiTheme="majorHAnsi" w:hAnsiTheme="majorHAnsi"/>
        </w:rPr>
        <w:t xml:space="preserve"> can be written:</w:t>
      </w:r>
    </w:p>
    <w:p w:rsidR="00814634" w:rsidRPr="00022CF4" w:rsidRDefault="00CB3255" w:rsidP="00DC08D2">
      <w:pPr>
        <w:spacing w:line="360" w:lineRule="auto"/>
        <w:jc w:val="both"/>
        <w:rPr>
          <w:rFonts w:asciiTheme="majorHAnsi" w:hAnsiTheme="majorHAnsi"/>
        </w:rPr>
      </w:pPr>
      <m:oMathPara>
        <m:oMath>
          <m:sSubSup>
            <m:sSubSupPr>
              <m:ctrlPr>
                <w:rPr>
                  <w:rFonts w:ascii="Cambria Math" w:hAnsiTheme="majorHAns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Theme="majorHAnsi"/>
                </w:rPr>
                <m:t>11</m:t>
              </m:r>
            </m:sub>
            <m:sup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sup>
          </m:sSubSup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Theme="majorHAnsi"/>
                </w:rPr>
                <m:t>1,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Theme="majorHAnsi"/>
            </w:rPr>
            <m:t>+</m:t>
          </m:r>
          <m:sSubSup>
            <m:sSubSupPr>
              <m:ctrlPr>
                <w:rPr>
                  <w:rFonts w:ascii="Cambria Math" w:hAnsiTheme="majorHAns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Theme="majorHAnsi"/>
                </w:rPr>
                <m:t>21</m:t>
              </m:r>
            </m:sub>
            <m:sup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sup>
          </m:sSubSup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Theme="majorHAnsi"/>
                </w:rPr>
                <m:t>1,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Theme="majorHAnsi"/>
            </w:rPr>
            <m:t>+</m:t>
          </m:r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sSubSup>
                <m:sSubSupPr>
                  <m:ctrlPr>
                    <w:rPr>
                      <w:rFonts w:ascii="Cambria Math" w:hAnsiTheme="maj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Theme="majorHAnsi"/>
                    </w:rPr>
                    <m:t>31</m:t>
                  </m:r>
                </m:sub>
                <m:sup>
                  <m:d>
                    <m:dPr>
                      <m:ctrlPr>
                        <w:rPr>
                          <w:rFonts w:ascii="Cambria Math" w:hAnsiTheme="maj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Theme="majorHAnsi"/>
                </w:rPr>
                <m:t>1,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sSubSup>
            <m:sSubSupPr>
              <m:ctrlPr>
                <w:rPr>
                  <w:rFonts w:ascii="Cambria Math" w:hAnsiTheme="majorHAns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Theme="majorHAnsi"/>
                </w:rPr>
                <m:t>2</m:t>
              </m:r>
            </m:sup>
          </m:sSubSup>
          <m:r>
            <w:rPr>
              <w:rFonts w:ascii="Cambria Math" w:hAnsiTheme="majorHAnsi"/>
            </w:rPr>
            <m:t>+</m:t>
          </m:r>
        </m:oMath>
      </m:oMathPara>
    </w:p>
    <w:p w:rsidR="00814634" w:rsidRPr="00022CF4" w:rsidRDefault="00CB3255" w:rsidP="00DC08D2">
      <w:pPr>
        <w:spacing w:line="360" w:lineRule="auto"/>
        <w:jc w:val="both"/>
        <w:rPr>
          <w:rFonts w:asciiTheme="majorHAnsi" w:hAnsiTheme="majorHAnsi"/>
        </w:rPr>
      </w:pPr>
      <m:oMathPara>
        <m:oMath>
          <m:sSubSup>
            <m:sSubSupPr>
              <m:ctrlPr>
                <w:rPr>
                  <w:rFonts w:ascii="Cambria Math" w:hAnsiTheme="majorHAns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Theme="majorHAnsi"/>
                </w:rPr>
                <m:t>12</m:t>
              </m:r>
            </m:sub>
            <m:sup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sup>
          </m:sSubSup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Theme="majorHAnsi"/>
                </w:rPr>
                <m:t>2,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Theme="majorHAnsi"/>
            </w:rPr>
            <m:t>+</m:t>
          </m:r>
          <m:sSubSup>
            <m:sSubSupPr>
              <m:ctrlPr>
                <w:rPr>
                  <w:rFonts w:ascii="Cambria Math" w:hAnsiTheme="majorHAns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Theme="majorHAnsi"/>
                </w:rPr>
                <m:t>22</m:t>
              </m:r>
            </m:sub>
            <m:sup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sup>
          </m:sSubSup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Theme="majorHAnsi"/>
                </w:rPr>
                <m:t>2,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Theme="majorHAnsi"/>
            </w:rPr>
            <m:t>+</m:t>
          </m:r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sSubSup>
                <m:sSubSupPr>
                  <m:ctrlPr>
                    <w:rPr>
                      <w:rFonts w:ascii="Cambria Math" w:hAnsiTheme="maj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Theme="majorHAnsi"/>
                    </w:rPr>
                    <m:t>32</m:t>
                  </m:r>
                </m:sub>
                <m:sup>
                  <m:d>
                    <m:dPr>
                      <m:ctrlPr>
                        <w:rPr>
                          <w:rFonts w:ascii="Cambria Math" w:hAnsiTheme="maj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Theme="majorHAnsi"/>
                </w:rPr>
                <m:t>2,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sSubSup>
            <m:sSubSupPr>
              <m:ctrlPr>
                <w:rPr>
                  <w:rFonts w:ascii="Cambria Math" w:hAnsiTheme="majorHAns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Theme="majorHAnsi"/>
                </w:rPr>
                <m:t>2</m:t>
              </m:r>
            </m:sup>
          </m:sSubSup>
          <m:r>
            <w:rPr>
              <w:rFonts w:ascii="Cambria Math" w:hAnsiTheme="majorHAnsi"/>
            </w:rPr>
            <m:t>+</m:t>
          </m:r>
        </m:oMath>
      </m:oMathPara>
    </w:p>
    <w:p w:rsidR="00814634" w:rsidRPr="00022CF4" w:rsidRDefault="00CB3255" w:rsidP="00DC08D2">
      <w:pPr>
        <w:spacing w:line="360" w:lineRule="auto"/>
        <w:jc w:val="both"/>
        <w:rPr>
          <w:rFonts w:asciiTheme="majorHAnsi" w:hAnsiTheme="majorHAnsi"/>
        </w:rPr>
      </w:pPr>
      <m:oMathPara>
        <m:oMath>
          <m:sSubSup>
            <m:sSubSupPr>
              <m:ctrlPr>
                <w:rPr>
                  <w:rFonts w:ascii="Cambria Math" w:hAnsiTheme="majorHAns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Theme="majorHAnsi"/>
                </w:rPr>
                <m:t>13</m:t>
              </m:r>
            </m:sub>
            <m:sup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sup>
          </m:sSubSup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Theme="majorHAnsi"/>
                </w:rPr>
                <m:t>3,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Theme="majorHAnsi"/>
            </w:rPr>
            <m:t>+</m:t>
          </m:r>
          <m:sSubSup>
            <m:sSubSupPr>
              <m:ctrlPr>
                <w:rPr>
                  <w:rFonts w:ascii="Cambria Math" w:hAnsiTheme="majorHAns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Theme="majorHAnsi"/>
                </w:rPr>
                <m:t>23</m:t>
              </m:r>
            </m:sub>
            <m:sup>
              <m:d>
                <m:dPr>
                  <m:ctrlPr>
                    <w:rPr>
                      <w:rFonts w:ascii="Cambria Math" w:hAnsi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sup>
          </m:sSubSup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Theme="majorHAnsi"/>
                </w:rPr>
                <m:t>3,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Theme="majorHAnsi"/>
            </w:rPr>
            <m:t>+</m:t>
          </m:r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sSubSup>
                <m:sSubSupPr>
                  <m:ctrlPr>
                    <w:rPr>
                      <w:rFonts w:ascii="Cambria Math" w:hAnsiTheme="maj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Theme="majorHAnsi"/>
                    </w:rPr>
                    <m:t>33</m:t>
                  </m:r>
                </m:sub>
                <m:sup>
                  <m:d>
                    <m:dPr>
                      <m:ctrlPr>
                        <w:rPr>
                          <w:rFonts w:ascii="Cambria Math" w:hAnsiTheme="maj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Theme="majorHAnsi"/>
                </w:rPr>
                <m:t>3,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</m:sSub>
          <m:sSubSup>
            <m:sSubSupPr>
              <m:ctrlPr>
                <w:rPr>
                  <w:rFonts w:ascii="Cambria Math" w:hAnsiTheme="majorHAns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Theme="majorHAnsi" w:hAnsiTheme="majorHAnsi"/>
                </w:rPr>
                <m:t>-</m:t>
              </m:r>
              <m:r>
                <w:rPr>
                  <w:rFonts w:ascii="Cambria Math" w:hAnsiTheme="majorHAnsi"/>
                </w:rPr>
                <m:t>1</m:t>
              </m:r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Theme="majorHAnsi"/>
                </w:rPr>
                <m:t>2</m:t>
              </m:r>
            </m:sup>
          </m:sSubSup>
        </m:oMath>
      </m:oMathPara>
    </w:p>
    <w:p w:rsidR="00311028" w:rsidRPr="00022CF4" w:rsidRDefault="00311028" w:rsidP="00DC08D2">
      <w:pPr>
        <w:spacing w:line="360" w:lineRule="auto"/>
        <w:jc w:val="both"/>
        <w:rPr>
          <w:rFonts w:asciiTheme="majorHAnsi" w:hAnsiTheme="majorHAnsi"/>
        </w:rPr>
      </w:pPr>
    </w:p>
    <w:p w:rsidR="00311028" w:rsidRPr="00022CF4" w:rsidRDefault="00311028" w:rsidP="00DC08D2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022CF4">
        <w:rPr>
          <w:rFonts w:asciiTheme="majorHAnsi" w:hAnsiTheme="majorHAnsi"/>
        </w:rPr>
        <w:lastRenderedPageBreak/>
        <w:t>where</w:t>
      </w:r>
      <w:proofErr w:type="gramEnd"/>
      <w:r w:rsidRPr="00022CF4">
        <w:rPr>
          <w:rFonts w:asciiTheme="majorHAnsi" w:hAnsiTheme="majorHAnsi"/>
        </w:rPr>
        <w:t xml:space="preserve"> the coefficients </w:t>
      </w:r>
      <m:oMath>
        <m:d>
          <m:dPr>
            <m:ctrlPr>
              <w:rPr>
                <w:rFonts w:ascii="Cambria Math" w:hAnsiTheme="majorHAnsi"/>
                <w:i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Theme="majorHAnsi"/>
                  </w:rPr>
                  <m:t>1</m:t>
                </m:r>
              </m:sub>
              <m:sup>
                <m:d>
                  <m:dPr>
                    <m:ctrlPr>
                      <w:rPr>
                        <w:rFonts w:ascii="Cambria Math" w:hAnsiTheme="maj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</m:sup>
            </m:sSubSup>
            <m:r>
              <w:rPr>
                <w:rFonts w:ascii="Cambria Math" w:hAnsiTheme="majorHAnsi"/>
              </w:rPr>
              <m:t>,</m:t>
            </m:r>
            <m:sSubSup>
              <m:sSubSupPr>
                <m:ctrlPr>
                  <w:rPr>
                    <w:rFonts w:ascii="Cambria Math" w:hAnsiTheme="majorHAnsi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Theme="majorHAnsi"/>
                  </w:rPr>
                  <m:t>2</m:t>
                </m:r>
              </m:sub>
              <m:sup>
                <m:d>
                  <m:dPr>
                    <m:ctrlPr>
                      <w:rPr>
                        <w:rFonts w:ascii="Cambria Math" w:hAnsiTheme="maj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</m:sup>
            </m:sSubSup>
            <m:r>
              <w:rPr>
                <w:rFonts w:ascii="Cambria Math" w:hAnsiTheme="majorHAnsi"/>
              </w:rPr>
              <m:t>,</m:t>
            </m:r>
            <m:sSubSup>
              <m:sSubSupPr>
                <m:ctrlPr>
                  <w:rPr>
                    <w:rFonts w:ascii="Cambria Math" w:hAnsiTheme="majorHAnsi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Theme="majorHAnsi"/>
                  </w:rPr>
                  <m:t>3</m:t>
                </m:r>
              </m:sub>
              <m:sup>
                <m:d>
                  <m:dPr>
                    <m:ctrlPr>
                      <w:rPr>
                        <w:rFonts w:ascii="Cambria Math" w:hAnsiTheme="maj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</m:sup>
            </m:sSubSup>
          </m:e>
        </m:d>
      </m:oMath>
      <w:r w:rsidR="00E64EFC" w:rsidRPr="00022CF4">
        <w:rPr>
          <w:rFonts w:asciiTheme="majorHAnsi" w:hAnsiTheme="majorHAnsi"/>
        </w:rPr>
        <w:t xml:space="preserve"> together define the quadratic </w:t>
      </w:r>
      <w:r w:rsidRPr="00022CF4">
        <w:rPr>
          <w:rFonts w:asciiTheme="majorHAnsi" w:hAnsiTheme="majorHAnsi"/>
        </w:rPr>
        <w:t xml:space="preserve">effect of </w:t>
      </w:r>
      <w:r w:rsidR="00E64EFC" w:rsidRPr="00022CF4">
        <w:rPr>
          <w:rFonts w:asciiTheme="majorHAnsi" w:hAnsiTheme="majorHAnsi"/>
        </w:rPr>
        <w:t xml:space="preserve">prior </w:t>
      </w:r>
      <w:r w:rsidRPr="00022CF4">
        <w:rPr>
          <w:rFonts w:asciiTheme="majorHAnsi" w:hAnsiTheme="majorHAnsi"/>
        </w:rPr>
        <w:t xml:space="preserve">health on the log-odds of being economically inactive </w:t>
      </w:r>
      <m:oMath>
        <m:r>
          <w:rPr>
            <w:rFonts w:ascii="Cambria Math" w:hAnsiTheme="majorHAnsi"/>
          </w:rPr>
          <m:t>(</m:t>
        </m:r>
        <m:r>
          <w:rPr>
            <w:rFonts w:ascii="Cambria Math" w:hAnsi="Cambria Math"/>
          </w:rPr>
          <m:t>k</m:t>
        </m:r>
        <m:r>
          <w:rPr>
            <w:rFonts w:ascii="Cambria Math" w:hAnsiTheme="majorHAnsi"/>
          </w:rPr>
          <m:t>=2)</m:t>
        </m:r>
      </m:oMath>
      <w:r w:rsidRPr="00022CF4">
        <w:rPr>
          <w:rFonts w:asciiTheme="majorHAnsi" w:hAnsiTheme="majorHAnsi"/>
        </w:rPr>
        <w:t xml:space="preserve"> or unemployed </w:t>
      </w:r>
      <m:oMath>
        <m:r>
          <w:rPr>
            <w:rFonts w:ascii="Cambria Math" w:hAnsiTheme="majorHAnsi"/>
          </w:rPr>
          <m:t>(</m:t>
        </m:r>
        <m:r>
          <w:rPr>
            <w:rFonts w:ascii="Cambria Math" w:hAnsi="Cambria Math"/>
          </w:rPr>
          <m:t>k</m:t>
        </m:r>
        <m:r>
          <w:rPr>
            <w:rFonts w:ascii="Cambria Math" w:hAnsiTheme="majorHAnsi"/>
          </w:rPr>
          <m:t>=3)</m:t>
        </m:r>
      </m:oMath>
      <w:r w:rsidRPr="00022CF4">
        <w:rPr>
          <w:rFonts w:asciiTheme="majorHAnsi" w:hAnsiTheme="majorHAnsi"/>
        </w:rPr>
        <w:t xml:space="preserve"> rather than employed at </w:t>
      </w:r>
      <m:oMath>
        <m:r>
          <w:rPr>
            <w:rFonts w:ascii="Cambria Math" w:hAnsi="Cambria Math"/>
          </w:rPr>
          <m:t>t</m:t>
        </m:r>
      </m:oMath>
      <w:r w:rsidRPr="00022CF4">
        <w:rPr>
          <w:rFonts w:asciiTheme="majorHAnsi" w:hAnsiTheme="majorHAnsi"/>
        </w:rPr>
        <w:t xml:space="preserve"> for men in employment category </w:t>
      </w:r>
      <m:oMath>
        <m:r>
          <w:rPr>
            <w:rFonts w:ascii="Cambria Math" w:hAnsi="Cambria Math"/>
          </w:rPr>
          <m:t>m</m:t>
        </m:r>
      </m:oMath>
      <w:r w:rsidRPr="00022CF4">
        <w:rPr>
          <w:rFonts w:asciiTheme="majorHAnsi" w:hAnsiTheme="majorHAnsi"/>
        </w:rPr>
        <w:t xml:space="preserve"> at </w:t>
      </w:r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Pr="00022CF4">
        <w:rPr>
          <w:rFonts w:asciiTheme="majorHAnsi" w:hAnsiTheme="majorHAnsi"/>
        </w:rPr>
        <w:t>.</w:t>
      </w:r>
    </w:p>
    <w:p w:rsidR="00D7505C" w:rsidRPr="00A121D9" w:rsidRDefault="00C77C84" w:rsidP="00022CF4">
      <w:pPr>
        <w:pStyle w:val="Heading1"/>
        <w:rPr>
          <w:sz w:val="24"/>
          <w:szCs w:val="24"/>
        </w:rPr>
      </w:pPr>
      <w:proofErr w:type="spellStart"/>
      <w:proofErr w:type="gramStart"/>
      <w:r w:rsidRPr="00A121D9">
        <w:rPr>
          <w:sz w:val="24"/>
          <w:szCs w:val="24"/>
        </w:rPr>
        <w:t>eAppendix</w:t>
      </w:r>
      <w:proofErr w:type="spellEnd"/>
      <w:proofErr w:type="gramEnd"/>
      <w:r w:rsidRPr="00A121D9">
        <w:rPr>
          <w:sz w:val="24"/>
          <w:szCs w:val="24"/>
        </w:rPr>
        <w:t xml:space="preserve"> B: </w:t>
      </w:r>
      <w:r w:rsidR="008515F5" w:rsidRPr="00A121D9">
        <w:rPr>
          <w:sz w:val="24"/>
          <w:szCs w:val="24"/>
        </w:rPr>
        <w:t xml:space="preserve">Estimation of </w:t>
      </w:r>
      <w:r w:rsidR="003319D1" w:rsidRPr="00A121D9">
        <w:rPr>
          <w:sz w:val="24"/>
          <w:szCs w:val="24"/>
        </w:rPr>
        <w:t xml:space="preserve">Selected </w:t>
      </w:r>
      <w:r w:rsidR="008515F5" w:rsidRPr="00A121D9">
        <w:rPr>
          <w:sz w:val="24"/>
          <w:szCs w:val="24"/>
        </w:rPr>
        <w:t>Model</w:t>
      </w:r>
      <w:r w:rsidR="003319D1" w:rsidRPr="00A121D9">
        <w:rPr>
          <w:sz w:val="24"/>
          <w:szCs w:val="24"/>
        </w:rPr>
        <w:t xml:space="preserve">s </w:t>
      </w:r>
      <w:r w:rsidR="008515F5" w:rsidRPr="00A121D9">
        <w:rPr>
          <w:sz w:val="24"/>
          <w:szCs w:val="24"/>
        </w:rPr>
        <w:t xml:space="preserve">using the </w:t>
      </w:r>
      <w:proofErr w:type="spellStart"/>
      <w:r w:rsidR="008515F5" w:rsidRPr="00A121D9">
        <w:rPr>
          <w:sz w:val="24"/>
          <w:szCs w:val="24"/>
        </w:rPr>
        <w:t>aML</w:t>
      </w:r>
      <w:proofErr w:type="spellEnd"/>
      <w:r w:rsidR="008515F5" w:rsidRPr="00A121D9">
        <w:rPr>
          <w:sz w:val="24"/>
          <w:szCs w:val="24"/>
        </w:rPr>
        <w:t xml:space="preserve"> software</w:t>
      </w:r>
    </w:p>
    <w:p w:rsidR="00E64EFC" w:rsidRPr="00022CF4" w:rsidRDefault="00E64EFC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0C1F" w:rsidTr="00980C1F">
        <w:tc>
          <w:tcPr>
            <w:tcW w:w="9242" w:type="dxa"/>
          </w:tcPr>
          <w:p w:rsidR="00980C1F" w:rsidRDefault="00980C1F" w:rsidP="002D2DD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proofErr w:type="spellStart"/>
            <w:r>
              <w:rPr>
                <w:rFonts w:asciiTheme="majorHAnsi" w:hAnsiTheme="majorHAnsi"/>
              </w:rPr>
              <w:t>aML</w:t>
            </w:r>
            <w:proofErr w:type="spellEnd"/>
            <w:r>
              <w:rPr>
                <w:rFonts w:asciiTheme="majorHAnsi" w:hAnsiTheme="majorHAnsi"/>
              </w:rPr>
              <w:t xml:space="preserve"> software and manual may be downloaded from </w:t>
            </w:r>
            <w:hyperlink r:id="rId9" w:history="1">
              <w:r w:rsidRPr="00CE40BA">
                <w:rPr>
                  <w:rStyle w:val="Hyperlink"/>
                  <w:rFonts w:asciiTheme="majorHAnsi" w:hAnsiTheme="majorHAnsi"/>
                </w:rPr>
                <w:t>http://www.applied-ml.com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2D2DDD" w:rsidRDefault="00980C1F" w:rsidP="002D2DD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Pr="002D2DDD">
              <w:rPr>
                <w:rFonts w:ascii="Courier New" w:hAnsi="Courier New" w:cs="Courier New"/>
              </w:rPr>
              <w:t>raw2aml</w:t>
            </w:r>
            <w:r>
              <w:rPr>
                <w:rFonts w:asciiTheme="majorHAnsi" w:hAnsiTheme="majorHAnsi"/>
              </w:rPr>
              <w:t xml:space="preserve"> program supplied with </w:t>
            </w:r>
            <w:proofErr w:type="spellStart"/>
            <w:r>
              <w:rPr>
                <w:rFonts w:asciiTheme="majorHAnsi" w:hAnsiTheme="majorHAnsi"/>
              </w:rPr>
              <w:t>aML</w:t>
            </w:r>
            <w:proofErr w:type="spellEnd"/>
            <w:r>
              <w:rPr>
                <w:rFonts w:asciiTheme="majorHAnsi" w:hAnsiTheme="majorHAnsi"/>
              </w:rPr>
              <w:t xml:space="preserve"> converts an </w:t>
            </w:r>
            <w:proofErr w:type="spellStart"/>
            <w:r>
              <w:rPr>
                <w:rFonts w:asciiTheme="majorHAnsi" w:hAnsiTheme="majorHAnsi"/>
              </w:rPr>
              <w:t>ascii</w:t>
            </w:r>
            <w:proofErr w:type="spellEnd"/>
            <w:r>
              <w:rPr>
                <w:rFonts w:asciiTheme="majorHAnsi" w:hAnsiTheme="majorHAnsi"/>
              </w:rPr>
              <w:t xml:space="preserve"> data file into </w:t>
            </w:r>
            <w:proofErr w:type="spellStart"/>
            <w:r>
              <w:rPr>
                <w:rFonts w:asciiTheme="majorHAnsi" w:hAnsiTheme="majorHAnsi"/>
              </w:rPr>
              <w:t>aML</w:t>
            </w:r>
            <w:proofErr w:type="spellEnd"/>
            <w:r>
              <w:rPr>
                <w:rFonts w:asciiTheme="majorHAnsi" w:hAnsiTheme="majorHAnsi"/>
              </w:rPr>
              <w:t xml:space="preserve"> format.  The first variable in the input file must be the individual identifier, referred to in the model statements as </w:t>
            </w:r>
            <w:r w:rsidRPr="00E84146">
              <w:rPr>
                <w:rFonts w:asciiTheme="majorHAnsi" w:hAnsiTheme="majorHAnsi"/>
                <w:b/>
              </w:rPr>
              <w:t>_id</w:t>
            </w:r>
            <w:r w:rsidR="002D2DDD">
              <w:rPr>
                <w:rFonts w:asciiTheme="majorHAnsi" w:hAnsiTheme="majorHAnsi"/>
              </w:rPr>
              <w:t xml:space="preserve">.  Other variables must be order of the level at which they are defined, starting with time-varying variables (defined at the wave level) and then individual-level variables. Note that in </w:t>
            </w:r>
            <w:proofErr w:type="spellStart"/>
            <w:r w:rsidR="002D2DDD">
              <w:rPr>
                <w:rFonts w:asciiTheme="majorHAnsi" w:hAnsiTheme="majorHAnsi"/>
              </w:rPr>
              <w:t>aML</w:t>
            </w:r>
            <w:proofErr w:type="spellEnd"/>
            <w:r w:rsidR="002D2DDD">
              <w:rPr>
                <w:rFonts w:asciiTheme="majorHAnsi" w:hAnsiTheme="majorHAnsi"/>
              </w:rPr>
              <w:t xml:space="preserve">, levels are labelled from top to bottom.  Here level 1 is the individual and level 2 is wave.  </w:t>
            </w:r>
          </w:p>
          <w:p w:rsidR="00980C1F" w:rsidRDefault="002D2DDD" w:rsidP="002D2DD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following syntax files (with extension .</w:t>
            </w:r>
            <w:proofErr w:type="spellStart"/>
            <w:r>
              <w:rPr>
                <w:rFonts w:asciiTheme="majorHAnsi" w:hAnsiTheme="majorHAnsi"/>
              </w:rPr>
              <w:t>aml</w:t>
            </w:r>
            <w:proofErr w:type="spellEnd"/>
            <w:r>
              <w:rPr>
                <w:rFonts w:asciiTheme="majorHAnsi" w:hAnsiTheme="majorHAnsi"/>
              </w:rPr>
              <w:t xml:space="preserve">) read in the </w:t>
            </w:r>
            <w:proofErr w:type="spellStart"/>
            <w:r>
              <w:rPr>
                <w:rFonts w:asciiTheme="majorHAnsi" w:hAnsiTheme="majorHAnsi"/>
              </w:rPr>
              <w:t>aML</w:t>
            </w:r>
            <w:proofErr w:type="spellEnd"/>
            <w:r>
              <w:rPr>
                <w:rFonts w:asciiTheme="majorHAnsi" w:hAnsiTheme="majorHAnsi"/>
              </w:rPr>
              <w:t xml:space="preserve"> data file </w:t>
            </w:r>
            <w:proofErr w:type="spellStart"/>
            <w:r>
              <w:rPr>
                <w:rFonts w:asciiTheme="majorHAnsi" w:hAnsiTheme="majorHAnsi"/>
              </w:rPr>
              <w:t>bhps</w:t>
            </w:r>
            <w:proofErr w:type="spellEnd"/>
            <w:r>
              <w:rPr>
                <w:rFonts w:asciiTheme="majorHAnsi" w:hAnsiTheme="majorHAnsi"/>
              </w:rPr>
              <w:t xml:space="preserve"> and specify the model to be estimated (Model B or D).  Note that starting values must be provided for each parameter, so it is important to build models gradually using estimates from simpler models as starting values for extended models.  The </w:t>
            </w:r>
            <w:r w:rsidRPr="002D2DDD">
              <w:rPr>
                <w:rFonts w:ascii="Courier New" w:hAnsi="Courier New" w:cs="Courier New"/>
              </w:rPr>
              <w:t>update</w:t>
            </w:r>
            <w:r>
              <w:rPr>
                <w:rFonts w:asciiTheme="majorHAnsi" w:hAnsiTheme="majorHAnsi"/>
              </w:rPr>
              <w:t xml:space="preserve"> program can be used to update the starting values in a syntax file using estimates from a specified output file. </w:t>
            </w:r>
          </w:p>
        </w:tc>
      </w:tr>
    </w:tbl>
    <w:p w:rsidR="00980C1F" w:rsidRDefault="00980C1F" w:rsidP="003319D1">
      <w:pPr>
        <w:rPr>
          <w:rFonts w:asciiTheme="majorHAnsi" w:hAnsiTheme="majorHAnsi"/>
        </w:rPr>
      </w:pPr>
    </w:p>
    <w:p w:rsidR="003319D1" w:rsidRPr="004971AD" w:rsidRDefault="002D2DDD" w:rsidP="00980C1F">
      <w:pPr>
        <w:pStyle w:val="Subtitle"/>
        <w:rPr>
          <w:b/>
        </w:rPr>
      </w:pPr>
      <w:r w:rsidRPr="004971AD">
        <w:rPr>
          <w:b/>
        </w:rPr>
        <w:t>Model B</w:t>
      </w:r>
    </w:p>
    <w:p w:rsidR="003319D1" w:rsidRPr="002D2DDD" w:rsidRDefault="002D2DDD" w:rsidP="00C77C84">
      <w:pPr>
        <w:rPr>
          <w:rFonts w:ascii="Courier New" w:hAnsi="Courier New" w:cs="Courier New"/>
          <w:b/>
          <w:sz w:val="20"/>
          <w:szCs w:val="20"/>
        </w:rPr>
      </w:pPr>
      <w:r w:rsidRPr="002D2DDD">
        <w:rPr>
          <w:rFonts w:ascii="Courier New" w:hAnsi="Courier New" w:cs="Courier New"/>
          <w:b/>
          <w:sz w:val="20"/>
          <w:szCs w:val="20"/>
        </w:rPr>
        <w:t>/*Request standard errors based on numerical evaluation of the Hessian matrix upon convergence</w:t>
      </w:r>
      <w:r w:rsidR="00EB28FE">
        <w:rPr>
          <w:rFonts w:ascii="Courier New" w:hAnsi="Courier New" w:cs="Courier New"/>
          <w:b/>
          <w:sz w:val="20"/>
          <w:szCs w:val="20"/>
        </w:rPr>
        <w:t xml:space="preserve"> </w:t>
      </w:r>
      <w:r w:rsidRPr="002D2DDD">
        <w:rPr>
          <w:rFonts w:ascii="Courier New" w:hAnsi="Courier New" w:cs="Courier New"/>
          <w:b/>
          <w:sz w:val="20"/>
          <w:szCs w:val="20"/>
        </w:rPr>
        <w:t>*/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option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numerical standard errors;</w:t>
      </w:r>
    </w:p>
    <w:p w:rsid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D2DDD" w:rsidRDefault="002D2DDD" w:rsidP="002D2DDD">
      <w:pPr>
        <w:rPr>
          <w:rFonts w:ascii="Courier New" w:hAnsi="Courier New" w:cs="Courier New"/>
          <w:b/>
          <w:sz w:val="20"/>
          <w:szCs w:val="20"/>
        </w:rPr>
      </w:pPr>
      <w:r w:rsidRPr="002D2DDD">
        <w:rPr>
          <w:rFonts w:ascii="Courier New" w:hAnsi="Courier New" w:cs="Courier New"/>
          <w:b/>
          <w:sz w:val="20"/>
          <w:szCs w:val="20"/>
        </w:rPr>
        <w:t>/*Re</w:t>
      </w:r>
      <w:r>
        <w:rPr>
          <w:rFonts w:ascii="Courier New" w:hAnsi="Courier New" w:cs="Courier New"/>
          <w:b/>
          <w:sz w:val="20"/>
          <w:szCs w:val="20"/>
        </w:rPr>
        <w:t xml:space="preserve">ad in the input data file, converted to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aML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format using the raw2aml program</w:t>
      </w:r>
      <w:r w:rsidR="00EB28FE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*/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3319D1">
        <w:rPr>
          <w:rFonts w:ascii="Courier New" w:hAnsi="Courier New" w:cs="Courier New"/>
          <w:sz w:val="18"/>
          <w:szCs w:val="18"/>
        </w:rPr>
        <w:t>dsn</w:t>
      </w:r>
      <w:proofErr w:type="spellEnd"/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bhps.dat;</w:t>
      </w:r>
    </w:p>
    <w:p w:rsidR="002D2DDD" w:rsidRDefault="002D2DD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D2DDD" w:rsidRPr="00163B7A" w:rsidRDefault="002D2DDD" w:rsidP="003319D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63B7A"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 w:rsidRPr="00163B7A">
        <w:rPr>
          <w:rFonts w:ascii="Courier New" w:hAnsi="Courier New" w:cs="Courier New"/>
          <w:b/>
          <w:sz w:val="20"/>
          <w:szCs w:val="20"/>
        </w:rPr>
        <w:t>Define</w:t>
      </w:r>
      <w:proofErr w:type="gramEnd"/>
      <w:r w:rsidRPr="00163B7A">
        <w:rPr>
          <w:rFonts w:ascii="Courier New" w:hAnsi="Courier New" w:cs="Courier New"/>
          <w:b/>
          <w:sz w:val="20"/>
          <w:szCs w:val="20"/>
        </w:rPr>
        <w:t xml:space="preserve"> loading for individual random effect in</w:t>
      </w:r>
      <w:r w:rsidR="00163B7A" w:rsidRPr="00163B7A">
        <w:rPr>
          <w:rFonts w:ascii="Courier New" w:hAnsi="Courier New" w:cs="Courier New"/>
          <w:b/>
          <w:sz w:val="20"/>
          <w:szCs w:val="20"/>
        </w:rPr>
        <w:t xml:space="preserve"> initial condition equation</w:t>
      </w:r>
      <w:r w:rsidR="00EB28FE">
        <w:rPr>
          <w:rFonts w:ascii="Courier New" w:hAnsi="Courier New" w:cs="Courier New"/>
          <w:b/>
          <w:sz w:val="20"/>
          <w:szCs w:val="20"/>
        </w:rPr>
        <w:t xml:space="preserve"> (3) </w:t>
      </w:r>
      <w:r w:rsidR="00163B7A" w:rsidRPr="00163B7A">
        <w:rPr>
          <w:rFonts w:ascii="Courier New" w:hAnsi="Courier New" w:cs="Courier New"/>
          <w:b/>
          <w:sz w:val="20"/>
          <w:szCs w:val="20"/>
        </w:rPr>
        <w:t>*/</w:t>
      </w:r>
    </w:p>
    <w:p w:rsidR="002D2DDD" w:rsidRDefault="002D2DD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parameter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lambda</w:t>
      </w:r>
      <w:r w:rsidR="004971AD">
        <w:rPr>
          <w:rFonts w:ascii="Courier New" w:hAnsi="Courier New" w:cs="Courier New"/>
          <w:sz w:val="18"/>
          <w:szCs w:val="18"/>
        </w:rPr>
        <w:t>H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3B7A" w:rsidRDefault="00163B7A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3B7A" w:rsidRPr="00EB28FE" w:rsidRDefault="00163B7A" w:rsidP="003319D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B28FE"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 w:rsidRPr="00EB28FE">
        <w:rPr>
          <w:rFonts w:ascii="Courier New" w:hAnsi="Courier New" w:cs="Courier New"/>
          <w:b/>
          <w:sz w:val="20"/>
          <w:szCs w:val="20"/>
        </w:rPr>
        <w:t>Specify</w:t>
      </w:r>
      <w:proofErr w:type="gramEnd"/>
      <w:r w:rsidRPr="00EB28FE">
        <w:rPr>
          <w:rFonts w:ascii="Courier New" w:hAnsi="Courier New" w:cs="Courier New"/>
          <w:b/>
          <w:sz w:val="20"/>
          <w:szCs w:val="20"/>
        </w:rPr>
        <w:t xml:space="preserve"> variables to be included in the GHQ model for t&gt;1, </w:t>
      </w:r>
      <w:proofErr w:type="spellStart"/>
      <w:r w:rsidRPr="00EB28FE">
        <w:rPr>
          <w:rFonts w:ascii="Courier New" w:hAnsi="Courier New" w:cs="Courier New"/>
          <w:b/>
          <w:sz w:val="20"/>
          <w:szCs w:val="20"/>
        </w:rPr>
        <w:t>eq</w:t>
      </w:r>
      <w:proofErr w:type="spellEnd"/>
      <w:r w:rsidRPr="00EB28FE">
        <w:rPr>
          <w:rFonts w:ascii="Courier New" w:hAnsi="Courier New" w:cs="Courier New"/>
          <w:b/>
          <w:sz w:val="20"/>
          <w:szCs w:val="20"/>
        </w:rPr>
        <w:t xml:space="preserve"> (1). ‘1’ is a constant (with coefficient the intercept). The variable </w:t>
      </w:r>
      <w:proofErr w:type="spellStart"/>
      <w:r w:rsidRPr="00EB28FE">
        <w:rPr>
          <w:rFonts w:ascii="Courier New" w:hAnsi="Courier New" w:cs="Courier New"/>
          <w:b/>
          <w:sz w:val="20"/>
          <w:szCs w:val="20"/>
        </w:rPr>
        <w:t>l_ghq</w:t>
      </w:r>
      <w:proofErr w:type="spellEnd"/>
      <w:r w:rsidRPr="00EB28FE">
        <w:rPr>
          <w:rFonts w:ascii="Courier New" w:hAnsi="Courier New" w:cs="Courier New"/>
          <w:b/>
          <w:sz w:val="20"/>
          <w:szCs w:val="20"/>
        </w:rPr>
        <w:t xml:space="preserve"> is lagged GHQ, and </w:t>
      </w:r>
      <w:proofErr w:type="spellStart"/>
      <w:r w:rsidRPr="00EB28FE">
        <w:rPr>
          <w:rFonts w:ascii="Courier New" w:hAnsi="Courier New" w:cs="Courier New"/>
          <w:b/>
          <w:sz w:val="20"/>
          <w:szCs w:val="20"/>
        </w:rPr>
        <w:t>et_</w:t>
      </w:r>
      <w:r w:rsidR="00811DD6">
        <w:rPr>
          <w:rFonts w:ascii="Courier New" w:hAnsi="Courier New" w:cs="Courier New"/>
          <w:b/>
          <w:sz w:val="20"/>
          <w:szCs w:val="20"/>
        </w:rPr>
        <w:t>i</w:t>
      </w:r>
      <w:r w:rsidRPr="00EB28FE">
        <w:rPr>
          <w:rFonts w:ascii="Courier New" w:hAnsi="Courier New" w:cs="Courier New"/>
          <w:b/>
          <w:sz w:val="20"/>
          <w:szCs w:val="20"/>
        </w:rPr>
        <w:t>_e</w:t>
      </w:r>
      <w:proofErr w:type="spellEnd"/>
      <w:r w:rsidRPr="00EB28FE">
        <w:rPr>
          <w:rFonts w:ascii="Courier New" w:hAnsi="Courier New" w:cs="Courier New"/>
          <w:b/>
          <w:sz w:val="20"/>
          <w:szCs w:val="20"/>
        </w:rPr>
        <w:t xml:space="preserve"> to </w:t>
      </w:r>
      <w:proofErr w:type="spellStart"/>
      <w:r w:rsidRPr="00EB28FE">
        <w:rPr>
          <w:rFonts w:ascii="Courier New" w:hAnsi="Courier New" w:cs="Courier New"/>
          <w:b/>
          <w:sz w:val="20"/>
          <w:szCs w:val="20"/>
        </w:rPr>
        <w:t>et_u_</w:t>
      </w:r>
      <w:r w:rsidR="00811DD6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EB28FE">
        <w:rPr>
          <w:rFonts w:ascii="Courier New" w:hAnsi="Courier New" w:cs="Courier New"/>
          <w:b/>
          <w:sz w:val="20"/>
          <w:szCs w:val="20"/>
        </w:rPr>
        <w:t xml:space="preserve"> are dummies for employment transitions. </w:t>
      </w:r>
      <w:proofErr w:type="gramStart"/>
      <w:r w:rsidR="00811DD6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EB28FE">
        <w:rPr>
          <w:rFonts w:ascii="Courier New" w:hAnsi="Courier New" w:cs="Courier New"/>
          <w:b/>
          <w:sz w:val="20"/>
          <w:szCs w:val="20"/>
        </w:rPr>
        <w:t xml:space="preserve"> denotes economic inactivity (out of the labour market), u denotes unemployment, and e employment. </w:t>
      </w:r>
      <w:r w:rsidR="00EB28FE" w:rsidRPr="00EB28FE">
        <w:rPr>
          <w:rFonts w:ascii="Courier New" w:hAnsi="Courier New" w:cs="Courier New"/>
          <w:b/>
          <w:sz w:val="20"/>
          <w:szCs w:val="20"/>
        </w:rPr>
        <w:t xml:space="preserve">So </w:t>
      </w:r>
      <w:proofErr w:type="spellStart"/>
      <w:r w:rsidR="00EB28FE" w:rsidRPr="00EB28FE">
        <w:rPr>
          <w:rFonts w:ascii="Courier New" w:hAnsi="Courier New" w:cs="Courier New"/>
          <w:b/>
          <w:sz w:val="20"/>
          <w:szCs w:val="20"/>
        </w:rPr>
        <w:t>et_e_u</w:t>
      </w:r>
      <w:proofErr w:type="spellEnd"/>
      <w:r w:rsidR="00EB28FE" w:rsidRPr="00EB28FE">
        <w:rPr>
          <w:rFonts w:ascii="Courier New" w:hAnsi="Courier New" w:cs="Courier New"/>
          <w:b/>
          <w:sz w:val="20"/>
          <w:szCs w:val="20"/>
        </w:rPr>
        <w:t xml:space="preserve"> indicates a transition from employment to unemployment.</w:t>
      </w:r>
      <w:r w:rsidRPr="00EB28FE">
        <w:rPr>
          <w:rFonts w:ascii="Courier New" w:hAnsi="Courier New" w:cs="Courier New"/>
          <w:b/>
          <w:sz w:val="20"/>
          <w:szCs w:val="20"/>
        </w:rPr>
        <w:t xml:space="preserve"> X1 and x2 are covariates</w:t>
      </w:r>
      <w:r w:rsidR="00EB28FE" w:rsidRPr="00EB28FE">
        <w:rPr>
          <w:rFonts w:ascii="Courier New" w:hAnsi="Courier New" w:cs="Courier New"/>
          <w:b/>
          <w:sz w:val="20"/>
          <w:szCs w:val="20"/>
        </w:rPr>
        <w:t>. */</w:t>
      </w:r>
    </w:p>
    <w:p w:rsidR="00163B7A" w:rsidRDefault="00163B7A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333AE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regressor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set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BetaX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; </w:t>
      </w:r>
    </w:p>
    <w:p w:rsid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3319D1">
        <w:rPr>
          <w:rFonts w:ascii="Courier New" w:hAnsi="Courier New" w:cs="Courier New"/>
          <w:sz w:val="18"/>
          <w:szCs w:val="18"/>
        </w:rPr>
        <w:t>var</w:t>
      </w:r>
      <w:proofErr w:type="spellEnd"/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1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l_ghq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63B7A">
        <w:rPr>
          <w:rFonts w:ascii="Courier New" w:hAnsi="Courier New" w:cs="Courier New"/>
          <w:sz w:val="18"/>
          <w:szCs w:val="18"/>
        </w:rPr>
        <w:t>et</w:t>
      </w:r>
      <w:r w:rsidRPr="003319D1">
        <w:rPr>
          <w:rFonts w:ascii="Courier New" w:hAnsi="Courier New" w:cs="Courier New"/>
          <w:sz w:val="18"/>
          <w:szCs w:val="18"/>
        </w:rPr>
        <w:t>_</w:t>
      </w:r>
      <w:r w:rsidR="00811DD6">
        <w:rPr>
          <w:rFonts w:ascii="Courier New" w:hAnsi="Courier New" w:cs="Courier New"/>
          <w:sz w:val="18"/>
          <w:szCs w:val="18"/>
        </w:rPr>
        <w:t>i</w:t>
      </w:r>
      <w:r w:rsidRPr="003319D1">
        <w:rPr>
          <w:rFonts w:ascii="Courier New" w:hAnsi="Courier New" w:cs="Courier New"/>
          <w:sz w:val="18"/>
          <w:szCs w:val="18"/>
        </w:rPr>
        <w:t>_e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63B7A">
        <w:rPr>
          <w:rFonts w:ascii="Courier New" w:hAnsi="Courier New" w:cs="Courier New"/>
          <w:sz w:val="18"/>
          <w:szCs w:val="18"/>
        </w:rPr>
        <w:t>et</w:t>
      </w:r>
      <w:r w:rsidRPr="003319D1">
        <w:rPr>
          <w:rFonts w:ascii="Courier New" w:hAnsi="Courier New" w:cs="Courier New"/>
          <w:sz w:val="18"/>
          <w:szCs w:val="18"/>
        </w:rPr>
        <w:t>_u_e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63B7A">
        <w:rPr>
          <w:rFonts w:ascii="Courier New" w:hAnsi="Courier New" w:cs="Courier New"/>
          <w:sz w:val="18"/>
          <w:szCs w:val="18"/>
        </w:rPr>
        <w:t>et</w:t>
      </w:r>
      <w:r w:rsidRPr="003319D1">
        <w:rPr>
          <w:rFonts w:ascii="Courier New" w:hAnsi="Courier New" w:cs="Courier New"/>
          <w:sz w:val="18"/>
          <w:szCs w:val="18"/>
        </w:rPr>
        <w:t>_e_</w:t>
      </w:r>
      <w:r w:rsidR="00811DD6">
        <w:rPr>
          <w:rFonts w:ascii="Courier New" w:hAnsi="Courier New" w:cs="Courier New"/>
          <w:sz w:val="18"/>
          <w:szCs w:val="18"/>
        </w:rPr>
        <w:t>i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63B7A">
        <w:rPr>
          <w:rFonts w:ascii="Courier New" w:hAnsi="Courier New" w:cs="Courier New"/>
          <w:sz w:val="18"/>
          <w:szCs w:val="18"/>
        </w:rPr>
        <w:t>et</w:t>
      </w:r>
      <w:r w:rsidRPr="003319D1">
        <w:rPr>
          <w:rFonts w:ascii="Courier New" w:hAnsi="Courier New" w:cs="Courier New"/>
          <w:sz w:val="18"/>
          <w:szCs w:val="18"/>
        </w:rPr>
        <w:t>_</w:t>
      </w:r>
      <w:r w:rsidR="00811DD6">
        <w:rPr>
          <w:rFonts w:ascii="Courier New" w:hAnsi="Courier New" w:cs="Courier New"/>
          <w:sz w:val="18"/>
          <w:szCs w:val="18"/>
        </w:rPr>
        <w:t>i</w:t>
      </w:r>
      <w:r w:rsidRPr="003319D1">
        <w:rPr>
          <w:rFonts w:ascii="Courier New" w:hAnsi="Courier New" w:cs="Courier New"/>
          <w:sz w:val="18"/>
          <w:szCs w:val="18"/>
        </w:rPr>
        <w:t>_</w:t>
      </w:r>
      <w:r w:rsidR="00811DD6">
        <w:rPr>
          <w:rFonts w:ascii="Courier New" w:hAnsi="Courier New" w:cs="Courier New"/>
          <w:sz w:val="18"/>
          <w:szCs w:val="18"/>
        </w:rPr>
        <w:t>i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63B7A">
        <w:rPr>
          <w:rFonts w:ascii="Courier New" w:hAnsi="Courier New" w:cs="Courier New"/>
          <w:sz w:val="18"/>
          <w:szCs w:val="18"/>
        </w:rPr>
        <w:t>et</w:t>
      </w:r>
      <w:r w:rsidRPr="003319D1">
        <w:rPr>
          <w:rFonts w:ascii="Courier New" w:hAnsi="Courier New" w:cs="Courier New"/>
          <w:sz w:val="18"/>
          <w:szCs w:val="18"/>
        </w:rPr>
        <w:t>_e_u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63B7A">
        <w:rPr>
          <w:rFonts w:ascii="Courier New" w:hAnsi="Courier New" w:cs="Courier New"/>
          <w:sz w:val="18"/>
          <w:szCs w:val="18"/>
        </w:rPr>
        <w:t>et</w:t>
      </w:r>
      <w:r w:rsidRPr="003319D1">
        <w:rPr>
          <w:rFonts w:ascii="Courier New" w:hAnsi="Courier New" w:cs="Courier New"/>
          <w:sz w:val="18"/>
          <w:szCs w:val="18"/>
        </w:rPr>
        <w:t>_</w:t>
      </w:r>
      <w:r w:rsidR="00811DD6">
        <w:rPr>
          <w:rFonts w:ascii="Courier New" w:hAnsi="Courier New" w:cs="Courier New"/>
          <w:sz w:val="18"/>
          <w:szCs w:val="18"/>
        </w:rPr>
        <w:t>i</w:t>
      </w:r>
      <w:r w:rsidRPr="003319D1">
        <w:rPr>
          <w:rFonts w:ascii="Courier New" w:hAnsi="Courier New" w:cs="Courier New"/>
          <w:sz w:val="18"/>
          <w:szCs w:val="18"/>
        </w:rPr>
        <w:t>_u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63B7A">
        <w:rPr>
          <w:rFonts w:ascii="Courier New" w:hAnsi="Courier New" w:cs="Courier New"/>
          <w:sz w:val="18"/>
          <w:szCs w:val="18"/>
        </w:rPr>
        <w:t>et</w:t>
      </w:r>
      <w:r w:rsidRPr="003319D1">
        <w:rPr>
          <w:rFonts w:ascii="Courier New" w:hAnsi="Courier New" w:cs="Courier New"/>
          <w:sz w:val="18"/>
          <w:szCs w:val="18"/>
        </w:rPr>
        <w:t>_u_u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63B7A">
        <w:rPr>
          <w:rFonts w:ascii="Courier New" w:hAnsi="Courier New" w:cs="Courier New"/>
          <w:sz w:val="18"/>
          <w:szCs w:val="18"/>
        </w:rPr>
        <w:t>et</w:t>
      </w:r>
      <w:r w:rsidRPr="003319D1">
        <w:rPr>
          <w:rFonts w:ascii="Courier New" w:hAnsi="Courier New" w:cs="Courier New"/>
          <w:sz w:val="18"/>
          <w:szCs w:val="18"/>
        </w:rPr>
        <w:t>_u_</w:t>
      </w:r>
      <w:r w:rsidR="00811DD6">
        <w:rPr>
          <w:rFonts w:ascii="Courier New" w:hAnsi="Courier New" w:cs="Courier New"/>
          <w:sz w:val="18"/>
          <w:szCs w:val="18"/>
        </w:rPr>
        <w:t>i</w:t>
      </w:r>
      <w:proofErr w:type="spellEnd"/>
      <w:r w:rsidR="00163B7A">
        <w:rPr>
          <w:rFonts w:ascii="Courier New" w:hAnsi="Courier New" w:cs="Courier New"/>
          <w:sz w:val="18"/>
          <w:szCs w:val="18"/>
        </w:rPr>
        <w:t xml:space="preserve"> x1 x2</w:t>
      </w:r>
      <w:r w:rsidRPr="003319D1">
        <w:rPr>
          <w:rFonts w:ascii="Courier New" w:hAnsi="Courier New" w:cs="Courier New"/>
          <w:sz w:val="18"/>
          <w:szCs w:val="18"/>
        </w:rPr>
        <w:t>;</w:t>
      </w:r>
    </w:p>
    <w:p w:rsidR="00EB28FE" w:rsidRDefault="00EB28FE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B28FE" w:rsidRDefault="00EB28FE" w:rsidP="00EB28F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B28FE"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 w:rsidRPr="00EB28FE">
        <w:rPr>
          <w:rFonts w:ascii="Courier New" w:hAnsi="Courier New" w:cs="Courier New"/>
          <w:b/>
          <w:sz w:val="20"/>
          <w:szCs w:val="20"/>
        </w:rPr>
        <w:t>Specify</w:t>
      </w:r>
      <w:proofErr w:type="gramEnd"/>
      <w:r w:rsidRPr="00EB28FE">
        <w:rPr>
          <w:rFonts w:ascii="Courier New" w:hAnsi="Courier New" w:cs="Courier New"/>
          <w:b/>
          <w:sz w:val="20"/>
          <w:szCs w:val="20"/>
        </w:rPr>
        <w:t xml:space="preserve"> variables to be included in the GHQ model for </w:t>
      </w:r>
      <w:r>
        <w:rPr>
          <w:rFonts w:ascii="Courier New" w:hAnsi="Courier New" w:cs="Courier New"/>
          <w:b/>
          <w:sz w:val="20"/>
          <w:szCs w:val="20"/>
        </w:rPr>
        <w:t>t=1</w:t>
      </w:r>
      <w:r w:rsidRPr="00EB28FE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EB28FE">
        <w:rPr>
          <w:rFonts w:ascii="Courier New" w:hAnsi="Courier New" w:cs="Courier New"/>
          <w:b/>
          <w:sz w:val="20"/>
          <w:szCs w:val="20"/>
        </w:rPr>
        <w:t>eq</w:t>
      </w:r>
      <w:proofErr w:type="spellEnd"/>
      <w:r w:rsidRPr="00EB28FE">
        <w:rPr>
          <w:rFonts w:ascii="Courier New" w:hAnsi="Courier New" w:cs="Courier New"/>
          <w:b/>
          <w:sz w:val="20"/>
          <w:szCs w:val="20"/>
        </w:rPr>
        <w:t xml:space="preserve"> (</w:t>
      </w:r>
      <w:r>
        <w:rPr>
          <w:rFonts w:ascii="Courier New" w:hAnsi="Courier New" w:cs="Courier New"/>
          <w:b/>
          <w:sz w:val="20"/>
          <w:szCs w:val="20"/>
        </w:rPr>
        <w:t>3</w:t>
      </w:r>
      <w:r w:rsidRPr="00EB28FE">
        <w:rPr>
          <w:rFonts w:ascii="Courier New" w:hAnsi="Courier New" w:cs="Courier New"/>
          <w:b/>
          <w:sz w:val="20"/>
          <w:szCs w:val="20"/>
        </w:rPr>
        <w:t>)</w:t>
      </w:r>
      <w:r w:rsidR="0046347B">
        <w:rPr>
          <w:rFonts w:ascii="Courier New" w:hAnsi="Courier New" w:cs="Courier New"/>
          <w:b/>
          <w:sz w:val="20"/>
          <w:szCs w:val="20"/>
        </w:rPr>
        <w:t>, with covariates x</w:t>
      </w:r>
      <w:r>
        <w:rPr>
          <w:rFonts w:ascii="Courier New" w:hAnsi="Courier New" w:cs="Courier New"/>
          <w:b/>
          <w:sz w:val="20"/>
          <w:szCs w:val="20"/>
        </w:rPr>
        <w:t>1</w:t>
      </w:r>
      <w:r w:rsidR="0046347B">
        <w:rPr>
          <w:rFonts w:ascii="Courier New" w:hAnsi="Courier New" w:cs="Courier New"/>
          <w:b/>
          <w:sz w:val="20"/>
          <w:szCs w:val="20"/>
        </w:rPr>
        <w:t>1</w:t>
      </w:r>
      <w:r>
        <w:rPr>
          <w:rFonts w:ascii="Courier New" w:hAnsi="Courier New" w:cs="Courier New"/>
          <w:b/>
          <w:sz w:val="20"/>
          <w:szCs w:val="20"/>
        </w:rPr>
        <w:t xml:space="preserve"> and </w:t>
      </w:r>
      <w:r w:rsidR="0046347B">
        <w:rPr>
          <w:rFonts w:ascii="Courier New" w:hAnsi="Courier New" w:cs="Courier New"/>
          <w:b/>
          <w:sz w:val="20"/>
          <w:szCs w:val="20"/>
        </w:rPr>
        <w:t>x1</w:t>
      </w:r>
      <w:r>
        <w:rPr>
          <w:rFonts w:ascii="Courier New" w:hAnsi="Courier New" w:cs="Courier New"/>
          <w:b/>
          <w:sz w:val="20"/>
          <w:szCs w:val="20"/>
        </w:rPr>
        <w:t>2</w:t>
      </w:r>
      <w:r w:rsidRPr="00EB28FE">
        <w:rPr>
          <w:rFonts w:ascii="Courier New" w:hAnsi="Courier New" w:cs="Courier New"/>
          <w:b/>
          <w:sz w:val="20"/>
          <w:szCs w:val="20"/>
        </w:rPr>
        <w:t xml:space="preserve">. </w:t>
      </w:r>
      <w:r>
        <w:rPr>
          <w:rFonts w:ascii="Courier New" w:hAnsi="Courier New" w:cs="Courier New"/>
          <w:b/>
          <w:sz w:val="20"/>
          <w:szCs w:val="20"/>
        </w:rPr>
        <w:t>*/</w:t>
      </w:r>
    </w:p>
    <w:p w:rsidR="00EB28FE" w:rsidRDefault="00EB28FE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333AE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regressor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set </w:t>
      </w:r>
      <w:proofErr w:type="spellStart"/>
      <w:r w:rsidR="0046347B">
        <w:rPr>
          <w:rFonts w:ascii="Courier New" w:hAnsi="Courier New" w:cs="Courier New"/>
          <w:sz w:val="18"/>
          <w:szCs w:val="18"/>
        </w:rPr>
        <w:t>GammaX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; 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3319D1">
        <w:rPr>
          <w:rFonts w:ascii="Courier New" w:hAnsi="Courier New" w:cs="Courier New"/>
          <w:sz w:val="18"/>
          <w:szCs w:val="18"/>
        </w:rPr>
        <w:lastRenderedPageBreak/>
        <w:t>var</w:t>
      </w:r>
      <w:proofErr w:type="spellEnd"/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1 </w:t>
      </w:r>
      <w:r w:rsidR="0046347B">
        <w:rPr>
          <w:rFonts w:ascii="Courier New" w:hAnsi="Courier New" w:cs="Courier New"/>
          <w:sz w:val="18"/>
          <w:szCs w:val="18"/>
        </w:rPr>
        <w:t>x1</w:t>
      </w:r>
      <w:r w:rsidR="00EB28FE">
        <w:rPr>
          <w:rFonts w:ascii="Courier New" w:hAnsi="Courier New" w:cs="Courier New"/>
          <w:sz w:val="18"/>
          <w:szCs w:val="18"/>
        </w:rPr>
        <w:t xml:space="preserve">1 </w:t>
      </w:r>
      <w:r w:rsidR="0046347B">
        <w:rPr>
          <w:rFonts w:ascii="Courier New" w:hAnsi="Courier New" w:cs="Courier New"/>
          <w:sz w:val="18"/>
          <w:szCs w:val="18"/>
        </w:rPr>
        <w:t>x1</w:t>
      </w:r>
      <w:r w:rsidR="00EB28FE">
        <w:rPr>
          <w:rFonts w:ascii="Courier New" w:hAnsi="Courier New" w:cs="Courier New"/>
          <w:sz w:val="18"/>
          <w:szCs w:val="18"/>
        </w:rPr>
        <w:t>2</w:t>
      </w:r>
      <w:r w:rsidRPr="003319D1">
        <w:rPr>
          <w:rFonts w:ascii="Courier New" w:hAnsi="Courier New" w:cs="Courier New"/>
          <w:sz w:val="18"/>
          <w:szCs w:val="18"/>
        </w:rPr>
        <w:t>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B28FE" w:rsidRDefault="00EB28FE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B28FE" w:rsidRPr="00EB28FE" w:rsidRDefault="00EB28FE" w:rsidP="003319D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B28FE">
        <w:rPr>
          <w:rFonts w:ascii="Courier New" w:hAnsi="Courier New" w:cs="Courier New"/>
          <w:b/>
          <w:sz w:val="20"/>
          <w:szCs w:val="20"/>
        </w:rPr>
        <w:t>/*Individual random effects (uh) and time-varying residuals (e) are assumed to follow normal distributions</w:t>
      </w:r>
      <w:r w:rsidR="0009472D">
        <w:rPr>
          <w:rFonts w:ascii="Courier New" w:hAnsi="Courier New" w:cs="Courier New"/>
          <w:b/>
          <w:sz w:val="20"/>
          <w:szCs w:val="20"/>
        </w:rPr>
        <w:t xml:space="preserve">.  The residuals are referred to by these names in the model statements that follow. </w:t>
      </w:r>
      <w:r w:rsidRPr="00EB28FE">
        <w:rPr>
          <w:rFonts w:ascii="Courier New" w:hAnsi="Courier New" w:cs="Courier New"/>
          <w:b/>
          <w:sz w:val="20"/>
          <w:szCs w:val="20"/>
        </w:rPr>
        <w:t>*/</w:t>
      </w:r>
    </w:p>
    <w:p w:rsidR="00EB28FE" w:rsidRDefault="00EB28FE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nor</w:t>
      </w:r>
      <w:r w:rsidR="004971AD">
        <w:rPr>
          <w:rFonts w:ascii="Courier New" w:hAnsi="Courier New" w:cs="Courier New"/>
          <w:sz w:val="18"/>
          <w:szCs w:val="18"/>
        </w:rPr>
        <w:t>mal distribution; dim=1; name=</w:t>
      </w:r>
      <w:proofErr w:type="spellStart"/>
      <w:r w:rsidR="004971AD">
        <w:rPr>
          <w:rFonts w:ascii="Courier New" w:hAnsi="Courier New" w:cs="Courier New"/>
          <w:sz w:val="18"/>
          <w:szCs w:val="18"/>
        </w:rPr>
        <w:t>uH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nor</w:t>
      </w:r>
      <w:r w:rsidR="00EB28FE">
        <w:rPr>
          <w:rFonts w:ascii="Courier New" w:hAnsi="Courier New" w:cs="Courier New"/>
          <w:sz w:val="18"/>
          <w:szCs w:val="18"/>
        </w:rPr>
        <w:t>mal distribution; dim=1; name=e</w:t>
      </w:r>
      <w:r w:rsidRPr="003319D1">
        <w:rPr>
          <w:rFonts w:ascii="Courier New" w:hAnsi="Courier New" w:cs="Courier New"/>
          <w:sz w:val="18"/>
          <w:szCs w:val="18"/>
        </w:rPr>
        <w:t>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B28FE" w:rsidRPr="00EB28FE" w:rsidRDefault="00EB28FE" w:rsidP="003319D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B28FE"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 w:rsidRPr="00EB28FE">
        <w:rPr>
          <w:rFonts w:ascii="Courier New" w:hAnsi="Courier New" w:cs="Courier New"/>
          <w:b/>
          <w:sz w:val="20"/>
          <w:szCs w:val="20"/>
        </w:rPr>
        <w:t>Specify</w:t>
      </w:r>
      <w:proofErr w:type="gramEnd"/>
      <w:r w:rsidRPr="00EB28FE">
        <w:rPr>
          <w:rFonts w:ascii="Courier New" w:hAnsi="Courier New" w:cs="Courier New"/>
          <w:b/>
          <w:sz w:val="20"/>
          <w:szCs w:val="20"/>
        </w:rPr>
        <w:t xml:space="preserve"> model for GHQ for t&gt;1</w:t>
      </w:r>
      <w:r w:rsidR="0009472D">
        <w:rPr>
          <w:rFonts w:ascii="Courier New" w:hAnsi="Courier New" w:cs="Courier New"/>
          <w:b/>
          <w:sz w:val="20"/>
          <w:szCs w:val="20"/>
        </w:rPr>
        <w:t xml:space="preserve">.  Residual terms are specified at the individual level (identified by _id, the name given by </w:t>
      </w:r>
      <w:proofErr w:type="spellStart"/>
      <w:r w:rsidR="0009472D">
        <w:rPr>
          <w:rFonts w:ascii="Courier New" w:hAnsi="Courier New" w:cs="Courier New"/>
          <w:b/>
          <w:sz w:val="20"/>
          <w:szCs w:val="20"/>
        </w:rPr>
        <w:t>aML</w:t>
      </w:r>
      <w:proofErr w:type="spellEnd"/>
      <w:r w:rsidR="0009472D">
        <w:rPr>
          <w:rFonts w:ascii="Courier New" w:hAnsi="Courier New" w:cs="Courier New"/>
          <w:b/>
          <w:sz w:val="20"/>
          <w:szCs w:val="20"/>
        </w:rPr>
        <w:t xml:space="preserve"> to the first variable in the input file) and wave level (_</w:t>
      </w:r>
      <w:proofErr w:type="spellStart"/>
      <w:r w:rsidR="0009472D">
        <w:rPr>
          <w:rFonts w:ascii="Courier New" w:hAnsi="Courier New" w:cs="Courier New"/>
          <w:b/>
          <w:sz w:val="20"/>
          <w:szCs w:val="20"/>
        </w:rPr>
        <w:t>iid</w:t>
      </w:r>
      <w:proofErr w:type="spellEnd"/>
      <w:r w:rsidR="0009472D">
        <w:rPr>
          <w:rFonts w:ascii="Courier New" w:hAnsi="Courier New" w:cs="Courier New"/>
          <w:b/>
          <w:sz w:val="20"/>
          <w:szCs w:val="20"/>
        </w:rPr>
        <w:t>).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B28FE">
        <w:rPr>
          <w:rFonts w:ascii="Courier New" w:hAnsi="Courier New" w:cs="Courier New"/>
          <w:b/>
          <w:sz w:val="20"/>
          <w:szCs w:val="20"/>
        </w:rPr>
        <w:t>*/</w:t>
      </w:r>
    </w:p>
    <w:p w:rsidR="00EB28FE" w:rsidRDefault="00EB28FE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continuous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model;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keep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if </w:t>
      </w:r>
      <w:r w:rsidR="00EB28FE">
        <w:rPr>
          <w:rFonts w:ascii="Courier New" w:hAnsi="Courier New" w:cs="Courier New"/>
          <w:sz w:val="18"/>
          <w:szCs w:val="18"/>
        </w:rPr>
        <w:t>t&gt;</w:t>
      </w:r>
      <w:r w:rsidRPr="003319D1">
        <w:rPr>
          <w:rFonts w:ascii="Courier New" w:hAnsi="Courier New" w:cs="Courier New"/>
          <w:sz w:val="18"/>
          <w:szCs w:val="18"/>
        </w:rPr>
        <w:t>1;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outcome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ghq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regset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BetaX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+ res(draw=_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id,ref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=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u</w:t>
      </w:r>
      <w:r w:rsidR="004971AD">
        <w:rPr>
          <w:rFonts w:ascii="Courier New" w:hAnsi="Courier New" w:cs="Courier New"/>
          <w:sz w:val="18"/>
          <w:szCs w:val="18"/>
        </w:rPr>
        <w:t>H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) + res(draw=_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iid,ref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=e);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B28FE" w:rsidRPr="00EB28FE" w:rsidRDefault="00EB28FE" w:rsidP="00EB28F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B28FE"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 w:rsidRPr="00EB28FE">
        <w:rPr>
          <w:rFonts w:ascii="Courier New" w:hAnsi="Courier New" w:cs="Courier New"/>
          <w:b/>
          <w:sz w:val="20"/>
          <w:szCs w:val="20"/>
        </w:rPr>
        <w:t>Specify</w:t>
      </w:r>
      <w:proofErr w:type="gramEnd"/>
      <w:r w:rsidRPr="00EB28FE">
        <w:rPr>
          <w:rFonts w:ascii="Courier New" w:hAnsi="Courier New" w:cs="Courier New"/>
          <w:b/>
          <w:sz w:val="20"/>
          <w:szCs w:val="20"/>
        </w:rPr>
        <w:t xml:space="preserve"> model for GHQ for t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28FE">
        <w:rPr>
          <w:rFonts w:ascii="Courier New" w:hAnsi="Courier New" w:cs="Courier New"/>
          <w:b/>
          <w:sz w:val="20"/>
          <w:szCs w:val="20"/>
        </w:rPr>
        <w:t>1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B28FE">
        <w:rPr>
          <w:rFonts w:ascii="Courier New" w:hAnsi="Courier New" w:cs="Courier New"/>
          <w:b/>
          <w:sz w:val="20"/>
          <w:szCs w:val="20"/>
        </w:rPr>
        <w:t>*/</w:t>
      </w:r>
    </w:p>
    <w:p w:rsidR="00EB28FE" w:rsidRDefault="00EB28FE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continuous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model;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keep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if </w:t>
      </w:r>
      <w:r w:rsidR="00EB28FE">
        <w:rPr>
          <w:rFonts w:ascii="Courier New" w:hAnsi="Courier New" w:cs="Courier New"/>
          <w:sz w:val="18"/>
          <w:szCs w:val="18"/>
        </w:rPr>
        <w:t>t==1</w:t>
      </w:r>
      <w:r w:rsidRPr="003319D1">
        <w:rPr>
          <w:rFonts w:ascii="Courier New" w:hAnsi="Courier New" w:cs="Courier New"/>
          <w:sz w:val="18"/>
          <w:szCs w:val="18"/>
        </w:rPr>
        <w:t>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outcome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ghq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regset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EB28FE">
        <w:rPr>
          <w:rFonts w:ascii="Courier New" w:hAnsi="Courier New" w:cs="Courier New"/>
          <w:sz w:val="18"/>
          <w:szCs w:val="18"/>
        </w:rPr>
        <w:t>Gamma</w:t>
      </w:r>
      <w:r w:rsidR="0046347B">
        <w:rPr>
          <w:rFonts w:ascii="Courier New" w:hAnsi="Courier New" w:cs="Courier New"/>
          <w:sz w:val="18"/>
          <w:szCs w:val="18"/>
        </w:rPr>
        <w:t>X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+ 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par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lambda</w:t>
      </w:r>
      <w:r w:rsidR="004971AD">
        <w:rPr>
          <w:rFonts w:ascii="Courier New" w:hAnsi="Courier New" w:cs="Courier New"/>
          <w:sz w:val="18"/>
          <w:szCs w:val="18"/>
        </w:rPr>
        <w:t>H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* res(draw=_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id,ref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=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u</w:t>
      </w:r>
      <w:r w:rsidR="004971AD">
        <w:rPr>
          <w:rFonts w:ascii="Courier New" w:hAnsi="Courier New" w:cs="Courier New"/>
          <w:sz w:val="18"/>
          <w:szCs w:val="18"/>
        </w:rPr>
        <w:t>H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) + res(draw=_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iid,ref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=e);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9472D" w:rsidRPr="0009472D" w:rsidRDefault="0009472D" w:rsidP="003319D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9472D">
        <w:rPr>
          <w:rFonts w:ascii="Courier New" w:hAnsi="Courier New" w:cs="Courier New"/>
          <w:b/>
          <w:sz w:val="20"/>
          <w:szCs w:val="20"/>
        </w:rPr>
        <w:t xml:space="preserve">/*Give starting values for </w:t>
      </w:r>
      <w:r>
        <w:rPr>
          <w:rFonts w:ascii="Courier New" w:hAnsi="Courier New" w:cs="Courier New"/>
          <w:b/>
          <w:sz w:val="20"/>
          <w:szCs w:val="20"/>
        </w:rPr>
        <w:t>all</w:t>
      </w:r>
      <w:r w:rsidRPr="0009472D">
        <w:rPr>
          <w:rFonts w:ascii="Courier New" w:hAnsi="Courier New" w:cs="Courier New"/>
          <w:b/>
          <w:sz w:val="20"/>
          <w:szCs w:val="20"/>
        </w:rPr>
        <w:t xml:space="preserve"> parameter</w:t>
      </w:r>
      <w:r>
        <w:rPr>
          <w:rFonts w:ascii="Courier New" w:hAnsi="Courier New" w:cs="Courier New"/>
          <w:b/>
          <w:sz w:val="20"/>
          <w:szCs w:val="20"/>
        </w:rPr>
        <w:t>s</w:t>
      </w:r>
      <w:r w:rsidRPr="0009472D">
        <w:rPr>
          <w:rFonts w:ascii="Courier New" w:hAnsi="Courier New" w:cs="Courier New"/>
          <w:b/>
          <w:sz w:val="20"/>
          <w:szCs w:val="20"/>
        </w:rPr>
        <w:t xml:space="preserve">.  The ‘T’ indicates that the parameter is to be freely estimated.  (An ‘F’ can be used to constrain a parameter.)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The ‘*’ needs to be replaced by a numeric value.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09472D">
        <w:rPr>
          <w:rFonts w:ascii="Courier New" w:hAnsi="Courier New" w:cs="Courier New"/>
          <w:b/>
          <w:sz w:val="20"/>
          <w:szCs w:val="20"/>
        </w:rPr>
        <w:t>*/</w:t>
      </w:r>
    </w:p>
    <w:p w:rsidR="0009472D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starting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values;</w:t>
      </w:r>
    </w:p>
    <w:p w:rsid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3319D1">
        <w:rPr>
          <w:rFonts w:ascii="Courier New" w:hAnsi="Courier New" w:cs="Courier New"/>
          <w:sz w:val="18"/>
          <w:szCs w:val="18"/>
        </w:rPr>
        <w:t>lambda</w:t>
      </w:r>
      <w:r w:rsidR="004971AD">
        <w:rPr>
          <w:rFonts w:ascii="Courier New" w:hAnsi="Courier New" w:cs="Courier New"/>
          <w:sz w:val="18"/>
          <w:szCs w:val="18"/>
        </w:rPr>
        <w:t>H</w:t>
      </w:r>
      <w:proofErr w:type="spellEnd"/>
      <w:proofErr w:type="gramEnd"/>
      <w:r w:rsidR="0009472D">
        <w:rPr>
          <w:rFonts w:ascii="Courier New" w:hAnsi="Courier New" w:cs="Courier New"/>
          <w:sz w:val="18"/>
          <w:szCs w:val="18"/>
        </w:rPr>
        <w:tab/>
      </w:r>
      <w:r w:rsidRPr="003319D1">
        <w:rPr>
          <w:rFonts w:ascii="Courier New" w:hAnsi="Courier New" w:cs="Courier New"/>
          <w:sz w:val="18"/>
          <w:szCs w:val="18"/>
        </w:rPr>
        <w:t>T</w:t>
      </w:r>
      <w:r w:rsidR="0009472D">
        <w:rPr>
          <w:rFonts w:ascii="Courier New" w:hAnsi="Courier New" w:cs="Courier New"/>
          <w:sz w:val="18"/>
          <w:szCs w:val="18"/>
        </w:rPr>
        <w:tab/>
        <w:t>*</w:t>
      </w:r>
    </w:p>
    <w:p w:rsidR="00923389" w:rsidRDefault="00923389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971AD" w:rsidRPr="00923389" w:rsidRDefault="004971AD" w:rsidP="003319D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3389">
        <w:rPr>
          <w:rFonts w:ascii="Courier New" w:hAnsi="Courier New" w:cs="Courier New"/>
          <w:b/>
          <w:sz w:val="18"/>
          <w:szCs w:val="18"/>
        </w:rPr>
        <w:t>/*</w:t>
      </w:r>
      <w:r w:rsidR="00923389" w:rsidRPr="00923389">
        <w:rPr>
          <w:rFonts w:ascii="Courier New" w:hAnsi="Courier New" w:cs="Courier New"/>
          <w:b/>
          <w:sz w:val="18"/>
          <w:szCs w:val="18"/>
        </w:rPr>
        <w:t>Model for GHQ for t&gt;1 */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constant</w:t>
      </w:r>
      <w:proofErr w:type="gramEnd"/>
      <w:r w:rsidR="0009472D">
        <w:rPr>
          <w:rFonts w:ascii="Courier New" w:hAnsi="Courier New" w:cs="Courier New"/>
          <w:sz w:val="18"/>
          <w:szCs w:val="18"/>
        </w:rPr>
        <w:tab/>
      </w:r>
      <w:r w:rsidRPr="003319D1">
        <w:rPr>
          <w:rFonts w:ascii="Courier New" w:hAnsi="Courier New" w:cs="Courier New"/>
          <w:sz w:val="18"/>
          <w:szCs w:val="18"/>
        </w:rPr>
        <w:t>T</w:t>
      </w:r>
      <w:r w:rsidR="0009472D">
        <w:rPr>
          <w:rFonts w:ascii="Courier New" w:hAnsi="Courier New" w:cs="Courier New"/>
          <w:sz w:val="18"/>
          <w:szCs w:val="18"/>
        </w:rPr>
        <w:tab/>
        <w:t>*</w:t>
      </w:r>
    </w:p>
    <w:p w:rsidR="003319D1" w:rsidRPr="003319D1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l_ghq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3319D1" w:rsidRPr="003319D1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3319D1" w:rsidRPr="003319D1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et</w:t>
      </w:r>
      <w:r w:rsidR="003319D1" w:rsidRPr="003319D1">
        <w:rPr>
          <w:rFonts w:ascii="Courier New" w:hAnsi="Courier New" w:cs="Courier New"/>
          <w:sz w:val="18"/>
          <w:szCs w:val="18"/>
        </w:rPr>
        <w:t>_</w:t>
      </w:r>
      <w:r w:rsidR="00F845E6">
        <w:rPr>
          <w:rFonts w:ascii="Courier New" w:hAnsi="Courier New" w:cs="Courier New"/>
          <w:sz w:val="18"/>
          <w:szCs w:val="18"/>
        </w:rPr>
        <w:t>i</w:t>
      </w:r>
      <w:r w:rsidR="003319D1" w:rsidRPr="003319D1">
        <w:rPr>
          <w:rFonts w:ascii="Courier New" w:hAnsi="Courier New" w:cs="Courier New"/>
          <w:sz w:val="18"/>
          <w:szCs w:val="18"/>
        </w:rPr>
        <w:t>_e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3319D1" w:rsidRPr="003319D1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3319D1" w:rsidRPr="003319D1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et</w:t>
      </w:r>
      <w:r w:rsidR="003319D1" w:rsidRPr="003319D1">
        <w:rPr>
          <w:rFonts w:ascii="Courier New" w:hAnsi="Courier New" w:cs="Courier New"/>
          <w:sz w:val="18"/>
          <w:szCs w:val="18"/>
        </w:rPr>
        <w:t>_u_e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3319D1" w:rsidRPr="003319D1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3319D1" w:rsidRPr="00AC5BC6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</w:t>
      </w:r>
      <w:r w:rsidR="003319D1" w:rsidRPr="00AC5BC6">
        <w:rPr>
          <w:rFonts w:ascii="Courier New" w:hAnsi="Courier New" w:cs="Courier New"/>
          <w:sz w:val="18"/>
          <w:szCs w:val="18"/>
        </w:rPr>
        <w:t>_e_</w:t>
      </w:r>
      <w:r w:rsidR="00F845E6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="00AC5BC6" w:rsidRPr="00AC5BC6">
        <w:rPr>
          <w:rFonts w:ascii="Courier New" w:hAnsi="Courier New" w:cs="Courier New"/>
          <w:sz w:val="18"/>
          <w:szCs w:val="18"/>
        </w:rPr>
        <w:tab/>
      </w:r>
      <w:r w:rsidR="00AC5BC6" w:rsidRPr="00AC5BC6">
        <w:rPr>
          <w:rFonts w:ascii="Courier New" w:hAnsi="Courier New" w:cs="Courier New"/>
          <w:sz w:val="18"/>
          <w:szCs w:val="18"/>
        </w:rPr>
        <w:tab/>
        <w:t>T</w:t>
      </w:r>
      <w:r w:rsidR="00AC5BC6" w:rsidRPr="00AC5BC6">
        <w:rPr>
          <w:rFonts w:ascii="Courier New" w:hAnsi="Courier New" w:cs="Courier New"/>
          <w:sz w:val="18"/>
          <w:szCs w:val="18"/>
        </w:rPr>
        <w:tab/>
        <w:t>*</w:t>
      </w:r>
    </w:p>
    <w:p w:rsidR="003319D1" w:rsidRPr="00AC5BC6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</w:t>
      </w:r>
      <w:r w:rsidR="003319D1" w:rsidRPr="00AC5BC6">
        <w:rPr>
          <w:rFonts w:ascii="Courier New" w:hAnsi="Courier New" w:cs="Courier New"/>
          <w:sz w:val="18"/>
          <w:szCs w:val="18"/>
        </w:rPr>
        <w:t>_</w:t>
      </w:r>
      <w:r w:rsidR="00F845E6">
        <w:rPr>
          <w:rFonts w:ascii="Courier New" w:hAnsi="Courier New" w:cs="Courier New"/>
          <w:sz w:val="18"/>
          <w:szCs w:val="18"/>
        </w:rPr>
        <w:t>i</w:t>
      </w:r>
      <w:r w:rsidR="003319D1" w:rsidRPr="00AC5BC6">
        <w:rPr>
          <w:rFonts w:ascii="Courier New" w:hAnsi="Courier New" w:cs="Courier New"/>
          <w:sz w:val="18"/>
          <w:szCs w:val="18"/>
        </w:rPr>
        <w:t>_</w:t>
      </w:r>
      <w:r w:rsidR="00F845E6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="00AC5BC6" w:rsidRPr="00AC5BC6">
        <w:rPr>
          <w:rFonts w:ascii="Courier New" w:hAnsi="Courier New" w:cs="Courier New"/>
          <w:sz w:val="18"/>
          <w:szCs w:val="18"/>
        </w:rPr>
        <w:tab/>
      </w:r>
      <w:r w:rsidR="00AC5BC6" w:rsidRPr="00AC5BC6">
        <w:rPr>
          <w:rFonts w:ascii="Courier New" w:hAnsi="Courier New" w:cs="Courier New"/>
          <w:sz w:val="18"/>
          <w:szCs w:val="18"/>
        </w:rPr>
        <w:tab/>
      </w:r>
      <w:r w:rsidR="003319D1" w:rsidRPr="00AC5BC6">
        <w:rPr>
          <w:rFonts w:ascii="Courier New" w:hAnsi="Courier New" w:cs="Courier New"/>
          <w:sz w:val="18"/>
          <w:szCs w:val="18"/>
        </w:rPr>
        <w:t>T</w:t>
      </w:r>
      <w:r w:rsidR="00AC5BC6" w:rsidRPr="00AC5BC6">
        <w:rPr>
          <w:rFonts w:ascii="Courier New" w:hAnsi="Courier New" w:cs="Courier New"/>
          <w:sz w:val="18"/>
          <w:szCs w:val="18"/>
        </w:rPr>
        <w:tab/>
        <w:t>*</w:t>
      </w:r>
    </w:p>
    <w:p w:rsidR="003319D1" w:rsidRPr="00AC5BC6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</w:t>
      </w:r>
      <w:r w:rsidR="003319D1" w:rsidRPr="00AC5BC6">
        <w:rPr>
          <w:rFonts w:ascii="Courier New" w:hAnsi="Courier New" w:cs="Courier New"/>
          <w:sz w:val="18"/>
          <w:szCs w:val="18"/>
        </w:rPr>
        <w:t>_e_u</w:t>
      </w:r>
      <w:proofErr w:type="spellEnd"/>
      <w:proofErr w:type="gramEnd"/>
      <w:r w:rsidR="00AC5BC6" w:rsidRPr="00AC5BC6">
        <w:rPr>
          <w:rFonts w:ascii="Courier New" w:hAnsi="Courier New" w:cs="Courier New"/>
          <w:sz w:val="18"/>
          <w:szCs w:val="18"/>
        </w:rPr>
        <w:tab/>
      </w:r>
      <w:r w:rsidR="00AC5BC6" w:rsidRPr="00AC5BC6">
        <w:rPr>
          <w:rFonts w:ascii="Courier New" w:hAnsi="Courier New" w:cs="Courier New"/>
          <w:sz w:val="18"/>
          <w:szCs w:val="18"/>
        </w:rPr>
        <w:tab/>
      </w:r>
      <w:r w:rsidR="003319D1" w:rsidRPr="00AC5BC6">
        <w:rPr>
          <w:rFonts w:ascii="Courier New" w:hAnsi="Courier New" w:cs="Courier New"/>
          <w:sz w:val="18"/>
          <w:szCs w:val="18"/>
        </w:rPr>
        <w:t>T</w:t>
      </w:r>
      <w:r w:rsidR="00AC5BC6" w:rsidRPr="00AC5BC6">
        <w:rPr>
          <w:rFonts w:ascii="Courier New" w:hAnsi="Courier New" w:cs="Courier New"/>
          <w:sz w:val="18"/>
          <w:szCs w:val="18"/>
        </w:rPr>
        <w:tab/>
        <w:t>*</w:t>
      </w:r>
    </w:p>
    <w:p w:rsidR="003319D1" w:rsidRPr="00AC5BC6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</w:t>
      </w:r>
      <w:r w:rsidR="00AC5BC6">
        <w:rPr>
          <w:rFonts w:ascii="Courier New" w:hAnsi="Courier New" w:cs="Courier New"/>
          <w:sz w:val="18"/>
          <w:szCs w:val="18"/>
        </w:rPr>
        <w:t>_</w:t>
      </w:r>
      <w:r w:rsidR="00F845E6">
        <w:rPr>
          <w:rFonts w:ascii="Courier New" w:hAnsi="Courier New" w:cs="Courier New"/>
          <w:sz w:val="18"/>
          <w:szCs w:val="18"/>
        </w:rPr>
        <w:t>i</w:t>
      </w:r>
      <w:r w:rsidR="00AC5BC6">
        <w:rPr>
          <w:rFonts w:ascii="Courier New" w:hAnsi="Courier New" w:cs="Courier New"/>
          <w:sz w:val="18"/>
          <w:szCs w:val="18"/>
        </w:rPr>
        <w:t>_u</w:t>
      </w:r>
      <w:proofErr w:type="spellEnd"/>
      <w:proofErr w:type="gramEnd"/>
      <w:r w:rsidR="00AC5BC6">
        <w:rPr>
          <w:rFonts w:ascii="Courier New" w:hAnsi="Courier New" w:cs="Courier New"/>
          <w:sz w:val="18"/>
          <w:szCs w:val="18"/>
        </w:rPr>
        <w:tab/>
      </w:r>
      <w:r w:rsidR="00AC5BC6">
        <w:rPr>
          <w:rFonts w:ascii="Courier New" w:hAnsi="Courier New" w:cs="Courier New"/>
          <w:sz w:val="18"/>
          <w:szCs w:val="18"/>
        </w:rPr>
        <w:tab/>
      </w:r>
      <w:r w:rsidR="003319D1" w:rsidRPr="00AC5BC6">
        <w:rPr>
          <w:rFonts w:ascii="Courier New" w:hAnsi="Courier New" w:cs="Courier New"/>
          <w:sz w:val="18"/>
          <w:szCs w:val="18"/>
        </w:rPr>
        <w:t>T</w:t>
      </w:r>
      <w:r w:rsidR="00AC5BC6">
        <w:rPr>
          <w:rFonts w:ascii="Courier New" w:hAnsi="Courier New" w:cs="Courier New"/>
          <w:sz w:val="18"/>
          <w:szCs w:val="18"/>
        </w:rPr>
        <w:tab/>
        <w:t>*</w:t>
      </w:r>
      <w:r w:rsidR="00AC5BC6">
        <w:rPr>
          <w:rFonts w:ascii="Courier New" w:hAnsi="Courier New" w:cs="Courier New"/>
          <w:sz w:val="18"/>
          <w:szCs w:val="18"/>
        </w:rPr>
        <w:tab/>
      </w:r>
    </w:p>
    <w:p w:rsidR="003319D1" w:rsidRPr="00AC5BC6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</w:t>
      </w:r>
      <w:r w:rsidR="00AC5BC6">
        <w:rPr>
          <w:rFonts w:ascii="Courier New" w:hAnsi="Courier New" w:cs="Courier New"/>
          <w:sz w:val="18"/>
          <w:szCs w:val="18"/>
        </w:rPr>
        <w:t>_u_u</w:t>
      </w:r>
      <w:proofErr w:type="spellEnd"/>
      <w:proofErr w:type="gramEnd"/>
      <w:r w:rsidR="00AC5BC6">
        <w:rPr>
          <w:rFonts w:ascii="Courier New" w:hAnsi="Courier New" w:cs="Courier New"/>
          <w:sz w:val="18"/>
          <w:szCs w:val="18"/>
        </w:rPr>
        <w:tab/>
      </w:r>
      <w:r w:rsidR="00AC5BC6">
        <w:rPr>
          <w:rFonts w:ascii="Courier New" w:hAnsi="Courier New" w:cs="Courier New"/>
          <w:sz w:val="18"/>
          <w:szCs w:val="18"/>
        </w:rPr>
        <w:tab/>
      </w:r>
      <w:r w:rsidR="003319D1" w:rsidRPr="00AC5BC6">
        <w:rPr>
          <w:rFonts w:ascii="Courier New" w:hAnsi="Courier New" w:cs="Courier New"/>
          <w:sz w:val="18"/>
          <w:szCs w:val="18"/>
        </w:rPr>
        <w:t>T</w:t>
      </w:r>
      <w:r w:rsidR="00AC5BC6">
        <w:rPr>
          <w:rFonts w:ascii="Courier New" w:hAnsi="Courier New" w:cs="Courier New"/>
          <w:sz w:val="18"/>
          <w:szCs w:val="18"/>
        </w:rPr>
        <w:tab/>
        <w:t>*</w:t>
      </w:r>
    </w:p>
    <w:p w:rsidR="003319D1" w:rsidRPr="00AC5BC6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</w:t>
      </w:r>
      <w:r w:rsidR="003319D1" w:rsidRPr="00AC5BC6">
        <w:rPr>
          <w:rFonts w:ascii="Courier New" w:hAnsi="Courier New" w:cs="Courier New"/>
          <w:sz w:val="18"/>
          <w:szCs w:val="18"/>
        </w:rPr>
        <w:t>_u_</w:t>
      </w:r>
      <w:r w:rsidR="00F845E6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="00AC5BC6">
        <w:rPr>
          <w:rFonts w:ascii="Courier New" w:hAnsi="Courier New" w:cs="Courier New"/>
          <w:sz w:val="18"/>
          <w:szCs w:val="18"/>
        </w:rPr>
        <w:tab/>
      </w:r>
      <w:r w:rsidR="00AC5BC6">
        <w:rPr>
          <w:rFonts w:ascii="Courier New" w:hAnsi="Courier New" w:cs="Courier New"/>
          <w:sz w:val="18"/>
          <w:szCs w:val="18"/>
        </w:rPr>
        <w:tab/>
      </w:r>
      <w:r w:rsidR="003319D1" w:rsidRPr="00AC5BC6">
        <w:rPr>
          <w:rFonts w:ascii="Courier New" w:hAnsi="Courier New" w:cs="Courier New"/>
          <w:sz w:val="18"/>
          <w:szCs w:val="18"/>
        </w:rPr>
        <w:t>T</w:t>
      </w:r>
      <w:r w:rsidR="00AC5BC6">
        <w:rPr>
          <w:rFonts w:ascii="Courier New" w:hAnsi="Courier New" w:cs="Courier New"/>
          <w:sz w:val="18"/>
          <w:szCs w:val="18"/>
        </w:rPr>
        <w:tab/>
        <w:t>*</w:t>
      </w:r>
    </w:p>
    <w:p w:rsidR="0009472D" w:rsidRPr="00AC5BC6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AC5BC6">
        <w:rPr>
          <w:rFonts w:ascii="Courier New" w:hAnsi="Courier New" w:cs="Courier New"/>
          <w:sz w:val="18"/>
          <w:szCs w:val="18"/>
        </w:rPr>
        <w:t>x1</w:t>
      </w:r>
      <w:proofErr w:type="gramEnd"/>
      <w:r w:rsidR="00AC5BC6">
        <w:rPr>
          <w:rFonts w:ascii="Courier New" w:hAnsi="Courier New" w:cs="Courier New"/>
          <w:sz w:val="18"/>
          <w:szCs w:val="18"/>
        </w:rPr>
        <w:tab/>
      </w:r>
      <w:r w:rsidR="00AC5BC6">
        <w:rPr>
          <w:rFonts w:ascii="Courier New" w:hAnsi="Courier New" w:cs="Courier New"/>
          <w:sz w:val="18"/>
          <w:szCs w:val="18"/>
        </w:rPr>
        <w:tab/>
        <w:t>T</w:t>
      </w:r>
      <w:r w:rsidR="00AC5BC6">
        <w:rPr>
          <w:rFonts w:ascii="Courier New" w:hAnsi="Courier New" w:cs="Courier New"/>
          <w:sz w:val="18"/>
          <w:szCs w:val="18"/>
        </w:rPr>
        <w:tab/>
        <w:t>*</w:t>
      </w:r>
    </w:p>
    <w:p w:rsidR="0009472D" w:rsidRPr="00AC5BC6" w:rsidRDefault="0009472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AC5BC6">
        <w:rPr>
          <w:rFonts w:ascii="Courier New" w:hAnsi="Courier New" w:cs="Courier New"/>
          <w:sz w:val="18"/>
          <w:szCs w:val="18"/>
        </w:rPr>
        <w:t>x2</w:t>
      </w:r>
      <w:proofErr w:type="gramEnd"/>
      <w:r w:rsidR="00AC5BC6">
        <w:rPr>
          <w:rFonts w:ascii="Courier New" w:hAnsi="Courier New" w:cs="Courier New"/>
          <w:sz w:val="18"/>
          <w:szCs w:val="18"/>
        </w:rPr>
        <w:tab/>
      </w:r>
      <w:r w:rsidR="00AC5BC6">
        <w:rPr>
          <w:rFonts w:ascii="Courier New" w:hAnsi="Courier New" w:cs="Courier New"/>
          <w:sz w:val="18"/>
          <w:szCs w:val="18"/>
        </w:rPr>
        <w:tab/>
        <w:t>T</w:t>
      </w:r>
      <w:r w:rsidR="00AC5BC6">
        <w:rPr>
          <w:rFonts w:ascii="Courier New" w:hAnsi="Courier New" w:cs="Courier New"/>
          <w:sz w:val="18"/>
          <w:szCs w:val="18"/>
        </w:rPr>
        <w:tab/>
        <w:t>*</w:t>
      </w:r>
    </w:p>
    <w:p w:rsidR="00923389" w:rsidRDefault="00923389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3389" w:rsidRPr="00923389" w:rsidRDefault="00923389" w:rsidP="00923389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3389">
        <w:rPr>
          <w:rFonts w:ascii="Courier New" w:hAnsi="Courier New" w:cs="Courier New"/>
          <w:b/>
          <w:sz w:val="18"/>
          <w:szCs w:val="18"/>
        </w:rPr>
        <w:t>/*Model for GHQ for t=1 */</w:t>
      </w:r>
    </w:p>
    <w:p w:rsidR="003319D1" w:rsidRPr="00AC5BC6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AC5BC6">
        <w:rPr>
          <w:rFonts w:ascii="Courier New" w:hAnsi="Courier New" w:cs="Courier New"/>
          <w:sz w:val="18"/>
          <w:szCs w:val="18"/>
        </w:rPr>
        <w:t>constant</w:t>
      </w:r>
      <w:proofErr w:type="gramEnd"/>
      <w:r w:rsidR="00AC5BC6">
        <w:rPr>
          <w:rFonts w:ascii="Courier New" w:hAnsi="Courier New" w:cs="Courier New"/>
          <w:sz w:val="18"/>
          <w:szCs w:val="18"/>
        </w:rPr>
        <w:tab/>
        <w:t>T</w:t>
      </w:r>
      <w:r w:rsidR="00AC5BC6">
        <w:rPr>
          <w:rFonts w:ascii="Courier New" w:hAnsi="Courier New" w:cs="Courier New"/>
          <w:sz w:val="18"/>
          <w:szCs w:val="18"/>
        </w:rPr>
        <w:tab/>
        <w:t>*</w:t>
      </w:r>
      <w:r w:rsidRPr="00AC5BC6">
        <w:rPr>
          <w:rFonts w:ascii="Courier New" w:hAnsi="Courier New" w:cs="Courier New"/>
          <w:sz w:val="18"/>
          <w:szCs w:val="18"/>
        </w:rPr>
        <w:t xml:space="preserve">    </w:t>
      </w:r>
    </w:p>
    <w:p w:rsidR="0009472D" w:rsidRPr="00AC5BC6" w:rsidRDefault="0046347B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x1</w:t>
      </w:r>
      <w:r w:rsidR="0009472D" w:rsidRPr="00AC5BC6">
        <w:rPr>
          <w:rFonts w:ascii="Courier New" w:hAnsi="Courier New" w:cs="Courier New"/>
          <w:sz w:val="18"/>
          <w:szCs w:val="18"/>
        </w:rPr>
        <w:t>1</w:t>
      </w:r>
      <w:proofErr w:type="gramEnd"/>
      <w:r w:rsidR="00AC5BC6">
        <w:rPr>
          <w:rFonts w:ascii="Courier New" w:hAnsi="Courier New" w:cs="Courier New"/>
          <w:sz w:val="18"/>
          <w:szCs w:val="18"/>
        </w:rPr>
        <w:tab/>
      </w:r>
      <w:r w:rsidR="00AC5BC6">
        <w:rPr>
          <w:rFonts w:ascii="Courier New" w:hAnsi="Courier New" w:cs="Courier New"/>
          <w:sz w:val="18"/>
          <w:szCs w:val="18"/>
        </w:rPr>
        <w:tab/>
        <w:t>T</w:t>
      </w:r>
      <w:r w:rsidR="00AC5BC6">
        <w:rPr>
          <w:rFonts w:ascii="Courier New" w:hAnsi="Courier New" w:cs="Courier New"/>
          <w:sz w:val="18"/>
          <w:szCs w:val="18"/>
        </w:rPr>
        <w:tab/>
        <w:t>*</w:t>
      </w:r>
    </w:p>
    <w:p w:rsidR="0009472D" w:rsidRPr="00AC5BC6" w:rsidRDefault="0046347B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x1</w:t>
      </w:r>
      <w:r w:rsidR="0009472D" w:rsidRPr="00AC5BC6">
        <w:rPr>
          <w:rFonts w:ascii="Courier New" w:hAnsi="Courier New" w:cs="Courier New"/>
          <w:sz w:val="18"/>
          <w:szCs w:val="18"/>
        </w:rPr>
        <w:t>2</w:t>
      </w:r>
      <w:proofErr w:type="gramEnd"/>
      <w:r w:rsidR="00AC5BC6">
        <w:rPr>
          <w:rFonts w:ascii="Courier New" w:hAnsi="Courier New" w:cs="Courier New"/>
          <w:sz w:val="18"/>
          <w:szCs w:val="18"/>
        </w:rPr>
        <w:tab/>
      </w:r>
      <w:r w:rsidR="00AC5BC6">
        <w:rPr>
          <w:rFonts w:ascii="Courier New" w:hAnsi="Courier New" w:cs="Courier New"/>
          <w:sz w:val="18"/>
          <w:szCs w:val="18"/>
        </w:rPr>
        <w:tab/>
        <w:t>T</w:t>
      </w:r>
      <w:r w:rsidR="00AC5BC6">
        <w:rPr>
          <w:rFonts w:ascii="Courier New" w:hAnsi="Courier New" w:cs="Courier New"/>
          <w:sz w:val="18"/>
          <w:szCs w:val="18"/>
        </w:rPr>
        <w:tab/>
        <w:t>*</w:t>
      </w:r>
    </w:p>
    <w:p w:rsidR="00923389" w:rsidRDefault="00923389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3389" w:rsidRPr="00923389" w:rsidRDefault="00923389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3389">
        <w:rPr>
          <w:rFonts w:ascii="Courier New" w:hAnsi="Courier New" w:cs="Courier New"/>
          <w:sz w:val="18"/>
          <w:szCs w:val="18"/>
        </w:rPr>
        <w:t>/*</w:t>
      </w:r>
      <w:r w:rsidRPr="00923389">
        <w:rPr>
          <w:rFonts w:ascii="Courier New" w:hAnsi="Courier New" w:cs="Courier New"/>
          <w:b/>
          <w:sz w:val="18"/>
          <w:szCs w:val="18"/>
        </w:rPr>
        <w:t xml:space="preserve">Standard deviations of the residuals </w:t>
      </w:r>
      <w:proofErr w:type="spellStart"/>
      <w:r w:rsidRPr="00923389">
        <w:rPr>
          <w:rFonts w:ascii="Courier New" w:hAnsi="Courier New" w:cs="Courier New"/>
          <w:b/>
          <w:sz w:val="18"/>
          <w:szCs w:val="18"/>
        </w:rPr>
        <w:t>uH</w:t>
      </w:r>
      <w:proofErr w:type="spellEnd"/>
      <w:r w:rsidRPr="00923389">
        <w:rPr>
          <w:rFonts w:ascii="Courier New" w:hAnsi="Courier New" w:cs="Courier New"/>
          <w:b/>
          <w:sz w:val="18"/>
          <w:szCs w:val="18"/>
        </w:rPr>
        <w:t xml:space="preserve"> and e</w:t>
      </w:r>
      <w:r w:rsidRPr="00923389">
        <w:rPr>
          <w:rFonts w:ascii="Courier New" w:hAnsi="Courier New" w:cs="Courier New"/>
          <w:sz w:val="18"/>
          <w:szCs w:val="18"/>
        </w:rPr>
        <w:t xml:space="preserve"> */</w:t>
      </w:r>
    </w:p>
    <w:p w:rsidR="003319D1" w:rsidRPr="00AC5BC6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sigu</w:t>
      </w:r>
      <w:r w:rsidR="004971AD">
        <w:rPr>
          <w:rFonts w:ascii="Courier New" w:hAnsi="Courier New" w:cs="Courier New"/>
          <w:sz w:val="18"/>
          <w:szCs w:val="18"/>
        </w:rPr>
        <w:t>H</w:t>
      </w:r>
      <w:proofErr w:type="spellEnd"/>
      <w:proofErr w:type="gramEnd"/>
      <w:r w:rsidR="00AC5BC6">
        <w:rPr>
          <w:rFonts w:ascii="Courier New" w:hAnsi="Courier New" w:cs="Courier New"/>
          <w:sz w:val="18"/>
          <w:szCs w:val="18"/>
        </w:rPr>
        <w:tab/>
      </w:r>
      <w:r w:rsidR="00AC5BC6">
        <w:rPr>
          <w:rFonts w:ascii="Courier New" w:hAnsi="Courier New" w:cs="Courier New"/>
          <w:sz w:val="18"/>
          <w:szCs w:val="18"/>
        </w:rPr>
        <w:tab/>
        <w:t>T</w:t>
      </w:r>
      <w:r w:rsidR="00AC5BC6">
        <w:rPr>
          <w:rFonts w:ascii="Courier New" w:hAnsi="Courier New" w:cs="Courier New"/>
          <w:sz w:val="18"/>
          <w:szCs w:val="18"/>
        </w:rPr>
        <w:tab/>
        <w:t>*</w:t>
      </w:r>
      <w:r w:rsidRPr="00AC5BC6">
        <w:rPr>
          <w:rFonts w:ascii="Courier New" w:hAnsi="Courier New" w:cs="Courier New"/>
          <w:sz w:val="18"/>
          <w:szCs w:val="18"/>
        </w:rPr>
        <w:t xml:space="preserve">     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sige</w:t>
      </w:r>
      <w:proofErr w:type="spellEnd"/>
      <w:proofErr w:type="gramEnd"/>
      <w:r w:rsidR="00AC5BC6">
        <w:rPr>
          <w:rFonts w:ascii="Courier New" w:hAnsi="Courier New" w:cs="Courier New"/>
          <w:sz w:val="18"/>
          <w:szCs w:val="18"/>
        </w:rPr>
        <w:tab/>
      </w:r>
      <w:r w:rsidR="00AC5BC6">
        <w:rPr>
          <w:rFonts w:ascii="Courier New" w:hAnsi="Courier New" w:cs="Courier New"/>
          <w:sz w:val="18"/>
          <w:szCs w:val="18"/>
        </w:rPr>
        <w:tab/>
        <w:t>T</w:t>
      </w:r>
      <w:r w:rsidR="00AC5BC6">
        <w:rPr>
          <w:rFonts w:ascii="Courier New" w:hAnsi="Courier New" w:cs="Courier New"/>
          <w:sz w:val="18"/>
          <w:szCs w:val="18"/>
        </w:rPr>
        <w:tab/>
        <w:t>*</w:t>
      </w:r>
      <w:r w:rsidRPr="00AC5BC6">
        <w:rPr>
          <w:rFonts w:ascii="Courier New" w:hAnsi="Courier New" w:cs="Courier New"/>
          <w:sz w:val="18"/>
          <w:szCs w:val="18"/>
        </w:rPr>
        <w:t xml:space="preserve">     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>;</w:t>
      </w:r>
    </w:p>
    <w:p w:rsidR="003319D1" w:rsidRDefault="003319D1" w:rsidP="00C77C84">
      <w:pPr>
        <w:rPr>
          <w:rFonts w:ascii="Times New Roman" w:hAnsi="Times New Roman"/>
          <w:i/>
          <w:sz w:val="24"/>
          <w:szCs w:val="24"/>
        </w:rPr>
      </w:pPr>
    </w:p>
    <w:p w:rsidR="00A121D9" w:rsidRDefault="00A121D9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  <w:r>
        <w:rPr>
          <w:b/>
        </w:rPr>
        <w:br w:type="page"/>
      </w:r>
    </w:p>
    <w:p w:rsidR="003319D1" w:rsidRPr="004971AD" w:rsidRDefault="003319D1" w:rsidP="00980C1F">
      <w:pPr>
        <w:pStyle w:val="Subtitle"/>
        <w:rPr>
          <w:b/>
        </w:rPr>
      </w:pPr>
      <w:r w:rsidRPr="004971AD">
        <w:rPr>
          <w:b/>
        </w:rPr>
        <w:lastRenderedPageBreak/>
        <w:t>Model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71AD" w:rsidTr="004971AD">
        <w:tc>
          <w:tcPr>
            <w:tcW w:w="9242" w:type="dxa"/>
          </w:tcPr>
          <w:p w:rsidR="004971AD" w:rsidRPr="004971AD" w:rsidRDefault="004971AD" w:rsidP="004971AD">
            <w:pPr>
              <w:rPr>
                <w:rFonts w:asciiTheme="majorHAnsi" w:hAnsiTheme="majorHAnsi"/>
                <w:sz w:val="24"/>
                <w:szCs w:val="24"/>
              </w:rPr>
            </w:pPr>
            <w:r w:rsidRPr="004971AD">
              <w:rPr>
                <w:rFonts w:asciiTheme="majorHAnsi" w:hAnsiTheme="majorHAnsi"/>
                <w:sz w:val="24"/>
                <w:szCs w:val="24"/>
              </w:rPr>
              <w:t xml:space="preserve">Additions to Model B syntax are highlighted in </w:t>
            </w:r>
            <w:r w:rsidRPr="004971AD">
              <w:rPr>
                <w:rFonts w:asciiTheme="majorHAnsi" w:hAnsiTheme="majorHAnsi"/>
                <w:color w:val="00B0F0"/>
                <w:sz w:val="24"/>
                <w:szCs w:val="24"/>
              </w:rPr>
              <w:t>blue</w:t>
            </w:r>
            <w:r w:rsidRPr="004971A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4971AD" w:rsidRDefault="004971AD" w:rsidP="00C77C84">
      <w:pPr>
        <w:rPr>
          <w:rFonts w:ascii="Times New Roman" w:hAnsi="Times New Roman"/>
          <w:sz w:val="24"/>
          <w:szCs w:val="24"/>
        </w:rPr>
      </w:pPr>
    </w:p>
    <w:p w:rsidR="008230BA" w:rsidRPr="002D2DDD" w:rsidRDefault="008230BA" w:rsidP="008230BA">
      <w:pPr>
        <w:rPr>
          <w:rFonts w:ascii="Courier New" w:hAnsi="Courier New" w:cs="Courier New"/>
          <w:b/>
          <w:sz w:val="20"/>
          <w:szCs w:val="20"/>
        </w:rPr>
      </w:pPr>
      <w:r w:rsidRPr="002D2DDD">
        <w:rPr>
          <w:rFonts w:ascii="Courier New" w:hAnsi="Courier New" w:cs="Courier New"/>
          <w:b/>
          <w:sz w:val="20"/>
          <w:szCs w:val="20"/>
        </w:rPr>
        <w:t>/*Request standard errors based on numerical evaluation of the Hessian matrix upon convergence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2D2DDD">
        <w:rPr>
          <w:rFonts w:ascii="Courier New" w:hAnsi="Courier New" w:cs="Courier New"/>
          <w:b/>
          <w:sz w:val="20"/>
          <w:szCs w:val="20"/>
        </w:rPr>
        <w:t>*/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option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numerical standard errors;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230BA" w:rsidRDefault="008230BA" w:rsidP="008230BA">
      <w:pPr>
        <w:rPr>
          <w:rFonts w:ascii="Courier New" w:hAnsi="Courier New" w:cs="Courier New"/>
          <w:b/>
          <w:sz w:val="20"/>
          <w:szCs w:val="20"/>
        </w:rPr>
      </w:pPr>
      <w:r w:rsidRPr="002D2DDD">
        <w:rPr>
          <w:rFonts w:ascii="Courier New" w:hAnsi="Courier New" w:cs="Courier New"/>
          <w:b/>
          <w:sz w:val="20"/>
          <w:szCs w:val="20"/>
        </w:rPr>
        <w:t>/*Re</w:t>
      </w:r>
      <w:r>
        <w:rPr>
          <w:rFonts w:ascii="Courier New" w:hAnsi="Courier New" w:cs="Courier New"/>
          <w:b/>
          <w:sz w:val="20"/>
          <w:szCs w:val="20"/>
        </w:rPr>
        <w:t xml:space="preserve">ad in the input data file, converted to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aML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format using the raw2aml program */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3319D1">
        <w:rPr>
          <w:rFonts w:ascii="Courier New" w:hAnsi="Courier New" w:cs="Courier New"/>
          <w:sz w:val="18"/>
          <w:szCs w:val="18"/>
        </w:rPr>
        <w:t>dsn</w:t>
      </w:r>
      <w:proofErr w:type="spellEnd"/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bhps.dat ;</w:t>
      </w:r>
    </w:p>
    <w:p w:rsidR="00A32E1E" w:rsidRDefault="00A32E1E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6347B" w:rsidRPr="00163B7A" w:rsidRDefault="0046347B" w:rsidP="0046347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63B7A"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 w:rsidRPr="00163B7A">
        <w:rPr>
          <w:rFonts w:ascii="Courier New" w:hAnsi="Courier New" w:cs="Courier New"/>
          <w:b/>
          <w:sz w:val="20"/>
          <w:szCs w:val="20"/>
        </w:rPr>
        <w:t>Define</w:t>
      </w:r>
      <w:proofErr w:type="gramEnd"/>
      <w:r w:rsidRPr="00163B7A">
        <w:rPr>
          <w:rFonts w:ascii="Courier New" w:hAnsi="Courier New" w:cs="Courier New"/>
          <w:b/>
          <w:sz w:val="20"/>
          <w:szCs w:val="20"/>
        </w:rPr>
        <w:t xml:space="preserve"> loading for individual random effect in initial condition equation</w:t>
      </w:r>
      <w:r>
        <w:rPr>
          <w:rFonts w:ascii="Courier New" w:hAnsi="Courier New" w:cs="Courier New"/>
          <w:b/>
          <w:sz w:val="20"/>
          <w:szCs w:val="20"/>
        </w:rPr>
        <w:t xml:space="preserve"> (3) for health</w:t>
      </w:r>
      <w:r w:rsidRPr="00163B7A">
        <w:rPr>
          <w:rFonts w:ascii="Courier New" w:hAnsi="Courier New" w:cs="Courier New"/>
          <w:b/>
          <w:sz w:val="20"/>
          <w:szCs w:val="20"/>
        </w:rPr>
        <w:t>*/</w:t>
      </w:r>
    </w:p>
    <w:p w:rsidR="0046347B" w:rsidRDefault="0046347B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parameter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lamb</w:t>
      </w:r>
      <w:r w:rsidR="00A32E1E">
        <w:rPr>
          <w:rFonts w:ascii="Courier New" w:hAnsi="Courier New" w:cs="Courier New"/>
          <w:sz w:val="18"/>
          <w:szCs w:val="18"/>
        </w:rPr>
        <w:t>da</w:t>
      </w:r>
      <w:r w:rsidR="004971AD">
        <w:rPr>
          <w:rFonts w:ascii="Courier New" w:hAnsi="Courier New" w:cs="Courier New"/>
          <w:sz w:val="18"/>
          <w:szCs w:val="18"/>
        </w:rPr>
        <w:t>H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;</w:t>
      </w:r>
    </w:p>
    <w:p w:rsidR="001333AE" w:rsidRDefault="001333AE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333AE" w:rsidRPr="004971AD" w:rsidRDefault="001333AE" w:rsidP="003319D1">
      <w:pPr>
        <w:spacing w:after="0" w:line="240" w:lineRule="auto"/>
        <w:rPr>
          <w:rFonts w:ascii="Courier New" w:hAnsi="Courier New" w:cs="Courier New"/>
          <w:b/>
          <w:color w:val="00B0F0"/>
          <w:sz w:val="18"/>
          <w:szCs w:val="18"/>
        </w:rPr>
      </w:pPr>
      <w:r w:rsidRPr="004971AD">
        <w:rPr>
          <w:rFonts w:ascii="Courier New" w:hAnsi="Courier New" w:cs="Courier New"/>
          <w:b/>
          <w:color w:val="00B0F0"/>
          <w:sz w:val="18"/>
          <w:szCs w:val="18"/>
        </w:rPr>
        <w:t>/*</w:t>
      </w:r>
      <w:proofErr w:type="gramStart"/>
      <w:r w:rsidRPr="004971AD">
        <w:rPr>
          <w:rFonts w:ascii="Courier New" w:hAnsi="Courier New" w:cs="Courier New"/>
          <w:b/>
          <w:color w:val="00B0F0"/>
          <w:sz w:val="18"/>
          <w:szCs w:val="18"/>
        </w:rPr>
        <w:t>Define</w:t>
      </w:r>
      <w:proofErr w:type="gramEnd"/>
      <w:r w:rsidRPr="004971AD">
        <w:rPr>
          <w:rFonts w:ascii="Courier New" w:hAnsi="Courier New" w:cs="Courier New"/>
          <w:b/>
          <w:color w:val="00B0F0"/>
          <w:sz w:val="18"/>
          <w:szCs w:val="18"/>
        </w:rPr>
        <w:t xml:space="preserve"> loadings for individual random effects in initial condition equations (4)</w:t>
      </w:r>
      <w:r w:rsidR="0046347B" w:rsidRPr="004971AD">
        <w:rPr>
          <w:rFonts w:ascii="Courier New" w:hAnsi="Courier New" w:cs="Courier New"/>
          <w:b/>
          <w:color w:val="00B0F0"/>
          <w:sz w:val="18"/>
          <w:szCs w:val="18"/>
        </w:rPr>
        <w:t xml:space="preserve"> for employment</w:t>
      </w:r>
      <w:r w:rsidRPr="004971AD">
        <w:rPr>
          <w:rFonts w:ascii="Courier New" w:hAnsi="Courier New" w:cs="Courier New"/>
          <w:b/>
          <w:color w:val="00B0F0"/>
          <w:sz w:val="18"/>
          <w:szCs w:val="18"/>
        </w:rPr>
        <w:t xml:space="preserve"> */</w:t>
      </w:r>
    </w:p>
    <w:p w:rsidR="0046347B" w:rsidRPr="004971AD" w:rsidRDefault="0046347B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define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parameter lamb</w:t>
      </w:r>
      <w:r w:rsidR="001333AE" w:rsidRPr="004971AD">
        <w:rPr>
          <w:rFonts w:ascii="Courier New" w:hAnsi="Courier New" w:cs="Courier New"/>
          <w:color w:val="00B0F0"/>
          <w:sz w:val="18"/>
          <w:szCs w:val="18"/>
        </w:rPr>
        <w:t>daE2</w:t>
      </w:r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define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parameter lamb</w:t>
      </w:r>
      <w:r w:rsidR="001333AE" w:rsidRPr="004971AD">
        <w:rPr>
          <w:rFonts w:ascii="Courier New" w:hAnsi="Courier New" w:cs="Courier New"/>
          <w:color w:val="00B0F0"/>
          <w:sz w:val="18"/>
          <w:szCs w:val="18"/>
        </w:rPr>
        <w:t>daE3</w:t>
      </w:r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333AE" w:rsidRPr="00EB28FE" w:rsidRDefault="001333AE" w:rsidP="001333A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B28FE"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 w:rsidRPr="00EB28FE">
        <w:rPr>
          <w:rFonts w:ascii="Courier New" w:hAnsi="Courier New" w:cs="Courier New"/>
          <w:b/>
          <w:sz w:val="20"/>
          <w:szCs w:val="20"/>
        </w:rPr>
        <w:t>Specify</w:t>
      </w:r>
      <w:proofErr w:type="gramEnd"/>
      <w:r w:rsidRPr="00EB28FE">
        <w:rPr>
          <w:rFonts w:ascii="Courier New" w:hAnsi="Courier New" w:cs="Courier New"/>
          <w:b/>
          <w:sz w:val="20"/>
          <w:szCs w:val="20"/>
        </w:rPr>
        <w:t xml:space="preserve"> variables to be included in</w:t>
      </w:r>
      <w:r>
        <w:rPr>
          <w:rFonts w:ascii="Courier New" w:hAnsi="Courier New" w:cs="Courier New"/>
          <w:b/>
          <w:sz w:val="20"/>
          <w:szCs w:val="20"/>
        </w:rPr>
        <w:t xml:space="preserve"> the GHQ model for t&gt;1,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eq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(1) </w:t>
      </w:r>
      <w:r w:rsidRPr="00EB28FE">
        <w:rPr>
          <w:rFonts w:ascii="Courier New" w:hAnsi="Courier New" w:cs="Courier New"/>
          <w:b/>
          <w:sz w:val="20"/>
          <w:szCs w:val="20"/>
        </w:rPr>
        <w:t>*/</w:t>
      </w:r>
    </w:p>
    <w:p w:rsidR="001333AE" w:rsidRDefault="001333AE" w:rsidP="001333A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11DD6" w:rsidRDefault="001333AE" w:rsidP="001333A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regressor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set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BetaX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; </w:t>
      </w:r>
    </w:p>
    <w:p w:rsidR="001333AE" w:rsidRDefault="00811DD6" w:rsidP="00811DD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="001333AE" w:rsidRPr="003319D1">
        <w:rPr>
          <w:rFonts w:ascii="Courier New" w:hAnsi="Courier New" w:cs="Courier New"/>
          <w:sz w:val="18"/>
          <w:szCs w:val="18"/>
        </w:rPr>
        <w:t>var</w:t>
      </w:r>
      <w:proofErr w:type="spellEnd"/>
      <w:proofErr w:type="gramEnd"/>
      <w:r w:rsidR="001333AE" w:rsidRPr="003319D1">
        <w:rPr>
          <w:rFonts w:ascii="Courier New" w:hAnsi="Courier New" w:cs="Courier New"/>
          <w:sz w:val="18"/>
          <w:szCs w:val="18"/>
        </w:rPr>
        <w:t xml:space="preserve"> = 1 </w:t>
      </w:r>
      <w:proofErr w:type="spellStart"/>
      <w:r w:rsidR="001333AE" w:rsidRPr="003319D1">
        <w:rPr>
          <w:rFonts w:ascii="Courier New" w:hAnsi="Courier New" w:cs="Courier New"/>
          <w:sz w:val="18"/>
          <w:szCs w:val="18"/>
        </w:rPr>
        <w:t>l_ghq</w:t>
      </w:r>
      <w:proofErr w:type="spellEnd"/>
      <w:r w:rsidR="001333AE"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333AE">
        <w:rPr>
          <w:rFonts w:ascii="Courier New" w:hAnsi="Courier New" w:cs="Courier New"/>
          <w:sz w:val="18"/>
          <w:szCs w:val="18"/>
        </w:rPr>
        <w:t>et</w:t>
      </w:r>
      <w:r w:rsidR="001333AE" w:rsidRPr="003319D1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i</w:t>
      </w:r>
      <w:r w:rsidR="001333AE" w:rsidRPr="003319D1">
        <w:rPr>
          <w:rFonts w:ascii="Courier New" w:hAnsi="Courier New" w:cs="Courier New"/>
          <w:sz w:val="18"/>
          <w:szCs w:val="18"/>
        </w:rPr>
        <w:t>_e</w:t>
      </w:r>
      <w:proofErr w:type="spellEnd"/>
      <w:r w:rsidR="001333AE"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333AE">
        <w:rPr>
          <w:rFonts w:ascii="Courier New" w:hAnsi="Courier New" w:cs="Courier New"/>
          <w:sz w:val="18"/>
          <w:szCs w:val="18"/>
        </w:rPr>
        <w:t>et</w:t>
      </w:r>
      <w:r w:rsidR="001333AE" w:rsidRPr="003319D1">
        <w:rPr>
          <w:rFonts w:ascii="Courier New" w:hAnsi="Courier New" w:cs="Courier New"/>
          <w:sz w:val="18"/>
          <w:szCs w:val="18"/>
        </w:rPr>
        <w:t>_u_e</w:t>
      </w:r>
      <w:proofErr w:type="spellEnd"/>
      <w:r w:rsidR="001333AE"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333AE">
        <w:rPr>
          <w:rFonts w:ascii="Courier New" w:hAnsi="Courier New" w:cs="Courier New"/>
          <w:sz w:val="18"/>
          <w:szCs w:val="18"/>
        </w:rPr>
        <w:t>et</w:t>
      </w:r>
      <w:r w:rsidR="001333AE" w:rsidRPr="003319D1">
        <w:rPr>
          <w:rFonts w:ascii="Courier New" w:hAnsi="Courier New" w:cs="Courier New"/>
          <w:sz w:val="18"/>
          <w:szCs w:val="18"/>
        </w:rPr>
        <w:t>_e_</w:t>
      </w:r>
      <w:r>
        <w:rPr>
          <w:rFonts w:ascii="Courier New" w:hAnsi="Courier New" w:cs="Courier New"/>
          <w:sz w:val="18"/>
          <w:szCs w:val="18"/>
        </w:rPr>
        <w:t>i</w:t>
      </w:r>
      <w:proofErr w:type="spellEnd"/>
      <w:r w:rsidR="001333AE"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333AE">
        <w:rPr>
          <w:rFonts w:ascii="Courier New" w:hAnsi="Courier New" w:cs="Courier New"/>
          <w:sz w:val="18"/>
          <w:szCs w:val="18"/>
        </w:rPr>
        <w:t>et</w:t>
      </w:r>
      <w:r w:rsidR="001333AE" w:rsidRPr="003319D1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i</w:t>
      </w:r>
      <w:r w:rsidR="001333AE" w:rsidRPr="003319D1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i</w:t>
      </w:r>
      <w:proofErr w:type="spellEnd"/>
      <w:r w:rsidR="001333AE"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333AE">
        <w:rPr>
          <w:rFonts w:ascii="Courier New" w:hAnsi="Courier New" w:cs="Courier New"/>
          <w:sz w:val="18"/>
          <w:szCs w:val="18"/>
        </w:rPr>
        <w:t>et</w:t>
      </w:r>
      <w:r w:rsidR="001333AE" w:rsidRPr="003319D1">
        <w:rPr>
          <w:rFonts w:ascii="Courier New" w:hAnsi="Courier New" w:cs="Courier New"/>
          <w:sz w:val="18"/>
          <w:szCs w:val="18"/>
        </w:rPr>
        <w:t>_e_u</w:t>
      </w:r>
      <w:proofErr w:type="spellEnd"/>
      <w:r w:rsidR="001333AE"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333AE">
        <w:rPr>
          <w:rFonts w:ascii="Courier New" w:hAnsi="Courier New" w:cs="Courier New"/>
          <w:sz w:val="18"/>
          <w:szCs w:val="18"/>
        </w:rPr>
        <w:t>et</w:t>
      </w:r>
      <w:r w:rsidR="001333AE" w:rsidRPr="003319D1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i</w:t>
      </w:r>
      <w:r w:rsidR="001333AE" w:rsidRPr="003319D1">
        <w:rPr>
          <w:rFonts w:ascii="Courier New" w:hAnsi="Courier New" w:cs="Courier New"/>
          <w:sz w:val="18"/>
          <w:szCs w:val="18"/>
        </w:rPr>
        <w:t>_u</w:t>
      </w:r>
      <w:proofErr w:type="spellEnd"/>
      <w:r w:rsidR="001333AE"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333AE">
        <w:rPr>
          <w:rFonts w:ascii="Courier New" w:hAnsi="Courier New" w:cs="Courier New"/>
          <w:sz w:val="18"/>
          <w:szCs w:val="18"/>
        </w:rPr>
        <w:t>et</w:t>
      </w:r>
      <w:r w:rsidR="001333AE" w:rsidRPr="003319D1">
        <w:rPr>
          <w:rFonts w:ascii="Courier New" w:hAnsi="Courier New" w:cs="Courier New"/>
          <w:sz w:val="18"/>
          <w:szCs w:val="18"/>
        </w:rPr>
        <w:t>_u_u</w:t>
      </w:r>
      <w:proofErr w:type="spellEnd"/>
      <w:r w:rsidR="001333AE"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333AE">
        <w:rPr>
          <w:rFonts w:ascii="Courier New" w:hAnsi="Courier New" w:cs="Courier New"/>
          <w:sz w:val="18"/>
          <w:szCs w:val="18"/>
        </w:rPr>
        <w:t>et</w:t>
      </w:r>
      <w:r w:rsidR="001333AE" w:rsidRPr="003319D1">
        <w:rPr>
          <w:rFonts w:ascii="Courier New" w:hAnsi="Courier New" w:cs="Courier New"/>
          <w:sz w:val="18"/>
          <w:szCs w:val="18"/>
        </w:rPr>
        <w:t>_u_</w:t>
      </w:r>
      <w:r>
        <w:rPr>
          <w:rFonts w:ascii="Courier New" w:hAnsi="Courier New" w:cs="Courier New"/>
          <w:sz w:val="18"/>
          <w:szCs w:val="18"/>
        </w:rPr>
        <w:t>i</w:t>
      </w:r>
      <w:proofErr w:type="spellEnd"/>
      <w:r w:rsidR="001333AE">
        <w:rPr>
          <w:rFonts w:ascii="Courier New" w:hAnsi="Courier New" w:cs="Courier New"/>
          <w:sz w:val="18"/>
          <w:szCs w:val="18"/>
        </w:rPr>
        <w:t xml:space="preserve"> x1 x2</w:t>
      </w:r>
      <w:r w:rsidR="001333AE" w:rsidRPr="003319D1">
        <w:rPr>
          <w:rFonts w:ascii="Courier New" w:hAnsi="Courier New" w:cs="Courier New"/>
          <w:sz w:val="18"/>
          <w:szCs w:val="18"/>
        </w:rPr>
        <w:t>;</w:t>
      </w:r>
    </w:p>
    <w:p w:rsidR="001333AE" w:rsidRDefault="001333AE" w:rsidP="001333A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333AE" w:rsidRDefault="001333AE" w:rsidP="001333A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B28FE"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 w:rsidRPr="00EB28FE">
        <w:rPr>
          <w:rFonts w:ascii="Courier New" w:hAnsi="Courier New" w:cs="Courier New"/>
          <w:b/>
          <w:sz w:val="20"/>
          <w:szCs w:val="20"/>
        </w:rPr>
        <w:t>Specify</w:t>
      </w:r>
      <w:proofErr w:type="gramEnd"/>
      <w:r w:rsidRPr="00EB28FE">
        <w:rPr>
          <w:rFonts w:ascii="Courier New" w:hAnsi="Courier New" w:cs="Courier New"/>
          <w:b/>
          <w:sz w:val="20"/>
          <w:szCs w:val="20"/>
        </w:rPr>
        <w:t xml:space="preserve"> variables to be included in the GHQ model for </w:t>
      </w:r>
      <w:r>
        <w:rPr>
          <w:rFonts w:ascii="Courier New" w:hAnsi="Courier New" w:cs="Courier New"/>
          <w:b/>
          <w:sz w:val="20"/>
          <w:szCs w:val="20"/>
        </w:rPr>
        <w:t>t=1</w:t>
      </w:r>
      <w:r w:rsidRPr="00EB28FE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EB28FE">
        <w:rPr>
          <w:rFonts w:ascii="Courier New" w:hAnsi="Courier New" w:cs="Courier New"/>
          <w:b/>
          <w:sz w:val="20"/>
          <w:szCs w:val="20"/>
        </w:rPr>
        <w:t>eq</w:t>
      </w:r>
      <w:proofErr w:type="spellEnd"/>
      <w:r w:rsidRPr="00EB28FE">
        <w:rPr>
          <w:rFonts w:ascii="Courier New" w:hAnsi="Courier New" w:cs="Courier New"/>
          <w:b/>
          <w:sz w:val="20"/>
          <w:szCs w:val="20"/>
        </w:rPr>
        <w:t xml:space="preserve"> (</w:t>
      </w:r>
      <w:r>
        <w:rPr>
          <w:rFonts w:ascii="Courier New" w:hAnsi="Courier New" w:cs="Courier New"/>
          <w:b/>
          <w:sz w:val="20"/>
          <w:szCs w:val="20"/>
        </w:rPr>
        <w:t>3</w:t>
      </w:r>
      <w:r w:rsidR="0046347B">
        <w:rPr>
          <w:rFonts w:ascii="Courier New" w:hAnsi="Courier New" w:cs="Courier New"/>
          <w:b/>
          <w:sz w:val="20"/>
          <w:szCs w:val="20"/>
        </w:rPr>
        <w:t>)</w:t>
      </w:r>
      <w:r w:rsidRPr="00EB28FE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*/</w:t>
      </w:r>
    </w:p>
    <w:p w:rsidR="001333AE" w:rsidRDefault="001333AE" w:rsidP="001333A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333AE" w:rsidRPr="003319D1" w:rsidRDefault="001333AE" w:rsidP="001333A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regressor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set </w:t>
      </w:r>
      <w:proofErr w:type="spellStart"/>
      <w:r>
        <w:rPr>
          <w:rFonts w:ascii="Courier New" w:hAnsi="Courier New" w:cs="Courier New"/>
          <w:sz w:val="18"/>
          <w:szCs w:val="18"/>
        </w:rPr>
        <w:t>Gamma</w:t>
      </w:r>
      <w:r w:rsidR="0046347B">
        <w:rPr>
          <w:rFonts w:ascii="Courier New" w:hAnsi="Courier New" w:cs="Courier New"/>
          <w:sz w:val="18"/>
          <w:szCs w:val="18"/>
        </w:rPr>
        <w:t>X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= 1 </w:t>
      </w:r>
      <w:r w:rsidR="0046347B">
        <w:rPr>
          <w:rFonts w:ascii="Courier New" w:hAnsi="Courier New" w:cs="Courier New"/>
          <w:sz w:val="18"/>
          <w:szCs w:val="18"/>
        </w:rPr>
        <w:t>x1</w:t>
      </w:r>
      <w:r>
        <w:rPr>
          <w:rFonts w:ascii="Courier New" w:hAnsi="Courier New" w:cs="Courier New"/>
          <w:sz w:val="18"/>
          <w:szCs w:val="18"/>
        </w:rPr>
        <w:t xml:space="preserve">1 </w:t>
      </w:r>
      <w:r w:rsidR="0046347B">
        <w:rPr>
          <w:rFonts w:ascii="Courier New" w:hAnsi="Courier New" w:cs="Courier New"/>
          <w:sz w:val="18"/>
          <w:szCs w:val="18"/>
        </w:rPr>
        <w:t>x1</w:t>
      </w:r>
      <w:r>
        <w:rPr>
          <w:rFonts w:ascii="Courier New" w:hAnsi="Courier New" w:cs="Courier New"/>
          <w:sz w:val="18"/>
          <w:szCs w:val="18"/>
        </w:rPr>
        <w:t>2</w:t>
      </w:r>
      <w:r w:rsidRPr="003319D1">
        <w:rPr>
          <w:rFonts w:ascii="Courier New" w:hAnsi="Courier New" w:cs="Courier New"/>
          <w:sz w:val="18"/>
          <w:szCs w:val="18"/>
        </w:rPr>
        <w:t>;</w:t>
      </w:r>
    </w:p>
    <w:p w:rsidR="001333AE" w:rsidRDefault="001333AE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6347B" w:rsidRPr="004971AD" w:rsidRDefault="0046347B" w:rsidP="003319D1">
      <w:pPr>
        <w:spacing w:after="0" w:line="240" w:lineRule="auto"/>
        <w:rPr>
          <w:rFonts w:ascii="Courier New" w:hAnsi="Courier New" w:cs="Courier New"/>
          <w:b/>
          <w:color w:val="00B0F0"/>
          <w:sz w:val="20"/>
          <w:szCs w:val="20"/>
        </w:rPr>
      </w:pPr>
      <w:r w:rsidRPr="004971AD">
        <w:rPr>
          <w:rFonts w:ascii="Courier New" w:hAnsi="Courier New" w:cs="Courier New"/>
          <w:b/>
          <w:color w:val="00B0F0"/>
          <w:sz w:val="20"/>
          <w:szCs w:val="20"/>
        </w:rPr>
        <w:t>/*</w:t>
      </w:r>
      <w:proofErr w:type="gram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Specify</w:t>
      </w:r>
      <w:proofErr w:type="gram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variables to be included in the employment model for t&gt;1, </w:t>
      </w:r>
      <w:proofErr w:type="spell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eq</w:t>
      </w:r>
      <w:proofErr w:type="spell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(2).</w:t>
      </w:r>
      <w:r w:rsidR="004971AD"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l_e1, l_e1ghq and l_e1ghq2 are the dummy for lagged employment status category 1, and its interaction with GHQ and GHQ</w:t>
      </w:r>
      <w:r w:rsidR="004971AD" w:rsidRPr="004971AD">
        <w:rPr>
          <w:rFonts w:ascii="Courier New" w:hAnsi="Courier New" w:cs="Courier New"/>
          <w:b/>
          <w:color w:val="00B0F0"/>
          <w:sz w:val="20"/>
          <w:szCs w:val="20"/>
          <w:vertAlign w:val="superscript"/>
        </w:rPr>
        <w:t>2</w:t>
      </w:r>
      <w:r w:rsidR="004971AD"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.  Similar variables are included for lagged employment status categories 2 and 3. </w:t>
      </w:r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Note that a separate set of variables may be specified for each contrast with category 1. </w:t>
      </w:r>
    </w:p>
    <w:p w:rsidR="0046347B" w:rsidRPr="004971AD" w:rsidRDefault="0046347B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b/>
          <w:color w:val="00B0F0"/>
          <w:sz w:val="20"/>
          <w:szCs w:val="20"/>
        </w:rPr>
        <w:t>*/</w:t>
      </w:r>
    </w:p>
    <w:p w:rsidR="001333AE" w:rsidRPr="004971AD" w:rsidRDefault="001333AE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define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regressor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set </w:t>
      </w:r>
      <w:r w:rsidR="0022044B" w:rsidRPr="004971AD">
        <w:rPr>
          <w:rFonts w:ascii="Courier New" w:hAnsi="Courier New" w:cs="Courier New"/>
          <w:color w:val="00B0F0"/>
          <w:sz w:val="18"/>
          <w:szCs w:val="18"/>
        </w:rPr>
        <w:t>A</w:t>
      </w:r>
      <w:r w:rsidR="00077260" w:rsidRPr="004971AD">
        <w:rPr>
          <w:rFonts w:ascii="Courier New" w:hAnsi="Courier New" w:cs="Courier New"/>
          <w:color w:val="00B0F0"/>
          <w:sz w:val="18"/>
          <w:szCs w:val="18"/>
        </w:rPr>
        <w:t>lpha2</w:t>
      </w:r>
      <w:r w:rsidR="0046347B" w:rsidRPr="004971AD">
        <w:rPr>
          <w:rFonts w:ascii="Courier New" w:hAnsi="Courier New" w:cs="Courier New"/>
          <w:color w:val="00B0F0"/>
          <w:sz w:val="18"/>
          <w:szCs w:val="18"/>
        </w:rPr>
        <w:t>Z</w:t>
      </w:r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077260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spellStart"/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var</w:t>
      </w:r>
      <w:proofErr w:type="spellEnd"/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= </w:t>
      </w:r>
      <w:r w:rsidR="00077260" w:rsidRPr="004971AD">
        <w:rPr>
          <w:rFonts w:ascii="Courier New" w:hAnsi="Courier New" w:cs="Courier New"/>
          <w:color w:val="00B0F0"/>
          <w:sz w:val="18"/>
          <w:szCs w:val="18"/>
        </w:rPr>
        <w:t>l_e1 l_e1ghq l_e1ghq2 l_e2 l_e2ghq l_e2ghq2</w:t>
      </w:r>
    </w:p>
    <w:p w:rsidR="00077260" w:rsidRPr="004971AD" w:rsidRDefault="00077260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ab/>
        <w:t>l_e3 l_e3ghq l_e3ghq2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ab/>
      </w:r>
      <w:r w:rsidR="0046347B" w:rsidRPr="004971AD">
        <w:rPr>
          <w:rFonts w:ascii="Courier New" w:hAnsi="Courier New" w:cs="Courier New"/>
          <w:color w:val="00B0F0"/>
          <w:sz w:val="18"/>
          <w:szCs w:val="18"/>
        </w:rPr>
        <w:t>z1 z2</w:t>
      </w:r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46347B" w:rsidRPr="004971AD" w:rsidRDefault="0046347B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46347B" w:rsidRPr="004971AD" w:rsidRDefault="0022044B" w:rsidP="0046347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define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regressor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set A</w:t>
      </w:r>
      <w:r w:rsidR="0046347B" w:rsidRPr="004971AD">
        <w:rPr>
          <w:rFonts w:ascii="Courier New" w:hAnsi="Courier New" w:cs="Courier New"/>
          <w:color w:val="00B0F0"/>
          <w:sz w:val="18"/>
          <w:szCs w:val="18"/>
        </w:rPr>
        <w:t>lpha3Z;</w:t>
      </w:r>
    </w:p>
    <w:p w:rsidR="0046347B" w:rsidRPr="004971AD" w:rsidRDefault="0046347B" w:rsidP="0046347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spellStart"/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var</w:t>
      </w:r>
      <w:proofErr w:type="spellEnd"/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= l_e1 l_e1ghq l_e1ghq2 l_e2 l_e2ghq l_e2ghq2</w:t>
      </w:r>
    </w:p>
    <w:p w:rsidR="0046347B" w:rsidRPr="004971AD" w:rsidRDefault="0046347B" w:rsidP="0046347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ab/>
        <w:t>l_e3 l_e3ghq l_e3ghq2</w:t>
      </w:r>
    </w:p>
    <w:p w:rsidR="0046347B" w:rsidRPr="004971AD" w:rsidRDefault="0046347B" w:rsidP="0046347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ab/>
        <w:t>z1 z2;</w:t>
      </w:r>
    </w:p>
    <w:p w:rsidR="0046347B" w:rsidRPr="004971AD" w:rsidRDefault="0046347B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46347B" w:rsidRPr="004971AD" w:rsidRDefault="0046347B" w:rsidP="0046347B">
      <w:pPr>
        <w:spacing w:after="0" w:line="240" w:lineRule="auto"/>
        <w:rPr>
          <w:rFonts w:ascii="Courier New" w:hAnsi="Courier New" w:cs="Courier New"/>
          <w:b/>
          <w:color w:val="00B0F0"/>
          <w:sz w:val="20"/>
          <w:szCs w:val="20"/>
        </w:rPr>
      </w:pPr>
      <w:r w:rsidRPr="004971AD">
        <w:rPr>
          <w:rFonts w:ascii="Courier New" w:hAnsi="Courier New" w:cs="Courier New"/>
          <w:b/>
          <w:color w:val="00B0F0"/>
          <w:sz w:val="20"/>
          <w:szCs w:val="20"/>
        </w:rPr>
        <w:t>/*</w:t>
      </w:r>
      <w:proofErr w:type="gram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Specify</w:t>
      </w:r>
      <w:proofErr w:type="gram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variables to be included in the employment model for t=1, </w:t>
      </w:r>
      <w:proofErr w:type="spell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eq</w:t>
      </w:r>
      <w:proofErr w:type="spell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(4).</w:t>
      </w:r>
    </w:p>
    <w:p w:rsidR="0046347B" w:rsidRPr="004971AD" w:rsidRDefault="0046347B" w:rsidP="0046347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b/>
          <w:color w:val="00B0F0"/>
          <w:sz w:val="20"/>
          <w:szCs w:val="20"/>
        </w:rPr>
        <w:t>*/</w:t>
      </w:r>
    </w:p>
    <w:p w:rsidR="0046347B" w:rsidRPr="004971AD" w:rsidRDefault="0046347B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define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regressor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set </w:t>
      </w:r>
      <w:r w:rsidR="0022044B" w:rsidRPr="004971AD">
        <w:rPr>
          <w:rFonts w:ascii="Courier New" w:hAnsi="Courier New" w:cs="Courier New"/>
          <w:color w:val="00B0F0"/>
          <w:sz w:val="18"/>
          <w:szCs w:val="18"/>
        </w:rPr>
        <w:t>T</w:t>
      </w:r>
      <w:r w:rsidR="0046347B" w:rsidRPr="004971AD">
        <w:rPr>
          <w:rFonts w:ascii="Courier New" w:hAnsi="Courier New" w:cs="Courier New"/>
          <w:color w:val="00B0F0"/>
          <w:sz w:val="18"/>
          <w:szCs w:val="18"/>
        </w:rPr>
        <w:t>heta2Z</w:t>
      </w:r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spellStart"/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var</w:t>
      </w:r>
      <w:proofErr w:type="spellEnd"/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= 1 </w:t>
      </w:r>
      <w:r w:rsidR="0046347B" w:rsidRPr="004971AD">
        <w:rPr>
          <w:rFonts w:ascii="Courier New" w:hAnsi="Courier New" w:cs="Courier New"/>
          <w:color w:val="00B0F0"/>
          <w:sz w:val="18"/>
          <w:szCs w:val="18"/>
        </w:rPr>
        <w:t>z11 z12</w:t>
      </w:r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46347B" w:rsidRPr="004971AD" w:rsidRDefault="0022044B" w:rsidP="0046347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define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regressor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set Theta3</w:t>
      </w:r>
      <w:r w:rsidR="0046347B" w:rsidRPr="004971AD">
        <w:rPr>
          <w:rFonts w:ascii="Courier New" w:hAnsi="Courier New" w:cs="Courier New"/>
          <w:color w:val="00B0F0"/>
          <w:sz w:val="18"/>
          <w:szCs w:val="18"/>
        </w:rPr>
        <w:t>Z;</w:t>
      </w:r>
    </w:p>
    <w:p w:rsidR="0046347B" w:rsidRPr="004971AD" w:rsidRDefault="0046347B" w:rsidP="0046347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spellStart"/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var</w:t>
      </w:r>
      <w:proofErr w:type="spellEnd"/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= 1 z11 z12;</w:t>
      </w:r>
    </w:p>
    <w:p w:rsidR="0046347B" w:rsidRPr="004971AD" w:rsidRDefault="0046347B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46347B" w:rsidRPr="004971AD" w:rsidRDefault="0046347B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46347B" w:rsidRPr="004971AD" w:rsidRDefault="0046347B" w:rsidP="0046347B">
      <w:pPr>
        <w:spacing w:after="0" w:line="240" w:lineRule="auto"/>
        <w:rPr>
          <w:rFonts w:ascii="Courier New" w:hAnsi="Courier New" w:cs="Courier New"/>
          <w:b/>
          <w:color w:val="00B0F0"/>
          <w:sz w:val="20"/>
          <w:szCs w:val="20"/>
        </w:rPr>
      </w:pPr>
      <w:r w:rsidRPr="004971AD">
        <w:rPr>
          <w:rFonts w:ascii="Courier New" w:hAnsi="Courier New" w:cs="Courier New"/>
          <w:b/>
          <w:color w:val="00B0F0"/>
          <w:sz w:val="20"/>
          <w:szCs w:val="20"/>
        </w:rPr>
        <w:lastRenderedPageBreak/>
        <w:t>/*Individual random effects for health (</w:t>
      </w:r>
      <w:proofErr w:type="spell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u</w:t>
      </w:r>
      <w:r w:rsidR="004971AD" w:rsidRPr="004971AD">
        <w:rPr>
          <w:rFonts w:ascii="Courier New" w:hAnsi="Courier New" w:cs="Courier New"/>
          <w:b/>
          <w:color w:val="00B0F0"/>
          <w:sz w:val="20"/>
          <w:szCs w:val="20"/>
        </w:rPr>
        <w:t>H</w:t>
      </w:r>
      <w:proofErr w:type="spell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) and employment (u</w:t>
      </w:r>
      <w:r w:rsidR="004971AD" w:rsidRPr="004971AD">
        <w:rPr>
          <w:rFonts w:ascii="Courier New" w:hAnsi="Courier New" w:cs="Courier New"/>
          <w:b/>
          <w:color w:val="00B0F0"/>
          <w:sz w:val="20"/>
          <w:szCs w:val="20"/>
        </w:rPr>
        <w:t>E</w:t>
      </w:r>
      <w:r w:rsidRPr="004971AD">
        <w:rPr>
          <w:rFonts w:ascii="Courier New" w:hAnsi="Courier New" w:cs="Courier New"/>
          <w:b/>
          <w:color w:val="00B0F0"/>
          <w:sz w:val="20"/>
          <w:szCs w:val="20"/>
        </w:rPr>
        <w:t>2 and u</w:t>
      </w:r>
      <w:r w:rsidR="004971AD" w:rsidRPr="004971AD">
        <w:rPr>
          <w:rFonts w:ascii="Courier New" w:hAnsi="Courier New" w:cs="Courier New"/>
          <w:b/>
          <w:color w:val="00B0F0"/>
          <w:sz w:val="20"/>
          <w:szCs w:val="20"/>
        </w:rPr>
        <w:t>E</w:t>
      </w:r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3) are assumed to follow a </w:t>
      </w:r>
      <w:proofErr w:type="spell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trivariate</w:t>
      </w:r>
      <w:proofErr w:type="spell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normal distribution. Random effects in the multinomial </w:t>
      </w:r>
      <w:proofErr w:type="spell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logit</w:t>
      </w:r>
      <w:proofErr w:type="spell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model for employment must be ‘integrated out’. The residuals are referred to by these names in the model statements that follow. */</w:t>
      </w:r>
    </w:p>
    <w:p w:rsidR="0046347B" w:rsidRPr="004971AD" w:rsidRDefault="0046347B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define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normal distribution; dim=3; 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name=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>u</w:t>
      </w:r>
      <w:r w:rsidR="0046347B" w:rsidRPr="004971AD">
        <w:rPr>
          <w:rFonts w:ascii="Courier New" w:hAnsi="Courier New" w:cs="Courier New"/>
          <w:color w:val="00B0F0"/>
          <w:sz w:val="18"/>
          <w:szCs w:val="18"/>
        </w:rPr>
        <w:t>h</w:t>
      </w:r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name=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>u</w:t>
      </w:r>
      <w:r w:rsidR="0022044B" w:rsidRPr="004971AD">
        <w:rPr>
          <w:rFonts w:ascii="Courier New" w:hAnsi="Courier New" w:cs="Courier New"/>
          <w:color w:val="00B0F0"/>
          <w:sz w:val="18"/>
          <w:szCs w:val="18"/>
        </w:rPr>
        <w:t>E</w:t>
      </w:r>
      <w:r w:rsidR="0046347B" w:rsidRPr="004971AD">
        <w:rPr>
          <w:rFonts w:ascii="Courier New" w:hAnsi="Courier New" w:cs="Courier New"/>
          <w:color w:val="00B0F0"/>
          <w:sz w:val="18"/>
          <w:szCs w:val="18"/>
        </w:rPr>
        <w:t>2</w:t>
      </w:r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name=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>u</w:t>
      </w:r>
      <w:r w:rsidR="0022044B" w:rsidRPr="004971AD">
        <w:rPr>
          <w:rFonts w:ascii="Courier New" w:hAnsi="Courier New" w:cs="Courier New"/>
          <w:color w:val="00B0F0"/>
          <w:sz w:val="18"/>
          <w:szCs w:val="18"/>
        </w:rPr>
        <w:t>E</w:t>
      </w:r>
      <w:r w:rsidR="0046347B" w:rsidRPr="004971AD">
        <w:rPr>
          <w:rFonts w:ascii="Courier New" w:hAnsi="Courier New" w:cs="Courier New"/>
          <w:color w:val="00B0F0"/>
          <w:sz w:val="18"/>
          <w:szCs w:val="18"/>
        </w:rPr>
        <w:t>3</w:t>
      </w:r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number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of integration points = 12;</w:t>
      </w:r>
    </w:p>
    <w:p w:rsidR="0046347B" w:rsidRDefault="0046347B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6347B" w:rsidRDefault="0022044B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>
        <w:rPr>
          <w:rFonts w:ascii="Courier New" w:hAnsi="Courier New" w:cs="Courier New"/>
          <w:b/>
          <w:sz w:val="20"/>
          <w:szCs w:val="20"/>
        </w:rPr>
        <w:t>Normally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distributed </w:t>
      </w:r>
      <w:r w:rsidRPr="00EB28FE">
        <w:rPr>
          <w:rFonts w:ascii="Courier New" w:hAnsi="Courier New" w:cs="Courier New"/>
          <w:b/>
          <w:sz w:val="20"/>
          <w:szCs w:val="20"/>
        </w:rPr>
        <w:t>time-varying residual</w:t>
      </w:r>
      <w:r>
        <w:rPr>
          <w:rFonts w:ascii="Courier New" w:hAnsi="Courier New" w:cs="Courier New"/>
          <w:b/>
          <w:sz w:val="20"/>
          <w:szCs w:val="20"/>
        </w:rPr>
        <w:t xml:space="preserve"> for health</w:t>
      </w:r>
      <w:r w:rsidRPr="00EB28FE">
        <w:rPr>
          <w:rFonts w:ascii="Courier New" w:hAnsi="Courier New" w:cs="Courier New"/>
          <w:b/>
          <w:sz w:val="20"/>
          <w:szCs w:val="20"/>
        </w:rPr>
        <w:t xml:space="preserve"> (e)</w:t>
      </w:r>
      <w:r>
        <w:rPr>
          <w:rFonts w:ascii="Courier New" w:hAnsi="Courier New" w:cs="Courier New"/>
          <w:b/>
          <w:sz w:val="20"/>
          <w:szCs w:val="20"/>
        </w:rPr>
        <w:t xml:space="preserve"> */</w:t>
      </w:r>
    </w:p>
    <w:p w:rsidR="0046347B" w:rsidRDefault="0046347B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normal distribution; dim=1; </w:t>
      </w:r>
    </w:p>
    <w:p w:rsidR="003319D1" w:rsidRPr="003319D1" w:rsidRDefault="0022044B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name=</w:t>
      </w:r>
      <w:proofErr w:type="gramEnd"/>
      <w:r>
        <w:rPr>
          <w:rFonts w:ascii="Courier New" w:hAnsi="Courier New" w:cs="Courier New"/>
          <w:sz w:val="18"/>
          <w:szCs w:val="18"/>
        </w:rPr>
        <w:t>e</w:t>
      </w:r>
      <w:r w:rsidR="003319D1" w:rsidRPr="003319D1">
        <w:rPr>
          <w:rFonts w:ascii="Courier New" w:hAnsi="Courier New" w:cs="Courier New"/>
          <w:sz w:val="18"/>
          <w:szCs w:val="18"/>
        </w:rPr>
        <w:t xml:space="preserve">; </w:t>
      </w:r>
    </w:p>
    <w:p w:rsid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2044B" w:rsidRPr="00EB28FE" w:rsidRDefault="0022044B" w:rsidP="002204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B28FE"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 w:rsidRPr="00EB28FE">
        <w:rPr>
          <w:rFonts w:ascii="Courier New" w:hAnsi="Courier New" w:cs="Courier New"/>
          <w:b/>
          <w:sz w:val="20"/>
          <w:szCs w:val="20"/>
        </w:rPr>
        <w:t>Specify</w:t>
      </w:r>
      <w:proofErr w:type="gramEnd"/>
      <w:r w:rsidRPr="00EB28FE">
        <w:rPr>
          <w:rFonts w:ascii="Courier New" w:hAnsi="Courier New" w:cs="Courier New"/>
          <w:b/>
          <w:sz w:val="20"/>
          <w:szCs w:val="20"/>
        </w:rPr>
        <w:t xml:space="preserve"> model for GHQ for t&gt;1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B28FE">
        <w:rPr>
          <w:rFonts w:ascii="Courier New" w:hAnsi="Courier New" w:cs="Courier New"/>
          <w:b/>
          <w:sz w:val="20"/>
          <w:szCs w:val="20"/>
        </w:rPr>
        <w:t>*/</w:t>
      </w:r>
    </w:p>
    <w:p w:rsidR="0022044B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2044B" w:rsidRPr="003319D1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continuous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model;</w:t>
      </w:r>
    </w:p>
    <w:p w:rsidR="0022044B" w:rsidRPr="003319D1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keep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if </w:t>
      </w:r>
      <w:r>
        <w:rPr>
          <w:rFonts w:ascii="Courier New" w:hAnsi="Courier New" w:cs="Courier New"/>
          <w:sz w:val="18"/>
          <w:szCs w:val="18"/>
        </w:rPr>
        <w:t>t&gt;</w:t>
      </w:r>
      <w:r w:rsidRPr="003319D1">
        <w:rPr>
          <w:rFonts w:ascii="Courier New" w:hAnsi="Courier New" w:cs="Courier New"/>
          <w:sz w:val="18"/>
          <w:szCs w:val="18"/>
        </w:rPr>
        <w:t>1;</w:t>
      </w:r>
    </w:p>
    <w:p w:rsidR="0022044B" w:rsidRPr="003319D1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outcome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ghq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;</w:t>
      </w:r>
    </w:p>
    <w:p w:rsidR="0022044B" w:rsidRPr="003319D1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regset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BetaX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+ res(draw=_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id,ref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=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u</w:t>
      </w:r>
      <w:r w:rsidR="004971AD">
        <w:rPr>
          <w:rFonts w:ascii="Courier New" w:hAnsi="Courier New" w:cs="Courier New"/>
          <w:sz w:val="18"/>
          <w:szCs w:val="18"/>
        </w:rPr>
        <w:t>H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) + res(draw=_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iid,ref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=e);</w:t>
      </w:r>
    </w:p>
    <w:p w:rsidR="0022044B" w:rsidRDefault="0022044B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2044B" w:rsidRPr="00EB28FE" w:rsidRDefault="0022044B" w:rsidP="002204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B28FE">
        <w:rPr>
          <w:rFonts w:ascii="Courier New" w:hAnsi="Courier New" w:cs="Courier New"/>
          <w:b/>
          <w:sz w:val="20"/>
          <w:szCs w:val="20"/>
        </w:rPr>
        <w:t>/*</w:t>
      </w:r>
      <w:proofErr w:type="gramStart"/>
      <w:r w:rsidRPr="00EB28FE">
        <w:rPr>
          <w:rFonts w:ascii="Courier New" w:hAnsi="Courier New" w:cs="Courier New"/>
          <w:b/>
          <w:sz w:val="20"/>
          <w:szCs w:val="20"/>
        </w:rPr>
        <w:t>Specify</w:t>
      </w:r>
      <w:proofErr w:type="gramEnd"/>
      <w:r w:rsidRPr="00EB28FE">
        <w:rPr>
          <w:rFonts w:ascii="Courier New" w:hAnsi="Courier New" w:cs="Courier New"/>
          <w:b/>
          <w:sz w:val="20"/>
          <w:szCs w:val="20"/>
        </w:rPr>
        <w:t xml:space="preserve"> model for GHQ for t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EB28FE">
        <w:rPr>
          <w:rFonts w:ascii="Courier New" w:hAnsi="Courier New" w:cs="Courier New"/>
          <w:b/>
          <w:sz w:val="20"/>
          <w:szCs w:val="20"/>
        </w:rPr>
        <w:t>1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B28FE">
        <w:rPr>
          <w:rFonts w:ascii="Courier New" w:hAnsi="Courier New" w:cs="Courier New"/>
          <w:b/>
          <w:sz w:val="20"/>
          <w:szCs w:val="20"/>
        </w:rPr>
        <w:t>*/</w:t>
      </w:r>
    </w:p>
    <w:p w:rsidR="0022044B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2044B" w:rsidRPr="003319D1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continuous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model;</w:t>
      </w:r>
    </w:p>
    <w:p w:rsidR="0022044B" w:rsidRPr="003319D1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keep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if </w:t>
      </w:r>
      <w:r>
        <w:rPr>
          <w:rFonts w:ascii="Courier New" w:hAnsi="Courier New" w:cs="Courier New"/>
          <w:sz w:val="18"/>
          <w:szCs w:val="18"/>
        </w:rPr>
        <w:t>t==1</w:t>
      </w:r>
      <w:r w:rsidRPr="003319D1">
        <w:rPr>
          <w:rFonts w:ascii="Courier New" w:hAnsi="Courier New" w:cs="Courier New"/>
          <w:sz w:val="18"/>
          <w:szCs w:val="18"/>
        </w:rPr>
        <w:t>;</w:t>
      </w:r>
    </w:p>
    <w:p w:rsidR="0022044B" w:rsidRPr="003319D1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outcome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ghq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;</w:t>
      </w:r>
    </w:p>
    <w:p w:rsidR="0022044B" w:rsidRPr="003319D1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regset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GammaX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+ </w:t>
      </w:r>
    </w:p>
    <w:p w:rsidR="0022044B" w:rsidRDefault="0022044B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3319D1">
        <w:rPr>
          <w:rFonts w:ascii="Courier New" w:hAnsi="Courier New" w:cs="Courier New"/>
          <w:sz w:val="18"/>
          <w:szCs w:val="18"/>
        </w:rPr>
        <w:t>par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lambda</w:t>
      </w:r>
      <w:r w:rsidR="004971AD">
        <w:rPr>
          <w:rFonts w:ascii="Courier New" w:hAnsi="Courier New" w:cs="Courier New"/>
          <w:sz w:val="18"/>
          <w:szCs w:val="18"/>
        </w:rPr>
        <w:t>H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 xml:space="preserve"> * res(draw=_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id,ref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=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u</w:t>
      </w:r>
      <w:r w:rsidR="004971AD">
        <w:rPr>
          <w:rFonts w:ascii="Courier New" w:hAnsi="Courier New" w:cs="Courier New"/>
          <w:sz w:val="18"/>
          <w:szCs w:val="18"/>
        </w:rPr>
        <w:t>H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) + res(draw=_</w:t>
      </w:r>
      <w:proofErr w:type="spellStart"/>
      <w:r w:rsidRPr="003319D1">
        <w:rPr>
          <w:rFonts w:ascii="Courier New" w:hAnsi="Courier New" w:cs="Courier New"/>
          <w:sz w:val="18"/>
          <w:szCs w:val="18"/>
        </w:rPr>
        <w:t>iid,ref</w:t>
      </w:r>
      <w:proofErr w:type="spellEnd"/>
      <w:r w:rsidRPr="003319D1">
        <w:rPr>
          <w:rFonts w:ascii="Courier New" w:hAnsi="Courier New" w:cs="Courier New"/>
          <w:sz w:val="18"/>
          <w:szCs w:val="18"/>
        </w:rPr>
        <w:t>=e);</w:t>
      </w:r>
    </w:p>
    <w:p w:rsidR="004971AD" w:rsidRPr="003319D1" w:rsidRDefault="004971AD" w:rsidP="002204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2044B" w:rsidRPr="004971AD" w:rsidRDefault="0022044B" w:rsidP="0022044B">
      <w:pPr>
        <w:spacing w:after="0" w:line="240" w:lineRule="auto"/>
        <w:rPr>
          <w:rFonts w:ascii="Courier New" w:hAnsi="Courier New" w:cs="Courier New"/>
          <w:b/>
          <w:color w:val="00B0F0"/>
          <w:sz w:val="20"/>
          <w:szCs w:val="20"/>
        </w:rPr>
      </w:pPr>
      <w:r w:rsidRPr="004971AD">
        <w:rPr>
          <w:rFonts w:ascii="Courier New" w:hAnsi="Courier New" w:cs="Courier New"/>
          <w:b/>
          <w:color w:val="00B0F0"/>
          <w:sz w:val="20"/>
          <w:szCs w:val="20"/>
        </w:rPr>
        <w:t>/*</w:t>
      </w:r>
      <w:proofErr w:type="gram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Specify</w:t>
      </w:r>
      <w:proofErr w:type="gram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multinomial </w:t>
      </w:r>
      <w:proofErr w:type="spell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logit</w:t>
      </w:r>
      <w:proofErr w:type="spell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model for employment status for t&gt;1 */</w:t>
      </w:r>
    </w:p>
    <w:p w:rsidR="0022044B" w:rsidRPr="004971AD" w:rsidRDefault="0022044B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multinomial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logit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model;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keep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if </w:t>
      </w:r>
      <w:r w:rsidR="0022044B" w:rsidRPr="004971AD">
        <w:rPr>
          <w:rFonts w:ascii="Courier New" w:hAnsi="Courier New" w:cs="Courier New"/>
          <w:color w:val="00B0F0"/>
          <w:sz w:val="18"/>
          <w:szCs w:val="18"/>
        </w:rPr>
        <w:t>t&gt;1</w:t>
      </w:r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outcome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= </w:t>
      </w:r>
      <w:proofErr w:type="spellStart"/>
      <w:r w:rsidR="0022044B" w:rsidRPr="004971AD">
        <w:rPr>
          <w:rFonts w:ascii="Courier New" w:hAnsi="Courier New" w:cs="Courier New"/>
          <w:color w:val="00B0F0"/>
          <w:sz w:val="18"/>
          <w:szCs w:val="18"/>
        </w:rPr>
        <w:t>empstat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model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2 =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regset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r w:rsidR="0022044B" w:rsidRPr="004971AD">
        <w:rPr>
          <w:rFonts w:ascii="Courier New" w:hAnsi="Courier New" w:cs="Courier New"/>
          <w:color w:val="00B0F0"/>
          <w:sz w:val="18"/>
          <w:szCs w:val="18"/>
        </w:rPr>
        <w:t>Alpha2Z</w:t>
      </w: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+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intres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>(draw=_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id,ref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>=u</w:t>
      </w:r>
      <w:r w:rsidR="004971AD" w:rsidRPr="004971AD">
        <w:rPr>
          <w:rFonts w:ascii="Courier New" w:hAnsi="Courier New" w:cs="Courier New"/>
          <w:color w:val="00B0F0"/>
          <w:sz w:val="18"/>
          <w:szCs w:val="18"/>
        </w:rPr>
        <w:t>E</w:t>
      </w:r>
      <w:r w:rsidR="0022044B" w:rsidRPr="004971AD">
        <w:rPr>
          <w:rFonts w:ascii="Courier New" w:hAnsi="Courier New" w:cs="Courier New"/>
          <w:color w:val="00B0F0"/>
          <w:sz w:val="18"/>
          <w:szCs w:val="18"/>
        </w:rPr>
        <w:t>2</w:t>
      </w: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); 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model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3 =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regset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r w:rsidR="0022044B" w:rsidRPr="004971AD">
        <w:rPr>
          <w:rFonts w:ascii="Courier New" w:hAnsi="Courier New" w:cs="Courier New"/>
          <w:color w:val="00B0F0"/>
          <w:sz w:val="18"/>
          <w:szCs w:val="18"/>
        </w:rPr>
        <w:t>Alpha3Z</w:t>
      </w: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+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intres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>(draw=_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id,ref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>=u</w:t>
      </w:r>
      <w:r w:rsidR="004971AD" w:rsidRPr="004971AD">
        <w:rPr>
          <w:rFonts w:ascii="Courier New" w:hAnsi="Courier New" w:cs="Courier New"/>
          <w:color w:val="00B0F0"/>
          <w:sz w:val="18"/>
          <w:szCs w:val="18"/>
        </w:rPr>
        <w:t>E</w:t>
      </w:r>
      <w:r w:rsidR="0022044B" w:rsidRPr="004971AD">
        <w:rPr>
          <w:rFonts w:ascii="Courier New" w:hAnsi="Courier New" w:cs="Courier New"/>
          <w:color w:val="00B0F0"/>
          <w:sz w:val="18"/>
          <w:szCs w:val="18"/>
        </w:rPr>
        <w:t>3</w:t>
      </w: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); </w:t>
      </w:r>
    </w:p>
    <w:p w:rsidR="003319D1" w:rsidRPr="004971AD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22044B" w:rsidRPr="004971AD" w:rsidRDefault="0022044B" w:rsidP="0022044B">
      <w:pPr>
        <w:spacing w:after="0" w:line="240" w:lineRule="auto"/>
        <w:rPr>
          <w:rFonts w:ascii="Courier New" w:hAnsi="Courier New" w:cs="Courier New"/>
          <w:b/>
          <w:color w:val="00B0F0"/>
          <w:sz w:val="20"/>
          <w:szCs w:val="20"/>
        </w:rPr>
      </w:pPr>
      <w:r w:rsidRPr="004971AD">
        <w:rPr>
          <w:rFonts w:ascii="Courier New" w:hAnsi="Courier New" w:cs="Courier New"/>
          <w:b/>
          <w:color w:val="00B0F0"/>
          <w:sz w:val="20"/>
          <w:szCs w:val="20"/>
        </w:rPr>
        <w:t>/*</w:t>
      </w:r>
      <w:proofErr w:type="gram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Specify</w:t>
      </w:r>
      <w:proofErr w:type="gram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multinomial </w:t>
      </w:r>
      <w:proofErr w:type="spellStart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>logit</w:t>
      </w:r>
      <w:proofErr w:type="spellEnd"/>
      <w:r w:rsidRPr="004971AD">
        <w:rPr>
          <w:rFonts w:ascii="Courier New" w:hAnsi="Courier New" w:cs="Courier New"/>
          <w:b/>
          <w:color w:val="00B0F0"/>
          <w:sz w:val="20"/>
          <w:szCs w:val="20"/>
        </w:rPr>
        <w:t xml:space="preserve"> model for employment status for t=1 */</w:t>
      </w:r>
    </w:p>
    <w:p w:rsidR="0022044B" w:rsidRPr="004971AD" w:rsidRDefault="0022044B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22044B" w:rsidRPr="004971AD" w:rsidRDefault="0022044B" w:rsidP="0022044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multinomial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logit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model;</w:t>
      </w:r>
    </w:p>
    <w:p w:rsidR="0022044B" w:rsidRPr="004971AD" w:rsidRDefault="0022044B" w:rsidP="0022044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keep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if t=1;</w:t>
      </w:r>
    </w:p>
    <w:p w:rsidR="0022044B" w:rsidRPr="004971AD" w:rsidRDefault="0022044B" w:rsidP="0022044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outcome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=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empstat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>;</w:t>
      </w:r>
    </w:p>
    <w:p w:rsidR="0022044B" w:rsidRPr="004971AD" w:rsidRDefault="0022044B" w:rsidP="0022044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model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2 =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regset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Theta2Z + par lamb</w:t>
      </w:r>
      <w:r w:rsidR="004971AD" w:rsidRPr="004971AD">
        <w:rPr>
          <w:rFonts w:ascii="Courier New" w:hAnsi="Courier New" w:cs="Courier New"/>
          <w:color w:val="00B0F0"/>
          <w:sz w:val="18"/>
          <w:szCs w:val="18"/>
        </w:rPr>
        <w:t>daE</w:t>
      </w: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2 *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intres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>(draw=_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id,ref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>=u</w:t>
      </w:r>
      <w:r w:rsidR="004971AD" w:rsidRPr="004971AD">
        <w:rPr>
          <w:rFonts w:ascii="Courier New" w:hAnsi="Courier New" w:cs="Courier New"/>
          <w:color w:val="00B0F0"/>
          <w:sz w:val="18"/>
          <w:szCs w:val="18"/>
        </w:rPr>
        <w:t>E</w:t>
      </w: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2); </w:t>
      </w:r>
    </w:p>
    <w:p w:rsidR="0022044B" w:rsidRPr="004971AD" w:rsidRDefault="0022044B" w:rsidP="0022044B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  </w:t>
      </w:r>
      <w:proofErr w:type="gramStart"/>
      <w:r w:rsidRPr="004971AD">
        <w:rPr>
          <w:rFonts w:ascii="Courier New" w:hAnsi="Courier New" w:cs="Courier New"/>
          <w:color w:val="00B0F0"/>
          <w:sz w:val="18"/>
          <w:szCs w:val="18"/>
        </w:rPr>
        <w:t>model</w:t>
      </w:r>
      <w:proofErr w:type="gram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3 =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regset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 Theta3Z + </w:t>
      </w:r>
      <w:r w:rsidR="004971AD" w:rsidRPr="004971AD">
        <w:rPr>
          <w:rFonts w:ascii="Courier New" w:hAnsi="Courier New" w:cs="Courier New"/>
          <w:color w:val="00B0F0"/>
          <w:sz w:val="18"/>
          <w:szCs w:val="18"/>
        </w:rPr>
        <w:t>par lambdaE</w:t>
      </w: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3 * 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intres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>(draw=_</w:t>
      </w:r>
      <w:proofErr w:type="spellStart"/>
      <w:r w:rsidRPr="004971AD">
        <w:rPr>
          <w:rFonts w:ascii="Courier New" w:hAnsi="Courier New" w:cs="Courier New"/>
          <w:color w:val="00B0F0"/>
          <w:sz w:val="18"/>
          <w:szCs w:val="18"/>
        </w:rPr>
        <w:t>id,ref</w:t>
      </w:r>
      <w:proofErr w:type="spellEnd"/>
      <w:r w:rsidRPr="004971AD">
        <w:rPr>
          <w:rFonts w:ascii="Courier New" w:hAnsi="Courier New" w:cs="Courier New"/>
          <w:color w:val="00B0F0"/>
          <w:sz w:val="18"/>
          <w:szCs w:val="18"/>
        </w:rPr>
        <w:t>=u</w:t>
      </w:r>
      <w:r w:rsidR="004971AD" w:rsidRPr="004971AD">
        <w:rPr>
          <w:rFonts w:ascii="Courier New" w:hAnsi="Courier New" w:cs="Courier New"/>
          <w:color w:val="00B0F0"/>
          <w:sz w:val="18"/>
          <w:szCs w:val="18"/>
        </w:rPr>
        <w:t>E</w:t>
      </w:r>
      <w:r w:rsidRPr="004971AD">
        <w:rPr>
          <w:rFonts w:ascii="Courier New" w:hAnsi="Courier New" w:cs="Courier New"/>
          <w:color w:val="00B0F0"/>
          <w:sz w:val="18"/>
          <w:szCs w:val="18"/>
        </w:rPr>
        <w:t xml:space="preserve">3); </w:t>
      </w:r>
    </w:p>
    <w:p w:rsidR="0022044B" w:rsidRPr="003319D1" w:rsidRDefault="0022044B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971AD" w:rsidRPr="0009472D" w:rsidRDefault="004971AD" w:rsidP="004971AD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9472D">
        <w:rPr>
          <w:rFonts w:ascii="Courier New" w:hAnsi="Courier New" w:cs="Courier New"/>
          <w:b/>
          <w:sz w:val="20"/>
          <w:szCs w:val="20"/>
        </w:rPr>
        <w:t xml:space="preserve">/*Give starting values for </w:t>
      </w:r>
      <w:r>
        <w:rPr>
          <w:rFonts w:ascii="Courier New" w:hAnsi="Courier New" w:cs="Courier New"/>
          <w:b/>
          <w:sz w:val="20"/>
          <w:szCs w:val="20"/>
        </w:rPr>
        <w:t>all</w:t>
      </w:r>
      <w:r w:rsidRPr="0009472D">
        <w:rPr>
          <w:rFonts w:ascii="Courier New" w:hAnsi="Courier New" w:cs="Courier New"/>
          <w:b/>
          <w:sz w:val="20"/>
          <w:szCs w:val="20"/>
        </w:rPr>
        <w:t xml:space="preserve"> parameter</w:t>
      </w:r>
      <w:r>
        <w:rPr>
          <w:rFonts w:ascii="Courier New" w:hAnsi="Courier New" w:cs="Courier New"/>
          <w:b/>
          <w:sz w:val="20"/>
          <w:szCs w:val="20"/>
        </w:rPr>
        <w:t>s</w:t>
      </w:r>
      <w:r w:rsidRPr="0009472D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The ‘*’ needs to be replaced by a numeric value.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sz w:val="20"/>
          <w:szCs w:val="20"/>
        </w:rPr>
        <w:t>siguH</w:t>
      </w:r>
      <w:proofErr w:type="spellEnd"/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sige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are labels given to the standard deviations of the residuals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uH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and e </w:t>
      </w:r>
      <w:r w:rsidRPr="0009472D">
        <w:rPr>
          <w:rFonts w:ascii="Courier New" w:hAnsi="Courier New" w:cs="Courier New"/>
          <w:b/>
          <w:sz w:val="20"/>
          <w:szCs w:val="20"/>
        </w:rPr>
        <w:t>*/</w:t>
      </w:r>
    </w:p>
    <w:p w:rsidR="004971AD" w:rsidRDefault="004971AD" w:rsidP="004971A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starting</w:t>
      </w:r>
      <w:proofErr w:type="gramEnd"/>
      <w:r w:rsidRPr="003319D1">
        <w:rPr>
          <w:rFonts w:ascii="Courier New" w:hAnsi="Courier New" w:cs="Courier New"/>
          <w:sz w:val="18"/>
          <w:szCs w:val="18"/>
        </w:rPr>
        <w:t xml:space="preserve"> values;</w:t>
      </w:r>
    </w:p>
    <w:p w:rsidR="00923389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3319D1">
        <w:rPr>
          <w:rFonts w:ascii="Courier New" w:hAnsi="Courier New" w:cs="Courier New"/>
          <w:sz w:val="18"/>
          <w:szCs w:val="18"/>
        </w:rPr>
        <w:t>lamb</w:t>
      </w:r>
      <w:r w:rsidR="004971AD">
        <w:rPr>
          <w:rFonts w:ascii="Courier New" w:hAnsi="Courier New" w:cs="Courier New"/>
          <w:sz w:val="18"/>
          <w:szCs w:val="18"/>
        </w:rPr>
        <w:t>daH</w:t>
      </w:r>
      <w:proofErr w:type="spellEnd"/>
      <w:proofErr w:type="gramEnd"/>
      <w:r w:rsidR="00923389" w:rsidRPr="00923389">
        <w:rPr>
          <w:rFonts w:ascii="Courier New" w:hAnsi="Courier New" w:cs="Courier New"/>
          <w:sz w:val="18"/>
          <w:szCs w:val="18"/>
        </w:rPr>
        <w:t xml:space="preserve"> </w:t>
      </w:r>
      <w:r w:rsidR="00923389">
        <w:rPr>
          <w:rFonts w:ascii="Courier New" w:hAnsi="Courier New" w:cs="Courier New"/>
          <w:sz w:val="18"/>
          <w:szCs w:val="18"/>
        </w:rPr>
        <w:tab/>
      </w:r>
      <w:r w:rsidR="00923389" w:rsidRPr="003319D1">
        <w:rPr>
          <w:rFonts w:ascii="Courier New" w:hAnsi="Courier New" w:cs="Courier New"/>
          <w:sz w:val="18"/>
          <w:szCs w:val="18"/>
        </w:rPr>
        <w:t>T</w:t>
      </w:r>
      <w:r w:rsidR="00923389">
        <w:rPr>
          <w:rFonts w:ascii="Courier New" w:hAnsi="Courier New" w:cs="Courier New"/>
          <w:sz w:val="18"/>
          <w:szCs w:val="18"/>
        </w:rPr>
        <w:tab/>
        <w:t>*</w:t>
      </w:r>
      <w:r w:rsidRPr="003319D1">
        <w:rPr>
          <w:rFonts w:ascii="Courier New" w:hAnsi="Courier New" w:cs="Courier New"/>
          <w:sz w:val="18"/>
          <w:szCs w:val="18"/>
        </w:rPr>
        <w:t xml:space="preserve">   </w:t>
      </w:r>
    </w:p>
    <w:p w:rsidR="003319D1" w:rsidRPr="00AB6004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lamb</w:t>
      </w:r>
      <w:r w:rsidR="004971AD" w:rsidRPr="00AB6004">
        <w:rPr>
          <w:rFonts w:ascii="Courier New" w:hAnsi="Courier New" w:cs="Courier New"/>
          <w:color w:val="00B0F0"/>
          <w:sz w:val="18"/>
          <w:szCs w:val="18"/>
        </w:rPr>
        <w:t>daE2</w:t>
      </w:r>
      <w:proofErr w:type="gramEnd"/>
      <w:r w:rsidR="00923389" w:rsidRPr="00AB6004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r w:rsidR="00923389"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="00923389"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  <w:r w:rsidRPr="00AB6004">
        <w:rPr>
          <w:rFonts w:ascii="Courier New" w:hAnsi="Courier New" w:cs="Courier New"/>
          <w:color w:val="00B0F0"/>
          <w:sz w:val="18"/>
          <w:szCs w:val="18"/>
        </w:rPr>
        <w:t xml:space="preserve">    </w:t>
      </w:r>
    </w:p>
    <w:p w:rsidR="003319D1" w:rsidRPr="00AB6004" w:rsidRDefault="003319D1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lamb</w:t>
      </w:r>
      <w:r w:rsidR="004971AD" w:rsidRPr="00AB6004">
        <w:rPr>
          <w:rFonts w:ascii="Courier New" w:hAnsi="Courier New" w:cs="Courier New"/>
          <w:color w:val="00B0F0"/>
          <w:sz w:val="18"/>
          <w:szCs w:val="18"/>
        </w:rPr>
        <w:t>daE3</w:t>
      </w:r>
      <w:proofErr w:type="gramEnd"/>
      <w:r w:rsidR="00923389" w:rsidRPr="00AB6004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r w:rsidR="00923389"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="00923389"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  <w:r w:rsidRPr="00AB6004">
        <w:rPr>
          <w:rFonts w:ascii="Courier New" w:hAnsi="Courier New" w:cs="Courier New"/>
          <w:color w:val="00B0F0"/>
          <w:sz w:val="18"/>
          <w:szCs w:val="18"/>
        </w:rPr>
        <w:t xml:space="preserve">    </w:t>
      </w:r>
    </w:p>
    <w:p w:rsidR="004971AD" w:rsidRDefault="004971A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3389" w:rsidRPr="00923389" w:rsidRDefault="00923389" w:rsidP="00923389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3389">
        <w:rPr>
          <w:rFonts w:ascii="Courier New" w:hAnsi="Courier New" w:cs="Courier New"/>
          <w:b/>
          <w:sz w:val="18"/>
          <w:szCs w:val="18"/>
        </w:rPr>
        <w:t>/*Model for GHQ for t&gt;1 */</w:t>
      </w:r>
    </w:p>
    <w:p w:rsidR="00923389" w:rsidRPr="003319D1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319D1">
        <w:rPr>
          <w:rFonts w:ascii="Courier New" w:hAnsi="Courier New" w:cs="Courier New"/>
          <w:sz w:val="18"/>
          <w:szCs w:val="18"/>
        </w:rPr>
        <w:t>constant</w:t>
      </w:r>
      <w:proofErr w:type="gramEnd"/>
      <w:r>
        <w:rPr>
          <w:rFonts w:ascii="Courier New" w:hAnsi="Courier New" w:cs="Courier New"/>
          <w:sz w:val="18"/>
          <w:szCs w:val="18"/>
        </w:rPr>
        <w:tab/>
      </w:r>
      <w:r w:rsidRPr="003319D1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3319D1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l_ghq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319D1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3319D1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et</w:t>
      </w:r>
      <w:r w:rsidRPr="003319D1">
        <w:rPr>
          <w:rFonts w:ascii="Courier New" w:hAnsi="Courier New" w:cs="Courier New"/>
          <w:sz w:val="18"/>
          <w:szCs w:val="18"/>
        </w:rPr>
        <w:t>_</w:t>
      </w:r>
      <w:r w:rsidR="00F845E6">
        <w:rPr>
          <w:rFonts w:ascii="Courier New" w:hAnsi="Courier New" w:cs="Courier New"/>
          <w:sz w:val="18"/>
          <w:szCs w:val="18"/>
        </w:rPr>
        <w:t>i</w:t>
      </w:r>
      <w:r w:rsidRPr="003319D1">
        <w:rPr>
          <w:rFonts w:ascii="Courier New" w:hAnsi="Courier New" w:cs="Courier New"/>
          <w:sz w:val="18"/>
          <w:szCs w:val="18"/>
        </w:rPr>
        <w:t>_e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319D1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3319D1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et</w:t>
      </w:r>
      <w:r w:rsidRPr="003319D1">
        <w:rPr>
          <w:rFonts w:ascii="Courier New" w:hAnsi="Courier New" w:cs="Courier New"/>
          <w:sz w:val="18"/>
          <w:szCs w:val="18"/>
        </w:rPr>
        <w:t>_u_e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319D1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et_e_</w:t>
      </w:r>
      <w:r w:rsidR="00F845E6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Pr="00AC5BC6">
        <w:rPr>
          <w:rFonts w:ascii="Courier New" w:hAnsi="Courier New" w:cs="Courier New"/>
          <w:sz w:val="18"/>
          <w:szCs w:val="18"/>
        </w:rPr>
        <w:tab/>
      </w:r>
      <w:r w:rsidRPr="00AC5BC6">
        <w:rPr>
          <w:rFonts w:ascii="Courier New" w:hAnsi="Courier New" w:cs="Courier New"/>
          <w:sz w:val="18"/>
          <w:szCs w:val="18"/>
        </w:rPr>
        <w:tab/>
        <w:t>T</w:t>
      </w:r>
      <w:r w:rsidRPr="00AC5BC6"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et_</w:t>
      </w:r>
      <w:r w:rsidR="00F845E6">
        <w:rPr>
          <w:rFonts w:ascii="Courier New" w:hAnsi="Courier New" w:cs="Courier New"/>
          <w:sz w:val="18"/>
          <w:szCs w:val="18"/>
        </w:rPr>
        <w:t>i</w:t>
      </w:r>
      <w:r w:rsidRPr="00AC5BC6">
        <w:rPr>
          <w:rFonts w:ascii="Courier New" w:hAnsi="Courier New" w:cs="Courier New"/>
          <w:sz w:val="18"/>
          <w:szCs w:val="18"/>
        </w:rPr>
        <w:t>_</w:t>
      </w:r>
      <w:r w:rsidR="00F845E6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Pr="00AC5BC6">
        <w:rPr>
          <w:rFonts w:ascii="Courier New" w:hAnsi="Courier New" w:cs="Courier New"/>
          <w:sz w:val="18"/>
          <w:szCs w:val="18"/>
        </w:rPr>
        <w:tab/>
      </w:r>
      <w:r w:rsidRPr="00AC5BC6">
        <w:rPr>
          <w:rFonts w:ascii="Courier New" w:hAnsi="Courier New" w:cs="Courier New"/>
          <w:sz w:val="18"/>
          <w:szCs w:val="18"/>
        </w:rPr>
        <w:tab/>
        <w:t>T</w:t>
      </w:r>
      <w:r w:rsidRPr="00AC5BC6"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et_e_u</w:t>
      </w:r>
      <w:proofErr w:type="spellEnd"/>
      <w:proofErr w:type="gramEnd"/>
      <w:r w:rsidRPr="00AC5BC6">
        <w:rPr>
          <w:rFonts w:ascii="Courier New" w:hAnsi="Courier New" w:cs="Courier New"/>
          <w:sz w:val="18"/>
          <w:szCs w:val="18"/>
        </w:rPr>
        <w:tab/>
      </w:r>
      <w:r w:rsidRPr="00AC5BC6">
        <w:rPr>
          <w:rFonts w:ascii="Courier New" w:hAnsi="Courier New" w:cs="Courier New"/>
          <w:sz w:val="18"/>
          <w:szCs w:val="18"/>
        </w:rPr>
        <w:tab/>
        <w:t>T</w:t>
      </w:r>
      <w:r w:rsidRPr="00AC5BC6"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</w:t>
      </w:r>
      <w:r>
        <w:rPr>
          <w:rFonts w:ascii="Courier New" w:hAnsi="Courier New" w:cs="Courier New"/>
          <w:sz w:val="18"/>
          <w:szCs w:val="18"/>
        </w:rPr>
        <w:t>_</w:t>
      </w:r>
      <w:r w:rsidR="00F845E6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>_u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C5BC6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  <w:r>
        <w:rPr>
          <w:rFonts w:ascii="Courier New" w:hAnsi="Courier New" w:cs="Courier New"/>
          <w:sz w:val="18"/>
          <w:szCs w:val="18"/>
        </w:rPr>
        <w:tab/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lastRenderedPageBreak/>
        <w:t>et</w:t>
      </w:r>
      <w:r>
        <w:rPr>
          <w:rFonts w:ascii="Courier New" w:hAnsi="Courier New" w:cs="Courier New"/>
          <w:sz w:val="18"/>
          <w:szCs w:val="18"/>
        </w:rPr>
        <w:t>_u_u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C5BC6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et_u_</w:t>
      </w:r>
      <w:r w:rsidR="00F845E6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C5BC6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AC5BC6">
        <w:rPr>
          <w:rFonts w:ascii="Courier New" w:hAnsi="Courier New" w:cs="Courier New"/>
          <w:sz w:val="18"/>
          <w:szCs w:val="18"/>
        </w:rPr>
        <w:t>x1</w:t>
      </w:r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AC5BC6">
        <w:rPr>
          <w:rFonts w:ascii="Courier New" w:hAnsi="Courier New" w:cs="Courier New"/>
          <w:sz w:val="18"/>
          <w:szCs w:val="18"/>
        </w:rPr>
        <w:t>x2</w:t>
      </w:r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923389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3389" w:rsidRPr="00923389" w:rsidRDefault="00923389" w:rsidP="00923389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3389">
        <w:rPr>
          <w:rFonts w:ascii="Courier New" w:hAnsi="Courier New" w:cs="Courier New"/>
          <w:b/>
          <w:sz w:val="18"/>
          <w:szCs w:val="18"/>
        </w:rPr>
        <w:t>/*Model for GHQ for t=1 */</w:t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AC5BC6">
        <w:rPr>
          <w:rFonts w:ascii="Courier New" w:hAnsi="Courier New" w:cs="Courier New"/>
          <w:sz w:val="18"/>
          <w:szCs w:val="18"/>
        </w:rPr>
        <w:t>constant</w:t>
      </w:r>
      <w:proofErr w:type="gramEnd"/>
      <w:r>
        <w:rPr>
          <w:rFonts w:ascii="Courier New" w:hAnsi="Courier New" w:cs="Courier New"/>
          <w:sz w:val="18"/>
          <w:szCs w:val="18"/>
        </w:rPr>
        <w:tab/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  <w:r w:rsidRPr="00AC5BC6">
        <w:rPr>
          <w:rFonts w:ascii="Courier New" w:hAnsi="Courier New" w:cs="Courier New"/>
          <w:sz w:val="18"/>
          <w:szCs w:val="18"/>
        </w:rPr>
        <w:t xml:space="preserve">    </w:t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x1</w:t>
      </w:r>
      <w:r w:rsidRPr="00AC5BC6">
        <w:rPr>
          <w:rFonts w:ascii="Courier New" w:hAnsi="Courier New" w:cs="Courier New"/>
          <w:sz w:val="18"/>
          <w:szCs w:val="18"/>
        </w:rPr>
        <w:t>1</w:t>
      </w:r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923389" w:rsidRPr="00AC5BC6" w:rsidRDefault="00923389" w:rsidP="009233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x1</w:t>
      </w:r>
      <w:r w:rsidRPr="00AC5BC6">
        <w:rPr>
          <w:rFonts w:ascii="Courier New" w:hAnsi="Courier New" w:cs="Courier New"/>
          <w:sz w:val="18"/>
          <w:szCs w:val="18"/>
        </w:rPr>
        <w:t>2</w:t>
      </w:r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</w:p>
    <w:p w:rsidR="004971AD" w:rsidRDefault="004971AD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3389" w:rsidRPr="00AB6004" w:rsidRDefault="00923389" w:rsidP="00923389">
      <w:pPr>
        <w:spacing w:after="0" w:line="240" w:lineRule="auto"/>
        <w:rPr>
          <w:rFonts w:ascii="Courier New" w:hAnsi="Courier New" w:cs="Courier New"/>
          <w:b/>
          <w:color w:val="00B0F0"/>
          <w:sz w:val="18"/>
          <w:szCs w:val="18"/>
        </w:rPr>
      </w:pPr>
      <w:r w:rsidRPr="00AB6004">
        <w:rPr>
          <w:rFonts w:ascii="Courier New" w:hAnsi="Courier New" w:cs="Courier New"/>
          <w:b/>
          <w:color w:val="00B0F0"/>
          <w:sz w:val="18"/>
          <w:szCs w:val="18"/>
        </w:rPr>
        <w:t xml:space="preserve">/*Model for employment status category 2 </w:t>
      </w:r>
      <w:proofErr w:type="spellStart"/>
      <w:r w:rsidRPr="00AB6004">
        <w:rPr>
          <w:rFonts w:ascii="Courier New" w:hAnsi="Courier New" w:cs="Courier New"/>
          <w:b/>
          <w:color w:val="00B0F0"/>
          <w:sz w:val="18"/>
          <w:szCs w:val="18"/>
        </w:rPr>
        <w:t>vs</w:t>
      </w:r>
      <w:proofErr w:type="spellEnd"/>
      <w:r w:rsidRPr="00AB6004">
        <w:rPr>
          <w:rFonts w:ascii="Courier New" w:hAnsi="Courier New" w:cs="Courier New"/>
          <w:b/>
          <w:color w:val="00B0F0"/>
          <w:sz w:val="18"/>
          <w:szCs w:val="18"/>
        </w:rPr>
        <w:t xml:space="preserve"> 1 for t&gt;1 */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l_e1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l_e1ghq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l_e1ghq2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l_e2ghq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l_e2ghq2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l_e3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l_e3ghq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l_e3ghq2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z1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z2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b/>
          <w:color w:val="00B0F0"/>
          <w:sz w:val="18"/>
          <w:szCs w:val="18"/>
        </w:rPr>
      </w:pPr>
      <w:r w:rsidRPr="00AB6004">
        <w:rPr>
          <w:rFonts w:ascii="Courier New" w:hAnsi="Courier New" w:cs="Courier New"/>
          <w:b/>
          <w:color w:val="00B0F0"/>
          <w:sz w:val="18"/>
          <w:szCs w:val="18"/>
        </w:rPr>
        <w:t xml:space="preserve">/*Model for employment status category 3 </w:t>
      </w:r>
      <w:proofErr w:type="spellStart"/>
      <w:r w:rsidRPr="00AB6004">
        <w:rPr>
          <w:rFonts w:ascii="Courier New" w:hAnsi="Courier New" w:cs="Courier New"/>
          <w:b/>
          <w:color w:val="00B0F0"/>
          <w:sz w:val="18"/>
          <w:szCs w:val="18"/>
        </w:rPr>
        <w:t>vs</w:t>
      </w:r>
      <w:proofErr w:type="spellEnd"/>
      <w:r w:rsidRPr="00AB6004">
        <w:rPr>
          <w:rFonts w:ascii="Courier New" w:hAnsi="Courier New" w:cs="Courier New"/>
          <w:b/>
          <w:color w:val="00B0F0"/>
          <w:sz w:val="18"/>
          <w:szCs w:val="18"/>
        </w:rPr>
        <w:t xml:space="preserve"> 1 for t&gt;1 */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l_e1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l_e1ghq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l_e1ghq2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l_e2ghq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l_e2ghq2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l_e3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l_e3ghq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l_e3ghq2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z1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z2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 xml:space="preserve"> 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b/>
          <w:color w:val="00B0F0"/>
          <w:sz w:val="18"/>
          <w:szCs w:val="18"/>
        </w:rPr>
      </w:pPr>
      <w:r w:rsidRPr="00AB6004">
        <w:rPr>
          <w:rFonts w:ascii="Courier New" w:hAnsi="Courier New" w:cs="Courier New"/>
          <w:b/>
          <w:color w:val="00B0F0"/>
          <w:sz w:val="18"/>
          <w:szCs w:val="18"/>
        </w:rPr>
        <w:t xml:space="preserve">/*Model for employment status category 2 </w:t>
      </w:r>
      <w:proofErr w:type="spellStart"/>
      <w:r w:rsidRPr="00AB6004">
        <w:rPr>
          <w:rFonts w:ascii="Courier New" w:hAnsi="Courier New" w:cs="Courier New"/>
          <w:b/>
          <w:color w:val="00B0F0"/>
          <w:sz w:val="18"/>
          <w:szCs w:val="18"/>
        </w:rPr>
        <w:t>vs</w:t>
      </w:r>
      <w:proofErr w:type="spellEnd"/>
      <w:r w:rsidRPr="00AB6004">
        <w:rPr>
          <w:rFonts w:ascii="Courier New" w:hAnsi="Courier New" w:cs="Courier New"/>
          <w:b/>
          <w:color w:val="00B0F0"/>
          <w:sz w:val="18"/>
          <w:szCs w:val="18"/>
        </w:rPr>
        <w:t xml:space="preserve"> 1 for t=1 */</w:t>
      </w:r>
    </w:p>
    <w:p w:rsidR="00366C8F" w:rsidRPr="00AB6004" w:rsidRDefault="00366C8F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AB6004">
        <w:rPr>
          <w:rFonts w:ascii="Courier New" w:hAnsi="Courier New" w:cs="Courier New"/>
          <w:color w:val="00B0F0"/>
          <w:sz w:val="18"/>
          <w:szCs w:val="18"/>
        </w:rPr>
        <w:t>Constant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z11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z12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319D1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b/>
          <w:color w:val="00B0F0"/>
          <w:sz w:val="18"/>
          <w:szCs w:val="18"/>
        </w:rPr>
      </w:pPr>
      <w:r w:rsidRPr="00AB6004">
        <w:rPr>
          <w:rFonts w:ascii="Courier New" w:hAnsi="Courier New" w:cs="Courier New"/>
          <w:b/>
          <w:color w:val="00B0F0"/>
          <w:sz w:val="18"/>
          <w:szCs w:val="18"/>
        </w:rPr>
        <w:t xml:space="preserve">/*Model for employment status category 3 </w:t>
      </w:r>
      <w:proofErr w:type="spellStart"/>
      <w:r w:rsidRPr="00AB6004">
        <w:rPr>
          <w:rFonts w:ascii="Courier New" w:hAnsi="Courier New" w:cs="Courier New"/>
          <w:b/>
          <w:color w:val="00B0F0"/>
          <w:sz w:val="18"/>
          <w:szCs w:val="18"/>
        </w:rPr>
        <w:t>vs</w:t>
      </w:r>
      <w:proofErr w:type="spellEnd"/>
      <w:r w:rsidRPr="00AB6004">
        <w:rPr>
          <w:rFonts w:ascii="Courier New" w:hAnsi="Courier New" w:cs="Courier New"/>
          <w:b/>
          <w:color w:val="00B0F0"/>
          <w:sz w:val="18"/>
          <w:szCs w:val="18"/>
        </w:rPr>
        <w:t xml:space="preserve"> 1 for t=1 */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r w:rsidRPr="00AB6004">
        <w:rPr>
          <w:rFonts w:ascii="Courier New" w:hAnsi="Courier New" w:cs="Courier New"/>
          <w:color w:val="00B0F0"/>
          <w:sz w:val="18"/>
          <w:szCs w:val="18"/>
        </w:rPr>
        <w:t>Constant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z11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366C8F" w:rsidRDefault="00366C8F" w:rsidP="00366C8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z12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*</w:t>
      </w:r>
    </w:p>
    <w:p w:rsidR="00366C8F" w:rsidRPr="00366C8F" w:rsidRDefault="00366C8F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66C8F" w:rsidRPr="00923389" w:rsidRDefault="00366C8F" w:rsidP="00366C8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3389">
        <w:rPr>
          <w:rFonts w:ascii="Courier New" w:hAnsi="Courier New" w:cs="Courier New"/>
          <w:sz w:val="18"/>
          <w:szCs w:val="18"/>
        </w:rPr>
        <w:t>/*</w:t>
      </w:r>
      <w:r w:rsidRPr="00923389">
        <w:rPr>
          <w:rFonts w:ascii="Courier New" w:hAnsi="Courier New" w:cs="Courier New"/>
          <w:b/>
          <w:sz w:val="18"/>
          <w:szCs w:val="18"/>
        </w:rPr>
        <w:t xml:space="preserve">Standard deviations of the </w:t>
      </w:r>
      <w:r>
        <w:rPr>
          <w:rFonts w:ascii="Courier New" w:hAnsi="Courier New" w:cs="Courier New"/>
          <w:b/>
          <w:sz w:val="18"/>
          <w:szCs w:val="18"/>
        </w:rPr>
        <w:t>individual random effects</w:t>
      </w:r>
      <w:r w:rsidRPr="0092338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923389">
        <w:rPr>
          <w:rFonts w:ascii="Courier New" w:hAnsi="Courier New" w:cs="Courier New"/>
          <w:b/>
          <w:sz w:val="18"/>
          <w:szCs w:val="18"/>
        </w:rPr>
        <w:t>uH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, uE2 and uE3 </w:t>
      </w:r>
      <w:r w:rsidRPr="00923389">
        <w:rPr>
          <w:rFonts w:ascii="Courier New" w:hAnsi="Courier New" w:cs="Courier New"/>
          <w:sz w:val="18"/>
          <w:szCs w:val="18"/>
        </w:rPr>
        <w:t>*/</w:t>
      </w:r>
    </w:p>
    <w:p w:rsidR="00366C8F" w:rsidRPr="00AC5BC6" w:rsidRDefault="00366C8F" w:rsidP="00366C8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sigu</w:t>
      </w:r>
      <w:r>
        <w:rPr>
          <w:rFonts w:ascii="Courier New" w:hAnsi="Courier New" w:cs="Courier New"/>
          <w:sz w:val="18"/>
          <w:szCs w:val="18"/>
        </w:rPr>
        <w:t>H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  <w:r w:rsidRPr="00AC5BC6">
        <w:rPr>
          <w:rFonts w:ascii="Courier New" w:hAnsi="Courier New" w:cs="Courier New"/>
          <w:sz w:val="18"/>
          <w:szCs w:val="18"/>
        </w:rPr>
        <w:t xml:space="preserve">     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siguE2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 xml:space="preserve">*     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siguE3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 xml:space="preserve">*     </w:t>
      </w:r>
    </w:p>
    <w:p w:rsidR="00AB6004" w:rsidRDefault="00AB6004" w:rsidP="00366C8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b/>
          <w:color w:val="00B0F0"/>
          <w:sz w:val="18"/>
          <w:szCs w:val="18"/>
        </w:rPr>
      </w:pPr>
      <w:r w:rsidRPr="00AB6004">
        <w:rPr>
          <w:rFonts w:ascii="Courier New" w:hAnsi="Courier New" w:cs="Courier New"/>
          <w:b/>
          <w:color w:val="00B0F0"/>
          <w:sz w:val="18"/>
          <w:szCs w:val="18"/>
        </w:rPr>
        <w:t>/*Correlations between individual random effects */</w:t>
      </w:r>
    </w:p>
    <w:p w:rsidR="00366C8F" w:rsidRPr="00AB6004" w:rsidRDefault="00366C8F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rho</w:t>
      </w:r>
      <w:r w:rsidR="00AB6004" w:rsidRPr="00AB6004">
        <w:rPr>
          <w:rFonts w:ascii="Courier New" w:hAnsi="Courier New" w:cs="Courier New"/>
          <w:color w:val="00B0F0"/>
          <w:sz w:val="18"/>
          <w:szCs w:val="18"/>
        </w:rPr>
        <w:t>HE2</w:t>
      </w:r>
      <w:proofErr w:type="gramEnd"/>
      <w:r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Pr="00AB6004">
        <w:rPr>
          <w:rFonts w:ascii="Courier New" w:hAnsi="Courier New" w:cs="Courier New"/>
          <w:color w:val="00B0F0"/>
          <w:sz w:val="18"/>
          <w:szCs w:val="18"/>
        </w:rPr>
        <w:tab/>
        <w:t xml:space="preserve">*     </w:t>
      </w:r>
    </w:p>
    <w:p w:rsidR="00366C8F" w:rsidRPr="00AB6004" w:rsidRDefault="00AB6004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rhoHE3</w:t>
      </w:r>
      <w:proofErr w:type="gramEnd"/>
      <w:r w:rsidR="00366C8F" w:rsidRPr="00AB6004">
        <w:rPr>
          <w:rFonts w:ascii="Courier New" w:hAnsi="Courier New" w:cs="Courier New"/>
          <w:color w:val="00B0F0"/>
          <w:sz w:val="18"/>
          <w:szCs w:val="18"/>
        </w:rPr>
        <w:tab/>
      </w:r>
      <w:r w:rsidR="00366C8F"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="00366C8F" w:rsidRPr="00AB6004">
        <w:rPr>
          <w:rFonts w:ascii="Courier New" w:hAnsi="Courier New" w:cs="Courier New"/>
          <w:color w:val="00B0F0"/>
          <w:sz w:val="18"/>
          <w:szCs w:val="18"/>
        </w:rPr>
        <w:tab/>
        <w:t xml:space="preserve">*     </w:t>
      </w:r>
    </w:p>
    <w:p w:rsidR="00366C8F" w:rsidRPr="00AB6004" w:rsidRDefault="00AB6004" w:rsidP="00366C8F">
      <w:pPr>
        <w:spacing w:after="0" w:line="240" w:lineRule="auto"/>
        <w:rPr>
          <w:rFonts w:ascii="Courier New" w:hAnsi="Courier New" w:cs="Courier New"/>
          <w:color w:val="00B0F0"/>
          <w:sz w:val="18"/>
          <w:szCs w:val="18"/>
        </w:rPr>
      </w:pPr>
      <w:proofErr w:type="gramStart"/>
      <w:r w:rsidRPr="00AB6004">
        <w:rPr>
          <w:rFonts w:ascii="Courier New" w:hAnsi="Courier New" w:cs="Courier New"/>
          <w:color w:val="00B0F0"/>
          <w:sz w:val="18"/>
          <w:szCs w:val="18"/>
        </w:rPr>
        <w:t>rhoE2E3</w:t>
      </w:r>
      <w:proofErr w:type="gramEnd"/>
      <w:r w:rsidR="00366C8F" w:rsidRPr="00AB6004">
        <w:rPr>
          <w:rFonts w:ascii="Courier New" w:hAnsi="Courier New" w:cs="Courier New"/>
          <w:color w:val="00B0F0"/>
          <w:sz w:val="18"/>
          <w:szCs w:val="18"/>
        </w:rPr>
        <w:tab/>
        <w:t>T</w:t>
      </w:r>
      <w:r w:rsidR="00366C8F" w:rsidRPr="00AB6004">
        <w:rPr>
          <w:rFonts w:ascii="Courier New" w:hAnsi="Courier New" w:cs="Courier New"/>
          <w:color w:val="00B0F0"/>
          <w:sz w:val="18"/>
          <w:szCs w:val="18"/>
        </w:rPr>
        <w:tab/>
        <w:t xml:space="preserve">*     </w:t>
      </w:r>
    </w:p>
    <w:p w:rsidR="00366C8F" w:rsidRDefault="00366C8F" w:rsidP="00366C8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66C8F" w:rsidRPr="00923389" w:rsidRDefault="00366C8F" w:rsidP="00366C8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3389">
        <w:rPr>
          <w:rFonts w:ascii="Courier New" w:hAnsi="Courier New" w:cs="Courier New"/>
          <w:sz w:val="18"/>
          <w:szCs w:val="18"/>
        </w:rPr>
        <w:t>/*</w:t>
      </w:r>
      <w:r w:rsidRPr="00923389">
        <w:rPr>
          <w:rFonts w:ascii="Courier New" w:hAnsi="Courier New" w:cs="Courier New"/>
          <w:b/>
          <w:sz w:val="18"/>
          <w:szCs w:val="18"/>
        </w:rPr>
        <w:t xml:space="preserve">Standard deviations of the </w:t>
      </w:r>
      <w:r>
        <w:rPr>
          <w:rFonts w:ascii="Courier New" w:hAnsi="Courier New" w:cs="Courier New"/>
          <w:b/>
          <w:sz w:val="18"/>
          <w:szCs w:val="18"/>
        </w:rPr>
        <w:t xml:space="preserve">time-varying residual for GHQ </w:t>
      </w:r>
      <w:r w:rsidRPr="00923389">
        <w:rPr>
          <w:rFonts w:ascii="Courier New" w:hAnsi="Courier New" w:cs="Courier New"/>
          <w:sz w:val="18"/>
          <w:szCs w:val="18"/>
        </w:rPr>
        <w:t>*/</w:t>
      </w:r>
    </w:p>
    <w:p w:rsidR="00366C8F" w:rsidRPr="003319D1" w:rsidRDefault="00366C8F" w:rsidP="00366C8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C5BC6">
        <w:rPr>
          <w:rFonts w:ascii="Courier New" w:hAnsi="Courier New" w:cs="Courier New"/>
          <w:sz w:val="18"/>
          <w:szCs w:val="18"/>
        </w:rPr>
        <w:t>sige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T</w:t>
      </w:r>
      <w:r>
        <w:rPr>
          <w:rFonts w:ascii="Courier New" w:hAnsi="Courier New" w:cs="Courier New"/>
          <w:sz w:val="18"/>
          <w:szCs w:val="18"/>
        </w:rPr>
        <w:tab/>
        <w:t>*</w:t>
      </w:r>
      <w:r w:rsidRPr="00AC5BC6">
        <w:rPr>
          <w:rFonts w:ascii="Courier New" w:hAnsi="Courier New" w:cs="Courier New"/>
          <w:sz w:val="18"/>
          <w:szCs w:val="18"/>
        </w:rPr>
        <w:t xml:space="preserve">     </w:t>
      </w:r>
    </w:p>
    <w:p w:rsidR="003319D1" w:rsidRPr="003319D1" w:rsidRDefault="003319D1" w:rsidP="003319D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19D1">
        <w:rPr>
          <w:rFonts w:ascii="Courier New" w:hAnsi="Courier New" w:cs="Courier New"/>
          <w:sz w:val="18"/>
          <w:szCs w:val="18"/>
        </w:rPr>
        <w:t>;</w:t>
      </w:r>
    </w:p>
    <w:p w:rsidR="003319D1" w:rsidRDefault="003319D1" w:rsidP="00C77C84">
      <w:pPr>
        <w:rPr>
          <w:rFonts w:ascii="Times New Roman" w:hAnsi="Times New Roman"/>
          <w:b/>
          <w:sz w:val="24"/>
          <w:szCs w:val="24"/>
        </w:rPr>
      </w:pPr>
    </w:p>
    <w:p w:rsidR="003319D1" w:rsidRDefault="00331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13F66" w:rsidRPr="00A121D9" w:rsidRDefault="00C77C84" w:rsidP="00022CF4">
      <w:pPr>
        <w:pStyle w:val="Heading1"/>
        <w:rPr>
          <w:sz w:val="24"/>
          <w:szCs w:val="24"/>
        </w:rPr>
      </w:pPr>
      <w:proofErr w:type="spellStart"/>
      <w:proofErr w:type="gramStart"/>
      <w:r w:rsidRPr="00A121D9">
        <w:rPr>
          <w:sz w:val="24"/>
          <w:szCs w:val="24"/>
        </w:rPr>
        <w:lastRenderedPageBreak/>
        <w:t>eAppendix</w:t>
      </w:r>
      <w:proofErr w:type="spellEnd"/>
      <w:proofErr w:type="gramEnd"/>
      <w:r w:rsidRPr="00A121D9">
        <w:rPr>
          <w:sz w:val="24"/>
          <w:szCs w:val="24"/>
        </w:rPr>
        <w:t xml:space="preserve"> C: </w:t>
      </w:r>
      <w:r w:rsidR="00113F66" w:rsidRPr="00A121D9">
        <w:rPr>
          <w:sz w:val="24"/>
          <w:szCs w:val="24"/>
        </w:rPr>
        <w:t>Additional results</w:t>
      </w:r>
    </w:p>
    <w:p w:rsidR="00022CF4" w:rsidRPr="00022CF4" w:rsidRDefault="00022CF4" w:rsidP="00022CF4"/>
    <w:p w:rsidR="00021E79" w:rsidRPr="00022CF4" w:rsidRDefault="00A943E6">
      <w:pPr>
        <w:rPr>
          <w:rFonts w:asciiTheme="majorHAnsi" w:hAnsiTheme="majorHAnsi"/>
        </w:rPr>
      </w:pPr>
      <w:proofErr w:type="spellStart"/>
      <w:proofErr w:type="gramStart"/>
      <w:r w:rsidRPr="00022CF4">
        <w:rPr>
          <w:rFonts w:asciiTheme="majorHAnsi" w:hAnsiTheme="majorHAnsi"/>
          <w:i/>
        </w:rPr>
        <w:t>e</w:t>
      </w:r>
      <w:r w:rsidR="00B24BBB" w:rsidRPr="00022CF4">
        <w:rPr>
          <w:rFonts w:asciiTheme="majorHAnsi" w:hAnsiTheme="majorHAnsi"/>
          <w:i/>
        </w:rPr>
        <w:t>Table</w:t>
      </w:r>
      <w:proofErr w:type="spellEnd"/>
      <w:proofErr w:type="gramEnd"/>
      <w:r w:rsidR="00B24BBB" w:rsidRPr="00022CF4">
        <w:rPr>
          <w:rFonts w:asciiTheme="majorHAnsi" w:hAnsiTheme="majorHAnsi"/>
          <w:i/>
        </w:rPr>
        <w:t xml:space="preserve"> 1</w:t>
      </w:r>
      <w:r w:rsidR="00B24BBB" w:rsidRPr="00022CF4">
        <w:rPr>
          <w:rFonts w:asciiTheme="majorHAnsi" w:hAnsiTheme="majorHAnsi"/>
        </w:rPr>
        <w:t xml:space="preserve">. </w:t>
      </w:r>
      <w:r w:rsidR="007B47CC" w:rsidRPr="00022CF4">
        <w:rPr>
          <w:rFonts w:asciiTheme="majorHAnsi" w:hAnsiTheme="majorHAnsi"/>
        </w:rPr>
        <w:t>Descriptive statistics for outcome variables and covariates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523"/>
        <w:gridCol w:w="1521"/>
      </w:tblGrid>
      <w:tr w:rsidR="007D6E28" w:rsidRPr="00022CF4" w:rsidTr="00947D47">
        <w:trPr>
          <w:trHeight w:val="300"/>
        </w:trPr>
        <w:tc>
          <w:tcPr>
            <w:tcW w:w="3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E28" w:rsidRPr="00022CF4" w:rsidRDefault="007D6E28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Variable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E28" w:rsidRPr="00022CF4" w:rsidRDefault="00BF5ACD" w:rsidP="00BF5AC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        </w:t>
            </w:r>
            <w:r w:rsidR="007D6E28"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Mean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E28" w:rsidRPr="00022CF4" w:rsidRDefault="00BF5ACD" w:rsidP="007B47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     </w:t>
            </w:r>
            <w:r w:rsidR="007D6E28"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SD</w:t>
            </w:r>
          </w:p>
        </w:tc>
      </w:tr>
      <w:tr w:rsidR="00BF5ACD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CD" w:rsidRPr="00022CF4" w:rsidRDefault="007B47CC" w:rsidP="007D6E28">
            <w:pPr>
              <w:spacing w:after="0" w:line="240" w:lineRule="auto"/>
              <w:rPr>
                <w:rFonts w:asciiTheme="majorHAnsi" w:eastAsia="Times New Roman" w:hAnsiTheme="majorHAnsi"/>
                <w:i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i/>
                <w:color w:val="000000"/>
                <w:lang w:eastAsia="en-GB"/>
              </w:rPr>
              <w:t>Mental health and employment status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CD" w:rsidRPr="00022CF4" w:rsidRDefault="00BF5ACD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i/>
                <w:color w:val="000000"/>
                <w:lang w:eastAsia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CD" w:rsidRPr="00022CF4" w:rsidRDefault="00BF5ACD" w:rsidP="00BF5ACD">
            <w:pPr>
              <w:pStyle w:val="NoSpacing"/>
              <w:jc w:val="right"/>
              <w:rPr>
                <w:rFonts w:asciiTheme="majorHAnsi" w:hAnsiTheme="majorHAnsi"/>
                <w:i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GHQ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10.489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pStyle w:val="NoSpacing"/>
              <w:jc w:val="right"/>
              <w:rPr>
                <w:rFonts w:asciiTheme="majorHAnsi" w:hAnsiTheme="majorHAnsi"/>
              </w:rPr>
            </w:pPr>
            <w:r>
              <w:rPr>
                <w:rFonts w:ascii="Cambria" w:hAnsi="Cambria"/>
                <w:color w:val="000000"/>
              </w:rPr>
              <w:t>5.075</w:t>
            </w: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Employment status: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Employed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0.817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Out of LM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0.121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Unemployed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0.062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Employment transitions between </w:t>
            </w:r>
            <m:oMath>
              <m:r>
                <w:rPr>
                  <w:rFonts w:ascii="Cambria Math" w:eastAsia="Times New Roman" w:hAnsi="Cambria Math"/>
                  <w:color w:val="000000"/>
                  <w:lang w:eastAsia="en-GB"/>
                </w:rPr>
                <m:t>t-</m:t>
              </m:r>
              <m:r>
                <w:rPr>
                  <w:rFonts w:ascii="Cambria Math" w:eastAsia="Times New Roman" w:hAnsiTheme="majorHAnsi"/>
                  <w:color w:val="000000"/>
                  <w:lang w:eastAsia="en-GB"/>
                </w:rPr>
                <m:t xml:space="preserve">1 </m:t>
              </m:r>
            </m:oMath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and </w:t>
            </w:r>
            <m:oMath>
              <m:r>
                <w:rPr>
                  <w:rFonts w:ascii="Cambria Math" w:eastAsia="Times New Roman" w:hAnsi="Cambria Math"/>
                  <w:color w:val="000000"/>
                  <w:lang w:eastAsia="en-GB"/>
                </w:rPr>
                <m:t>t</m:t>
              </m:r>
            </m:oMath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: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Employed in both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0.787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Employed </w:t>
            </w:r>
            <w:r w:rsidRPr="00022CF4">
              <w:rPr>
                <w:rFonts w:ascii="Times New Roman" w:eastAsia="Times New Roman" w:hAnsi="Times New Roman"/>
                <w:color w:val="00000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economically inactive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0.020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Employed  </w:t>
            </w:r>
            <w:r w:rsidRPr="00022CF4">
              <w:rPr>
                <w:rFonts w:ascii="Times New Roman" w:eastAsia="Times New Roman" w:hAnsi="Times New Roman"/>
                <w:color w:val="00000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unemployed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0.019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Economically inactive </w:t>
            </w:r>
            <w:r w:rsidRPr="00022CF4">
              <w:rPr>
                <w:rFonts w:ascii="Times New Roman" w:eastAsia="Times New Roman" w:hAnsi="Times New Roman"/>
                <w:color w:val="00000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employed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0.013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Economically inactive in both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0.094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Economically inactive  </w:t>
            </w:r>
            <w:r w:rsidRPr="00022CF4">
              <w:rPr>
                <w:rFonts w:ascii="Times New Roman" w:eastAsia="Times New Roman" w:hAnsi="Times New Roman"/>
                <w:color w:val="00000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unemployed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0.007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Unemployed </w:t>
            </w:r>
            <w:r w:rsidRPr="00022CF4">
              <w:rPr>
                <w:rFonts w:ascii="Times New Roman" w:eastAsia="Times New Roman" w:hAnsi="Times New Roman"/>
                <w:color w:val="00000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employed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0.022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Unemployed </w:t>
            </w:r>
            <w:r w:rsidRPr="00022CF4">
              <w:rPr>
                <w:rFonts w:ascii="Times New Roman" w:eastAsia="Times New Roman" w:hAnsi="Times New Roman"/>
                <w:color w:val="00000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economically inactive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0.011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Unemployed in both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0.028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rPr>
                <w:rFonts w:asciiTheme="majorHAnsi" w:eastAsia="Times New Roman" w:hAnsiTheme="majorHAnsi"/>
                <w:i/>
                <w:color w:val="000000"/>
                <w:lang w:eastAsia="en-GB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rPr>
                <w:rFonts w:asciiTheme="majorHAnsi" w:eastAsia="Times New Roman" w:hAnsiTheme="majorHAnsi"/>
                <w:i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i/>
                <w:color w:val="000000"/>
                <w:lang w:eastAsia="en-GB"/>
              </w:rPr>
              <w:t>Covariates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Age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40.145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pStyle w:val="NoSpacing"/>
              <w:jc w:val="right"/>
              <w:rPr>
                <w:rFonts w:asciiTheme="majorHAnsi" w:hAnsiTheme="majorHAnsi"/>
              </w:rPr>
            </w:pPr>
            <w:r>
              <w:rPr>
                <w:rFonts w:ascii="Cambria" w:hAnsi="Cambria"/>
                <w:color w:val="000000"/>
              </w:rPr>
              <w:t>12.773</w:t>
            </w: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Has a partner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0.720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Dependent co-resident children: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No children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0.684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Youngest child aged 0 to 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0.149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   Youngest child aged 5 to 15</w:t>
            </w:r>
          </w:p>
        </w:tc>
        <w:tc>
          <w:tcPr>
            <w:tcW w:w="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0.167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Non-manual household</w:t>
            </w:r>
          </w:p>
        </w:tc>
        <w:tc>
          <w:tcPr>
            <w:tcW w:w="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0.787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BF5ACD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</w:tc>
      </w:tr>
      <w:tr w:rsidR="00947D47" w:rsidRPr="00022CF4" w:rsidTr="00947D47">
        <w:trPr>
          <w:trHeight w:val="300"/>
        </w:trPr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Local unemployment rate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163DA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>
              <w:rPr>
                <w:rFonts w:ascii="Cambria" w:hAnsi="Cambria"/>
                <w:color w:val="000000"/>
              </w:rPr>
              <w:t>0.025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D47" w:rsidRPr="00022CF4" w:rsidRDefault="00947D47" w:rsidP="007B47CC">
            <w:pPr>
              <w:pStyle w:val="NoSpacing"/>
              <w:jc w:val="right"/>
              <w:rPr>
                <w:rFonts w:asciiTheme="majorHAnsi" w:hAnsiTheme="majorHAnsi"/>
              </w:rPr>
            </w:pPr>
            <w:r>
              <w:rPr>
                <w:rFonts w:ascii="Cambria" w:hAnsi="Cambria"/>
                <w:color w:val="000000"/>
              </w:rPr>
              <w:t>0.015</w:t>
            </w:r>
          </w:p>
        </w:tc>
      </w:tr>
      <w:tr w:rsidR="007D6E28" w:rsidRPr="00022CF4" w:rsidTr="007D6E2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CC" w:rsidRPr="00022CF4" w:rsidRDefault="007B47CC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</w:p>
          <w:p w:rsidR="007D6E28" w:rsidRPr="00022CF4" w:rsidRDefault="007B47CC" w:rsidP="007D6E2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u w:val="single"/>
                <w:lang w:eastAsia="en-GB"/>
              </w:rPr>
              <w:t>Note</w:t>
            </w:r>
            <w:r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 xml:space="preserve">: </w:t>
            </w:r>
            <w:r w:rsidR="007D6E28" w:rsidRPr="00022CF4">
              <w:rPr>
                <w:rFonts w:asciiTheme="majorHAnsi" w:eastAsia="Times New Roman" w:hAnsiTheme="majorHAnsi"/>
                <w:color w:val="000000"/>
                <w:lang w:eastAsia="en-GB"/>
              </w:rPr>
              <w:t>In the models age and GHQ are mean centred, local unemployment rate is standardised.</w:t>
            </w:r>
          </w:p>
        </w:tc>
      </w:tr>
    </w:tbl>
    <w:p w:rsidR="007D6E28" w:rsidRPr="00022CF4" w:rsidRDefault="007D6E28">
      <w:pPr>
        <w:rPr>
          <w:rFonts w:asciiTheme="majorHAnsi" w:hAnsiTheme="majorHAnsi"/>
        </w:rPr>
      </w:pPr>
    </w:p>
    <w:p w:rsidR="00A943E6" w:rsidRPr="00022CF4" w:rsidRDefault="00A943E6">
      <w:pPr>
        <w:spacing w:after="0" w:line="240" w:lineRule="auto"/>
        <w:rPr>
          <w:rFonts w:asciiTheme="majorHAnsi" w:hAnsiTheme="majorHAnsi"/>
        </w:rPr>
      </w:pPr>
      <w:r w:rsidRPr="00022CF4">
        <w:rPr>
          <w:rFonts w:asciiTheme="majorHAnsi" w:hAnsiTheme="majorHAnsi"/>
        </w:rPr>
        <w:br w:type="page"/>
      </w:r>
    </w:p>
    <w:p w:rsidR="00A943E6" w:rsidRPr="00022CF4" w:rsidRDefault="00A943E6" w:rsidP="00A943E6">
      <w:pPr>
        <w:spacing w:after="0" w:line="240" w:lineRule="auto"/>
        <w:rPr>
          <w:rFonts w:asciiTheme="majorHAnsi" w:hAnsiTheme="majorHAnsi"/>
        </w:rPr>
      </w:pPr>
      <w:proofErr w:type="spellStart"/>
      <w:proofErr w:type="gramStart"/>
      <w:r w:rsidRPr="00022CF4">
        <w:rPr>
          <w:rFonts w:asciiTheme="majorHAnsi" w:hAnsiTheme="majorHAnsi"/>
          <w:i/>
        </w:rPr>
        <w:lastRenderedPageBreak/>
        <w:t>eTable</w:t>
      </w:r>
      <w:proofErr w:type="spellEnd"/>
      <w:proofErr w:type="gramEnd"/>
      <w:r w:rsidRPr="00022CF4">
        <w:rPr>
          <w:rFonts w:asciiTheme="majorHAnsi" w:hAnsiTheme="majorHAnsi"/>
          <w:i/>
        </w:rPr>
        <w:t xml:space="preserve"> 2</w:t>
      </w:r>
      <w:r w:rsidRPr="00022CF4">
        <w:rPr>
          <w:rFonts w:asciiTheme="majorHAnsi" w:hAnsiTheme="majorHAnsi"/>
        </w:rPr>
        <w:t xml:space="preserve">. Point estimates and 95% confidence intervals from random effects model of GHQ score </w:t>
      </w:r>
      <w:proofErr w:type="gramStart"/>
      <w:r w:rsidRPr="00022CF4">
        <w:rPr>
          <w:rFonts w:asciiTheme="majorHAnsi" w:hAnsiTheme="majorHAnsi"/>
        </w:rPr>
        <w:t xml:space="preserve">at </w:t>
      </w:r>
      <w:proofErr w:type="gramEnd"/>
      <m:oMath>
        <m:r>
          <w:rPr>
            <w:rFonts w:ascii="Cambria Math" w:hAnsi="Cambria Math"/>
          </w:rPr>
          <m:t>t</m:t>
        </m:r>
      </m:oMath>
      <w:r w:rsidRPr="00022CF4">
        <w:rPr>
          <w:rFonts w:asciiTheme="majorHAnsi" w:hAnsiTheme="majorHAnsi"/>
        </w:rPr>
        <w:t xml:space="preserve">, before and after adjusting for indirect selection </w:t>
      </w:r>
    </w:p>
    <w:p w:rsidR="00A943E6" w:rsidRPr="00022CF4" w:rsidRDefault="00A943E6" w:rsidP="00A943E6">
      <w:pPr>
        <w:spacing w:after="0" w:line="240" w:lineRule="auto"/>
        <w:rPr>
          <w:rFonts w:asciiTheme="majorHAnsi" w:hAnsiTheme="majorHAnsi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934"/>
        <w:gridCol w:w="63"/>
        <w:gridCol w:w="807"/>
        <w:gridCol w:w="50"/>
        <w:gridCol w:w="138"/>
        <w:gridCol w:w="650"/>
        <w:gridCol w:w="337"/>
        <w:gridCol w:w="648"/>
        <w:gridCol w:w="138"/>
        <w:gridCol w:w="50"/>
        <w:gridCol w:w="806"/>
        <w:gridCol w:w="50"/>
        <w:gridCol w:w="138"/>
        <w:gridCol w:w="660"/>
        <w:gridCol w:w="337"/>
        <w:gridCol w:w="656"/>
        <w:gridCol w:w="138"/>
      </w:tblGrid>
      <w:tr w:rsidR="003C01ED" w:rsidRPr="00022CF4" w:rsidTr="003C01ED">
        <w:trPr>
          <w:trHeight w:val="284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</w:rPr>
            </w:pPr>
            <w:r w:rsidRPr="00022CF4">
              <w:rPr>
                <w:rFonts w:asciiTheme="majorHAnsi" w:hAnsiTheme="majorHAnsi"/>
              </w:rPr>
              <w:t>Variable</w:t>
            </w: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3E6" w:rsidRPr="00022CF4" w:rsidRDefault="00A943E6" w:rsidP="00DD1BC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3E6" w:rsidRPr="00022CF4" w:rsidRDefault="0020241B" w:rsidP="00DD1BC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022CF4">
              <w:rPr>
                <w:rFonts w:asciiTheme="majorHAnsi" w:eastAsia="Times New Roman" w:hAnsiTheme="majorHAnsi"/>
                <w:color w:val="000000"/>
              </w:rPr>
              <w:t>Model B</w:t>
            </w:r>
          </w:p>
          <w:p w:rsidR="00A943E6" w:rsidRPr="00022CF4" w:rsidRDefault="00A943E6" w:rsidP="00DD1BC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3E6" w:rsidRPr="00022CF4" w:rsidRDefault="00A943E6" w:rsidP="00DD1BC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3E6" w:rsidRPr="00022CF4" w:rsidRDefault="0020241B" w:rsidP="00DD1BC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22CF4">
              <w:rPr>
                <w:rFonts w:asciiTheme="majorHAnsi" w:hAnsiTheme="majorHAnsi"/>
              </w:rPr>
              <w:t>Model D</w:t>
            </w:r>
          </w:p>
          <w:p w:rsidR="00A943E6" w:rsidRPr="00022CF4" w:rsidRDefault="00A943E6" w:rsidP="00DD1BC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C01ED" w:rsidRPr="00022CF4" w:rsidTr="003C01ED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022CF4">
              <w:rPr>
                <w:rFonts w:asciiTheme="majorHAnsi" w:hAnsiTheme="majorHAnsi"/>
                <w:b/>
                <w:sz w:val="20"/>
                <w:szCs w:val="20"/>
              </w:rPr>
              <w:t xml:space="preserve">Model for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hAnsiTheme="majorHAnsi"/>
                  <w:sz w:val="20"/>
                  <w:szCs w:val="20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oMath>
          </w:p>
        </w:tc>
        <w:tc>
          <w:tcPr>
            <w:tcW w:w="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</w:tr>
      <w:tr w:rsidR="00C907A4" w:rsidRPr="00022CF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A1A" w:rsidRDefault="00A943E6">
            <w:pPr>
              <w:spacing w:after="0" w:line="240" w:lineRule="auto"/>
              <w:ind w:right="-299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Employment transitions between </w:t>
            </w:r>
            <m:oMath>
              <m:r>
                <w:rPr>
                  <w:rFonts w:ascii="Cambria Math" w:eastAsia="Times New Roman" w:hAnsi="Cambria Math"/>
                  <w:color w:val="000000"/>
                  <w:sz w:val="20"/>
                  <w:szCs w:val="20"/>
                  <w:lang w:eastAsia="en-GB"/>
                </w:rPr>
                <m:t>t</m:t>
              </m:r>
              <m:r>
                <w:rPr>
                  <w:rFonts w:asciiTheme="majorHAnsi" w:eastAsia="Times New Roman" w:hAnsiTheme="majorHAnsi"/>
                  <w:color w:val="000000"/>
                  <w:sz w:val="20"/>
                  <w:szCs w:val="20"/>
                  <w:lang w:eastAsia="en-GB"/>
                </w:rPr>
                <m:t>-</m:t>
              </m:r>
              <m:r>
                <w:rPr>
                  <w:rFonts w:ascii="Cambria Math" w:eastAsia="Times New Roman" w:hAnsiTheme="majorHAnsi"/>
                  <w:color w:val="000000"/>
                  <w:sz w:val="20"/>
                  <w:szCs w:val="20"/>
                  <w:lang w:eastAsia="en-GB"/>
                </w:rPr>
                <m:t xml:space="preserve">1 </m:t>
              </m:r>
            </m:oMath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and </w:t>
            </w:r>
            <m:oMath>
              <m:r>
                <w:rPr>
                  <w:rFonts w:ascii="Cambria Math" w:eastAsia="Times New Roman" w:hAnsi="Cambria Math"/>
                  <w:color w:val="000000"/>
                  <w:sz w:val="20"/>
                  <w:szCs w:val="20"/>
                  <w:lang w:eastAsia="en-GB"/>
                </w:rPr>
                <m:t>t</m:t>
              </m:r>
            </m:oMath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3E6" w:rsidRPr="00022CF4" w:rsidRDefault="00A943E6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  Employed in both (reference)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A1A" w:rsidRDefault="00C907A4">
            <w:pPr>
              <w:spacing w:after="0" w:line="240" w:lineRule="auto"/>
              <w:ind w:right="-298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  Employed </w:t>
            </w:r>
            <w:r w:rsidRPr="0002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economically inactive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1.161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  Employed  </w:t>
            </w:r>
            <w:r w:rsidRPr="0002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unemployed 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2.452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2.694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2.218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2.464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  Economically inactive </w:t>
            </w:r>
            <w:r w:rsidRPr="0002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employed 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-0.825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-1.121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-0.529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-1.085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-1.383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-0.788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  Economically inactive in both 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1.188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  Economically inactive  </w:t>
            </w:r>
            <w:r w:rsidRPr="0002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unemployed 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1.458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  Unemployed </w:t>
            </w:r>
            <w:r w:rsidRPr="0002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employed 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-1.166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-1.394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-0.937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-1.361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-1.592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-1.129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  Unemployed </w:t>
            </w:r>
            <w:r w:rsidRPr="0002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→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economically inactive 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1.467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  Unemployed in both 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color w:val="FFFFFF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GHQ 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t-</m:t>
              </m:r>
              <m:r>
                <w:rPr>
                  <w:rFonts w:ascii="Cambria Math" w:hAnsiTheme="majorHAnsi"/>
                  <w:sz w:val="20"/>
                  <w:szCs w:val="20"/>
                </w:rPr>
                <m:t>1</m:t>
              </m:r>
            </m:oMath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Age 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oMath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Has a partner 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t-</m:t>
              </m:r>
              <m:r>
                <w:rPr>
                  <w:rFonts w:ascii="Cambria Math" w:hAnsiTheme="majorHAnsi"/>
                  <w:sz w:val="20"/>
                  <w:szCs w:val="20"/>
                </w:rPr>
                <m:t xml:space="preserve">1 </m:t>
              </m:r>
            </m:oMath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Dependent children 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t-</m:t>
              </m:r>
              <m:r>
                <w:rPr>
                  <w:rFonts w:ascii="Cambria Math" w:hAnsiTheme="majorHAnsi"/>
                  <w:sz w:val="20"/>
                  <w:szCs w:val="20"/>
                </w:rPr>
                <m:t>1</m:t>
              </m:r>
            </m:oMath>
            <w:r w:rsidRPr="00022CF4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No children (reference)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Youngest child aged 0 to 4 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Youngest child aged 5 to 15 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>Constant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-0.905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-1.011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-0.799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-0.783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-0.890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-0.676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3C01ED" w:rsidRPr="00C907A4" w:rsidTr="003C01ED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1ED" w:rsidRPr="00022CF4" w:rsidRDefault="003C01ED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b/>
                <w:sz w:val="20"/>
                <w:szCs w:val="20"/>
              </w:rPr>
              <w:t xml:space="preserve">Model for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hAnsiTheme="majorHAnsi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oMath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1ED" w:rsidRPr="00022CF4" w:rsidRDefault="003C01ED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Age 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oMath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Has a partner 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oMath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-0.377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-0.617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-0.137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-0.192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-0.433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Dependant children in household 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oMath>
            <w:r w:rsidRPr="00022CF4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No children (reference)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Youngest child aged 0 to 4 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Youngest child aged 5 to 15 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>Constant</w:t>
            </w:r>
          </w:p>
        </w:tc>
        <w:tc>
          <w:tcPr>
            <w:tcW w:w="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-0.467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-0.656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-0.277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-0.615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-0.806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-0.425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C907A4" w:rsidRPr="00C907A4" w:rsidTr="003C01ED">
        <w:trPr>
          <w:trHeight w:val="300"/>
        </w:trPr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Random effect loading, </w:t>
            </w:r>
            <m:oMath>
              <m:sSup>
                <m:sSupPr>
                  <m:ctrlPr>
                    <w:rPr>
                      <w:rFonts w:ascii="Cambria Math" w:hAnsiTheme="maj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Theme="majorHAnsi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  <m:r>
                    <w:rPr>
                      <w:rFonts w:ascii="Cambria Math" w:hAnsiTheme="majorHAnsi"/>
                      <w:sz w:val="20"/>
                      <w:szCs w:val="20"/>
                    </w:rPr>
                    <m:t>)</m:t>
                  </m:r>
                </m:sup>
              </m:sSup>
            </m:oMath>
            <w:r w:rsidRPr="00022CF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A4" w:rsidRPr="00022CF4" w:rsidRDefault="00C907A4" w:rsidP="00DD1BC7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1.144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1.095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1.192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1.188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A15CC1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CC1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</w:tbl>
    <w:p w:rsidR="00A943E6" w:rsidRPr="00022CF4" w:rsidRDefault="00A943E6" w:rsidP="00A943E6">
      <w:pPr>
        <w:rPr>
          <w:rFonts w:asciiTheme="majorHAnsi" w:hAnsiTheme="majorHAnsi"/>
        </w:rPr>
      </w:pPr>
    </w:p>
    <w:p w:rsidR="00A943E6" w:rsidRPr="00022CF4" w:rsidRDefault="00A943E6" w:rsidP="00A943E6">
      <w:pPr>
        <w:rPr>
          <w:rFonts w:asciiTheme="majorHAnsi" w:hAnsiTheme="majorHAnsi"/>
        </w:rPr>
      </w:pPr>
      <w:r w:rsidRPr="00022CF4">
        <w:rPr>
          <w:rFonts w:asciiTheme="majorHAnsi" w:hAnsiTheme="majorHAnsi"/>
          <w:u w:val="single"/>
        </w:rPr>
        <w:t>Note</w:t>
      </w:r>
      <w:r w:rsidR="0020241B" w:rsidRPr="00022CF4">
        <w:rPr>
          <w:rFonts w:asciiTheme="majorHAnsi" w:hAnsiTheme="majorHAnsi"/>
        </w:rPr>
        <w:t>: Model B</w:t>
      </w:r>
      <w:r w:rsidRPr="00022CF4">
        <w:rPr>
          <w:rFonts w:asciiTheme="majorHAnsi" w:hAnsiTheme="majorHAnsi"/>
        </w:rPr>
        <w:t xml:space="preserve"> adjusts for direct selection through inclusion of GHQ </w:t>
      </w:r>
      <w:proofErr w:type="gramStart"/>
      <w:r w:rsidRPr="00022CF4">
        <w:rPr>
          <w:rFonts w:asciiTheme="majorHAnsi" w:hAnsiTheme="majorHAnsi"/>
        </w:rPr>
        <w:t xml:space="preserve">at </w:t>
      </w:r>
      <w:proofErr w:type="gramEnd"/>
      <m:oMath>
        <m:r>
          <w:rPr>
            <w:rFonts w:ascii="Cambria Math" w:hAnsi="Cambria Math"/>
          </w:rPr>
          <m:t>t</m:t>
        </m:r>
        <m:r>
          <w:rPr>
            <w:rFonts w:asciiTheme="majorHAnsi" w:hAnsiTheme="majorHAnsi"/>
          </w:rPr>
          <m:t>-</m:t>
        </m:r>
        <m:r>
          <w:rPr>
            <w:rFonts w:ascii="Cambria Math" w:hAnsiTheme="majorHAnsi"/>
          </w:rPr>
          <m:t>1</m:t>
        </m:r>
      </m:oMath>
      <w:r w:rsidR="0020241B" w:rsidRPr="00022CF4">
        <w:rPr>
          <w:rFonts w:asciiTheme="majorHAnsi" w:hAnsiTheme="majorHAnsi"/>
        </w:rPr>
        <w:t>.  Model D</w:t>
      </w:r>
      <w:r w:rsidRPr="00022CF4">
        <w:rPr>
          <w:rFonts w:asciiTheme="majorHAnsi" w:hAnsiTheme="majorHAnsi"/>
        </w:rPr>
        <w:t xml:space="preserve"> is the simultaneous equations model for GHQ and employment transitions, with residual correlations to adjust for indirect selection and a direct effect of GHQ on employment transitions.</w:t>
      </w:r>
    </w:p>
    <w:p w:rsidR="004D3D5D" w:rsidRPr="00022CF4" w:rsidRDefault="004D3D5D">
      <w:pPr>
        <w:spacing w:after="0" w:line="240" w:lineRule="auto"/>
        <w:rPr>
          <w:rFonts w:asciiTheme="majorHAnsi" w:hAnsiTheme="majorHAnsi"/>
        </w:rPr>
      </w:pPr>
      <w:r w:rsidRPr="00022CF4">
        <w:rPr>
          <w:rFonts w:asciiTheme="majorHAnsi" w:hAnsiTheme="majorHAnsi"/>
        </w:rPr>
        <w:br w:type="page"/>
      </w:r>
    </w:p>
    <w:p w:rsidR="004D3D5D" w:rsidRPr="00022CF4" w:rsidRDefault="00A943E6">
      <w:pPr>
        <w:spacing w:after="0" w:line="240" w:lineRule="auto"/>
        <w:rPr>
          <w:rFonts w:asciiTheme="majorHAnsi" w:hAnsiTheme="majorHAnsi"/>
        </w:rPr>
      </w:pPr>
      <w:proofErr w:type="spellStart"/>
      <w:proofErr w:type="gramStart"/>
      <w:r w:rsidRPr="00022CF4">
        <w:rPr>
          <w:rFonts w:asciiTheme="majorHAnsi" w:hAnsiTheme="majorHAnsi"/>
          <w:i/>
        </w:rPr>
        <w:lastRenderedPageBreak/>
        <w:t>e</w:t>
      </w:r>
      <w:r w:rsidR="004D3D5D" w:rsidRPr="00022CF4">
        <w:rPr>
          <w:rFonts w:asciiTheme="majorHAnsi" w:hAnsiTheme="majorHAnsi"/>
          <w:i/>
        </w:rPr>
        <w:t>Table</w:t>
      </w:r>
      <w:proofErr w:type="spellEnd"/>
      <w:proofErr w:type="gramEnd"/>
      <w:r w:rsidR="004D3D5D" w:rsidRPr="00022CF4">
        <w:rPr>
          <w:rFonts w:asciiTheme="majorHAnsi" w:hAnsiTheme="majorHAnsi"/>
          <w:i/>
        </w:rPr>
        <w:t xml:space="preserve"> </w:t>
      </w:r>
      <w:r w:rsidRPr="00022CF4">
        <w:rPr>
          <w:rFonts w:asciiTheme="majorHAnsi" w:hAnsiTheme="majorHAnsi"/>
          <w:i/>
        </w:rPr>
        <w:t>3</w:t>
      </w:r>
      <w:r w:rsidR="004D3D5D" w:rsidRPr="00022CF4">
        <w:rPr>
          <w:rFonts w:asciiTheme="majorHAnsi" w:hAnsiTheme="majorHAnsi"/>
        </w:rPr>
        <w:t>.</w:t>
      </w:r>
      <w:r w:rsidR="00AA3626" w:rsidRPr="00022CF4">
        <w:rPr>
          <w:rFonts w:asciiTheme="majorHAnsi" w:hAnsiTheme="majorHAnsi"/>
        </w:rPr>
        <w:t xml:space="preserve"> Point estimates and 95% confidence intervals from random effects multinomial </w:t>
      </w:r>
      <w:proofErr w:type="spellStart"/>
      <w:r w:rsidR="00AA3626" w:rsidRPr="00022CF4">
        <w:rPr>
          <w:rFonts w:asciiTheme="majorHAnsi" w:hAnsiTheme="majorHAnsi"/>
        </w:rPr>
        <w:t>logit</w:t>
      </w:r>
      <w:proofErr w:type="spellEnd"/>
      <w:r w:rsidR="00AA3626" w:rsidRPr="00022CF4">
        <w:rPr>
          <w:rFonts w:asciiTheme="majorHAnsi" w:hAnsiTheme="majorHAnsi"/>
        </w:rPr>
        <w:t xml:space="preserve"> model of employment status at </w:t>
      </w:r>
      <m:oMath>
        <m:r>
          <w:rPr>
            <w:rFonts w:ascii="Cambria Math" w:hAnsi="Cambria Math"/>
          </w:rPr>
          <m:t>t</m:t>
        </m:r>
      </m:oMath>
      <w:r w:rsidR="00AA3626" w:rsidRPr="00022CF4">
        <w:rPr>
          <w:rFonts w:asciiTheme="majorHAnsi" w:hAnsiTheme="majorHAnsi"/>
        </w:rPr>
        <w:t xml:space="preserve"> (estimated jointly with </w:t>
      </w:r>
      <w:r w:rsidR="00051E11" w:rsidRPr="00022CF4">
        <w:rPr>
          <w:rFonts w:asciiTheme="majorHAnsi" w:hAnsiTheme="majorHAnsi"/>
        </w:rPr>
        <w:t>M</w:t>
      </w:r>
      <w:r w:rsidR="00AA3626" w:rsidRPr="00022CF4">
        <w:rPr>
          <w:rFonts w:asciiTheme="majorHAnsi" w:hAnsiTheme="majorHAnsi"/>
        </w:rPr>
        <w:t xml:space="preserve">odel </w:t>
      </w:r>
      <w:r w:rsidR="0020241B" w:rsidRPr="00022CF4">
        <w:rPr>
          <w:rFonts w:asciiTheme="majorHAnsi" w:hAnsiTheme="majorHAnsi"/>
        </w:rPr>
        <w:t>D</w:t>
      </w:r>
      <w:r w:rsidR="00051E11" w:rsidRPr="00022CF4">
        <w:rPr>
          <w:rFonts w:asciiTheme="majorHAnsi" w:hAnsiTheme="majorHAnsi"/>
        </w:rPr>
        <w:t xml:space="preserve"> </w:t>
      </w:r>
      <w:r w:rsidR="00AA3626" w:rsidRPr="00022CF4">
        <w:rPr>
          <w:rFonts w:asciiTheme="majorHAnsi" w:hAnsiTheme="majorHAnsi"/>
        </w:rPr>
        <w:t xml:space="preserve">for GHQ </w:t>
      </w:r>
      <w:proofErr w:type="gramStart"/>
      <w:r w:rsidR="00AA3626" w:rsidRPr="00022CF4">
        <w:rPr>
          <w:rFonts w:asciiTheme="majorHAnsi" w:hAnsiTheme="majorHAnsi"/>
        </w:rPr>
        <w:t xml:space="preserve">at </w:t>
      </w:r>
      <w:proofErr w:type="gramEnd"/>
      <m:oMath>
        <m:r>
          <w:rPr>
            <w:rFonts w:ascii="Cambria Math" w:hAnsi="Cambria Math"/>
          </w:rPr>
          <m:t>t</m:t>
        </m:r>
      </m:oMath>
      <w:r w:rsidR="00AA3626" w:rsidRPr="00022CF4">
        <w:rPr>
          <w:rFonts w:asciiTheme="majorHAnsi" w:hAnsiTheme="majorHAnsi"/>
        </w:rPr>
        <w:t>)</w:t>
      </w:r>
    </w:p>
    <w:p w:rsidR="004D3D5D" w:rsidRPr="00022CF4" w:rsidRDefault="004D3D5D">
      <w:pPr>
        <w:spacing w:after="0" w:line="240" w:lineRule="auto"/>
        <w:rPr>
          <w:rFonts w:asciiTheme="majorHAnsi" w:hAnsiTheme="majorHAnsi"/>
        </w:rPr>
      </w:pPr>
    </w:p>
    <w:tbl>
      <w:tblPr>
        <w:tblW w:w="53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5"/>
        <w:gridCol w:w="933"/>
        <w:gridCol w:w="65"/>
        <w:gridCol w:w="145"/>
        <w:gridCol w:w="653"/>
        <w:gridCol w:w="143"/>
        <w:gridCol w:w="244"/>
        <w:gridCol w:w="143"/>
        <w:gridCol w:w="604"/>
        <w:gridCol w:w="145"/>
        <w:gridCol w:w="66"/>
        <w:gridCol w:w="29"/>
        <w:gridCol w:w="145"/>
        <w:gridCol w:w="68"/>
        <w:gridCol w:w="66"/>
        <w:gridCol w:w="538"/>
        <w:gridCol w:w="66"/>
        <w:gridCol w:w="145"/>
        <w:gridCol w:w="37"/>
        <w:gridCol w:w="66"/>
        <w:gridCol w:w="145"/>
        <w:gridCol w:w="481"/>
        <w:gridCol w:w="364"/>
        <w:gridCol w:w="23"/>
        <w:gridCol w:w="364"/>
        <w:gridCol w:w="241"/>
        <w:gridCol w:w="145"/>
        <w:gridCol w:w="462"/>
        <w:gridCol w:w="145"/>
        <w:gridCol w:w="51"/>
      </w:tblGrid>
      <w:tr w:rsidR="003F4D0D" w:rsidRPr="00022CF4" w:rsidTr="003F4D0D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626" w:rsidRPr="00022CF4" w:rsidRDefault="003916B3" w:rsidP="003916B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>Variable</w:t>
            </w:r>
          </w:p>
        </w:tc>
        <w:tc>
          <w:tcPr>
            <w:tcW w:w="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626" w:rsidRPr="00022CF4" w:rsidRDefault="00AA3626" w:rsidP="004D3D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626" w:rsidRPr="00022CF4" w:rsidRDefault="00B92B1C" w:rsidP="009C2FC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Economically inactive </w:t>
            </w:r>
            <w:proofErr w:type="spellStart"/>
            <w:r w:rsidRPr="00022CF4">
              <w:rPr>
                <w:rFonts w:asciiTheme="majorHAnsi" w:hAnsiTheme="majorHAnsi"/>
                <w:sz w:val="20"/>
                <w:szCs w:val="20"/>
              </w:rPr>
              <w:t>vs</w:t>
            </w:r>
            <w:proofErr w:type="spellEnd"/>
            <w:r w:rsidRPr="00022CF4">
              <w:rPr>
                <w:rFonts w:asciiTheme="majorHAnsi" w:hAnsiTheme="majorHAnsi"/>
                <w:sz w:val="20"/>
                <w:szCs w:val="20"/>
              </w:rPr>
              <w:t xml:space="preserve"> E</w:t>
            </w:r>
            <w:r w:rsidR="00AA3626" w:rsidRPr="00022CF4">
              <w:rPr>
                <w:rFonts w:asciiTheme="majorHAnsi" w:hAnsiTheme="majorHAnsi"/>
                <w:sz w:val="20"/>
                <w:szCs w:val="20"/>
              </w:rPr>
              <w:t>mployed</w:t>
            </w:r>
            <w:r w:rsidR="009C2FCA" w:rsidRPr="00022CF4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  <m:r>
                <w:rPr>
                  <w:rFonts w:ascii="Cambria Math" w:hAnsiTheme="majorHAnsi"/>
                  <w:sz w:val="20"/>
                  <w:szCs w:val="20"/>
                </w:rPr>
                <m:t>=2</m:t>
              </m:r>
            </m:oMath>
            <w:r w:rsidR="009C2FCA" w:rsidRPr="00022CF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698" w:rsidRPr="00022CF4" w:rsidRDefault="00954698" w:rsidP="004D3D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54698" w:rsidRPr="00022CF4" w:rsidRDefault="00954698" w:rsidP="004D3D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B1C" w:rsidRPr="00022CF4" w:rsidRDefault="00AA3626" w:rsidP="00AA3626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Unemployed </w:t>
            </w:r>
            <w:proofErr w:type="spellStart"/>
            <w:r w:rsidRPr="00022CF4">
              <w:rPr>
                <w:rFonts w:asciiTheme="majorHAnsi" w:hAnsiTheme="majorHAnsi"/>
                <w:sz w:val="20"/>
                <w:szCs w:val="20"/>
              </w:rPr>
              <w:t>vs</w:t>
            </w:r>
            <w:proofErr w:type="spellEnd"/>
            <w:r w:rsidRPr="00022CF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A3626" w:rsidRPr="00022CF4" w:rsidRDefault="00B92B1C" w:rsidP="009C2FC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>E</w:t>
            </w:r>
            <w:r w:rsidR="00AA3626" w:rsidRPr="00022CF4">
              <w:rPr>
                <w:rFonts w:asciiTheme="majorHAnsi" w:hAnsiTheme="majorHAnsi"/>
                <w:sz w:val="20"/>
                <w:szCs w:val="20"/>
              </w:rPr>
              <w:t>mployed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C2FCA" w:rsidRPr="00022CF4">
              <w:rPr>
                <w:rFonts w:asciiTheme="majorHAnsi" w:hAnsiTheme="majorHAnsi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  <m:r>
                <w:rPr>
                  <w:rFonts w:ascii="Cambria Math" w:hAnsiTheme="majorHAnsi"/>
                  <w:sz w:val="20"/>
                  <w:szCs w:val="20"/>
                </w:rPr>
                <m:t>=3</m:t>
              </m:r>
            </m:oMath>
            <w:r w:rsidR="009C2FCA" w:rsidRPr="00022CF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1"/>
          <w:wAfter w:w="27" w:type="pct"/>
          <w:trHeight w:val="300"/>
        </w:trPr>
        <w:tc>
          <w:tcPr>
            <w:tcW w:w="15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3916B3" w:rsidP="00AA362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022CF4">
              <w:rPr>
                <w:rFonts w:asciiTheme="majorHAnsi" w:hAnsiTheme="majorHAnsi"/>
                <w:b/>
                <w:sz w:val="20"/>
                <w:szCs w:val="20"/>
              </w:rPr>
              <w:t xml:space="preserve">Model for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hAnsiTheme="majorHAnsi"/>
                  <w:sz w:val="20"/>
                  <w:szCs w:val="20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oMath>
          </w:p>
        </w:tc>
        <w:tc>
          <w:tcPr>
            <w:tcW w:w="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626" w:rsidRPr="00022CF4" w:rsidRDefault="00AA3626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</w:tr>
      <w:tr w:rsidR="003F4D0D" w:rsidRPr="00022CF4" w:rsidTr="003F4D0D">
        <w:trPr>
          <w:gridAfter w:val="1"/>
          <w:wAfter w:w="27" w:type="pct"/>
          <w:trHeight w:val="300"/>
        </w:trPr>
        <w:tc>
          <w:tcPr>
            <w:tcW w:w="1530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AA362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Employment status 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r>
                <w:rPr>
                  <w:rFonts w:asciiTheme="majorHAnsi" w:hAnsiTheme="majorHAnsi"/>
                  <w:sz w:val="20"/>
                  <w:szCs w:val="20"/>
                </w:rPr>
                <m:t>-</m:t>
              </m:r>
              <m:r>
                <w:rPr>
                  <w:rFonts w:ascii="Cambria Math" w:hAnsiTheme="majorHAnsi"/>
                  <w:sz w:val="20"/>
                  <w:szCs w:val="20"/>
                </w:rPr>
                <m:t>1</m:t>
              </m:r>
            </m:oMath>
            <w:r w:rsidRPr="00022CF4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3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gridSpan w:val="4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5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36" w:type="pct"/>
            <w:gridSpan w:val="5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4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5CFC" w:rsidRPr="00022CF4" w:rsidRDefault="00595CFC" w:rsidP="004D3D5D">
            <w:pPr>
              <w:pStyle w:val="NoSpacing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7D47" w:rsidRDefault="003F4D0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Employed</w:t>
            </w:r>
          </w:p>
        </w:tc>
        <w:tc>
          <w:tcPr>
            <w:tcW w:w="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-3.224</w:t>
            </w:r>
          </w:p>
        </w:tc>
        <w:tc>
          <w:tcPr>
            <w:tcW w:w="33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-3.367</w:t>
            </w:r>
          </w:p>
        </w:tc>
        <w:tc>
          <w:tcPr>
            <w:tcW w:w="1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to</w:t>
            </w:r>
          </w:p>
        </w:tc>
        <w:tc>
          <w:tcPr>
            <w:tcW w:w="38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-3.080</w:t>
            </w:r>
          </w:p>
        </w:tc>
        <w:tc>
          <w:tcPr>
            <w:tcW w:w="7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-3.334</w:t>
            </w:r>
          </w:p>
        </w:tc>
        <w:tc>
          <w:tcPr>
            <w:tcW w:w="3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-3.503</w:t>
            </w:r>
          </w:p>
        </w:tc>
        <w:tc>
          <w:tcPr>
            <w:tcW w:w="1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to</w:t>
            </w:r>
          </w:p>
        </w:tc>
        <w:tc>
          <w:tcPr>
            <w:tcW w:w="30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-3.164</w:t>
            </w:r>
          </w:p>
        </w:tc>
        <w:tc>
          <w:tcPr>
            <w:tcW w:w="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AA362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Economically inactive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1.213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-1.155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-1.386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-0.923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AA362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Unemployed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-0.864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-1.562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-1.329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-1.562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-1.097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A1A" w:rsidRDefault="003F4D0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GHQ ×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Employed 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BD7E94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4E235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>GHQ</w:t>
            </w:r>
            <w:r w:rsidRPr="00022CF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×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Employed 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BD7E94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95469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>GHQ ×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Economically inactive 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5D04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>GHQ</w:t>
            </w:r>
            <w:r w:rsidRPr="00022CF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×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Economically inactive 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5D0478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0A7B16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3F4D0D">
              <w:rPr>
                <w:rFonts w:ascii="Cambria" w:hAnsi="Cambria"/>
                <w:color w:val="000000"/>
                <w:sz w:val="20"/>
                <w:szCs w:val="20"/>
              </w:rPr>
              <w:t>0.000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0A7B16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3F4D0D">
              <w:rPr>
                <w:rFonts w:ascii="Cambria" w:hAnsi="Cambria"/>
                <w:color w:val="000000"/>
                <w:sz w:val="20"/>
                <w:szCs w:val="20"/>
              </w:rPr>
              <w:t>0.000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95469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>GHQ  ×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 xml:space="preserve">Unemployed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95469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GHQ</w:t>
            </w:r>
            <w:r w:rsidRPr="00022CF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×</w:t>
            </w:r>
            <w:r w:rsidRPr="00022CF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22CF4">
              <w:rPr>
                <w:rFonts w:asciiTheme="majorHAnsi" w:hAnsiTheme="majorHAnsi"/>
                <w:sz w:val="20"/>
                <w:szCs w:val="20"/>
              </w:rPr>
              <w:t xml:space="preserve">Unemployed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27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DA23B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Age 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oMath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DA23B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Has a partner 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t-</m:t>
              </m:r>
              <m:r>
                <w:rPr>
                  <w:rFonts w:ascii="Cambria Math" w:hAnsiTheme="majorHAnsi"/>
                  <w:sz w:val="20"/>
                  <w:szCs w:val="20"/>
                </w:rPr>
                <m:t>1</m:t>
              </m:r>
            </m:oMath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-0.623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-0.764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-0.482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-0.698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-0.846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-0.551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DA23B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Dependent children at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t-</m:t>
              </m:r>
              <m:r>
                <w:rPr>
                  <w:rFonts w:ascii="Cambria Math" w:hAnsiTheme="majorHAnsi"/>
                  <w:sz w:val="20"/>
                  <w:szCs w:val="20"/>
                </w:rPr>
                <m:t>1</m:t>
              </m:r>
            </m:oMath>
            <w:r w:rsidRPr="00022CF4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DA23B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No children (reference)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ind w:left="-91" w:hanging="9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DA23B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Youngest child aged 0 to 4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-0.278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-0.456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-0.101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DA23B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   Youngest child aged 5 to 15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-0.328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-0.467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-0.188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-0.155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4D3D5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Non-manual household at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t-</m:t>
              </m:r>
              <m:r>
                <w:rPr>
                  <w:rFonts w:ascii="Cambria Math" w:hAnsiTheme="majorHAnsi"/>
                  <w:sz w:val="20"/>
                  <w:szCs w:val="20"/>
                </w:rPr>
                <m:t>1</m:t>
              </m:r>
            </m:oMath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-0.539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-0.659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-0.420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-0.859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4D3D5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Local unemployment rate at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t-</m:t>
              </m:r>
              <m:r>
                <w:rPr>
                  <w:rFonts w:ascii="Cambria Math" w:hAnsiTheme="majorHAnsi"/>
                  <w:sz w:val="20"/>
                  <w:szCs w:val="20"/>
                </w:rPr>
                <m:t>1</m:t>
              </m:r>
            </m:oMath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022CF4">
              <w:rPr>
                <w:rFonts w:asciiTheme="majorHAnsi" w:hAnsiTheme="majorHAnsi"/>
                <w:b/>
                <w:sz w:val="20"/>
                <w:szCs w:val="20"/>
              </w:rPr>
              <w:t xml:space="preserve">Model for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hAnsiTheme="majorHAnsi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oMath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 w:rsidP="00A121D9">
            <w:pPr>
              <w:pStyle w:val="NoSpacing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4D0D" w:rsidRPr="00022CF4" w:rsidTr="003F4D0D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4D3D5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Local unemployment rate at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t-</m:t>
              </m:r>
              <m:r>
                <w:rPr>
                  <w:rFonts w:ascii="Cambria Math" w:hAnsiTheme="majorHAnsi"/>
                  <w:sz w:val="20"/>
                  <w:szCs w:val="20"/>
                </w:rPr>
                <m:t>1</m:t>
              </m:r>
            </m:oMath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0A7B16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DA23B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Age at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oMath>
          </w:p>
        </w:tc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0A7B16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4D3D5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>Constant</w:t>
            </w:r>
          </w:p>
        </w:tc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-2.910</w:t>
            </w:r>
          </w:p>
        </w:tc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-3.113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-2.708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-3.055</w:t>
            </w:r>
          </w:p>
        </w:tc>
        <w:tc>
          <w:tcPr>
            <w:tcW w:w="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-3.246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-2.863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F4D0D" w:rsidRPr="00022CF4" w:rsidTr="000A7B16">
        <w:trPr>
          <w:gridAfter w:val="3"/>
          <w:wAfter w:w="336" w:type="pct"/>
          <w:trHeight w:val="300"/>
        </w:trPr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3916B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22CF4">
              <w:rPr>
                <w:rFonts w:asciiTheme="majorHAnsi" w:hAnsiTheme="majorHAnsi"/>
                <w:sz w:val="20"/>
                <w:szCs w:val="20"/>
              </w:rPr>
              <w:t xml:space="preserve">Random effect loading, </w:t>
            </w:r>
            <m:oMath>
              <m:sSup>
                <m:sSupPr>
                  <m:ctrlPr>
                    <w:rPr>
                      <w:rFonts w:ascii="Cambria Math" w:hAnsiTheme="maj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Theme="majorHAnsi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Ek</m:t>
                  </m:r>
                  <m:r>
                    <w:rPr>
                      <w:rFonts w:ascii="Cambria Math" w:hAnsiTheme="majorHAnsi"/>
                      <w:sz w:val="20"/>
                      <w:szCs w:val="20"/>
                    </w:rPr>
                    <m:t>)</m:t>
                  </m:r>
                </m:sup>
              </m:sSup>
            </m:oMath>
            <w:r w:rsidRPr="00022CF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4D0D" w:rsidRPr="00022CF4" w:rsidRDefault="003F4D0D" w:rsidP="004D3D5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1.205</w:t>
            </w:r>
          </w:p>
        </w:tc>
        <w:tc>
          <w:tcPr>
            <w:tcW w:w="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1.042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 w:rsidP="00A121D9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263A1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A1A" w:rsidRDefault="003F4D0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</w:tbl>
    <w:p w:rsidR="00DC08D2" w:rsidRDefault="00DC08D2" w:rsidP="004D3D5D">
      <w:pPr>
        <w:rPr>
          <w:rFonts w:asciiTheme="majorHAnsi" w:hAnsiTheme="majorHAnsi"/>
        </w:rPr>
      </w:pPr>
    </w:p>
    <w:p w:rsidR="00DC08D2" w:rsidRPr="00DC08D2" w:rsidRDefault="00DC08D2" w:rsidP="00DC08D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Pr="00DC08D2">
        <w:rPr>
          <w:rFonts w:asciiTheme="majorHAnsi" w:hAnsiTheme="majorHAnsi"/>
          <w:b/>
        </w:rPr>
        <w:lastRenderedPageBreak/>
        <w:t xml:space="preserve">Predicted probabilities of employment transitions between </w:t>
      </w:r>
      <m:oMath>
        <m:r>
          <m:rPr>
            <m:sty m:val="bi"/>
          </m:rPr>
          <w:rPr>
            <w:rFonts w:ascii="Cambria Math" w:hAnsi="Cambria Math"/>
          </w:rPr>
          <m:t>t-1</m:t>
        </m:r>
      </m:oMath>
      <w:r w:rsidRPr="00DC08D2">
        <w:rPr>
          <w:rFonts w:asciiTheme="majorHAnsi" w:hAnsiTheme="majorHAnsi"/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DC08D2">
        <w:rPr>
          <w:rFonts w:asciiTheme="majorHAnsi" w:hAnsiTheme="majorHAnsi"/>
          <w:b/>
        </w:rPr>
        <w:t xml:space="preserve"> by GHQ at </w:t>
      </w:r>
      <m:oMath>
        <m:r>
          <m:rPr>
            <m:sty m:val="bi"/>
          </m:rPr>
          <w:rPr>
            <w:rFonts w:ascii="Cambria Math" w:hAnsi="Cambria Math"/>
          </w:rPr>
          <m:t>t-1</m:t>
        </m:r>
      </m:oMath>
    </w:p>
    <w:p w:rsidR="00DC08D2" w:rsidRDefault="00DC08D2" w:rsidP="00DC08D2">
      <w:pPr>
        <w:spacing w:after="0" w:line="240" w:lineRule="auto"/>
        <w:rPr>
          <w:rFonts w:asciiTheme="majorHAnsi" w:hAnsiTheme="majorHAnsi"/>
        </w:rPr>
      </w:pPr>
    </w:p>
    <w:p w:rsidR="00DC08D2" w:rsidRDefault="00DC08D2" w:rsidP="00DC08D2">
      <w:pPr>
        <w:spacing w:after="0" w:line="240" w:lineRule="auto"/>
        <w:rPr>
          <w:rFonts w:asciiTheme="majorHAnsi" w:hAnsiTheme="majorHAnsi"/>
        </w:rPr>
      </w:pPr>
    </w:p>
    <w:p w:rsidR="00A121D9" w:rsidRDefault="00DC08D2" w:rsidP="00DC08D2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graphs show predicted probabilities of </w:t>
      </w:r>
      <w:r w:rsidR="00F01963">
        <w:rPr>
          <w:rFonts w:asciiTheme="majorHAnsi" w:hAnsiTheme="majorHAnsi"/>
        </w:rPr>
        <w:t xml:space="preserve">being employed, economically inactive or unemployed at </w:t>
      </w:r>
      <m:oMath>
        <m:r>
          <w:rPr>
            <w:rFonts w:ascii="Cambria Math" w:hAnsi="Cambria Math"/>
          </w:rPr>
          <m:t>t</m:t>
        </m:r>
      </m:oMath>
      <w:r w:rsidR="00F01963">
        <w:rPr>
          <w:rFonts w:asciiTheme="majorHAnsi" w:hAnsiTheme="majorHAnsi"/>
        </w:rPr>
        <w:t xml:space="preserve"> among men who were employed (</w:t>
      </w:r>
      <w:proofErr w:type="spellStart"/>
      <w:r w:rsidR="00F01963">
        <w:rPr>
          <w:rFonts w:asciiTheme="majorHAnsi" w:hAnsiTheme="majorHAnsi"/>
        </w:rPr>
        <w:t>eFigure</w:t>
      </w:r>
      <w:proofErr w:type="spellEnd"/>
      <w:r w:rsidR="00F01963">
        <w:rPr>
          <w:rFonts w:asciiTheme="majorHAnsi" w:hAnsiTheme="majorHAnsi"/>
        </w:rPr>
        <w:t xml:space="preserve"> 1) or unemployed (</w:t>
      </w:r>
      <w:proofErr w:type="spellStart"/>
      <w:r w:rsidR="00F01963">
        <w:rPr>
          <w:rFonts w:asciiTheme="majorHAnsi" w:hAnsiTheme="majorHAnsi"/>
        </w:rPr>
        <w:t>eFigure</w:t>
      </w:r>
      <w:proofErr w:type="spellEnd"/>
      <w:r w:rsidR="00F01963">
        <w:rPr>
          <w:rFonts w:asciiTheme="majorHAnsi" w:hAnsiTheme="majorHAnsi"/>
        </w:rPr>
        <w:t xml:space="preserve"> 2) at  </w:t>
      </w:r>
      <m:oMath>
        <m:r>
          <w:rPr>
            <w:rFonts w:ascii="Cambria Math" w:hAnsi="Cambria Math"/>
          </w:rPr>
          <m:t>t-1</m:t>
        </m:r>
      </m:oMath>
      <w:r w:rsidR="00F01963">
        <w:rPr>
          <w:rFonts w:asciiTheme="majorHAnsi" w:hAnsiTheme="majorHAnsi"/>
        </w:rPr>
        <w:t xml:space="preserve">, according to their GHQ score at </w:t>
      </w:r>
      <m:oMath>
        <m:r>
          <w:rPr>
            <w:rFonts w:ascii="Cambria Math" w:hAnsi="Cambria Math"/>
          </w:rPr>
          <m:t>t-1</m:t>
        </m:r>
      </m:oMath>
      <w:r>
        <w:rPr>
          <w:rFonts w:asciiTheme="majorHAnsi" w:hAnsiTheme="majorHAnsi"/>
        </w:rPr>
        <w:t xml:space="preserve">.  </w:t>
      </w:r>
      <w:r w:rsidR="00F01963">
        <w:rPr>
          <w:rFonts w:asciiTheme="majorHAnsi" w:hAnsiTheme="majorHAnsi"/>
        </w:rPr>
        <w:t xml:space="preserve">Predicted transition probabilities from economically inactive are not shown because there was little evidence to suggest that these were influenced by GHQ </w:t>
      </w:r>
      <w:proofErr w:type="gramStart"/>
      <w:r w:rsidR="00F01963">
        <w:rPr>
          <w:rFonts w:asciiTheme="majorHAnsi" w:hAnsiTheme="majorHAnsi"/>
        </w:rPr>
        <w:t xml:space="preserve">at </w:t>
      </w:r>
      <w:proofErr w:type="gramEnd"/>
      <m:oMath>
        <m:r>
          <w:rPr>
            <w:rFonts w:ascii="Cambria Math" w:hAnsi="Cambria Math"/>
          </w:rPr>
          <m:t>t-1</m:t>
        </m:r>
      </m:oMath>
      <w:r w:rsidR="00F01963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 xml:space="preserve">The predictions are based on the parameter estimates from the </w:t>
      </w:r>
      <w:r w:rsidRPr="00022CF4">
        <w:rPr>
          <w:rFonts w:asciiTheme="majorHAnsi" w:hAnsiTheme="majorHAnsi"/>
        </w:rPr>
        <w:t xml:space="preserve">random effects multinomial </w:t>
      </w:r>
      <w:proofErr w:type="spellStart"/>
      <w:r w:rsidRPr="00022CF4">
        <w:rPr>
          <w:rFonts w:asciiTheme="majorHAnsi" w:hAnsiTheme="majorHAnsi"/>
        </w:rPr>
        <w:t>logit</w:t>
      </w:r>
      <w:proofErr w:type="spellEnd"/>
      <w:r w:rsidRPr="00022CF4">
        <w:rPr>
          <w:rFonts w:asciiTheme="majorHAnsi" w:hAnsiTheme="majorHAnsi"/>
        </w:rPr>
        <w:t xml:space="preserve"> model of employment status at </w:t>
      </w:r>
      <m:oMath>
        <m:r>
          <w:rPr>
            <w:rFonts w:ascii="Cambria Math" w:hAnsi="Cambria Math"/>
          </w:rPr>
          <m:t>t</m:t>
        </m:r>
      </m:oMath>
      <w:r w:rsidR="00F01963">
        <w:rPr>
          <w:rFonts w:asciiTheme="majorHAnsi" w:hAnsiTheme="majorHAnsi"/>
        </w:rPr>
        <w:t xml:space="preserve"> (</w:t>
      </w:r>
      <m:oMath>
        <m:r>
          <w:rPr>
            <w:rFonts w:ascii="Cambria Math" w:hAnsi="Cambria Math"/>
          </w:rPr>
          <m:t>t&gt;1</m:t>
        </m:r>
      </m:oMath>
      <w:r w:rsidR="00F01963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, which is </w:t>
      </w:r>
      <w:r w:rsidRPr="00022CF4">
        <w:rPr>
          <w:rFonts w:asciiTheme="majorHAnsi" w:hAnsiTheme="majorHAnsi"/>
        </w:rPr>
        <w:t xml:space="preserve">estimated jointly with Model D for GHQ at </w:t>
      </w:r>
      <m:oMath>
        <m:r>
          <w:rPr>
            <w:rFonts w:ascii="Cambria Math" w:hAnsi="Cambria Math"/>
          </w:rPr>
          <m:t>t</m:t>
        </m:r>
      </m:oMath>
      <w:r>
        <w:rPr>
          <w:rFonts w:asciiTheme="majorHAnsi" w:hAnsiTheme="majorHAnsi"/>
        </w:rPr>
        <w:t xml:space="preserve"> (shown in eTable 3).  </w:t>
      </w:r>
      <w:r w:rsidR="00EC7A75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he values of all predictors </w:t>
      </w:r>
      <w:r w:rsidR="00F01963">
        <w:rPr>
          <w:rFonts w:asciiTheme="majorHAnsi" w:hAnsiTheme="majorHAnsi"/>
        </w:rPr>
        <w:t xml:space="preserve">other than employment status and GHQ at </w:t>
      </w:r>
      <m:oMath>
        <m:r>
          <w:rPr>
            <w:rFonts w:ascii="Cambria Math" w:hAnsi="Cambria Math"/>
          </w:rPr>
          <m:t>t-1</m:t>
        </m:r>
      </m:oMath>
      <w:r w:rsidR="00F0196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are held constant at their sample means</w:t>
      </w:r>
      <w:r w:rsidR="00EC7A75">
        <w:rPr>
          <w:rFonts w:asciiTheme="majorHAnsi" w:hAnsiTheme="majorHAnsi"/>
        </w:rPr>
        <w:t xml:space="preserve"> and the individual random effects were fixed at zero</w:t>
      </w:r>
      <w:r>
        <w:rPr>
          <w:rFonts w:asciiTheme="majorHAnsi" w:hAnsiTheme="majorHAnsi"/>
        </w:rPr>
        <w:t>.</w:t>
      </w:r>
      <w:r w:rsidR="00EC7A75">
        <w:rPr>
          <w:rFonts w:asciiTheme="majorHAnsi" w:hAnsiTheme="majorHAnsi"/>
        </w:rPr>
        <w:t xml:space="preserve">  The figures also show 95% confidence intervals for the predicted probabilities, which were computed using the delta method.</w:t>
      </w:r>
      <w:r w:rsidR="00EC7A75">
        <w:rPr>
          <w:rStyle w:val="FootnoteReference"/>
          <w:rFonts w:asciiTheme="majorHAnsi" w:hAnsiTheme="majorHAnsi"/>
        </w:rPr>
        <w:footnoteReference w:id="1"/>
      </w:r>
      <w:r w:rsidR="00EC7A75">
        <w:rPr>
          <w:rFonts w:asciiTheme="majorHAnsi" w:hAnsiTheme="majorHAnsi"/>
        </w:rPr>
        <w:t xml:space="preserve"> </w:t>
      </w:r>
    </w:p>
    <w:p w:rsidR="00A121D9" w:rsidRDefault="00A121D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82261" w:rsidTr="00276983">
        <w:tc>
          <w:tcPr>
            <w:tcW w:w="4621" w:type="dxa"/>
            <w:vAlign w:val="center"/>
          </w:tcPr>
          <w:p w:rsidR="00682261" w:rsidRDefault="00090C22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w:lastRenderedPageBreak/>
              <w:drawing>
                <wp:inline distT="0" distB="0" distL="0" distR="0">
                  <wp:extent cx="2813572" cy="1872000"/>
                  <wp:effectExtent l="19050" t="0" r="5828" b="0"/>
                  <wp:docPr id="17" name="Picture 16" descr="ModelD_E_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D_E_E.wm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572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261" w:rsidRPr="00682261" w:rsidRDefault="00682261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(a)</w:t>
            </w:r>
            <w:r w:rsidR="003859A6">
              <w:rPr>
                <w:rFonts w:asciiTheme="majorHAnsi" w:hAnsiTheme="majorHAnsi"/>
              </w:rPr>
              <w:t xml:space="preserve"> Pr(E at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3859A6">
              <w:rPr>
                <w:rFonts w:asciiTheme="majorHAnsi" w:hAnsiTheme="majorHAnsi"/>
              </w:rPr>
              <w:t xml:space="preserve"> |E at </w:t>
            </w:r>
            <m:oMath>
              <m:r>
                <w:rPr>
                  <w:rFonts w:ascii="Cambria Math" w:hAnsi="Cambria Math"/>
                </w:rPr>
                <m:t>t-1</m:t>
              </m:r>
            </m:oMath>
            <w:r w:rsidR="003859A6">
              <w:rPr>
                <w:rFonts w:asciiTheme="majorHAnsi" w:hAnsiTheme="majorHAnsi"/>
              </w:rPr>
              <w:t>)</w:t>
            </w:r>
          </w:p>
        </w:tc>
        <w:tc>
          <w:tcPr>
            <w:tcW w:w="4621" w:type="dxa"/>
            <w:vAlign w:val="center"/>
          </w:tcPr>
          <w:p w:rsidR="00682261" w:rsidRDefault="00816D57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>
                  <wp:extent cx="2813572" cy="1872000"/>
                  <wp:effectExtent l="19050" t="0" r="5828" b="0"/>
                  <wp:docPr id="18" name="Picture 17" descr="ModelD_E_EI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D_E_EI.wm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572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261" w:rsidRDefault="00682261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(b)</w:t>
            </w:r>
            <w:r w:rsidR="003859A6">
              <w:rPr>
                <w:rFonts w:asciiTheme="majorHAnsi" w:hAnsiTheme="majorHAnsi"/>
              </w:rPr>
              <w:t xml:space="preserve"> Pr(EI at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3859A6">
              <w:rPr>
                <w:rFonts w:asciiTheme="majorHAnsi" w:hAnsiTheme="majorHAnsi"/>
              </w:rPr>
              <w:t xml:space="preserve"> |E at </w:t>
            </w:r>
            <m:oMath>
              <m:r>
                <w:rPr>
                  <w:rFonts w:ascii="Cambria Math" w:hAnsi="Cambria Math"/>
                </w:rPr>
                <m:t>t-1</m:t>
              </m:r>
            </m:oMath>
            <w:r w:rsidR="003859A6">
              <w:rPr>
                <w:rFonts w:asciiTheme="majorHAnsi" w:hAnsiTheme="majorHAnsi"/>
              </w:rPr>
              <w:t>)</w:t>
            </w:r>
          </w:p>
        </w:tc>
      </w:tr>
      <w:tr w:rsidR="00276983" w:rsidTr="00276983">
        <w:tc>
          <w:tcPr>
            <w:tcW w:w="9242" w:type="dxa"/>
            <w:gridSpan w:val="2"/>
            <w:vAlign w:val="center"/>
          </w:tcPr>
          <w:p w:rsidR="00276983" w:rsidRDefault="00276983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>
                  <wp:extent cx="2809641" cy="1872000"/>
                  <wp:effectExtent l="19050" t="0" r="0" b="0"/>
                  <wp:docPr id="1" name="Picture 18" descr="ModelD_E_U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D_E_UE.wm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641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983" w:rsidRDefault="00276983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(c) Pr(UE at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Fonts w:asciiTheme="majorHAnsi" w:hAnsiTheme="majorHAnsi"/>
              </w:rPr>
              <w:t xml:space="preserve"> |E at </w:t>
            </w:r>
            <m:oMath>
              <m:r>
                <w:rPr>
                  <w:rFonts w:ascii="Cambria Math" w:hAnsi="Cambria Math"/>
                </w:rPr>
                <m:t>t-1</m:t>
              </m:r>
            </m:oMath>
            <w:r>
              <w:rPr>
                <w:rFonts w:asciiTheme="majorHAnsi" w:hAnsiTheme="majorHAnsi"/>
              </w:rPr>
              <w:t>)</w:t>
            </w:r>
          </w:p>
        </w:tc>
      </w:tr>
    </w:tbl>
    <w:p w:rsidR="00A121D9" w:rsidRDefault="00A121D9" w:rsidP="00D844BC">
      <w:pPr>
        <w:spacing w:line="360" w:lineRule="auto"/>
        <w:jc w:val="both"/>
        <w:rPr>
          <w:rFonts w:asciiTheme="majorHAnsi" w:hAnsiTheme="majorHAnsi"/>
          <w:i/>
        </w:rPr>
      </w:pPr>
    </w:p>
    <w:p w:rsidR="00A121D9" w:rsidRDefault="00D844BC" w:rsidP="00D844BC">
      <w:pPr>
        <w:spacing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D844BC">
        <w:rPr>
          <w:rFonts w:asciiTheme="majorHAnsi" w:hAnsiTheme="majorHAnsi"/>
          <w:i/>
        </w:rPr>
        <w:t>eFigure</w:t>
      </w:r>
      <w:proofErr w:type="spellEnd"/>
      <w:proofErr w:type="gramEnd"/>
      <w:r w:rsidRPr="00D844BC">
        <w:rPr>
          <w:rFonts w:asciiTheme="majorHAnsi" w:hAnsiTheme="majorHAnsi"/>
          <w:i/>
        </w:rPr>
        <w:t xml:space="preserve"> 1</w:t>
      </w:r>
      <w:r>
        <w:rPr>
          <w:rFonts w:asciiTheme="majorHAnsi" w:hAnsiTheme="majorHAnsi"/>
        </w:rPr>
        <w:t>.  Predicted probabilities of (a) employ</w:t>
      </w:r>
      <w:r w:rsidR="00090C22">
        <w:rPr>
          <w:rFonts w:asciiTheme="majorHAnsi" w:hAnsiTheme="majorHAnsi"/>
        </w:rPr>
        <w:t>ment</w:t>
      </w:r>
      <w:r>
        <w:rPr>
          <w:rFonts w:asciiTheme="majorHAnsi" w:hAnsiTheme="majorHAnsi"/>
        </w:rPr>
        <w:t xml:space="preserve">, (b) economic inactivity, and (c) unemployment at </w:t>
      </w:r>
      <m:oMath>
        <m:r>
          <w:rPr>
            <w:rFonts w:ascii="Cambria Math" w:hAnsi="Cambria Math"/>
          </w:rPr>
          <m:t>t</m:t>
        </m:r>
      </m:oMath>
      <w:r w:rsidR="00090C22">
        <w:rPr>
          <w:rFonts w:asciiTheme="majorHAnsi" w:hAnsiTheme="majorHAnsi"/>
        </w:rPr>
        <w:t xml:space="preserve"> by GHQ </w:t>
      </w:r>
      <w:proofErr w:type="gramStart"/>
      <w:r w:rsidR="00090C22">
        <w:rPr>
          <w:rFonts w:asciiTheme="majorHAnsi" w:hAnsiTheme="majorHAnsi"/>
        </w:rPr>
        <w:t xml:space="preserve">at </w:t>
      </w:r>
      <w:proofErr w:type="gramEnd"/>
      <m:oMath>
        <m:r>
          <w:rPr>
            <w:rFonts w:ascii="Cambria Math" w:hAnsi="Cambria Math"/>
          </w:rPr>
          <m:t>t-1</m:t>
        </m:r>
      </m:oMath>
      <w:r w:rsidR="00090C22">
        <w:rPr>
          <w:rFonts w:asciiTheme="majorHAnsi" w:hAnsiTheme="majorHAnsi"/>
        </w:rPr>
        <w:t xml:space="preserve">, given employed at </w:t>
      </w:r>
      <m:oMath>
        <m:r>
          <w:rPr>
            <w:rFonts w:ascii="Cambria Math" w:hAnsi="Cambria Math"/>
          </w:rPr>
          <m:t>t-1</m:t>
        </m:r>
      </m:oMath>
    </w:p>
    <w:p w:rsidR="00A121D9" w:rsidRDefault="00A121D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844BC" w:rsidRDefault="00D844B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844BC" w:rsidTr="00276983">
        <w:tc>
          <w:tcPr>
            <w:tcW w:w="4621" w:type="dxa"/>
            <w:vAlign w:val="center"/>
          </w:tcPr>
          <w:p w:rsidR="00D844BC" w:rsidRDefault="00365ADC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>
                  <wp:extent cx="2809641" cy="1872000"/>
                  <wp:effectExtent l="19050" t="0" r="0" b="0"/>
                  <wp:docPr id="23" name="Picture 22" descr="ModelD_UE_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D_UE_E.wm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641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44BC" w:rsidRPr="00682261" w:rsidRDefault="00D844BC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(a)</w:t>
            </w:r>
            <w:r w:rsidR="003859A6">
              <w:rPr>
                <w:rFonts w:asciiTheme="majorHAnsi" w:hAnsiTheme="majorHAnsi"/>
              </w:rPr>
              <w:t xml:space="preserve"> Pr(E at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3859A6">
              <w:rPr>
                <w:rFonts w:asciiTheme="majorHAnsi" w:hAnsiTheme="majorHAnsi"/>
              </w:rPr>
              <w:t xml:space="preserve"> |UE at </w:t>
            </w:r>
            <m:oMath>
              <m:r>
                <w:rPr>
                  <w:rFonts w:ascii="Cambria Math" w:hAnsi="Cambria Math"/>
                </w:rPr>
                <m:t>t-1</m:t>
              </m:r>
            </m:oMath>
            <w:r w:rsidR="003859A6">
              <w:rPr>
                <w:rFonts w:asciiTheme="majorHAnsi" w:hAnsiTheme="majorHAnsi"/>
              </w:rPr>
              <w:t>)</w:t>
            </w:r>
          </w:p>
        </w:tc>
        <w:tc>
          <w:tcPr>
            <w:tcW w:w="4621" w:type="dxa"/>
            <w:vAlign w:val="center"/>
          </w:tcPr>
          <w:p w:rsidR="00D844BC" w:rsidRDefault="00365ADC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>
                  <wp:extent cx="2809641" cy="1872000"/>
                  <wp:effectExtent l="19050" t="0" r="0" b="0"/>
                  <wp:docPr id="24" name="Picture 23" descr="ModelD_UE_EI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D_UE_EI.wm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641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44BC" w:rsidRDefault="00D844BC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(b)</w:t>
            </w:r>
            <w:r w:rsidR="003859A6">
              <w:rPr>
                <w:rFonts w:asciiTheme="majorHAnsi" w:hAnsiTheme="majorHAnsi"/>
              </w:rPr>
              <w:t xml:space="preserve"> Pr(EI at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3859A6">
              <w:rPr>
                <w:rFonts w:asciiTheme="majorHAnsi" w:hAnsiTheme="majorHAnsi"/>
              </w:rPr>
              <w:t xml:space="preserve"> |UE at </w:t>
            </w:r>
            <m:oMath>
              <m:r>
                <w:rPr>
                  <w:rFonts w:ascii="Cambria Math" w:hAnsi="Cambria Math"/>
                </w:rPr>
                <m:t>t-1</m:t>
              </m:r>
            </m:oMath>
            <w:r w:rsidR="003859A6">
              <w:rPr>
                <w:rFonts w:asciiTheme="majorHAnsi" w:hAnsiTheme="majorHAnsi"/>
              </w:rPr>
              <w:t>)</w:t>
            </w:r>
          </w:p>
        </w:tc>
      </w:tr>
      <w:tr w:rsidR="00276983" w:rsidTr="00276983">
        <w:tc>
          <w:tcPr>
            <w:tcW w:w="9242" w:type="dxa"/>
            <w:gridSpan w:val="2"/>
            <w:vAlign w:val="center"/>
          </w:tcPr>
          <w:p w:rsidR="00276983" w:rsidRDefault="00276983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>
                  <wp:extent cx="2809641" cy="1872000"/>
                  <wp:effectExtent l="19050" t="0" r="0" b="0"/>
                  <wp:docPr id="2" name="Picture 24" descr="ModelD_UE_U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D_UE_UE.wm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641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983" w:rsidRDefault="00276983" w:rsidP="0027698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Pr(UE at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Fonts w:asciiTheme="majorHAnsi" w:hAnsiTheme="majorHAnsi"/>
              </w:rPr>
              <w:t xml:space="preserve"> |UE at </w:t>
            </w:r>
            <m:oMath>
              <m:r>
                <w:rPr>
                  <w:rFonts w:ascii="Cambria Math" w:hAnsi="Cambria Math"/>
                </w:rPr>
                <m:t>t-1</m:t>
              </m:r>
            </m:oMath>
            <w:r>
              <w:rPr>
                <w:rFonts w:asciiTheme="majorHAnsi" w:hAnsiTheme="majorHAnsi"/>
              </w:rPr>
              <w:t>)</w:t>
            </w:r>
          </w:p>
        </w:tc>
      </w:tr>
    </w:tbl>
    <w:p w:rsidR="00A121D9" w:rsidRDefault="00A121D9" w:rsidP="00DD3C6F">
      <w:pPr>
        <w:spacing w:line="360" w:lineRule="auto"/>
        <w:rPr>
          <w:rFonts w:asciiTheme="majorHAnsi" w:hAnsiTheme="majorHAnsi"/>
          <w:i/>
        </w:rPr>
      </w:pPr>
    </w:p>
    <w:p w:rsidR="00DD3C6F" w:rsidRDefault="00DD3C6F" w:rsidP="00DD3C6F">
      <w:pPr>
        <w:spacing w:line="360" w:lineRule="auto"/>
        <w:rPr>
          <w:rFonts w:asciiTheme="majorHAnsi" w:hAnsiTheme="majorHAnsi"/>
        </w:rPr>
      </w:pPr>
      <w:proofErr w:type="spellStart"/>
      <w:proofErr w:type="gramStart"/>
      <w:r w:rsidRPr="00D844BC">
        <w:rPr>
          <w:rFonts w:asciiTheme="majorHAnsi" w:hAnsiTheme="majorHAnsi"/>
          <w:i/>
        </w:rPr>
        <w:t>eFigure</w:t>
      </w:r>
      <w:proofErr w:type="spellEnd"/>
      <w:proofErr w:type="gramEnd"/>
      <w:r w:rsidRPr="00D844BC">
        <w:rPr>
          <w:rFonts w:asciiTheme="majorHAnsi" w:hAnsiTheme="majorHAnsi"/>
          <w:i/>
        </w:rPr>
        <w:t xml:space="preserve"> </w:t>
      </w:r>
      <w:r w:rsidR="00F01963">
        <w:rPr>
          <w:rFonts w:asciiTheme="majorHAnsi" w:hAnsiTheme="majorHAnsi"/>
          <w:i/>
        </w:rPr>
        <w:t>2</w:t>
      </w:r>
      <w:r>
        <w:rPr>
          <w:rFonts w:asciiTheme="majorHAnsi" w:hAnsiTheme="majorHAnsi"/>
        </w:rPr>
        <w:t xml:space="preserve">.  </w:t>
      </w:r>
      <w:r w:rsidR="00170689">
        <w:rPr>
          <w:rFonts w:asciiTheme="majorHAnsi" w:hAnsiTheme="majorHAnsi"/>
        </w:rPr>
        <w:t xml:space="preserve">Predicted probabilities of (a) employment, (b) economic inactivity, and (c) unemployment at </w:t>
      </w:r>
      <m:oMath>
        <m:r>
          <w:rPr>
            <w:rFonts w:ascii="Cambria Math" w:hAnsi="Cambria Math"/>
          </w:rPr>
          <m:t>t</m:t>
        </m:r>
      </m:oMath>
      <w:r w:rsidR="00170689">
        <w:rPr>
          <w:rFonts w:asciiTheme="majorHAnsi" w:hAnsiTheme="majorHAnsi"/>
        </w:rPr>
        <w:t xml:space="preserve"> by GHQ </w:t>
      </w:r>
      <w:proofErr w:type="gramStart"/>
      <w:r w:rsidR="00170689">
        <w:rPr>
          <w:rFonts w:asciiTheme="majorHAnsi" w:hAnsiTheme="majorHAnsi"/>
        </w:rPr>
        <w:t xml:space="preserve">at </w:t>
      </w:r>
      <w:proofErr w:type="gramEnd"/>
      <m:oMath>
        <m:r>
          <w:rPr>
            <w:rFonts w:ascii="Cambria Math" w:hAnsi="Cambria Math"/>
          </w:rPr>
          <m:t>t-1</m:t>
        </m:r>
      </m:oMath>
      <w:r w:rsidR="00170689">
        <w:rPr>
          <w:rFonts w:asciiTheme="majorHAnsi" w:hAnsiTheme="majorHAnsi"/>
        </w:rPr>
        <w:t xml:space="preserve">, given unemployed at </w:t>
      </w:r>
      <m:oMath>
        <m:r>
          <w:rPr>
            <w:rFonts w:ascii="Cambria Math" w:hAnsi="Cambria Math"/>
          </w:rPr>
          <m:t>t-1</m:t>
        </m:r>
      </m:oMath>
    </w:p>
    <w:p w:rsidR="00682261" w:rsidRDefault="00682261" w:rsidP="00DC08D2">
      <w:pPr>
        <w:spacing w:line="360" w:lineRule="auto"/>
        <w:jc w:val="both"/>
        <w:rPr>
          <w:rFonts w:asciiTheme="majorHAnsi" w:hAnsiTheme="majorHAnsi"/>
        </w:rPr>
      </w:pPr>
    </w:p>
    <w:p w:rsidR="00DC08D2" w:rsidRDefault="00DC08D2" w:rsidP="00DC08D2">
      <w:pPr>
        <w:spacing w:after="0" w:line="240" w:lineRule="auto"/>
        <w:rPr>
          <w:rFonts w:asciiTheme="majorHAnsi" w:hAnsiTheme="majorHAnsi"/>
        </w:rPr>
      </w:pPr>
    </w:p>
    <w:p w:rsidR="00DC08D2" w:rsidRPr="00022CF4" w:rsidRDefault="00DC08D2" w:rsidP="00DC08D2">
      <w:pPr>
        <w:spacing w:after="0" w:line="240" w:lineRule="auto"/>
        <w:rPr>
          <w:rFonts w:asciiTheme="majorHAnsi" w:hAnsiTheme="majorHAnsi"/>
        </w:rPr>
      </w:pPr>
    </w:p>
    <w:sectPr w:rsidR="00DC08D2" w:rsidRPr="00022CF4" w:rsidSect="001D7FCB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55" w:rsidRDefault="00CB3255" w:rsidP="00AC5BC6">
      <w:pPr>
        <w:spacing w:after="0" w:line="240" w:lineRule="auto"/>
      </w:pPr>
      <w:r>
        <w:separator/>
      </w:r>
    </w:p>
  </w:endnote>
  <w:endnote w:type="continuationSeparator" w:id="0">
    <w:p w:rsidR="00CB3255" w:rsidRDefault="00CB3255" w:rsidP="00A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8905"/>
      <w:docPartObj>
        <w:docPartGallery w:val="Page Numbers (Bottom of Page)"/>
        <w:docPartUnique/>
      </w:docPartObj>
    </w:sdtPr>
    <w:sdtEndPr/>
    <w:sdtContent>
      <w:p w:rsidR="00AB4145" w:rsidRDefault="00CB32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145" w:rsidRDefault="00AB4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55" w:rsidRDefault="00CB3255" w:rsidP="00AC5BC6">
      <w:pPr>
        <w:spacing w:after="0" w:line="240" w:lineRule="auto"/>
      </w:pPr>
      <w:r>
        <w:separator/>
      </w:r>
    </w:p>
  </w:footnote>
  <w:footnote w:type="continuationSeparator" w:id="0">
    <w:p w:rsidR="00CB3255" w:rsidRDefault="00CB3255" w:rsidP="00AC5BC6">
      <w:pPr>
        <w:spacing w:after="0" w:line="240" w:lineRule="auto"/>
      </w:pPr>
      <w:r>
        <w:continuationSeparator/>
      </w:r>
    </w:p>
  </w:footnote>
  <w:footnote w:id="1">
    <w:p w:rsidR="00AB4145" w:rsidRDefault="00AB4145">
      <w:pPr>
        <w:pStyle w:val="FootnoteText"/>
      </w:pPr>
      <w:r>
        <w:rPr>
          <w:rStyle w:val="FootnoteReference"/>
        </w:rPr>
        <w:footnoteRef/>
      </w:r>
      <w:r>
        <w:t xml:space="preserve"> For full details of the computation of standard errors for predicted probabilities from a multinomial </w:t>
      </w:r>
      <w:proofErr w:type="spellStart"/>
      <w:r>
        <w:t>logit</w:t>
      </w:r>
      <w:proofErr w:type="spellEnd"/>
      <w:r>
        <w:t xml:space="preserve"> model using the delta method, see: Fox J, Andersen R. Effect displays for multinomial and proportional-odds </w:t>
      </w:r>
      <w:proofErr w:type="spellStart"/>
      <w:r>
        <w:t>logit</w:t>
      </w:r>
      <w:proofErr w:type="spellEnd"/>
      <w:r>
        <w:t xml:space="preserve"> models.  </w:t>
      </w:r>
      <w:r w:rsidRPr="00EC7A75">
        <w:rPr>
          <w:i/>
        </w:rPr>
        <w:t>Sociological Methodology</w:t>
      </w:r>
      <w:r>
        <w:t xml:space="preserve"> 2006</w:t>
      </w:r>
      <w:proofErr w:type="gramStart"/>
      <w:r>
        <w:t>;</w:t>
      </w:r>
      <w:r w:rsidRPr="00EC7A75">
        <w:rPr>
          <w:b/>
        </w:rPr>
        <w:t>36</w:t>
      </w:r>
      <w:r>
        <w:t>:225</w:t>
      </w:r>
      <w:proofErr w:type="gramEnd"/>
      <w:r>
        <w:t>-255.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121"/>
    <w:multiLevelType w:val="hybridMultilevel"/>
    <w:tmpl w:val="0F9083AE"/>
    <w:lvl w:ilvl="0" w:tplc="2DF0DF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F74550"/>
    <w:multiLevelType w:val="hybridMultilevel"/>
    <w:tmpl w:val="D13C8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3977C3"/>
    <w:multiLevelType w:val="hybridMultilevel"/>
    <w:tmpl w:val="EEAE4F50"/>
    <w:lvl w:ilvl="0" w:tplc="C1B6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28"/>
    <w:rsid w:val="0000716E"/>
    <w:rsid w:val="00007401"/>
    <w:rsid w:val="00021E79"/>
    <w:rsid w:val="00022CF4"/>
    <w:rsid w:val="00051E11"/>
    <w:rsid w:val="00066E05"/>
    <w:rsid w:val="00077260"/>
    <w:rsid w:val="0008042B"/>
    <w:rsid w:val="00090C22"/>
    <w:rsid w:val="0009472D"/>
    <w:rsid w:val="000A7B16"/>
    <w:rsid w:val="000C4447"/>
    <w:rsid w:val="000D1404"/>
    <w:rsid w:val="000E0A94"/>
    <w:rsid w:val="00100E45"/>
    <w:rsid w:val="00113F66"/>
    <w:rsid w:val="001333AE"/>
    <w:rsid w:val="00163B7A"/>
    <w:rsid w:val="00163DA6"/>
    <w:rsid w:val="00170689"/>
    <w:rsid w:val="001D7FCB"/>
    <w:rsid w:val="0020241B"/>
    <w:rsid w:val="0022044B"/>
    <w:rsid w:val="00263A1A"/>
    <w:rsid w:val="00276983"/>
    <w:rsid w:val="00283AEE"/>
    <w:rsid w:val="002D2DDD"/>
    <w:rsid w:val="002D3F11"/>
    <w:rsid w:val="002F13B0"/>
    <w:rsid w:val="002F3176"/>
    <w:rsid w:val="00311028"/>
    <w:rsid w:val="00313F9A"/>
    <w:rsid w:val="00316C22"/>
    <w:rsid w:val="003319D1"/>
    <w:rsid w:val="00355B6D"/>
    <w:rsid w:val="00365ADC"/>
    <w:rsid w:val="00366C8F"/>
    <w:rsid w:val="00367C5D"/>
    <w:rsid w:val="00372357"/>
    <w:rsid w:val="003813C8"/>
    <w:rsid w:val="003859A6"/>
    <w:rsid w:val="003859F6"/>
    <w:rsid w:val="003916B3"/>
    <w:rsid w:val="003937EE"/>
    <w:rsid w:val="003A38E0"/>
    <w:rsid w:val="003C01ED"/>
    <w:rsid w:val="003F4D0D"/>
    <w:rsid w:val="00417414"/>
    <w:rsid w:val="0046347B"/>
    <w:rsid w:val="004770FA"/>
    <w:rsid w:val="00482416"/>
    <w:rsid w:val="004971AD"/>
    <w:rsid w:val="004C3688"/>
    <w:rsid w:val="004D0C8B"/>
    <w:rsid w:val="004D3D5D"/>
    <w:rsid w:val="004E2354"/>
    <w:rsid w:val="00554C06"/>
    <w:rsid w:val="0058635C"/>
    <w:rsid w:val="00595CFC"/>
    <w:rsid w:val="005A787C"/>
    <w:rsid w:val="005C4D0C"/>
    <w:rsid w:val="005D0478"/>
    <w:rsid w:val="00607AA9"/>
    <w:rsid w:val="00616BE7"/>
    <w:rsid w:val="00627C6B"/>
    <w:rsid w:val="00682261"/>
    <w:rsid w:val="00684DF1"/>
    <w:rsid w:val="006C63C5"/>
    <w:rsid w:val="006D15A2"/>
    <w:rsid w:val="00704853"/>
    <w:rsid w:val="00721B08"/>
    <w:rsid w:val="0073188E"/>
    <w:rsid w:val="007530ED"/>
    <w:rsid w:val="00757D02"/>
    <w:rsid w:val="00773390"/>
    <w:rsid w:val="00784830"/>
    <w:rsid w:val="00794903"/>
    <w:rsid w:val="007A2E29"/>
    <w:rsid w:val="007B47CC"/>
    <w:rsid w:val="007D6E28"/>
    <w:rsid w:val="007F1555"/>
    <w:rsid w:val="00806BA2"/>
    <w:rsid w:val="00811DD6"/>
    <w:rsid w:val="00814634"/>
    <w:rsid w:val="00816D57"/>
    <w:rsid w:val="008230BA"/>
    <w:rsid w:val="008515F5"/>
    <w:rsid w:val="008A5E02"/>
    <w:rsid w:val="008C5FE3"/>
    <w:rsid w:val="008E6C85"/>
    <w:rsid w:val="008F2231"/>
    <w:rsid w:val="008F6E73"/>
    <w:rsid w:val="00923389"/>
    <w:rsid w:val="009468C7"/>
    <w:rsid w:val="00947112"/>
    <w:rsid w:val="00947D47"/>
    <w:rsid w:val="00954698"/>
    <w:rsid w:val="00980C1F"/>
    <w:rsid w:val="00991BA0"/>
    <w:rsid w:val="009B7629"/>
    <w:rsid w:val="009C2FCA"/>
    <w:rsid w:val="009E413B"/>
    <w:rsid w:val="009E45DC"/>
    <w:rsid w:val="00A119DD"/>
    <w:rsid w:val="00A121D9"/>
    <w:rsid w:val="00A15CC1"/>
    <w:rsid w:val="00A2623D"/>
    <w:rsid w:val="00A270FA"/>
    <w:rsid w:val="00A32E1E"/>
    <w:rsid w:val="00A571FD"/>
    <w:rsid w:val="00A719AD"/>
    <w:rsid w:val="00A943E6"/>
    <w:rsid w:val="00AA3626"/>
    <w:rsid w:val="00AB4145"/>
    <w:rsid w:val="00AB455C"/>
    <w:rsid w:val="00AB6004"/>
    <w:rsid w:val="00AC5BC6"/>
    <w:rsid w:val="00AF03FE"/>
    <w:rsid w:val="00B13DD9"/>
    <w:rsid w:val="00B15976"/>
    <w:rsid w:val="00B24BBB"/>
    <w:rsid w:val="00B45D28"/>
    <w:rsid w:val="00B62C52"/>
    <w:rsid w:val="00B70BDD"/>
    <w:rsid w:val="00B807BD"/>
    <w:rsid w:val="00B92B1C"/>
    <w:rsid w:val="00B95DC4"/>
    <w:rsid w:val="00BA58F3"/>
    <w:rsid w:val="00BA5C99"/>
    <w:rsid w:val="00BD7E94"/>
    <w:rsid w:val="00BF5ACD"/>
    <w:rsid w:val="00C669B0"/>
    <w:rsid w:val="00C77C84"/>
    <w:rsid w:val="00C907A4"/>
    <w:rsid w:val="00CA72EF"/>
    <w:rsid w:val="00CB3255"/>
    <w:rsid w:val="00CB67D7"/>
    <w:rsid w:val="00CB6803"/>
    <w:rsid w:val="00CF1739"/>
    <w:rsid w:val="00D01ECA"/>
    <w:rsid w:val="00D35A97"/>
    <w:rsid w:val="00D566AD"/>
    <w:rsid w:val="00D7505C"/>
    <w:rsid w:val="00D773A6"/>
    <w:rsid w:val="00D810E0"/>
    <w:rsid w:val="00D844BC"/>
    <w:rsid w:val="00D90367"/>
    <w:rsid w:val="00DA23BA"/>
    <w:rsid w:val="00DC08D2"/>
    <w:rsid w:val="00DD1BC7"/>
    <w:rsid w:val="00DD3C6F"/>
    <w:rsid w:val="00E64EFC"/>
    <w:rsid w:val="00EB28FE"/>
    <w:rsid w:val="00EC7A75"/>
    <w:rsid w:val="00F01963"/>
    <w:rsid w:val="00F61EB8"/>
    <w:rsid w:val="00F845E6"/>
    <w:rsid w:val="00F86EF4"/>
    <w:rsid w:val="00FA2143"/>
    <w:rsid w:val="00FA3404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D2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47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3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0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0ED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51E1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E11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13F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2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80C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C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C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C6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A7B16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A7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7A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applied-ml.com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5E03-AB05-46EA-BF63-4FBDC9E7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Meyd, Laura</cp:lastModifiedBy>
  <cp:revision>2</cp:revision>
  <cp:lastPrinted>2013-02-18T15:34:00Z</cp:lastPrinted>
  <dcterms:created xsi:type="dcterms:W3CDTF">2013-05-23T18:28:00Z</dcterms:created>
  <dcterms:modified xsi:type="dcterms:W3CDTF">2013-05-23T18:28:00Z</dcterms:modified>
</cp:coreProperties>
</file>