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F2" w:rsidRDefault="00D762F2" w:rsidP="00D762F2">
      <w:pPr>
        <w:tabs>
          <w:tab w:val="clear" w:pos="720"/>
        </w:tabs>
        <w:suppressAutoHyphens w:val="0"/>
        <w:spacing w:after="0" w:line="480" w:lineRule="auto"/>
        <w:jc w:val="center"/>
        <w:rPr>
          <w:b/>
          <w:u w:val="single"/>
        </w:rPr>
      </w:pPr>
      <w:r>
        <w:rPr>
          <w:b/>
          <w:u w:val="single"/>
        </w:rPr>
        <w:t>Web Materials</w:t>
      </w:r>
    </w:p>
    <w:p w:rsidR="00D762F2" w:rsidRPr="00FA1CEB" w:rsidRDefault="00D762F2" w:rsidP="00D762F2">
      <w:pPr>
        <w:tabs>
          <w:tab w:val="clear" w:pos="720"/>
        </w:tabs>
        <w:suppressAutoHyphens w:val="0"/>
        <w:spacing w:after="0" w:line="480" w:lineRule="auto"/>
      </w:pPr>
      <w:r w:rsidRPr="00FA1CEB">
        <w:t xml:space="preserve">MATERIALS </w:t>
      </w:r>
      <w:r>
        <w:t>AND</w:t>
      </w:r>
      <w:r w:rsidRPr="00FA1CEB">
        <w:t xml:space="preserve"> METHODS </w:t>
      </w:r>
    </w:p>
    <w:p w:rsidR="00D762F2" w:rsidRDefault="00D762F2" w:rsidP="00D762F2">
      <w:pPr>
        <w:tabs>
          <w:tab w:val="clear" w:pos="720"/>
        </w:tabs>
        <w:suppressAutoHyphens w:val="0"/>
        <w:spacing w:after="0" w:line="480" w:lineRule="auto"/>
        <w:rPr>
          <w:rStyle w:val="pmid"/>
          <w:bCs/>
        </w:rPr>
      </w:pPr>
      <w:r w:rsidRPr="00FA1CEB">
        <w:rPr>
          <w:rStyle w:val="pmid"/>
          <w:bCs/>
        </w:rPr>
        <w:t xml:space="preserve">Discovery study population </w:t>
      </w:r>
    </w:p>
    <w:p w:rsidR="00821497" w:rsidRPr="00C423AF" w:rsidRDefault="00D762F2" w:rsidP="00FD3F7D">
      <w:pPr>
        <w:tabs>
          <w:tab w:val="clear" w:pos="720"/>
        </w:tabs>
        <w:suppressAutoHyphens w:val="0"/>
        <w:spacing w:after="0" w:line="480" w:lineRule="auto"/>
      </w:pPr>
      <w:proofErr w:type="gramStart"/>
      <w:r w:rsidRPr="00345451">
        <w:rPr>
          <w:i/>
        </w:rPr>
        <w:t xml:space="preserve">Genotype </w:t>
      </w:r>
      <w:r>
        <w:rPr>
          <w:i/>
        </w:rPr>
        <w:t xml:space="preserve">and Imputation </w:t>
      </w:r>
      <w:r w:rsidRPr="00345451">
        <w:rPr>
          <w:i/>
        </w:rPr>
        <w:t>information.</w:t>
      </w:r>
      <w:proofErr w:type="gramEnd"/>
      <w:r w:rsidR="00F05F1F">
        <w:rPr>
          <w:i/>
        </w:rPr>
        <w:t xml:space="preserve"> </w:t>
      </w:r>
      <w:r w:rsidRPr="00894EA3">
        <w:rPr>
          <w:rStyle w:val="pmid"/>
        </w:rPr>
        <w:t xml:space="preserve">Saliva was collected using Oragene kits. Whole blood was </w:t>
      </w:r>
      <w:r>
        <w:rPr>
          <w:rStyle w:val="pmid"/>
        </w:rPr>
        <w:t xml:space="preserve">collected, processed and </w:t>
      </w:r>
      <w:r w:rsidRPr="00894EA3">
        <w:rPr>
          <w:rStyle w:val="pmid"/>
        </w:rPr>
        <w:t>extracted f</w:t>
      </w:r>
      <w:r>
        <w:rPr>
          <w:rStyle w:val="pmid"/>
        </w:rPr>
        <w:t xml:space="preserve">or DNA using </w:t>
      </w:r>
      <w:proofErr w:type="spellStart"/>
      <w:r>
        <w:rPr>
          <w:rStyle w:val="pmid"/>
        </w:rPr>
        <w:t>GentraPuregene</w:t>
      </w:r>
      <w:proofErr w:type="spellEnd"/>
      <w:r>
        <w:rPr>
          <w:rStyle w:val="pmid"/>
        </w:rPr>
        <w:t xml:space="preserve"> protocol. </w:t>
      </w:r>
      <w:r>
        <w:t xml:space="preserve">The genotyped </w:t>
      </w:r>
      <w:r w:rsidR="00FF7D25">
        <w:t xml:space="preserve">Kaiser </w:t>
      </w:r>
      <w:r>
        <w:t>data set consisted of 1</w:t>
      </w:r>
      <w:r w:rsidR="002947E5">
        <w:t>,</w:t>
      </w:r>
      <w:r>
        <w:t>660 white individuals (1</w:t>
      </w:r>
      <w:r w:rsidR="002947E5">
        <w:t>,</w:t>
      </w:r>
      <w:r>
        <w:t xml:space="preserve">069 cases and 591 controls) with 594,345 autosomal SNPs </w:t>
      </w:r>
      <w:r>
        <w:rPr>
          <w:rStyle w:val="pmid"/>
        </w:rPr>
        <w:t>as previously described</w:t>
      </w:r>
      <w:r w:rsidR="0062225C">
        <w:rPr>
          <w:rStyle w:val="pmid"/>
        </w:rPr>
        <w:t>.</w:t>
      </w:r>
      <w:hyperlink w:anchor="_ENREF_1" w:tooltip="Sawcer, 2011 #6" w:history="1">
        <w:r w:rsidR="00106819">
          <w:rPr>
            <w:rStyle w:val="pmid"/>
          </w:rPr>
          <w:fldChar w:fldCharType="begin">
            <w:fldData xml:space="preserve">PEVuZE5vdGU+PENpdGU+PEF1dGhvcj5TYXdjZXI8L0F1dGhvcj48WWVhcj4yMDExPC9ZZWFyPjxS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==
</w:fldData>
          </w:fldChar>
        </w:r>
        <w:r w:rsidR="00781D62">
          <w:rPr>
            <w:rStyle w:val="pmid"/>
          </w:rPr>
          <w:instrText xml:space="preserve"> ADDIN EN.CITE </w:instrText>
        </w:r>
        <w:r w:rsidR="00106819">
          <w:rPr>
            <w:rStyle w:val="pmid"/>
          </w:rPr>
          <w:fldChar w:fldCharType="begin">
            <w:fldData xml:space="preserve">PEVuZE5vdGU+PENpdGU+PEF1dGhvcj5TYXdjZXI8L0F1dGhvcj48WWVhcj4yMDExPC9ZZWFyPjxS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==
</w:fldData>
          </w:fldChar>
        </w:r>
        <w:r w:rsidR="00781D62">
          <w:rPr>
            <w:rStyle w:val="pmid"/>
          </w:rPr>
          <w:instrText xml:space="preserve"> ADDIN EN.CITE.DATA </w:instrText>
        </w:r>
        <w:r w:rsidR="00106819">
          <w:rPr>
            <w:rStyle w:val="pmid"/>
          </w:rPr>
        </w:r>
        <w:r w:rsidR="00106819">
          <w:rPr>
            <w:rStyle w:val="pmid"/>
          </w:rPr>
          <w:fldChar w:fldCharType="end"/>
        </w:r>
        <w:r w:rsidR="00106819">
          <w:rPr>
            <w:rStyle w:val="pmid"/>
          </w:rPr>
        </w:r>
        <w:r w:rsidR="00106819">
          <w:rPr>
            <w:rStyle w:val="pmid"/>
          </w:rPr>
          <w:fldChar w:fldCharType="separate"/>
        </w:r>
        <w:r w:rsidR="00781D62" w:rsidRPr="00781D62">
          <w:rPr>
            <w:rStyle w:val="pmid"/>
            <w:noProof/>
            <w:vertAlign w:val="superscript"/>
          </w:rPr>
          <w:t>1</w:t>
        </w:r>
        <w:r w:rsidR="00106819">
          <w:rPr>
            <w:rStyle w:val="pmid"/>
          </w:rPr>
          <w:fldChar w:fldCharType="end"/>
        </w:r>
      </w:hyperlink>
      <w:r>
        <w:t xml:space="preserve"> Several quality control measures were utilized to prepare the data for imputation. Using the dbSNP resource, all SNP names and physical location were updated to the February 2009 human reference sequence (GRCh37). Strand orientation was assessed using HapMap data for Utah residents with Northern and Western European ancestry (CEU) as extracted from the </w:t>
      </w:r>
      <w:proofErr w:type="spellStart"/>
      <w:r>
        <w:t>HapMart</w:t>
      </w:r>
      <w:proofErr w:type="spellEnd"/>
      <w:r>
        <w:t xml:space="preserve"> data bank (</w:t>
      </w:r>
      <w:hyperlink r:id="rId8" w:tgtFrame="_blank" w:history="1">
        <w:r>
          <w:rPr>
            <w:rStyle w:val="Hyperlink"/>
          </w:rPr>
          <w:t>http://hapmap.ncbi.nlm.nih.gov/biomart/martview/</w:t>
        </w:r>
      </w:hyperlink>
      <w:r>
        <w:t xml:space="preserve">). Alleles were flipped accordingly, when possible, to match the alignment of the top strand of the CEU data. Autosomal SNPs with minor allele frequencies (MAF) &gt;0.45 in the control population were excluded due to concerns regarding ambiguous strand orientation. Furthermore, SNPs where the MAF </w:t>
      </w:r>
      <w:r w:rsidR="002947E5">
        <w:t xml:space="preserve">difference </w:t>
      </w:r>
      <w:r>
        <w:t xml:space="preserve">between the control population and CEU was ≥20%, </w:t>
      </w:r>
      <w:r w:rsidR="002947E5">
        <w:t xml:space="preserve">that </w:t>
      </w:r>
      <w:r>
        <w:t>were not in Hardy Weinberg Equilibrium (</w:t>
      </w:r>
      <w:r w:rsidRPr="00FF5CB9">
        <w:rPr>
          <w:i/>
        </w:rPr>
        <w:t>P</w:t>
      </w:r>
      <w:r>
        <w:t>&lt;1x10</w:t>
      </w:r>
      <w:r>
        <w:rPr>
          <w:vertAlign w:val="superscript"/>
        </w:rPr>
        <w:t>-5</w:t>
      </w:r>
      <w:r>
        <w:t xml:space="preserve">), had missing genotypes &gt;20%, </w:t>
      </w:r>
      <w:r w:rsidR="00FD3F7D">
        <w:t>or</w:t>
      </w:r>
      <w:r w:rsidR="002947E5">
        <w:t xml:space="preserve"> had </w:t>
      </w:r>
      <w:r>
        <w:t>MAF &lt;0.0001 were excluded. Individuals with more than 10% missing genotypes were also excluded. This data set included 1</w:t>
      </w:r>
      <w:r w:rsidR="000674DD">
        <w:t>,</w:t>
      </w:r>
      <w:r>
        <w:t>619 individuals (1</w:t>
      </w:r>
      <w:r w:rsidR="000674DD">
        <w:t>,</w:t>
      </w:r>
      <w:r>
        <w:t xml:space="preserve">032 cases, 587 controls) with 490,633 SNPs. The data </w:t>
      </w:r>
      <w:r w:rsidR="002947E5">
        <w:t xml:space="preserve">were </w:t>
      </w:r>
      <w:r>
        <w:rPr>
          <w:rStyle w:val="il"/>
        </w:rPr>
        <w:t>imputed</w:t>
      </w:r>
      <w:r>
        <w:t xml:space="preserve"> using the IMPUTE2 methodology with a pre-phasing step to produce estimated haplotypes using an accurate approach as implemented in </w:t>
      </w:r>
      <w:proofErr w:type="spellStart"/>
      <w:r>
        <w:t>ShapeIT</w:t>
      </w:r>
      <w:proofErr w:type="spellEnd"/>
      <w:r>
        <w:t xml:space="preserve">, </w:t>
      </w:r>
      <w:r w:rsidR="002947E5">
        <w:t xml:space="preserve">and </w:t>
      </w:r>
      <w:r>
        <w:t>using the 1000 Genomes Phase I integrated variant set (February, 2012) that included reference data (approximately 37 million SNPs) for 1,092 individuals from Africa, Asia, Europe, and the Americas</w:t>
      </w:r>
      <w:r w:rsidR="0062225C">
        <w:t>.</w:t>
      </w:r>
      <w:hyperlink w:anchor="_ENREF_2" w:tooltip="Marchini, 2007 #98" w:history="1">
        <w:r w:rsidR="00106819">
          <w:fldChar w:fldCharType="begin">
            <w:fldData xml:space="preserve">PEVuZE5vdGU+PENpdGU+PEF1dGhvcj5NYXJjaGluaTwvQXV0aG9yPjxZZWFyPjIwMDc8L1llYXI+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</w:fldData>
          </w:fldChar>
        </w:r>
        <w:r w:rsidR="00781D62">
          <w:instrText xml:space="preserve"> ADDIN EN.CITE </w:instrText>
        </w:r>
        <w:r w:rsidR="00106819">
          <w:fldChar w:fldCharType="begin">
            <w:fldData xml:space="preserve">PEVuZE5vdGU+PENpdGU+PEF1dGhvcj5NYXJjaGluaTwvQXV0aG9yPjxZZWFyPjIwMDc8L1llYXI+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</w:fldData>
          </w:fldChar>
        </w:r>
        <w:r w:rsidR="00781D62">
          <w:instrText xml:space="preserve"> ADDIN EN.CITE.DATA </w:instrText>
        </w:r>
        <w:r w:rsidR="00106819">
          <w:fldChar w:fldCharType="end"/>
        </w:r>
        <w:r w:rsidR="00106819">
          <w:fldChar w:fldCharType="separate"/>
        </w:r>
        <w:r w:rsidR="00781D62" w:rsidRPr="00781D62">
          <w:rPr>
            <w:noProof/>
            <w:vertAlign w:val="superscript"/>
          </w:rPr>
          <w:t>2-5</w:t>
        </w:r>
        <w:r w:rsidR="00106819">
          <w:fldChar w:fldCharType="end"/>
        </w:r>
      </w:hyperlink>
      <w:r>
        <w:t xml:space="preserve"> The pre-phased haplotypes were </w:t>
      </w:r>
      <w:r>
        <w:rPr>
          <w:rStyle w:val="il"/>
        </w:rPr>
        <w:lastRenderedPageBreak/>
        <w:t>imputed</w:t>
      </w:r>
      <w:r>
        <w:t xml:space="preserve"> in 5Mb chunks that did not span the centromere. Missing genotypes at typed SNPs were </w:t>
      </w:r>
      <w:r>
        <w:rPr>
          <w:rStyle w:val="il"/>
        </w:rPr>
        <w:t>imputed</w:t>
      </w:r>
      <w:r>
        <w:t xml:space="preserve"> if the maximum probability (calling </w:t>
      </w:r>
      <w:r>
        <w:rPr>
          <w:rStyle w:val="il"/>
        </w:rPr>
        <w:t>threshold</w:t>
      </w:r>
      <w:r>
        <w:t xml:space="preserve">) was below 90%. </w:t>
      </w:r>
      <w:r w:rsidR="00821497" w:rsidRPr="00821497">
        <w:rPr>
          <w:highlight w:val="yellow"/>
        </w:rPr>
        <w:t xml:space="preserve">After imputation, each SNP is represented by a set of three probabilities which correspond to the allele pairs (e.g. AA, AB, </w:t>
      </w:r>
      <w:proofErr w:type="gramStart"/>
      <w:r w:rsidR="00821497" w:rsidRPr="00821497">
        <w:rPr>
          <w:highlight w:val="yellow"/>
        </w:rPr>
        <w:t>BB</w:t>
      </w:r>
      <w:proofErr w:type="gramEnd"/>
      <w:r w:rsidR="00821497" w:rsidRPr="00821497">
        <w:rPr>
          <w:highlight w:val="yellow"/>
        </w:rPr>
        <w:t>).</w:t>
      </w:r>
      <w:r w:rsidR="00821497">
        <w:t xml:space="preserve"> </w:t>
      </w:r>
      <w:r>
        <w:t xml:space="preserve">Pedigree files were generated from the </w:t>
      </w:r>
      <w:r>
        <w:rPr>
          <w:rStyle w:val="il"/>
        </w:rPr>
        <w:t>imputed</w:t>
      </w:r>
      <w:r>
        <w:t xml:space="preserve"> data using GTOOL (</w:t>
      </w:r>
      <w:r w:rsidRPr="00731207">
        <w:t>http://www.well.ox.ac.uk/~cfreeman/software/gwas/gtool.html</w:t>
      </w:r>
      <w:r>
        <w:t xml:space="preserve">), </w:t>
      </w:r>
      <w:r w:rsidRPr="00C423AF">
        <w:t xml:space="preserve">and a 90% probability at an individual genotype was required, otherwise the genotype was considered missing in the output files. </w:t>
      </w:r>
    </w:p>
    <w:p w:rsidR="00821497" w:rsidRPr="00C423AF" w:rsidRDefault="00821497" w:rsidP="00FD3F7D">
      <w:pPr>
        <w:tabs>
          <w:tab w:val="clear" w:pos="720"/>
        </w:tabs>
        <w:suppressAutoHyphens w:val="0"/>
        <w:spacing w:after="0" w:line="480" w:lineRule="auto"/>
      </w:pPr>
    </w:p>
    <w:p w:rsidR="00D762F2" w:rsidRDefault="00D762F2" w:rsidP="00FD3F7D">
      <w:pPr>
        <w:tabs>
          <w:tab w:val="clear" w:pos="720"/>
        </w:tabs>
        <w:suppressAutoHyphens w:val="0"/>
        <w:spacing w:after="0" w:line="480" w:lineRule="auto"/>
      </w:pPr>
      <w:r w:rsidRPr="00C423AF">
        <w:t xml:space="preserve">Lastly, SNPs that were </w:t>
      </w:r>
      <w:r w:rsidRPr="00C423AF">
        <w:rPr>
          <w:rStyle w:val="il"/>
        </w:rPr>
        <w:t>imputed</w:t>
      </w:r>
      <w:r w:rsidR="00FF7D25" w:rsidRPr="00C423AF">
        <w:rPr>
          <w:rStyle w:val="il"/>
        </w:rPr>
        <w:t xml:space="preserve"> </w:t>
      </w:r>
      <w:r w:rsidRPr="00C423AF">
        <w:t>with &lt;30% certainty</w:t>
      </w:r>
      <w:r w:rsidR="00C423AF">
        <w:t xml:space="preserve"> </w:t>
      </w:r>
      <w:r w:rsidR="00C423AF" w:rsidRPr="00C423AF">
        <w:rPr>
          <w:highlight w:val="yellow"/>
        </w:rPr>
        <w:t>(a metric similar to r</w:t>
      </w:r>
      <w:r w:rsidR="00C423AF" w:rsidRPr="00C423AF">
        <w:rPr>
          <w:highlight w:val="yellow"/>
          <w:vertAlign w:val="superscript"/>
        </w:rPr>
        <w:t>2</w:t>
      </w:r>
      <w:r w:rsidR="00C423AF" w:rsidRPr="00C423AF">
        <w:rPr>
          <w:highlight w:val="yellow"/>
        </w:rPr>
        <w:t xml:space="preserve">, which </w:t>
      </w:r>
      <w:r w:rsidR="00C423AF" w:rsidRPr="00C423AF">
        <w:rPr>
          <w:color w:val="000000"/>
          <w:highlight w:val="yellow"/>
          <w:shd w:val="clear" w:color="auto" w:fill="FFFFFF"/>
        </w:rPr>
        <w:t>indicates that the amount of data at the imputed SNP is approximately equivalent to a set of perfectly observed genotype data in a sample size</w:t>
      </w:r>
      <w:r w:rsidR="00C423AF" w:rsidRPr="00C423AF">
        <w:rPr>
          <w:highlight w:val="yellow"/>
        </w:rPr>
        <w:t>)</w:t>
      </w:r>
      <w:r w:rsidRPr="00C423AF">
        <w:t xml:space="preserve"> were excluded from the final </w:t>
      </w:r>
      <w:r w:rsidRPr="00C423AF">
        <w:rPr>
          <w:rStyle w:val="il"/>
        </w:rPr>
        <w:t>imputed</w:t>
      </w:r>
      <w:r w:rsidRPr="00C423AF">
        <w:t xml:space="preserve"> data</w:t>
      </w:r>
      <w:r w:rsidR="002947E5" w:rsidRPr="00C423AF">
        <w:t xml:space="preserve"> set</w:t>
      </w:r>
      <w:r w:rsidRPr="00C423AF">
        <w:t>.</w:t>
      </w:r>
      <w:r w:rsidRPr="00731207">
        <w:t xml:space="preserve"> The </w:t>
      </w:r>
      <w:r w:rsidRPr="00731207">
        <w:rPr>
          <w:rStyle w:val="il"/>
        </w:rPr>
        <w:t>imputed</w:t>
      </w:r>
      <w:r w:rsidRPr="00731207">
        <w:t xml:space="preserve"> data</w:t>
      </w:r>
      <w:r w:rsidR="002947E5">
        <w:t xml:space="preserve"> set</w:t>
      </w:r>
      <w:r w:rsidRPr="00731207">
        <w:t xml:space="preserve"> consisted of </w:t>
      </w:r>
      <w:r>
        <w:t>17.5</w:t>
      </w:r>
      <w:r w:rsidRPr="00731207">
        <w:t xml:space="preserve"> million</w:t>
      </w:r>
      <w:r>
        <w:t xml:space="preserve"> autosomal SNPs in 1</w:t>
      </w:r>
      <w:r w:rsidR="002947E5">
        <w:t>,</w:t>
      </w:r>
      <w:r>
        <w:t>619 individuals. T</w:t>
      </w:r>
      <w:r w:rsidRPr="00200A39">
        <w:t xml:space="preserve">he presence of </w:t>
      </w:r>
      <w:r>
        <w:t xml:space="preserve">relatedness and </w:t>
      </w:r>
      <w:r w:rsidRPr="00200A39">
        <w:t xml:space="preserve">population substructure was determined </w:t>
      </w:r>
      <w:r>
        <w:t xml:space="preserve">using </w:t>
      </w:r>
      <w:r w:rsidRPr="00200A39">
        <w:t>multidimensional scaling as implemented in PLINK</w:t>
      </w:r>
      <w:r>
        <w:t>v1.07</w:t>
      </w:r>
      <w:r w:rsidR="0062225C">
        <w:t>.</w:t>
      </w:r>
      <w:hyperlink w:anchor="_ENREF_6" w:tooltip="Purcell, 2007 #144" w:history="1">
        <w:r w:rsidR="00106819" w:rsidRPr="00200A39">
          <w:fldChar w:fldCharType="begin">
            <w:fldData xml:space="preserve">PEVuZE5vdGU+PENpdGU+PEF1dGhvcj5QdXJjZWxsPC9BdXRob3I+PFllYXI+MjAwNzwvWWVhcj48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</w:fldData>
          </w:fldChar>
        </w:r>
        <w:r w:rsidR="00781D62">
          <w:instrText xml:space="preserve"> ADDIN EN.CITE </w:instrText>
        </w:r>
        <w:r w:rsidR="00106819">
          <w:fldChar w:fldCharType="begin">
            <w:fldData xml:space="preserve">PEVuZE5vdGU+PENpdGU+PEF1dGhvcj5QdXJjZWxsPC9BdXRob3I+PFllYXI+MjAwNzwvWWVhcj48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</w:fldData>
          </w:fldChar>
        </w:r>
        <w:r w:rsidR="00781D62">
          <w:instrText xml:space="preserve"> ADDIN EN.CITE.DATA </w:instrText>
        </w:r>
        <w:r w:rsidR="00106819">
          <w:fldChar w:fldCharType="end"/>
        </w:r>
        <w:r w:rsidR="00106819" w:rsidRPr="00200A39">
          <w:fldChar w:fldCharType="separate"/>
        </w:r>
        <w:r w:rsidR="00781D62" w:rsidRPr="00781D62">
          <w:rPr>
            <w:noProof/>
            <w:vertAlign w:val="superscript"/>
          </w:rPr>
          <w:t>6</w:t>
        </w:r>
        <w:r w:rsidR="00106819" w:rsidRPr="00200A39">
          <w:fldChar w:fldCharType="end"/>
        </w:r>
      </w:hyperlink>
      <w:bookmarkStart w:id="0" w:name="_GoBack"/>
      <w:bookmarkEnd w:id="0"/>
      <w:r w:rsidRPr="00200A39">
        <w:t xml:space="preserve"> </w:t>
      </w:r>
      <w:r>
        <w:t>W</w:t>
      </w:r>
      <w:r w:rsidRPr="00200A39">
        <w:t>e observed genetically related individuals (6 pairs of half-siblings and siblings; proportion of alleles shared across the genome &gt;0.25)</w:t>
      </w:r>
      <w:r>
        <w:t xml:space="preserve">, which were removed from all analyses. There were three dimensions that captured population structure </w:t>
      </w:r>
      <w:r w:rsidR="000459D1">
        <w:t>in the dataset (C1, C2, and C3</w:t>
      </w:r>
      <w:r>
        <w:t>). Individuals with C1&gt;0 were removed from genetic analyses, resulting in 1,016 MS cases and 583 controls with dense genetic data</w:t>
      </w:r>
      <w:r w:rsidR="00FD3F7D">
        <w:t>, of which 1,012 MS cases and 576 controls had non-missing exposure information</w:t>
      </w:r>
      <w:r>
        <w:t>.</w:t>
      </w:r>
      <w:r w:rsidR="00FF7D25">
        <w:t xml:space="preserve"> </w:t>
      </w:r>
      <w:r w:rsidR="00FF7D25" w:rsidRPr="00FF7D25">
        <w:rPr>
          <w:highlight w:val="yellow"/>
        </w:rPr>
        <w:t>We subsequently restricted our analysis to imputed SNPs for which there was &gt;90% threshold calling for a single genotype, and &gt;90% imputation certainty.</w:t>
      </w:r>
    </w:p>
    <w:p w:rsidR="00FD3F7D" w:rsidRDefault="00FD3F7D" w:rsidP="00FD3F7D">
      <w:pPr>
        <w:tabs>
          <w:tab w:val="clear" w:pos="720"/>
        </w:tabs>
        <w:suppressAutoHyphens w:val="0"/>
        <w:spacing w:after="0" w:line="480" w:lineRule="auto"/>
      </w:pPr>
    </w:p>
    <w:p w:rsidR="00210999" w:rsidRPr="0035351B" w:rsidRDefault="000674DD" w:rsidP="00210999">
      <w:pPr>
        <w:spacing w:after="0" w:line="480" w:lineRule="auto"/>
      </w:pPr>
      <w:r>
        <w:t xml:space="preserve">Statistical </w:t>
      </w:r>
      <w:r w:rsidR="00210999" w:rsidRPr="0035351B">
        <w:t>Power</w:t>
      </w:r>
    </w:p>
    <w:p w:rsidR="00210999" w:rsidRDefault="00210999" w:rsidP="00210999">
      <w:pPr>
        <w:spacing w:after="0" w:line="480" w:lineRule="auto"/>
      </w:pPr>
      <w:r>
        <w:lastRenderedPageBreak/>
        <w:t>We investigated the power to detect GxE interactions within the discovery (</w:t>
      </w:r>
      <w:r w:rsidR="00FF7D25">
        <w:t>Kaiser</w:t>
      </w:r>
      <w:r>
        <w:t>) data. Odds ratios of the interaction (ORIs) ranging</w:t>
      </w:r>
      <w:r w:rsidR="00FD3F7D">
        <w:t xml:space="preserve"> from 0.1 to 3.0 were examined</w:t>
      </w:r>
      <w:r>
        <w:t>, baseline risk of 0.1%, marginal genetic effect of 1, environmental exposure of 40% (Table 1</w:t>
      </w:r>
      <w:r w:rsidR="00C37988">
        <w:t>B</w:t>
      </w:r>
      <w:r>
        <w:t xml:space="preserve">), and a marginal environmental effect of 1.35 (Table 1B). </w:t>
      </w:r>
      <w:r w:rsidR="00FD3F7D">
        <w:t xml:space="preserve">We assumed a two-sided type 1 error of 5% (α=0.05), as this study was not hypothesis free, but strongly hypothesis driven, focusing on a small number of candidate genes, and one environmental exposure. </w:t>
      </w:r>
      <w:r>
        <w:t>Results indicated that our investigation ha</w:t>
      </w:r>
      <w:r w:rsidR="00056FFB">
        <w:t>d</w:t>
      </w:r>
      <w:r>
        <w:t xml:space="preserve"> sufficient power (&gt;80%) to detect GxE interaction ORs ˂0.5 and ˃1.9 for variants with minor allele frequencies &gt;10%, GxE interaction ORs &lt;0.6 and &gt;1.6 for variants with minor allele frequencies &gt;20% and GxE interaction ORs &lt;0.7 and &gt;1.5 for variants with minor allele frequencies &gt;30% (data not shown). Therefore, </w:t>
      </w:r>
      <w:r w:rsidR="00712BFB">
        <w:t>we restricted all analyses to variants with minor allele frequencies &gt;10%.</w:t>
      </w:r>
    </w:p>
    <w:p w:rsidR="00210999" w:rsidRDefault="00210999">
      <w:pPr>
        <w:tabs>
          <w:tab w:val="clear" w:pos="720"/>
        </w:tabs>
        <w:suppressAutoHyphens w:val="0"/>
        <w:sectPr w:rsidR="00210999" w:rsidSect="00D762F2">
          <w:footerReference w:type="default" r:id="rId9"/>
          <w:pgSz w:w="12240" w:h="15840"/>
          <w:pgMar w:top="1440" w:right="1440" w:bottom="1440" w:left="1440" w:header="0" w:footer="720" w:gutter="0"/>
          <w:cols w:space="720"/>
          <w:formProt w:val="0"/>
          <w:docGrid w:linePitch="360" w:charSpace="-6145"/>
        </w:sectPr>
      </w:pPr>
    </w:p>
    <w:p w:rsidR="001641B4" w:rsidRPr="00831D1D" w:rsidRDefault="001641B4" w:rsidP="001641B4">
      <w:pPr>
        <w:tabs>
          <w:tab w:val="clear" w:pos="720"/>
        </w:tabs>
        <w:suppressAutoHyphens w:val="0"/>
        <w:spacing w:after="0" w:line="240" w:lineRule="auto"/>
        <w:rPr>
          <w:vertAlign w:val="superscript"/>
        </w:rPr>
      </w:pPr>
      <w:r>
        <w:lastRenderedPageBreak/>
        <w:t>Web Table 1</w:t>
      </w:r>
      <w:r w:rsidR="00831D1D">
        <w:t>A</w:t>
      </w:r>
      <w:r>
        <w:t xml:space="preserve">: </w:t>
      </w:r>
      <w:r w:rsidR="00C00471">
        <w:t>Gene-environment interactions for common</w:t>
      </w:r>
      <w:r w:rsidR="00FC7D45">
        <w:t xml:space="preserve"> </w:t>
      </w:r>
      <w:r w:rsidRPr="000459D1">
        <w:rPr>
          <w:i/>
        </w:rPr>
        <w:t>NAT1</w:t>
      </w:r>
      <w:r>
        <w:t xml:space="preserve"> and </w:t>
      </w:r>
      <w:r w:rsidRPr="000459D1">
        <w:rPr>
          <w:i/>
        </w:rPr>
        <w:t>NAT2</w:t>
      </w:r>
      <w:r w:rsidR="00FC7D45">
        <w:rPr>
          <w:i/>
        </w:rPr>
        <w:t xml:space="preserve"> </w:t>
      </w:r>
      <w:r w:rsidR="00FF7737">
        <w:t>pheno</w:t>
      </w:r>
      <w:r>
        <w:t>types</w:t>
      </w:r>
      <w:r w:rsidR="00831D1D">
        <w:rPr>
          <w:vertAlign w:val="superscript"/>
        </w:rPr>
        <w:t>1</w:t>
      </w:r>
    </w:p>
    <w:tbl>
      <w:tblPr>
        <w:tblW w:w="1130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159"/>
        <w:gridCol w:w="995"/>
        <w:gridCol w:w="949"/>
        <w:gridCol w:w="536"/>
        <w:gridCol w:w="654"/>
        <w:gridCol w:w="791"/>
        <w:gridCol w:w="1027"/>
        <w:gridCol w:w="949"/>
        <w:gridCol w:w="1010"/>
        <w:gridCol w:w="1143"/>
        <w:gridCol w:w="1047"/>
        <w:gridCol w:w="1043"/>
      </w:tblGrid>
      <w:tr w:rsidR="00C00471" w:rsidRPr="00676BF9" w:rsidTr="00831D1D">
        <w:trPr>
          <w:trHeight w:val="254"/>
        </w:trPr>
        <w:tc>
          <w:tcPr>
            <w:tcW w:w="1159"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Allele</w:t>
            </w:r>
          </w:p>
        </w:tc>
        <w:tc>
          <w:tcPr>
            <w:tcW w:w="979" w:type="dxa"/>
            <w:tcBorders>
              <w:bottom w:val="single" w:sz="4" w:space="0" w:color="auto"/>
            </w:tcBorders>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Acetylation Status</w:t>
            </w:r>
          </w:p>
        </w:tc>
        <w:tc>
          <w:tcPr>
            <w:tcW w:w="952"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OR-IXN</w:t>
            </w:r>
          </w:p>
        </w:tc>
        <w:tc>
          <w:tcPr>
            <w:tcW w:w="537"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L95</w:t>
            </w:r>
          </w:p>
        </w:tc>
        <w:tc>
          <w:tcPr>
            <w:tcW w:w="656"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U95</w:t>
            </w:r>
          </w:p>
        </w:tc>
        <w:tc>
          <w:tcPr>
            <w:tcW w:w="792"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P</w:t>
            </w:r>
          </w:p>
        </w:tc>
        <w:tc>
          <w:tcPr>
            <w:tcW w:w="1029"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Cases</w:t>
            </w:r>
          </w:p>
        </w:tc>
        <w:tc>
          <w:tcPr>
            <w:tcW w:w="950"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Controls</w:t>
            </w:r>
          </w:p>
        </w:tc>
        <w:tc>
          <w:tcPr>
            <w:tcW w:w="1011"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Haplotype</w:t>
            </w:r>
          </w:p>
        </w:tc>
        <w:tc>
          <w:tcPr>
            <w:tcW w:w="1144"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SNP1</w:t>
            </w:r>
          </w:p>
        </w:tc>
        <w:tc>
          <w:tcPr>
            <w:tcW w:w="1048"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SNP2</w:t>
            </w:r>
          </w:p>
        </w:tc>
        <w:tc>
          <w:tcPr>
            <w:tcW w:w="1046" w:type="dxa"/>
            <w:tcBorders>
              <w:bottom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SNP3</w:t>
            </w:r>
          </w:p>
        </w:tc>
      </w:tr>
      <w:tr w:rsidR="00C00471" w:rsidRPr="00676BF9" w:rsidTr="00831D1D">
        <w:trPr>
          <w:trHeight w:val="254"/>
        </w:trPr>
        <w:tc>
          <w:tcPr>
            <w:tcW w:w="1159" w:type="dxa"/>
            <w:tcBorders>
              <w:top w:val="single" w:sz="4" w:space="0" w:color="auto"/>
            </w:tcBorders>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NAT1*3</w:t>
            </w:r>
          </w:p>
        </w:tc>
        <w:tc>
          <w:tcPr>
            <w:tcW w:w="979" w:type="dxa"/>
            <w:tcBorders>
              <w:top w:val="single" w:sz="4" w:space="0" w:color="auto"/>
            </w:tcBorders>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Neutral</w:t>
            </w:r>
          </w:p>
        </w:tc>
        <w:tc>
          <w:tcPr>
            <w:tcW w:w="952"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0.81</w:t>
            </w:r>
          </w:p>
        </w:tc>
        <w:tc>
          <w:tcPr>
            <w:tcW w:w="537"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0.58</w:t>
            </w:r>
          </w:p>
        </w:tc>
        <w:tc>
          <w:tcPr>
            <w:tcW w:w="656"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1.14</w:t>
            </w:r>
          </w:p>
        </w:tc>
        <w:tc>
          <w:tcPr>
            <w:tcW w:w="792"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0.2206</w:t>
            </w:r>
          </w:p>
        </w:tc>
        <w:tc>
          <w:tcPr>
            <w:tcW w:w="1029"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0.2629</w:t>
            </w:r>
          </w:p>
        </w:tc>
        <w:tc>
          <w:tcPr>
            <w:tcW w:w="950"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0.2664</w:t>
            </w:r>
          </w:p>
        </w:tc>
        <w:tc>
          <w:tcPr>
            <w:tcW w:w="1011"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144"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rs15561</w:t>
            </w:r>
          </w:p>
        </w:tc>
        <w:tc>
          <w:tcPr>
            <w:tcW w:w="1048"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tcBorders>
              <w:top w:val="single" w:sz="4" w:space="0" w:color="auto"/>
            </w:tcBorders>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NAT2*5</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0.98</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0.73</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1.31</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0.8786</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0.4311</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0.4417</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C</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rs1801280</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NAT2*5A</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0.95</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0.71</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1.27</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0.7317</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0.3829</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0.3945</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CT</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rs1801280</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rs1799929</w:t>
            </w: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NAT2*5B</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0.94</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0.70</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1.26</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0.6735</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0.3691</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0.3688</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CTG</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rs1801280</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rs1799929</w:t>
            </w: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rs1208</w:t>
            </w: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NAT2*5C</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0.97</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0.72</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1.30</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0.8238</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0.4173</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0.416</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CG</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rs1801280</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rs1208</w:t>
            </w: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NAT2*5D</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0.98</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0.73</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1.31</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0.8786</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0.4311</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0.4417</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rs1801280</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NAT2*6</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1.15</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0.83</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1.60</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0.3995</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0.2968</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0.2933</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rs1799930</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NAT2*6A</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1.20</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0.86</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1.66</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0.2849</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0.2781</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0.277</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TA</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rs1041983</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rs1799930</w:t>
            </w: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NAT2*6B</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Slow</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1.15</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0.83</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1.60</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0.3995</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0.2968</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0.2933</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rs1799930</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NAT2*11A</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Fast</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0.94</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0.70</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1.26</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0.6721</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0.4193</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0.4245</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T</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rs1799929</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NAT2*12A</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Fast</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0.94</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0.70</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1.27</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0.7014</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0.4144</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0.4151</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G</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rs1208</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NAT2*12C</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Fast</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0.93</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0.70</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1.25</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0.6536</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0.3696</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0.3688</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TGA</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rs1799929</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rs1208</w:t>
            </w: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r w:rsidR="00C00471" w:rsidRPr="00676BF9" w:rsidTr="00831D1D">
        <w:trPr>
          <w:trHeight w:val="254"/>
        </w:trPr>
        <w:tc>
          <w:tcPr>
            <w:tcW w:w="1159" w:type="dxa"/>
            <w:shd w:val="clear" w:color="auto" w:fill="auto"/>
            <w:tcMar>
              <w:top w:w="8" w:type="dxa"/>
              <w:left w:w="8" w:type="dxa"/>
              <w:bottom w:w="0" w:type="dxa"/>
              <w:right w:w="8" w:type="dxa"/>
            </w:tcMar>
            <w:vAlign w:val="center"/>
            <w:hideMark/>
          </w:tcPr>
          <w:p w:rsidR="00C00471" w:rsidRPr="000459D1" w:rsidRDefault="00C00471" w:rsidP="0008716A">
            <w:pPr>
              <w:tabs>
                <w:tab w:val="clear" w:pos="720"/>
              </w:tabs>
              <w:suppressAutoHyphens w:val="0"/>
              <w:spacing w:after="0" w:line="240" w:lineRule="auto"/>
              <w:rPr>
                <w:rFonts w:ascii="Arial" w:hAnsi="Arial" w:cs="Arial"/>
                <w:i/>
                <w:sz w:val="20"/>
                <w:szCs w:val="20"/>
              </w:rPr>
            </w:pPr>
            <w:r w:rsidRPr="000459D1">
              <w:rPr>
                <w:rFonts w:ascii="Arial" w:hAnsi="Arial" w:cs="Arial"/>
                <w:i/>
                <w:sz w:val="20"/>
                <w:szCs w:val="20"/>
              </w:rPr>
              <w:t>NAT2*13A</w:t>
            </w:r>
          </w:p>
        </w:tc>
        <w:tc>
          <w:tcPr>
            <w:tcW w:w="979" w:type="dxa"/>
            <w:tcMar>
              <w:top w:w="8" w:type="dxa"/>
              <w:left w:w="8" w:type="dxa"/>
              <w:bottom w:w="0" w:type="dxa"/>
              <w:right w:w="8" w:type="dxa"/>
            </w:tcMar>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Fast</w:t>
            </w:r>
          </w:p>
        </w:tc>
        <w:tc>
          <w:tcPr>
            <w:tcW w:w="95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1.13</w:t>
            </w:r>
          </w:p>
        </w:tc>
        <w:tc>
          <w:tcPr>
            <w:tcW w:w="537"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0.82</w:t>
            </w:r>
          </w:p>
        </w:tc>
        <w:tc>
          <w:tcPr>
            <w:tcW w:w="65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1.55</w:t>
            </w:r>
          </w:p>
        </w:tc>
        <w:tc>
          <w:tcPr>
            <w:tcW w:w="792"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0.4521</w:t>
            </w:r>
          </w:p>
        </w:tc>
        <w:tc>
          <w:tcPr>
            <w:tcW w:w="1029"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0.3243</w:t>
            </w:r>
          </w:p>
        </w:tc>
        <w:tc>
          <w:tcPr>
            <w:tcW w:w="950"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0.3242</w:t>
            </w:r>
          </w:p>
        </w:tc>
        <w:tc>
          <w:tcPr>
            <w:tcW w:w="1011"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T</w:t>
            </w:r>
          </w:p>
        </w:tc>
        <w:tc>
          <w:tcPr>
            <w:tcW w:w="1144"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rs1041983</w:t>
            </w:r>
          </w:p>
        </w:tc>
        <w:tc>
          <w:tcPr>
            <w:tcW w:w="1048"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c>
          <w:tcPr>
            <w:tcW w:w="1046" w:type="dxa"/>
            <w:shd w:val="clear" w:color="auto" w:fill="auto"/>
            <w:tcMar>
              <w:top w:w="8" w:type="dxa"/>
              <w:left w:w="8" w:type="dxa"/>
              <w:bottom w:w="0" w:type="dxa"/>
              <w:right w:w="8" w:type="dxa"/>
            </w:tcMar>
            <w:vAlign w:val="center"/>
            <w:hideMark/>
          </w:tcPr>
          <w:p w:rsidR="00C00471" w:rsidRPr="00676BF9" w:rsidRDefault="00C00471" w:rsidP="0008716A">
            <w:pPr>
              <w:tabs>
                <w:tab w:val="clear" w:pos="720"/>
              </w:tabs>
              <w:suppressAutoHyphens w:val="0"/>
              <w:spacing w:after="0" w:line="240" w:lineRule="auto"/>
              <w:rPr>
                <w:rFonts w:ascii="Arial" w:hAnsi="Arial" w:cs="Arial"/>
                <w:sz w:val="20"/>
                <w:szCs w:val="20"/>
              </w:rPr>
            </w:pPr>
          </w:p>
        </w:tc>
      </w:tr>
    </w:tbl>
    <w:p w:rsidR="001641B4" w:rsidRDefault="00831D1D" w:rsidP="001641B4">
      <w:pPr>
        <w:tabs>
          <w:tab w:val="clear" w:pos="720"/>
        </w:tabs>
        <w:suppressAutoHyphens w:val="0"/>
        <w:spacing w:after="0" w:line="240" w:lineRule="auto"/>
      </w:pPr>
      <w:r>
        <w:rPr>
          <w:vertAlign w:val="superscript"/>
        </w:rPr>
        <w:t>1</w:t>
      </w:r>
      <w:r>
        <w:t xml:space="preserve"> Logistic regression models adjusted for gender, year of birth, population ancestry, and college education.</w:t>
      </w:r>
    </w:p>
    <w:p w:rsidR="00831D1D" w:rsidRDefault="00831D1D" w:rsidP="001641B4">
      <w:pPr>
        <w:tabs>
          <w:tab w:val="clear" w:pos="720"/>
        </w:tabs>
        <w:suppressAutoHyphens w:val="0"/>
        <w:spacing w:after="0" w:line="240" w:lineRule="auto"/>
      </w:pPr>
    </w:p>
    <w:p w:rsidR="009F4511" w:rsidRDefault="009F4511">
      <w:pPr>
        <w:tabs>
          <w:tab w:val="clear" w:pos="720"/>
        </w:tabs>
        <w:suppressAutoHyphens w:val="0"/>
      </w:pPr>
      <w:r>
        <w:br w:type="page"/>
      </w:r>
    </w:p>
    <w:p w:rsidR="00831D1D" w:rsidRPr="00831D1D" w:rsidRDefault="00831D1D" w:rsidP="00831D1D">
      <w:pPr>
        <w:tabs>
          <w:tab w:val="clear" w:pos="720"/>
        </w:tabs>
        <w:suppressAutoHyphens w:val="0"/>
        <w:spacing w:after="0" w:line="240" w:lineRule="auto"/>
        <w:rPr>
          <w:vertAlign w:val="superscript"/>
        </w:rPr>
      </w:pPr>
      <w:r>
        <w:lastRenderedPageBreak/>
        <w:t xml:space="preserve">Web Table 1B: Gene-environment interactions by acetylation phenotypes </w:t>
      </w:r>
      <w:r>
        <w:rPr>
          <w:vertAlign w:val="superscript"/>
        </w:rPr>
        <w:t>1</w:t>
      </w:r>
    </w:p>
    <w:tbl>
      <w:tblPr>
        <w:tblW w:w="1130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60"/>
        <w:gridCol w:w="1088"/>
        <w:gridCol w:w="1088"/>
        <w:gridCol w:w="1088"/>
        <w:gridCol w:w="1088"/>
        <w:gridCol w:w="1089"/>
        <w:gridCol w:w="1088"/>
        <w:gridCol w:w="1088"/>
        <w:gridCol w:w="812"/>
        <w:gridCol w:w="501"/>
        <w:gridCol w:w="501"/>
        <w:gridCol w:w="612"/>
      </w:tblGrid>
      <w:tr w:rsidR="00831D1D" w:rsidRPr="00676BF9" w:rsidTr="00831D1D">
        <w:trPr>
          <w:trHeight w:val="254"/>
        </w:trPr>
        <w:tc>
          <w:tcPr>
            <w:tcW w:w="1260" w:type="dxa"/>
            <w:tcBorders>
              <w:bottom w:val="single" w:sz="4" w:space="0" w:color="auto"/>
            </w:tcBorders>
          </w:tcPr>
          <w:p w:rsidR="00831D1D" w:rsidRPr="00676BF9" w:rsidRDefault="00831D1D" w:rsidP="00831D1D">
            <w:pPr>
              <w:tabs>
                <w:tab w:val="clear" w:pos="720"/>
              </w:tabs>
              <w:suppressAutoHyphens w:val="0"/>
              <w:spacing w:after="0" w:line="240" w:lineRule="auto"/>
              <w:jc w:val="both"/>
              <w:rPr>
                <w:rFonts w:ascii="Arial" w:hAnsi="Arial" w:cs="Arial"/>
                <w:sz w:val="20"/>
                <w:szCs w:val="20"/>
              </w:rPr>
            </w:pPr>
            <w:r>
              <w:rPr>
                <w:rFonts w:ascii="Arial" w:hAnsi="Arial" w:cs="Arial"/>
                <w:sz w:val="20"/>
                <w:szCs w:val="20"/>
              </w:rPr>
              <w:t>Acetylation status</w:t>
            </w:r>
          </w:p>
        </w:tc>
        <w:tc>
          <w:tcPr>
            <w:tcW w:w="1088" w:type="dxa"/>
            <w:tcBorders>
              <w:bottom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jc w:val="both"/>
              <w:rPr>
                <w:rFonts w:ascii="Arial" w:hAnsi="Arial" w:cs="Arial"/>
                <w:sz w:val="20"/>
                <w:szCs w:val="20"/>
              </w:rPr>
            </w:pPr>
            <w:r>
              <w:rPr>
                <w:rFonts w:ascii="Arial" w:hAnsi="Arial" w:cs="Arial"/>
                <w:sz w:val="20"/>
                <w:szCs w:val="20"/>
              </w:rPr>
              <w:t>Collapsed Haplotypes</w:t>
            </w:r>
          </w:p>
        </w:tc>
        <w:tc>
          <w:tcPr>
            <w:tcW w:w="1088"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Haplotype</w:t>
            </w:r>
          </w:p>
        </w:tc>
        <w:tc>
          <w:tcPr>
            <w:tcW w:w="1088"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SNP1</w:t>
            </w:r>
          </w:p>
        </w:tc>
        <w:tc>
          <w:tcPr>
            <w:tcW w:w="1088"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SNP2</w:t>
            </w:r>
          </w:p>
        </w:tc>
        <w:tc>
          <w:tcPr>
            <w:tcW w:w="1089"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SNP3</w:t>
            </w:r>
          </w:p>
        </w:tc>
        <w:tc>
          <w:tcPr>
            <w:tcW w:w="1088"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SNP4</w:t>
            </w:r>
          </w:p>
        </w:tc>
        <w:tc>
          <w:tcPr>
            <w:tcW w:w="1088"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sidRPr="00676BF9">
              <w:rPr>
                <w:rFonts w:ascii="Arial" w:hAnsi="Arial" w:cs="Arial"/>
                <w:sz w:val="20"/>
                <w:szCs w:val="20"/>
              </w:rPr>
              <w:t>SNP5</w:t>
            </w:r>
          </w:p>
        </w:tc>
        <w:tc>
          <w:tcPr>
            <w:tcW w:w="812"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OR-IXN</w:t>
            </w:r>
          </w:p>
        </w:tc>
        <w:tc>
          <w:tcPr>
            <w:tcW w:w="501"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L95</w:t>
            </w:r>
          </w:p>
        </w:tc>
        <w:tc>
          <w:tcPr>
            <w:tcW w:w="501"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U95</w:t>
            </w:r>
          </w:p>
        </w:tc>
        <w:tc>
          <w:tcPr>
            <w:tcW w:w="612" w:type="dxa"/>
            <w:tcBorders>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P</w:t>
            </w:r>
          </w:p>
        </w:tc>
      </w:tr>
      <w:tr w:rsidR="00831D1D" w:rsidRPr="00676BF9" w:rsidTr="00831D1D">
        <w:trPr>
          <w:trHeight w:val="254"/>
        </w:trPr>
        <w:tc>
          <w:tcPr>
            <w:tcW w:w="1260" w:type="dxa"/>
            <w:tcBorders>
              <w:top w:val="single" w:sz="4" w:space="0" w:color="auto"/>
              <w:bottom w:val="nil"/>
            </w:tcBorders>
          </w:tcPr>
          <w:p w:rsidR="00831D1D" w:rsidRPr="000459D1" w:rsidRDefault="00831D1D" w:rsidP="00831D1D">
            <w:pPr>
              <w:tabs>
                <w:tab w:val="clear" w:pos="720"/>
              </w:tabs>
              <w:suppressAutoHyphens w:val="0"/>
              <w:spacing w:after="0" w:line="240" w:lineRule="auto"/>
              <w:rPr>
                <w:rFonts w:ascii="Arial" w:hAnsi="Arial" w:cs="Arial"/>
                <w:i/>
                <w:sz w:val="20"/>
                <w:szCs w:val="20"/>
              </w:rPr>
            </w:pPr>
            <w:r>
              <w:rPr>
                <w:rFonts w:ascii="Arial" w:hAnsi="Arial" w:cs="Arial"/>
                <w:i/>
                <w:sz w:val="20"/>
                <w:szCs w:val="20"/>
              </w:rPr>
              <w:t>NAT1 fast</w:t>
            </w:r>
          </w:p>
        </w:tc>
        <w:tc>
          <w:tcPr>
            <w:tcW w:w="1088" w:type="dxa"/>
            <w:tcBorders>
              <w:top w:val="single" w:sz="4" w:space="0" w:color="auto"/>
              <w:bottom w:val="nil"/>
            </w:tcBorders>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NAT1*11</w:t>
            </w:r>
          </w:p>
        </w:tc>
        <w:tc>
          <w:tcPr>
            <w:tcW w:w="1088"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ATTAG</w:t>
            </w:r>
          </w:p>
        </w:tc>
        <w:tc>
          <w:tcPr>
            <w:tcW w:w="1088"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rs15561</w:t>
            </w:r>
          </w:p>
        </w:tc>
        <w:tc>
          <w:tcPr>
            <w:tcW w:w="1088"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rs4986988</w:t>
            </w:r>
          </w:p>
        </w:tc>
        <w:tc>
          <w:tcPr>
            <w:tcW w:w="1089"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rs4986989</w:t>
            </w:r>
          </w:p>
        </w:tc>
        <w:tc>
          <w:tcPr>
            <w:tcW w:w="1088"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rs4986990</w:t>
            </w:r>
          </w:p>
        </w:tc>
        <w:tc>
          <w:tcPr>
            <w:tcW w:w="1088"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rs4986783</w:t>
            </w:r>
          </w:p>
        </w:tc>
        <w:tc>
          <w:tcPr>
            <w:tcW w:w="812"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2.04</w:t>
            </w:r>
          </w:p>
        </w:tc>
        <w:tc>
          <w:tcPr>
            <w:tcW w:w="501"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0.89</w:t>
            </w:r>
          </w:p>
        </w:tc>
        <w:tc>
          <w:tcPr>
            <w:tcW w:w="501"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4.68</w:t>
            </w:r>
          </w:p>
        </w:tc>
        <w:tc>
          <w:tcPr>
            <w:tcW w:w="612" w:type="dxa"/>
            <w:tcBorders>
              <w:top w:val="single" w:sz="4" w:space="0" w:color="auto"/>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0.094</w:t>
            </w:r>
          </w:p>
        </w:tc>
      </w:tr>
      <w:tr w:rsidR="00831D1D" w:rsidRPr="00676BF9" w:rsidTr="00831D1D">
        <w:trPr>
          <w:trHeight w:val="254"/>
        </w:trPr>
        <w:tc>
          <w:tcPr>
            <w:tcW w:w="1260" w:type="dxa"/>
            <w:tcBorders>
              <w:top w:val="nil"/>
              <w:bottom w:val="single" w:sz="4" w:space="0" w:color="auto"/>
            </w:tcBorders>
          </w:tcPr>
          <w:p w:rsidR="00831D1D" w:rsidRPr="0028504D" w:rsidRDefault="00831D1D" w:rsidP="00831D1D">
            <w:pPr>
              <w:tabs>
                <w:tab w:val="clear" w:pos="720"/>
              </w:tabs>
              <w:suppressAutoHyphens w:val="0"/>
              <w:spacing w:after="0" w:line="240" w:lineRule="auto"/>
              <w:rPr>
                <w:rFonts w:ascii="Arial" w:hAnsi="Arial" w:cs="Arial"/>
                <w:i/>
                <w:sz w:val="20"/>
                <w:szCs w:val="20"/>
                <w:highlight w:val="red"/>
              </w:rPr>
            </w:pP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NAT1*30</w:t>
            </w: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rs4987076</w:t>
            </w: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9"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501"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501"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612"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r>
      <w:tr w:rsidR="00831D1D" w:rsidRPr="00676BF9" w:rsidTr="00831D1D">
        <w:trPr>
          <w:trHeight w:val="254"/>
        </w:trPr>
        <w:tc>
          <w:tcPr>
            <w:tcW w:w="1260" w:type="dxa"/>
            <w:tcBorders>
              <w:top w:val="single" w:sz="4" w:space="0" w:color="auto"/>
            </w:tcBorders>
          </w:tcPr>
          <w:p w:rsidR="00831D1D" w:rsidRPr="000459D1" w:rsidRDefault="00831D1D" w:rsidP="00831D1D">
            <w:pPr>
              <w:tabs>
                <w:tab w:val="clear" w:pos="720"/>
              </w:tabs>
              <w:suppressAutoHyphens w:val="0"/>
              <w:spacing w:after="0" w:line="240" w:lineRule="auto"/>
              <w:rPr>
                <w:rFonts w:ascii="Arial" w:hAnsi="Arial" w:cs="Arial"/>
                <w:i/>
                <w:sz w:val="20"/>
                <w:szCs w:val="20"/>
              </w:rPr>
            </w:pPr>
            <w:r>
              <w:rPr>
                <w:rFonts w:ascii="Arial" w:hAnsi="Arial" w:cs="Arial"/>
                <w:i/>
                <w:sz w:val="20"/>
                <w:szCs w:val="20"/>
              </w:rPr>
              <w:t>NAT1 slow</w:t>
            </w:r>
          </w:p>
        </w:tc>
        <w:tc>
          <w:tcPr>
            <w:tcW w:w="1088" w:type="dxa"/>
            <w:tcBorders>
              <w:top w:val="single" w:sz="4" w:space="0" w:color="auto"/>
            </w:tcBorders>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NAT1*14</w:t>
            </w:r>
          </w:p>
        </w:tc>
        <w:tc>
          <w:tcPr>
            <w:tcW w:w="1088" w:type="dxa"/>
            <w:tcBorders>
              <w:top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AA</w:t>
            </w:r>
          </w:p>
        </w:tc>
        <w:tc>
          <w:tcPr>
            <w:tcW w:w="1088" w:type="dxa"/>
            <w:tcBorders>
              <w:top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rs15561</w:t>
            </w:r>
          </w:p>
        </w:tc>
        <w:tc>
          <w:tcPr>
            <w:tcW w:w="1088" w:type="dxa"/>
            <w:tcBorders>
              <w:top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rs4986782</w:t>
            </w:r>
          </w:p>
        </w:tc>
        <w:tc>
          <w:tcPr>
            <w:tcW w:w="1089" w:type="dxa"/>
            <w:tcBorders>
              <w:top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top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top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tcBorders>
              <w:top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0.78</w:t>
            </w:r>
          </w:p>
        </w:tc>
        <w:tc>
          <w:tcPr>
            <w:tcW w:w="501" w:type="dxa"/>
            <w:tcBorders>
              <w:top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0.26</w:t>
            </w:r>
          </w:p>
        </w:tc>
        <w:tc>
          <w:tcPr>
            <w:tcW w:w="501" w:type="dxa"/>
            <w:tcBorders>
              <w:top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2.30</w:t>
            </w:r>
          </w:p>
        </w:tc>
        <w:tc>
          <w:tcPr>
            <w:tcW w:w="612" w:type="dxa"/>
            <w:tcBorders>
              <w:top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0.655</w:t>
            </w:r>
          </w:p>
        </w:tc>
      </w:tr>
      <w:tr w:rsidR="00831D1D" w:rsidRPr="00676BF9" w:rsidTr="00831D1D">
        <w:trPr>
          <w:trHeight w:val="254"/>
        </w:trPr>
        <w:tc>
          <w:tcPr>
            <w:tcW w:w="1260" w:type="dxa"/>
            <w:tcBorders>
              <w:bottom w:val="nil"/>
            </w:tcBorders>
          </w:tcPr>
          <w:p w:rsidR="00831D1D" w:rsidRPr="0028504D" w:rsidRDefault="00831D1D" w:rsidP="00831D1D">
            <w:pPr>
              <w:tabs>
                <w:tab w:val="clear" w:pos="720"/>
              </w:tabs>
              <w:suppressAutoHyphens w:val="0"/>
              <w:spacing w:after="0" w:line="240" w:lineRule="auto"/>
              <w:rPr>
                <w:rFonts w:ascii="Arial" w:hAnsi="Arial" w:cs="Arial"/>
                <w:i/>
                <w:sz w:val="20"/>
                <w:szCs w:val="20"/>
                <w:highlight w:val="magenta"/>
              </w:rPr>
            </w:pPr>
          </w:p>
        </w:tc>
        <w:tc>
          <w:tcPr>
            <w:tcW w:w="1088" w:type="dxa"/>
            <w:tcBorders>
              <w:bottom w:val="nil"/>
            </w:tcBorders>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NAT1*15</w:t>
            </w:r>
          </w:p>
        </w:tc>
        <w:tc>
          <w:tcPr>
            <w:tcW w:w="1088" w:type="dxa"/>
            <w:tcBorders>
              <w:bottom w:val="nil"/>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T</w:t>
            </w:r>
          </w:p>
        </w:tc>
        <w:tc>
          <w:tcPr>
            <w:tcW w:w="1088" w:type="dxa"/>
            <w:tcBorders>
              <w:bottom w:val="nil"/>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rs5030839</w:t>
            </w:r>
          </w:p>
        </w:tc>
        <w:tc>
          <w:tcPr>
            <w:tcW w:w="1088" w:type="dxa"/>
            <w:tcBorders>
              <w:bottom w:val="nil"/>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9" w:type="dxa"/>
            <w:tcBorders>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tcBorders>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501" w:type="dxa"/>
            <w:tcBorders>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501" w:type="dxa"/>
            <w:tcBorders>
              <w:bottom w:val="nil"/>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612" w:type="dxa"/>
            <w:tcBorders>
              <w:bottom w:val="nil"/>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r>
      <w:tr w:rsidR="00831D1D" w:rsidRPr="00676BF9" w:rsidTr="00831D1D">
        <w:trPr>
          <w:trHeight w:val="254"/>
        </w:trPr>
        <w:tc>
          <w:tcPr>
            <w:tcW w:w="1260" w:type="dxa"/>
            <w:tcBorders>
              <w:top w:val="nil"/>
              <w:bottom w:val="single" w:sz="4" w:space="0" w:color="auto"/>
            </w:tcBorders>
          </w:tcPr>
          <w:p w:rsidR="00831D1D" w:rsidRPr="0028504D" w:rsidRDefault="00831D1D" w:rsidP="00831D1D">
            <w:pPr>
              <w:tabs>
                <w:tab w:val="clear" w:pos="720"/>
              </w:tabs>
              <w:suppressAutoHyphens w:val="0"/>
              <w:spacing w:after="0" w:line="240" w:lineRule="auto"/>
              <w:rPr>
                <w:rFonts w:ascii="Arial" w:hAnsi="Arial" w:cs="Arial"/>
                <w:i/>
                <w:sz w:val="20"/>
                <w:szCs w:val="20"/>
                <w:highlight w:val="magenta"/>
              </w:rPr>
            </w:pPr>
          </w:p>
        </w:tc>
        <w:tc>
          <w:tcPr>
            <w:tcW w:w="1088" w:type="dxa"/>
            <w:tcBorders>
              <w:top w:val="nil"/>
              <w:bottom w:val="single" w:sz="4" w:space="0" w:color="auto"/>
            </w:tcBorders>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NAT1*17</w:t>
            </w:r>
          </w:p>
        </w:tc>
        <w:tc>
          <w:tcPr>
            <w:tcW w:w="1088" w:type="dxa"/>
            <w:tcBorders>
              <w:top w:val="nil"/>
              <w:bottom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T</w:t>
            </w:r>
          </w:p>
        </w:tc>
        <w:tc>
          <w:tcPr>
            <w:tcW w:w="1088" w:type="dxa"/>
            <w:tcBorders>
              <w:top w:val="nil"/>
              <w:bottom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rs56379106</w:t>
            </w:r>
          </w:p>
        </w:tc>
        <w:tc>
          <w:tcPr>
            <w:tcW w:w="1088" w:type="dxa"/>
            <w:tcBorders>
              <w:top w:val="nil"/>
              <w:bottom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9"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tcBorders>
              <w:top w:val="nil"/>
              <w:bottom w:val="single" w:sz="4" w:space="0" w:color="auto"/>
            </w:tcBorders>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612" w:type="dxa"/>
            <w:tcBorders>
              <w:top w:val="nil"/>
              <w:bottom w:val="single" w:sz="4" w:space="0" w:color="auto"/>
            </w:tcBorders>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r>
      <w:tr w:rsidR="00831D1D" w:rsidRPr="00676BF9" w:rsidTr="00831D1D">
        <w:trPr>
          <w:trHeight w:val="254"/>
        </w:trPr>
        <w:tc>
          <w:tcPr>
            <w:tcW w:w="1260" w:type="dxa"/>
          </w:tcPr>
          <w:p w:rsidR="00831D1D" w:rsidRPr="00831D1D" w:rsidRDefault="00831D1D" w:rsidP="00831D1D">
            <w:pPr>
              <w:tabs>
                <w:tab w:val="clear" w:pos="720"/>
              </w:tabs>
              <w:suppressAutoHyphens w:val="0"/>
              <w:spacing w:after="0" w:line="240" w:lineRule="auto"/>
              <w:rPr>
                <w:rFonts w:ascii="Arial" w:hAnsi="Arial" w:cs="Arial"/>
                <w:sz w:val="20"/>
                <w:szCs w:val="20"/>
                <w:vertAlign w:val="superscript"/>
              </w:rPr>
            </w:pPr>
            <w:r>
              <w:rPr>
                <w:rFonts w:ascii="Arial" w:hAnsi="Arial" w:cs="Arial"/>
                <w:i/>
                <w:sz w:val="20"/>
                <w:szCs w:val="20"/>
              </w:rPr>
              <w:t xml:space="preserve">NAT2 slow </w:t>
            </w:r>
            <w:r>
              <w:rPr>
                <w:rFonts w:ascii="Arial" w:hAnsi="Arial" w:cs="Arial"/>
                <w:sz w:val="20"/>
                <w:szCs w:val="20"/>
                <w:vertAlign w:val="superscript"/>
              </w:rPr>
              <w:t>2</w:t>
            </w:r>
          </w:p>
        </w:tc>
        <w:tc>
          <w:tcPr>
            <w:tcW w:w="1088" w:type="dxa"/>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NAT2*5</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C</w:t>
            </w:r>
          </w:p>
        </w:tc>
        <w:tc>
          <w:tcPr>
            <w:tcW w:w="1088"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rs1801280</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9"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shd w:val="clear" w:color="auto" w:fill="auto"/>
            <w:tcMar>
              <w:top w:w="8" w:type="dxa"/>
              <w:left w:w="8" w:type="dxa"/>
              <w:bottom w:w="0" w:type="dxa"/>
              <w:right w:w="8" w:type="dxa"/>
            </w:tcMar>
            <w:vAlign w:val="center"/>
          </w:tcPr>
          <w:p w:rsidR="00831D1D" w:rsidRPr="00676BF9" w:rsidRDefault="00374C2C" w:rsidP="00374C2C">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1.13</w:t>
            </w:r>
          </w:p>
        </w:tc>
        <w:tc>
          <w:tcPr>
            <w:tcW w:w="501" w:type="dxa"/>
            <w:shd w:val="clear" w:color="auto" w:fill="auto"/>
            <w:tcMar>
              <w:top w:w="8" w:type="dxa"/>
              <w:left w:w="8" w:type="dxa"/>
              <w:bottom w:w="0" w:type="dxa"/>
              <w:right w:w="8" w:type="dxa"/>
            </w:tcMar>
            <w:vAlign w:val="center"/>
          </w:tcPr>
          <w:p w:rsidR="00831D1D" w:rsidRPr="00676BF9" w:rsidRDefault="00374C2C" w:rsidP="00374C2C">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0.80</w:t>
            </w:r>
          </w:p>
        </w:tc>
        <w:tc>
          <w:tcPr>
            <w:tcW w:w="501" w:type="dxa"/>
            <w:shd w:val="clear" w:color="auto" w:fill="auto"/>
            <w:tcMar>
              <w:top w:w="8" w:type="dxa"/>
              <w:left w:w="8" w:type="dxa"/>
              <w:bottom w:w="0" w:type="dxa"/>
              <w:right w:w="8" w:type="dxa"/>
            </w:tcMar>
            <w:vAlign w:val="center"/>
            <w:hideMark/>
          </w:tcPr>
          <w:p w:rsidR="00831D1D" w:rsidRPr="00676BF9" w:rsidRDefault="00374C2C" w:rsidP="00374C2C">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1.60</w:t>
            </w:r>
          </w:p>
        </w:tc>
        <w:tc>
          <w:tcPr>
            <w:tcW w:w="612" w:type="dxa"/>
            <w:shd w:val="clear" w:color="auto" w:fill="auto"/>
            <w:tcMar>
              <w:top w:w="8" w:type="dxa"/>
              <w:left w:w="8" w:type="dxa"/>
              <w:bottom w:w="0" w:type="dxa"/>
              <w:right w:w="8" w:type="dxa"/>
            </w:tcMar>
            <w:vAlign w:val="center"/>
            <w:hideMark/>
          </w:tcPr>
          <w:p w:rsidR="00831D1D" w:rsidRPr="00676BF9" w:rsidRDefault="00374C2C" w:rsidP="00374C2C">
            <w:pPr>
              <w:tabs>
                <w:tab w:val="clear" w:pos="720"/>
              </w:tabs>
              <w:suppressAutoHyphens w:val="0"/>
              <w:spacing w:after="0" w:line="240" w:lineRule="auto"/>
              <w:jc w:val="center"/>
              <w:rPr>
                <w:rFonts w:ascii="Arial" w:hAnsi="Arial" w:cs="Arial"/>
                <w:sz w:val="20"/>
                <w:szCs w:val="20"/>
              </w:rPr>
            </w:pPr>
            <w:r>
              <w:rPr>
                <w:rFonts w:ascii="Arial" w:hAnsi="Arial" w:cs="Arial"/>
                <w:sz w:val="20"/>
                <w:szCs w:val="20"/>
              </w:rPr>
              <w:t>0.479</w:t>
            </w:r>
          </w:p>
        </w:tc>
      </w:tr>
      <w:tr w:rsidR="00831D1D" w:rsidRPr="00676BF9" w:rsidTr="00831D1D">
        <w:trPr>
          <w:trHeight w:val="254"/>
        </w:trPr>
        <w:tc>
          <w:tcPr>
            <w:tcW w:w="1260" w:type="dxa"/>
          </w:tcPr>
          <w:p w:rsidR="00831D1D" w:rsidRPr="000459D1" w:rsidRDefault="00831D1D" w:rsidP="00831D1D">
            <w:pPr>
              <w:tabs>
                <w:tab w:val="clear" w:pos="720"/>
              </w:tabs>
              <w:suppressAutoHyphens w:val="0"/>
              <w:spacing w:after="0" w:line="240" w:lineRule="auto"/>
              <w:rPr>
                <w:rFonts w:ascii="Arial" w:hAnsi="Arial" w:cs="Arial"/>
                <w:i/>
                <w:sz w:val="20"/>
                <w:szCs w:val="20"/>
              </w:rPr>
            </w:pPr>
          </w:p>
        </w:tc>
        <w:tc>
          <w:tcPr>
            <w:tcW w:w="1088" w:type="dxa"/>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NAT2*6</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088"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rs1799930</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9"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612"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r>
      <w:tr w:rsidR="00831D1D" w:rsidRPr="00676BF9" w:rsidTr="00831D1D">
        <w:trPr>
          <w:trHeight w:val="254"/>
        </w:trPr>
        <w:tc>
          <w:tcPr>
            <w:tcW w:w="1260" w:type="dxa"/>
          </w:tcPr>
          <w:p w:rsidR="00831D1D" w:rsidRPr="000459D1" w:rsidRDefault="00831D1D" w:rsidP="00831D1D">
            <w:pPr>
              <w:tabs>
                <w:tab w:val="clear" w:pos="720"/>
              </w:tabs>
              <w:suppressAutoHyphens w:val="0"/>
              <w:spacing w:after="0" w:line="240" w:lineRule="auto"/>
              <w:rPr>
                <w:rFonts w:ascii="Arial" w:hAnsi="Arial" w:cs="Arial"/>
                <w:i/>
                <w:sz w:val="20"/>
                <w:szCs w:val="20"/>
              </w:rPr>
            </w:pPr>
          </w:p>
        </w:tc>
        <w:tc>
          <w:tcPr>
            <w:tcW w:w="1088" w:type="dxa"/>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NAT2*7</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088"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rs1799931</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9"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612"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r>
      <w:tr w:rsidR="00831D1D" w:rsidRPr="00676BF9" w:rsidTr="00831D1D">
        <w:trPr>
          <w:trHeight w:val="254"/>
        </w:trPr>
        <w:tc>
          <w:tcPr>
            <w:tcW w:w="1260" w:type="dxa"/>
          </w:tcPr>
          <w:p w:rsidR="00831D1D" w:rsidRPr="000459D1" w:rsidRDefault="00831D1D" w:rsidP="00831D1D">
            <w:pPr>
              <w:tabs>
                <w:tab w:val="clear" w:pos="720"/>
              </w:tabs>
              <w:suppressAutoHyphens w:val="0"/>
              <w:spacing w:after="0" w:line="240" w:lineRule="auto"/>
              <w:rPr>
                <w:rFonts w:ascii="Arial" w:hAnsi="Arial" w:cs="Arial"/>
                <w:i/>
                <w:sz w:val="20"/>
                <w:szCs w:val="20"/>
              </w:rPr>
            </w:pPr>
          </w:p>
        </w:tc>
        <w:tc>
          <w:tcPr>
            <w:tcW w:w="1088" w:type="dxa"/>
            <w:shd w:val="clear" w:color="auto" w:fill="auto"/>
            <w:tcMar>
              <w:top w:w="8" w:type="dxa"/>
              <w:left w:w="8" w:type="dxa"/>
              <w:bottom w:w="0" w:type="dxa"/>
              <w:right w:w="8" w:type="dxa"/>
            </w:tcMar>
            <w:vAlign w:val="center"/>
            <w:hideMark/>
          </w:tcPr>
          <w:p w:rsidR="00831D1D" w:rsidRPr="0028504D" w:rsidRDefault="00831D1D" w:rsidP="00831D1D">
            <w:pPr>
              <w:tabs>
                <w:tab w:val="clear" w:pos="720"/>
              </w:tabs>
              <w:suppressAutoHyphens w:val="0"/>
              <w:spacing w:after="0" w:line="240" w:lineRule="auto"/>
              <w:rPr>
                <w:rFonts w:ascii="Arial" w:hAnsi="Arial" w:cs="Arial"/>
                <w:i/>
                <w:sz w:val="20"/>
                <w:szCs w:val="20"/>
              </w:rPr>
            </w:pPr>
            <w:r w:rsidRPr="0028504D">
              <w:rPr>
                <w:rFonts w:ascii="Arial" w:hAnsi="Arial" w:cs="Arial"/>
                <w:i/>
                <w:sz w:val="20"/>
                <w:szCs w:val="20"/>
              </w:rPr>
              <w:t>NAT2*14</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A</w:t>
            </w:r>
          </w:p>
        </w:tc>
        <w:tc>
          <w:tcPr>
            <w:tcW w:w="1088"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r w:rsidRPr="00676BF9">
              <w:rPr>
                <w:rFonts w:ascii="Arial" w:hAnsi="Arial" w:cs="Arial"/>
                <w:sz w:val="20"/>
                <w:szCs w:val="20"/>
              </w:rPr>
              <w:t>rs1801279</w:t>
            </w: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9"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jc w:val="center"/>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1088"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812"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shd w:val="clear" w:color="auto" w:fill="auto"/>
            <w:tcMar>
              <w:top w:w="8" w:type="dxa"/>
              <w:left w:w="8" w:type="dxa"/>
              <w:bottom w:w="0" w:type="dxa"/>
              <w:right w:w="8" w:type="dxa"/>
            </w:tcMar>
            <w:vAlign w:val="center"/>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501"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c>
          <w:tcPr>
            <w:tcW w:w="612" w:type="dxa"/>
            <w:shd w:val="clear" w:color="auto" w:fill="auto"/>
            <w:tcMar>
              <w:top w:w="8" w:type="dxa"/>
              <w:left w:w="8" w:type="dxa"/>
              <w:bottom w:w="0" w:type="dxa"/>
              <w:right w:w="8" w:type="dxa"/>
            </w:tcMar>
            <w:vAlign w:val="center"/>
            <w:hideMark/>
          </w:tcPr>
          <w:p w:rsidR="00831D1D" w:rsidRPr="00676BF9" w:rsidRDefault="00831D1D" w:rsidP="00831D1D">
            <w:pPr>
              <w:tabs>
                <w:tab w:val="clear" w:pos="720"/>
              </w:tabs>
              <w:suppressAutoHyphens w:val="0"/>
              <w:spacing w:after="0" w:line="240" w:lineRule="auto"/>
              <w:rPr>
                <w:rFonts w:ascii="Arial" w:hAnsi="Arial" w:cs="Arial"/>
                <w:sz w:val="20"/>
                <w:szCs w:val="20"/>
              </w:rPr>
            </w:pPr>
          </w:p>
        </w:tc>
      </w:tr>
    </w:tbl>
    <w:p w:rsidR="00831D1D" w:rsidRPr="00831D1D" w:rsidRDefault="00831D1D" w:rsidP="009555E5">
      <w:pPr>
        <w:tabs>
          <w:tab w:val="clear" w:pos="720"/>
        </w:tabs>
        <w:suppressAutoHyphens w:val="0"/>
        <w:spacing w:after="0" w:line="480" w:lineRule="auto"/>
      </w:pPr>
      <w:r>
        <w:rPr>
          <w:vertAlign w:val="superscript"/>
        </w:rPr>
        <w:t>1</w:t>
      </w:r>
      <w:r>
        <w:t xml:space="preserve"> Logistic regression models adjusted for gender, year of birth, population ancestry, and college education.</w:t>
      </w:r>
    </w:p>
    <w:p w:rsidR="00831D1D" w:rsidRDefault="00831D1D" w:rsidP="009555E5">
      <w:pPr>
        <w:tabs>
          <w:tab w:val="clear" w:pos="720"/>
        </w:tabs>
        <w:suppressAutoHyphens w:val="0"/>
        <w:spacing w:after="0" w:line="480" w:lineRule="auto"/>
        <w:rPr>
          <w:color w:val="000000"/>
          <w:shd w:val="clear" w:color="auto" w:fill="FFFFFF"/>
        </w:rPr>
      </w:pPr>
      <w:r>
        <w:rPr>
          <w:vertAlign w:val="superscript"/>
        </w:rPr>
        <w:t>2</w:t>
      </w:r>
      <w:r w:rsidRPr="00EE20F2">
        <w:rPr>
          <w:color w:val="000000"/>
          <w:shd w:val="clear" w:color="auto" w:fill="FFFFFF"/>
        </w:rPr>
        <w:t xml:space="preserve"> The </w:t>
      </w:r>
      <w:r w:rsidRPr="00EE20F2">
        <w:rPr>
          <w:rStyle w:val="Emphasis"/>
          <w:color w:val="000000"/>
          <w:shd w:val="clear" w:color="auto" w:fill="FFFFFF"/>
        </w:rPr>
        <w:t>NAT2</w:t>
      </w:r>
      <w:r w:rsidRPr="00EE20F2">
        <w:rPr>
          <w:rStyle w:val="apple-converted-space"/>
          <w:color w:val="000000"/>
          <w:shd w:val="clear" w:color="auto" w:fill="FFFFFF"/>
        </w:rPr>
        <w:t> </w:t>
      </w:r>
      <w:r w:rsidRPr="00EE20F2">
        <w:rPr>
          <w:color w:val="000000"/>
          <w:shd w:val="clear" w:color="auto" w:fill="FFFFFF"/>
        </w:rPr>
        <w:t>acetylator phenotype was determined by four SNPs: rs1801279 (191G&gt;A), rs1801280 (341T&gt;C), rs1799930 (590G&gt;A) and rs1799931 (857G&gt;A). Samples homozygous for the major allele (common) for all SNPs were classified as rapid acetylator phenotype, samples heterozygous for any one of the SNPs were classified as intermediate acetylator phenotype and samples homozygous variant for one or more SNPs or heterozygous for two or more SNPs were classified as slow acetylator phenotype.</w:t>
      </w:r>
    </w:p>
    <w:p w:rsidR="00AF1A21" w:rsidRPr="00EE20F2" w:rsidRDefault="00AF1A21" w:rsidP="009555E5">
      <w:pPr>
        <w:tabs>
          <w:tab w:val="clear" w:pos="720"/>
        </w:tabs>
        <w:suppressAutoHyphens w:val="0"/>
        <w:spacing w:after="0" w:line="480" w:lineRule="auto"/>
      </w:pPr>
    </w:p>
    <w:p w:rsidR="001641B4" w:rsidRDefault="001641B4" w:rsidP="001641B4">
      <w:pPr>
        <w:tabs>
          <w:tab w:val="clear" w:pos="720"/>
        </w:tabs>
        <w:suppressAutoHyphens w:val="0"/>
        <w:spacing w:after="0" w:line="240" w:lineRule="auto"/>
      </w:pPr>
    </w:p>
    <w:p w:rsidR="000674DD" w:rsidRDefault="000674DD" w:rsidP="001641B4">
      <w:pPr>
        <w:tabs>
          <w:tab w:val="clear" w:pos="720"/>
        </w:tabs>
        <w:suppressAutoHyphens w:val="0"/>
        <w:spacing w:after="0" w:line="240" w:lineRule="auto"/>
      </w:pPr>
    </w:p>
    <w:p w:rsidR="00C00471" w:rsidRDefault="00C00471">
      <w:pPr>
        <w:tabs>
          <w:tab w:val="clear" w:pos="720"/>
        </w:tabs>
        <w:suppressAutoHyphens w:val="0"/>
      </w:pPr>
      <w:r>
        <w:br w:type="page"/>
      </w:r>
    </w:p>
    <w:p w:rsidR="000674DD" w:rsidRDefault="000674DD" w:rsidP="000674DD">
      <w:pPr>
        <w:tabs>
          <w:tab w:val="clear" w:pos="720"/>
        </w:tabs>
        <w:suppressAutoHyphens w:val="0"/>
        <w:spacing w:after="0" w:line="240" w:lineRule="auto"/>
      </w:pPr>
      <w:r>
        <w:lastRenderedPageBreak/>
        <w:t>Web Table 2</w:t>
      </w:r>
      <w:r w:rsidRPr="00854936">
        <w:t>: Ma</w:t>
      </w:r>
      <w:r>
        <w:t xml:space="preserve">rginal Association </w:t>
      </w:r>
      <w:proofErr w:type="gramStart"/>
      <w:r>
        <w:t>Between</w:t>
      </w:r>
      <w:proofErr w:type="gramEnd"/>
      <w:r>
        <w:t xml:space="preserve"> Tobacco Smoke Exposure and MS in a Matched Analysis</w:t>
      </w:r>
    </w:p>
    <w:tbl>
      <w:tblPr>
        <w:tblW w:w="8823" w:type="dxa"/>
        <w:tblInd w:w="55" w:type="dxa"/>
        <w:tblLayout w:type="fixed"/>
        <w:tblCellMar>
          <w:top w:w="55" w:type="dxa"/>
          <w:left w:w="55" w:type="dxa"/>
          <w:bottom w:w="55" w:type="dxa"/>
          <w:right w:w="55" w:type="dxa"/>
        </w:tblCellMar>
        <w:tblLook w:val="04A0" w:firstRow="1" w:lastRow="0" w:firstColumn="1" w:lastColumn="0" w:noHBand="0" w:noVBand="1"/>
      </w:tblPr>
      <w:tblGrid>
        <w:gridCol w:w="2295"/>
        <w:gridCol w:w="974"/>
        <w:gridCol w:w="966"/>
        <w:gridCol w:w="1245"/>
        <w:gridCol w:w="1049"/>
        <w:gridCol w:w="1245"/>
        <w:gridCol w:w="1049"/>
      </w:tblGrid>
      <w:tr w:rsidR="000674DD" w:rsidRPr="005A7399" w:rsidTr="00831D1D">
        <w:tc>
          <w:tcPr>
            <w:tcW w:w="2295" w:type="dxa"/>
            <w:tcBorders>
              <w:top w:val="single" w:sz="2" w:space="0" w:color="000000"/>
              <w:left w:val="nil"/>
              <w:bottom w:val="single" w:sz="2" w:space="0" w:color="000000"/>
              <w:right w:val="nil"/>
            </w:tcBorders>
            <w:vAlign w:val="center"/>
            <w:hideMark/>
          </w:tcPr>
          <w:p w:rsidR="000674DD" w:rsidRPr="005A7399" w:rsidRDefault="000674DD" w:rsidP="00831D1D">
            <w:pPr>
              <w:pStyle w:val="TableContents"/>
              <w:snapToGrid w:val="0"/>
              <w:spacing w:after="0" w:line="240" w:lineRule="auto"/>
              <w:rPr>
                <w:rFonts w:ascii="Arial" w:hAnsi="Arial" w:cs="Arial"/>
                <w:sz w:val="20"/>
                <w:szCs w:val="20"/>
                <w:lang w:eastAsia="zh-CN"/>
              </w:rPr>
            </w:pPr>
            <w:r w:rsidRPr="005A7399">
              <w:rPr>
                <w:rFonts w:ascii="Arial" w:hAnsi="Arial" w:cs="Arial"/>
                <w:sz w:val="20"/>
                <w:szCs w:val="20"/>
              </w:rPr>
              <w:t>Characteristic</w:t>
            </w:r>
          </w:p>
        </w:tc>
        <w:tc>
          <w:tcPr>
            <w:tcW w:w="974" w:type="dxa"/>
            <w:tcBorders>
              <w:top w:val="single" w:sz="2" w:space="0" w:color="000000"/>
              <w:left w:val="nil"/>
              <w:bottom w:val="single" w:sz="2" w:space="0" w:color="000000"/>
              <w:right w:val="nil"/>
            </w:tcBorders>
            <w:hideMark/>
          </w:tcPr>
          <w:p w:rsidR="000674DD" w:rsidRDefault="00FF7D25" w:rsidP="00831D1D">
            <w:pPr>
              <w:pStyle w:val="TableContents"/>
              <w:snapToGrid w:val="0"/>
              <w:spacing w:after="0" w:line="240" w:lineRule="auto"/>
              <w:jc w:val="center"/>
              <w:rPr>
                <w:rFonts w:ascii="Arial" w:hAnsi="Arial" w:cs="Arial"/>
                <w:sz w:val="20"/>
                <w:szCs w:val="20"/>
              </w:rPr>
            </w:pPr>
            <w:r>
              <w:rPr>
                <w:rFonts w:ascii="Arial" w:hAnsi="Arial" w:cs="Arial"/>
                <w:sz w:val="20"/>
                <w:szCs w:val="20"/>
              </w:rPr>
              <w:t>Kaiser</w:t>
            </w:r>
            <w:r w:rsidR="000674DD" w:rsidRPr="005A7399">
              <w:rPr>
                <w:rFonts w:ascii="Arial" w:hAnsi="Arial" w:cs="Arial"/>
                <w:sz w:val="20"/>
                <w:szCs w:val="20"/>
              </w:rPr>
              <w:t xml:space="preserve"> </w:t>
            </w:r>
          </w:p>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sidRPr="005A7399">
              <w:rPr>
                <w:rFonts w:ascii="Arial" w:hAnsi="Arial" w:cs="Arial"/>
                <w:sz w:val="20"/>
                <w:szCs w:val="20"/>
              </w:rPr>
              <w:t>Cases</w:t>
            </w:r>
          </w:p>
        </w:tc>
        <w:tc>
          <w:tcPr>
            <w:tcW w:w="966" w:type="dxa"/>
            <w:tcBorders>
              <w:top w:val="single" w:sz="2" w:space="0" w:color="000000"/>
              <w:left w:val="nil"/>
              <w:bottom w:val="single" w:sz="2" w:space="0" w:color="000000"/>
              <w:right w:val="nil"/>
            </w:tcBorders>
            <w:hideMark/>
          </w:tcPr>
          <w:p w:rsidR="000674DD" w:rsidRPr="005A7399" w:rsidRDefault="00FF7D25"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rPr>
              <w:t xml:space="preserve">Kaiser </w:t>
            </w:r>
            <w:r w:rsidR="000674DD" w:rsidRPr="005A7399">
              <w:rPr>
                <w:rFonts w:ascii="Arial" w:hAnsi="Arial" w:cs="Arial"/>
                <w:sz w:val="20"/>
                <w:szCs w:val="20"/>
              </w:rPr>
              <w:t>Controls</w:t>
            </w:r>
          </w:p>
        </w:tc>
        <w:tc>
          <w:tcPr>
            <w:tcW w:w="1245" w:type="dxa"/>
            <w:tcBorders>
              <w:top w:val="single" w:sz="2" w:space="0" w:color="000000"/>
              <w:left w:val="nil"/>
              <w:bottom w:val="single" w:sz="2" w:space="0" w:color="000000"/>
              <w:right w:val="nil"/>
            </w:tcBorders>
          </w:tcPr>
          <w:p w:rsidR="000674DD" w:rsidRDefault="000674DD" w:rsidP="00831D1D">
            <w:pPr>
              <w:pStyle w:val="TableContents"/>
              <w:snapToGrid w:val="0"/>
              <w:spacing w:after="0" w:line="240" w:lineRule="auto"/>
              <w:jc w:val="center"/>
              <w:rPr>
                <w:rFonts w:ascii="Arial" w:hAnsi="Arial" w:cs="Arial"/>
                <w:sz w:val="20"/>
                <w:szCs w:val="20"/>
              </w:rPr>
            </w:pPr>
            <w:proofErr w:type="spellStart"/>
            <w:r>
              <w:rPr>
                <w:rFonts w:ascii="Arial" w:hAnsi="Arial" w:cs="Arial"/>
                <w:sz w:val="20"/>
                <w:szCs w:val="20"/>
              </w:rPr>
              <w:t>OR</w:t>
            </w:r>
            <w:r w:rsidRPr="00F93C8B">
              <w:rPr>
                <w:rFonts w:ascii="Arial" w:hAnsi="Arial" w:cs="Arial"/>
                <w:sz w:val="20"/>
                <w:szCs w:val="20"/>
                <w:vertAlign w:val="subscript"/>
              </w:rPr>
              <w:t>crude</w:t>
            </w:r>
            <w:proofErr w:type="spellEnd"/>
          </w:p>
          <w:p w:rsidR="000674DD" w:rsidRPr="005A7399" w:rsidRDefault="000674DD" w:rsidP="00831D1D">
            <w:pPr>
              <w:pStyle w:val="TableContents"/>
              <w:snapToGrid w:val="0"/>
              <w:spacing w:after="0" w:line="240" w:lineRule="auto"/>
              <w:jc w:val="center"/>
              <w:rPr>
                <w:rFonts w:ascii="Arial" w:hAnsi="Arial" w:cs="Arial"/>
                <w:sz w:val="20"/>
                <w:szCs w:val="20"/>
              </w:rPr>
            </w:pPr>
            <w:r>
              <w:rPr>
                <w:rFonts w:ascii="Arial" w:hAnsi="Arial" w:cs="Arial"/>
                <w:sz w:val="20"/>
                <w:szCs w:val="20"/>
              </w:rPr>
              <w:t>(95% CI)</w:t>
            </w:r>
          </w:p>
        </w:tc>
        <w:tc>
          <w:tcPr>
            <w:tcW w:w="1049" w:type="dxa"/>
            <w:tcBorders>
              <w:top w:val="single" w:sz="4" w:space="0" w:color="auto"/>
              <w:left w:val="nil"/>
              <w:bottom w:val="single" w:sz="4" w:space="0" w:color="auto"/>
              <w:right w:val="single" w:sz="4" w:space="0" w:color="auto"/>
            </w:tcBorders>
            <w:hideMark/>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sidRPr="00057ABC">
              <w:rPr>
                <w:rFonts w:ascii="Arial" w:hAnsi="Arial" w:cs="Arial"/>
                <w:i/>
                <w:sz w:val="20"/>
                <w:szCs w:val="20"/>
              </w:rPr>
              <w:t>P</w:t>
            </w:r>
          </w:p>
        </w:tc>
        <w:tc>
          <w:tcPr>
            <w:tcW w:w="1245" w:type="dxa"/>
            <w:tcBorders>
              <w:top w:val="single" w:sz="4" w:space="0" w:color="auto"/>
              <w:left w:val="single" w:sz="4" w:space="0" w:color="auto"/>
              <w:bottom w:val="single" w:sz="4" w:space="0" w:color="auto"/>
            </w:tcBorders>
          </w:tcPr>
          <w:p w:rsidR="000674DD" w:rsidRDefault="000674DD" w:rsidP="00831D1D">
            <w:pPr>
              <w:pStyle w:val="TableContents"/>
              <w:snapToGrid w:val="0"/>
              <w:spacing w:after="0" w:line="240" w:lineRule="auto"/>
              <w:jc w:val="center"/>
              <w:rPr>
                <w:rFonts w:ascii="Arial" w:hAnsi="Arial" w:cs="Arial"/>
                <w:sz w:val="20"/>
                <w:szCs w:val="20"/>
              </w:rPr>
            </w:pPr>
            <w:proofErr w:type="spellStart"/>
            <w:r>
              <w:rPr>
                <w:rFonts w:ascii="Arial" w:hAnsi="Arial" w:cs="Arial"/>
                <w:sz w:val="20"/>
                <w:szCs w:val="20"/>
              </w:rPr>
              <w:t>OR</w:t>
            </w:r>
            <w:r w:rsidRPr="00F93C8B">
              <w:rPr>
                <w:rFonts w:ascii="Arial" w:hAnsi="Arial" w:cs="Arial"/>
                <w:sz w:val="20"/>
                <w:szCs w:val="20"/>
                <w:vertAlign w:val="subscript"/>
              </w:rPr>
              <w:t>adjusted</w:t>
            </w:r>
            <w:proofErr w:type="spellEnd"/>
          </w:p>
          <w:p w:rsidR="000674DD" w:rsidRPr="005A7399" w:rsidRDefault="000674DD" w:rsidP="00831D1D">
            <w:pPr>
              <w:pStyle w:val="TableContents"/>
              <w:snapToGrid w:val="0"/>
              <w:spacing w:after="0" w:line="240" w:lineRule="auto"/>
              <w:jc w:val="center"/>
              <w:rPr>
                <w:rFonts w:ascii="Arial" w:hAnsi="Arial" w:cs="Arial"/>
                <w:sz w:val="20"/>
                <w:szCs w:val="20"/>
              </w:rPr>
            </w:pPr>
            <w:r>
              <w:rPr>
                <w:rFonts w:ascii="Arial" w:hAnsi="Arial" w:cs="Arial"/>
                <w:sz w:val="20"/>
                <w:szCs w:val="20"/>
              </w:rPr>
              <w:t>(95% CI)</w:t>
            </w:r>
          </w:p>
        </w:tc>
        <w:tc>
          <w:tcPr>
            <w:tcW w:w="1049" w:type="dxa"/>
            <w:tcBorders>
              <w:top w:val="single" w:sz="4" w:space="0" w:color="auto"/>
              <w:left w:val="nil"/>
              <w:bottom w:val="single" w:sz="4" w:space="0" w:color="auto"/>
            </w:tcBorders>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sidRPr="00057ABC">
              <w:rPr>
                <w:rFonts w:ascii="Arial" w:hAnsi="Arial" w:cs="Arial"/>
                <w:i/>
                <w:sz w:val="20"/>
                <w:szCs w:val="20"/>
              </w:rPr>
              <w:t>P</w:t>
            </w:r>
          </w:p>
        </w:tc>
      </w:tr>
      <w:tr w:rsidR="000674DD" w:rsidRPr="005A7399" w:rsidTr="00831D1D">
        <w:tc>
          <w:tcPr>
            <w:tcW w:w="2295" w:type="dxa"/>
            <w:vAlign w:val="center"/>
          </w:tcPr>
          <w:p w:rsidR="000674DD" w:rsidRPr="005A7399" w:rsidRDefault="000674DD" w:rsidP="00831D1D">
            <w:pPr>
              <w:pStyle w:val="TableContents"/>
              <w:snapToGrid w:val="0"/>
              <w:spacing w:after="0" w:line="240" w:lineRule="auto"/>
              <w:rPr>
                <w:rFonts w:ascii="Arial" w:hAnsi="Arial" w:cs="Arial"/>
                <w:sz w:val="20"/>
                <w:szCs w:val="20"/>
                <w:lang w:eastAsia="zh-CN"/>
              </w:rPr>
            </w:pPr>
            <w:r>
              <w:rPr>
                <w:rFonts w:ascii="Arial" w:hAnsi="Arial" w:cs="Arial"/>
                <w:sz w:val="20"/>
                <w:szCs w:val="20"/>
              </w:rPr>
              <w:t xml:space="preserve">Ever </w:t>
            </w:r>
            <w:r w:rsidRPr="005A7399">
              <w:rPr>
                <w:rFonts w:ascii="Arial" w:hAnsi="Arial" w:cs="Arial"/>
                <w:sz w:val="20"/>
                <w:szCs w:val="20"/>
              </w:rPr>
              <w:t>Smoke</w:t>
            </w:r>
            <w:r>
              <w:rPr>
                <w:rFonts w:ascii="Arial" w:hAnsi="Arial" w:cs="Arial"/>
                <w:sz w:val="20"/>
                <w:szCs w:val="20"/>
              </w:rPr>
              <w:t>r(%</w:t>
            </w:r>
            <w:r w:rsidRPr="005A7399">
              <w:rPr>
                <w:rFonts w:ascii="Arial" w:hAnsi="Arial" w:cs="Arial"/>
                <w:sz w:val="20"/>
                <w:szCs w:val="20"/>
              </w:rPr>
              <w:t>)</w:t>
            </w:r>
            <w:r w:rsidRPr="00FD1ED8">
              <w:rPr>
                <w:rFonts w:ascii="Arial" w:hAnsi="Arial" w:cs="Arial"/>
                <w:sz w:val="20"/>
                <w:szCs w:val="20"/>
                <w:vertAlign w:val="superscript"/>
                <w:lang w:eastAsia="zh-CN"/>
              </w:rPr>
              <w:t>a</w:t>
            </w:r>
          </w:p>
        </w:tc>
        <w:tc>
          <w:tcPr>
            <w:tcW w:w="974" w:type="dxa"/>
            <w:vAlign w:val="center"/>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49.1</w:t>
            </w:r>
          </w:p>
        </w:tc>
        <w:tc>
          <w:tcPr>
            <w:tcW w:w="966" w:type="dxa"/>
            <w:vAlign w:val="center"/>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40.4</w:t>
            </w:r>
          </w:p>
        </w:tc>
        <w:tc>
          <w:tcPr>
            <w:tcW w:w="1245" w:type="dxa"/>
            <w:tcBorders>
              <w:right w:val="nil"/>
            </w:tcBorders>
            <w:vAlign w:val="center"/>
          </w:tcPr>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1.48</w:t>
            </w:r>
          </w:p>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(1.14, 1.92)</w:t>
            </w:r>
          </w:p>
        </w:tc>
        <w:tc>
          <w:tcPr>
            <w:tcW w:w="1049" w:type="dxa"/>
            <w:tcBorders>
              <w:top w:val="single" w:sz="4" w:space="0" w:color="auto"/>
              <w:left w:val="nil"/>
              <w:bottom w:val="nil"/>
              <w:right w:val="single" w:sz="4" w:space="0" w:color="auto"/>
            </w:tcBorders>
            <w:vAlign w:val="center"/>
          </w:tcPr>
          <w:p w:rsidR="000674DD" w:rsidRPr="00406572" w:rsidRDefault="000674DD" w:rsidP="00831D1D">
            <w:pPr>
              <w:pStyle w:val="TableContents"/>
              <w:snapToGrid w:val="0"/>
              <w:spacing w:after="0" w:line="240" w:lineRule="auto"/>
              <w:jc w:val="center"/>
              <w:rPr>
                <w:rFonts w:ascii="Arial" w:hAnsi="Arial" w:cs="Arial"/>
                <w:b/>
                <w:sz w:val="20"/>
                <w:szCs w:val="20"/>
                <w:lang w:eastAsia="zh-CN"/>
              </w:rPr>
            </w:pPr>
            <w:r w:rsidRPr="00406572">
              <w:rPr>
                <w:rFonts w:ascii="Arial" w:hAnsi="Arial" w:cs="Arial"/>
                <w:b/>
                <w:sz w:val="20"/>
                <w:szCs w:val="20"/>
                <w:lang w:eastAsia="zh-CN"/>
              </w:rPr>
              <w:t>0.0033</w:t>
            </w:r>
          </w:p>
        </w:tc>
        <w:tc>
          <w:tcPr>
            <w:tcW w:w="1245" w:type="dxa"/>
            <w:tcBorders>
              <w:top w:val="single" w:sz="4" w:space="0" w:color="auto"/>
              <w:left w:val="single" w:sz="4" w:space="0" w:color="auto"/>
              <w:bottom w:val="nil"/>
            </w:tcBorders>
            <w:vAlign w:val="center"/>
          </w:tcPr>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1.40</w:t>
            </w:r>
          </w:p>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(1.07, 1.82)</w:t>
            </w:r>
          </w:p>
        </w:tc>
        <w:tc>
          <w:tcPr>
            <w:tcW w:w="1049" w:type="dxa"/>
            <w:tcBorders>
              <w:top w:val="single" w:sz="4" w:space="0" w:color="auto"/>
              <w:left w:val="nil"/>
              <w:bottom w:val="nil"/>
            </w:tcBorders>
            <w:vAlign w:val="center"/>
          </w:tcPr>
          <w:p w:rsidR="000674DD" w:rsidRPr="00406572" w:rsidRDefault="000674DD" w:rsidP="00831D1D">
            <w:pPr>
              <w:pStyle w:val="TableContents"/>
              <w:snapToGrid w:val="0"/>
              <w:spacing w:after="0" w:line="240" w:lineRule="auto"/>
              <w:jc w:val="center"/>
              <w:rPr>
                <w:rFonts w:ascii="Arial" w:hAnsi="Arial" w:cs="Arial"/>
                <w:b/>
                <w:sz w:val="20"/>
                <w:szCs w:val="20"/>
                <w:lang w:eastAsia="zh-CN"/>
              </w:rPr>
            </w:pPr>
            <w:r w:rsidRPr="00406572">
              <w:rPr>
                <w:rFonts w:ascii="Arial" w:hAnsi="Arial" w:cs="Arial"/>
                <w:b/>
                <w:sz w:val="20"/>
                <w:szCs w:val="20"/>
                <w:lang w:eastAsia="zh-CN"/>
              </w:rPr>
              <w:t>0.014</w:t>
            </w:r>
          </w:p>
        </w:tc>
      </w:tr>
      <w:tr w:rsidR="000674DD" w:rsidRPr="005A7399" w:rsidTr="00831D1D">
        <w:tc>
          <w:tcPr>
            <w:tcW w:w="2295" w:type="dxa"/>
            <w:vAlign w:val="center"/>
          </w:tcPr>
          <w:p w:rsidR="000674DD" w:rsidRPr="005A7399" w:rsidRDefault="000674DD" w:rsidP="00831D1D">
            <w:pPr>
              <w:pStyle w:val="TableContents"/>
              <w:snapToGrid w:val="0"/>
              <w:spacing w:after="0" w:line="240" w:lineRule="auto"/>
              <w:rPr>
                <w:rFonts w:ascii="Arial" w:hAnsi="Arial" w:cs="Arial"/>
                <w:sz w:val="20"/>
                <w:szCs w:val="20"/>
                <w:lang w:eastAsia="zh-CN"/>
              </w:rPr>
            </w:pPr>
            <w:r>
              <w:rPr>
                <w:rFonts w:ascii="Arial" w:hAnsi="Arial" w:cs="Arial"/>
                <w:sz w:val="20"/>
                <w:szCs w:val="20"/>
                <w:lang w:eastAsia="zh-CN"/>
              </w:rPr>
              <w:t xml:space="preserve">Smoker at age 20 (%) </w:t>
            </w:r>
            <w:r>
              <w:rPr>
                <w:rFonts w:ascii="Arial" w:hAnsi="Arial" w:cs="Arial"/>
                <w:sz w:val="20"/>
                <w:szCs w:val="20"/>
                <w:vertAlign w:val="superscript"/>
                <w:lang w:eastAsia="zh-CN"/>
              </w:rPr>
              <w:t>b</w:t>
            </w:r>
          </w:p>
        </w:tc>
        <w:tc>
          <w:tcPr>
            <w:tcW w:w="974" w:type="dxa"/>
            <w:vAlign w:val="center"/>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50.2</w:t>
            </w:r>
          </w:p>
        </w:tc>
        <w:tc>
          <w:tcPr>
            <w:tcW w:w="966" w:type="dxa"/>
            <w:vAlign w:val="center"/>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41.9</w:t>
            </w:r>
          </w:p>
        </w:tc>
        <w:tc>
          <w:tcPr>
            <w:tcW w:w="1245" w:type="dxa"/>
            <w:tcBorders>
              <w:right w:val="nil"/>
            </w:tcBorders>
            <w:vAlign w:val="center"/>
          </w:tcPr>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1.92</w:t>
            </w:r>
          </w:p>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(1.41, 2.63)</w:t>
            </w:r>
          </w:p>
        </w:tc>
        <w:tc>
          <w:tcPr>
            <w:tcW w:w="1049" w:type="dxa"/>
            <w:tcBorders>
              <w:top w:val="nil"/>
              <w:left w:val="nil"/>
              <w:right w:val="single" w:sz="4" w:space="0" w:color="auto"/>
            </w:tcBorders>
            <w:vAlign w:val="center"/>
          </w:tcPr>
          <w:p w:rsidR="000674DD" w:rsidRPr="00406572" w:rsidRDefault="000674DD" w:rsidP="00831D1D">
            <w:pPr>
              <w:pStyle w:val="TableContents"/>
              <w:snapToGrid w:val="0"/>
              <w:spacing w:after="0" w:line="240" w:lineRule="auto"/>
              <w:jc w:val="center"/>
              <w:rPr>
                <w:rFonts w:ascii="Arial" w:hAnsi="Arial" w:cs="Arial"/>
                <w:b/>
                <w:sz w:val="20"/>
                <w:szCs w:val="20"/>
                <w:lang w:eastAsia="zh-CN"/>
              </w:rPr>
            </w:pPr>
            <w:r w:rsidRPr="00406572">
              <w:rPr>
                <w:rFonts w:ascii="Arial" w:hAnsi="Arial" w:cs="Arial"/>
                <w:b/>
                <w:sz w:val="20"/>
                <w:szCs w:val="20"/>
                <w:lang w:eastAsia="zh-CN"/>
              </w:rPr>
              <w:t>3.9 x 10</w:t>
            </w:r>
            <w:r w:rsidRPr="00406572">
              <w:rPr>
                <w:rFonts w:ascii="Arial" w:hAnsi="Arial" w:cs="Arial"/>
                <w:b/>
                <w:sz w:val="20"/>
                <w:szCs w:val="20"/>
                <w:vertAlign w:val="superscript"/>
                <w:lang w:eastAsia="zh-CN"/>
              </w:rPr>
              <w:t>-5</w:t>
            </w:r>
          </w:p>
        </w:tc>
        <w:tc>
          <w:tcPr>
            <w:tcW w:w="1245" w:type="dxa"/>
            <w:tcBorders>
              <w:top w:val="nil"/>
              <w:left w:val="single" w:sz="4" w:space="0" w:color="auto"/>
            </w:tcBorders>
            <w:vAlign w:val="center"/>
          </w:tcPr>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1.88</w:t>
            </w:r>
          </w:p>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(1.39, 2.59)</w:t>
            </w:r>
          </w:p>
        </w:tc>
        <w:tc>
          <w:tcPr>
            <w:tcW w:w="1049" w:type="dxa"/>
            <w:tcBorders>
              <w:top w:val="nil"/>
              <w:left w:val="nil"/>
            </w:tcBorders>
            <w:vAlign w:val="center"/>
          </w:tcPr>
          <w:p w:rsidR="000674DD" w:rsidRPr="00406572" w:rsidRDefault="000674DD" w:rsidP="00831D1D">
            <w:pPr>
              <w:pStyle w:val="TableContents"/>
              <w:snapToGrid w:val="0"/>
              <w:spacing w:after="0" w:line="240" w:lineRule="auto"/>
              <w:jc w:val="center"/>
              <w:rPr>
                <w:rFonts w:ascii="Arial" w:hAnsi="Arial" w:cs="Arial"/>
                <w:b/>
                <w:sz w:val="20"/>
                <w:szCs w:val="20"/>
                <w:lang w:eastAsia="zh-CN"/>
              </w:rPr>
            </w:pPr>
            <w:r w:rsidRPr="00406572">
              <w:rPr>
                <w:rFonts w:ascii="Arial" w:hAnsi="Arial" w:cs="Arial"/>
                <w:b/>
                <w:sz w:val="20"/>
                <w:szCs w:val="20"/>
                <w:lang w:eastAsia="zh-CN"/>
              </w:rPr>
              <w:t>9.9 x 10</w:t>
            </w:r>
            <w:r w:rsidRPr="00406572">
              <w:rPr>
                <w:rFonts w:ascii="Arial" w:hAnsi="Arial" w:cs="Arial"/>
                <w:b/>
                <w:sz w:val="20"/>
                <w:szCs w:val="20"/>
                <w:vertAlign w:val="superscript"/>
                <w:lang w:eastAsia="zh-CN"/>
              </w:rPr>
              <w:t>-5</w:t>
            </w:r>
          </w:p>
        </w:tc>
      </w:tr>
      <w:tr w:rsidR="000674DD" w:rsidRPr="005A7399" w:rsidTr="00831D1D">
        <w:trPr>
          <w:trHeight w:val="170"/>
        </w:trPr>
        <w:tc>
          <w:tcPr>
            <w:tcW w:w="2295" w:type="dxa"/>
            <w:tcBorders>
              <w:bottom w:val="single" w:sz="4" w:space="0" w:color="auto"/>
            </w:tcBorders>
            <w:vAlign w:val="center"/>
          </w:tcPr>
          <w:p w:rsidR="000674DD" w:rsidRDefault="000674DD" w:rsidP="00831D1D">
            <w:pPr>
              <w:pStyle w:val="TableContents"/>
              <w:snapToGrid w:val="0"/>
              <w:spacing w:after="0" w:line="240" w:lineRule="auto"/>
              <w:rPr>
                <w:rFonts w:ascii="Arial" w:hAnsi="Arial" w:cs="Arial"/>
                <w:sz w:val="20"/>
                <w:szCs w:val="20"/>
                <w:lang w:eastAsia="zh-CN"/>
              </w:rPr>
            </w:pPr>
            <w:r>
              <w:rPr>
                <w:rFonts w:ascii="Arial" w:hAnsi="Arial" w:cs="Arial"/>
                <w:sz w:val="20"/>
                <w:szCs w:val="20"/>
                <w:lang w:eastAsia="zh-CN"/>
              </w:rPr>
              <w:t xml:space="preserve">Smoker in the </w:t>
            </w:r>
          </w:p>
          <w:p w:rsidR="000674DD" w:rsidRPr="005A7399" w:rsidRDefault="000674DD" w:rsidP="00831D1D">
            <w:pPr>
              <w:pStyle w:val="TableContents"/>
              <w:snapToGrid w:val="0"/>
              <w:spacing w:after="0" w:line="240" w:lineRule="auto"/>
              <w:rPr>
                <w:rFonts w:ascii="Arial" w:hAnsi="Arial" w:cs="Arial"/>
                <w:sz w:val="20"/>
                <w:szCs w:val="20"/>
                <w:lang w:eastAsia="zh-CN"/>
              </w:rPr>
            </w:pPr>
            <w:r>
              <w:rPr>
                <w:rFonts w:ascii="Arial" w:hAnsi="Arial" w:cs="Arial"/>
                <w:sz w:val="20"/>
                <w:szCs w:val="20"/>
                <w:lang w:eastAsia="zh-CN"/>
              </w:rPr>
              <w:t xml:space="preserve">reference year (%) </w:t>
            </w:r>
            <w:r>
              <w:rPr>
                <w:rFonts w:ascii="Arial" w:hAnsi="Arial" w:cs="Arial"/>
                <w:sz w:val="20"/>
                <w:szCs w:val="20"/>
                <w:vertAlign w:val="superscript"/>
                <w:lang w:eastAsia="zh-CN"/>
              </w:rPr>
              <w:t>c</w:t>
            </w:r>
          </w:p>
        </w:tc>
        <w:tc>
          <w:tcPr>
            <w:tcW w:w="974" w:type="dxa"/>
            <w:tcBorders>
              <w:bottom w:val="single" w:sz="4" w:space="0" w:color="auto"/>
            </w:tcBorders>
            <w:vAlign w:val="center"/>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39.9</w:t>
            </w:r>
          </w:p>
        </w:tc>
        <w:tc>
          <w:tcPr>
            <w:tcW w:w="966" w:type="dxa"/>
            <w:tcBorders>
              <w:bottom w:val="single" w:sz="4" w:space="0" w:color="auto"/>
            </w:tcBorders>
            <w:vAlign w:val="center"/>
          </w:tcPr>
          <w:p w:rsidR="000674DD" w:rsidRPr="005A7399"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36.2</w:t>
            </w:r>
          </w:p>
        </w:tc>
        <w:tc>
          <w:tcPr>
            <w:tcW w:w="1245" w:type="dxa"/>
            <w:tcBorders>
              <w:bottom w:val="single" w:sz="4" w:space="0" w:color="auto"/>
              <w:right w:val="nil"/>
            </w:tcBorders>
            <w:vAlign w:val="center"/>
          </w:tcPr>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2.06</w:t>
            </w:r>
          </w:p>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(1.37, 3.10)</w:t>
            </w:r>
          </w:p>
        </w:tc>
        <w:tc>
          <w:tcPr>
            <w:tcW w:w="1049" w:type="dxa"/>
            <w:tcBorders>
              <w:top w:val="nil"/>
              <w:left w:val="nil"/>
              <w:bottom w:val="single" w:sz="4" w:space="0" w:color="auto"/>
              <w:right w:val="single" w:sz="4" w:space="0" w:color="auto"/>
            </w:tcBorders>
            <w:vAlign w:val="center"/>
          </w:tcPr>
          <w:p w:rsidR="000674DD" w:rsidRPr="00406572" w:rsidRDefault="000674DD" w:rsidP="00831D1D">
            <w:pPr>
              <w:pStyle w:val="TableContents"/>
              <w:snapToGrid w:val="0"/>
              <w:spacing w:after="0" w:line="240" w:lineRule="auto"/>
              <w:jc w:val="center"/>
              <w:rPr>
                <w:rFonts w:ascii="Arial" w:hAnsi="Arial" w:cs="Arial"/>
                <w:b/>
                <w:sz w:val="20"/>
                <w:szCs w:val="20"/>
                <w:lang w:eastAsia="zh-CN"/>
              </w:rPr>
            </w:pPr>
            <w:r w:rsidRPr="00406572">
              <w:rPr>
                <w:rFonts w:ascii="Arial" w:hAnsi="Arial" w:cs="Arial"/>
                <w:b/>
                <w:sz w:val="20"/>
                <w:szCs w:val="20"/>
                <w:lang w:eastAsia="zh-CN"/>
              </w:rPr>
              <w:t>5.5 x 10</w:t>
            </w:r>
            <w:r w:rsidRPr="00406572">
              <w:rPr>
                <w:rFonts w:ascii="Arial" w:hAnsi="Arial" w:cs="Arial"/>
                <w:b/>
                <w:sz w:val="20"/>
                <w:szCs w:val="20"/>
                <w:vertAlign w:val="superscript"/>
                <w:lang w:eastAsia="zh-CN"/>
              </w:rPr>
              <w:t>-4</w:t>
            </w:r>
          </w:p>
        </w:tc>
        <w:tc>
          <w:tcPr>
            <w:tcW w:w="1245" w:type="dxa"/>
            <w:tcBorders>
              <w:top w:val="nil"/>
              <w:left w:val="single" w:sz="4" w:space="0" w:color="auto"/>
              <w:bottom w:val="single" w:sz="4" w:space="0" w:color="auto"/>
            </w:tcBorders>
            <w:vAlign w:val="center"/>
          </w:tcPr>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1.97</w:t>
            </w:r>
          </w:p>
          <w:p w:rsidR="000674DD" w:rsidRDefault="000674DD" w:rsidP="00831D1D">
            <w:pPr>
              <w:pStyle w:val="TableContents"/>
              <w:snapToGrid w:val="0"/>
              <w:spacing w:after="0" w:line="240" w:lineRule="auto"/>
              <w:jc w:val="center"/>
              <w:rPr>
                <w:rFonts w:ascii="Arial" w:hAnsi="Arial" w:cs="Arial"/>
                <w:sz w:val="20"/>
                <w:szCs w:val="20"/>
                <w:lang w:eastAsia="zh-CN"/>
              </w:rPr>
            </w:pPr>
            <w:r>
              <w:rPr>
                <w:rFonts w:ascii="Arial" w:hAnsi="Arial" w:cs="Arial"/>
                <w:sz w:val="20"/>
                <w:szCs w:val="20"/>
                <w:lang w:eastAsia="zh-CN"/>
              </w:rPr>
              <w:t>(1.29, 3.00)</w:t>
            </w:r>
          </w:p>
        </w:tc>
        <w:tc>
          <w:tcPr>
            <w:tcW w:w="1049" w:type="dxa"/>
            <w:tcBorders>
              <w:top w:val="nil"/>
              <w:left w:val="nil"/>
              <w:bottom w:val="single" w:sz="4" w:space="0" w:color="auto"/>
            </w:tcBorders>
            <w:vAlign w:val="center"/>
          </w:tcPr>
          <w:p w:rsidR="000674DD" w:rsidRPr="00406572" w:rsidRDefault="000674DD" w:rsidP="00831D1D">
            <w:pPr>
              <w:pStyle w:val="TableContents"/>
              <w:snapToGrid w:val="0"/>
              <w:spacing w:after="0" w:line="240" w:lineRule="auto"/>
              <w:jc w:val="center"/>
              <w:rPr>
                <w:rFonts w:ascii="Arial" w:hAnsi="Arial" w:cs="Arial"/>
                <w:b/>
                <w:sz w:val="20"/>
                <w:szCs w:val="20"/>
                <w:lang w:eastAsia="zh-CN"/>
              </w:rPr>
            </w:pPr>
            <w:r w:rsidRPr="00406572">
              <w:rPr>
                <w:rFonts w:ascii="Arial" w:hAnsi="Arial" w:cs="Arial"/>
                <w:b/>
                <w:sz w:val="20"/>
                <w:szCs w:val="20"/>
                <w:lang w:eastAsia="zh-CN"/>
              </w:rPr>
              <w:t>0.0016</w:t>
            </w:r>
          </w:p>
        </w:tc>
      </w:tr>
    </w:tbl>
    <w:p w:rsidR="000674DD" w:rsidRDefault="000674DD" w:rsidP="000674DD">
      <w:pPr>
        <w:spacing w:after="0" w:line="480" w:lineRule="auto"/>
      </w:pPr>
      <w:r>
        <w:t>Abbreviations: OR, odds ratio; CI, confidence interval</w:t>
      </w:r>
    </w:p>
    <w:p w:rsidR="000674DD" w:rsidRPr="006B1C5F" w:rsidRDefault="000674DD" w:rsidP="000674DD">
      <w:pPr>
        <w:tabs>
          <w:tab w:val="clear" w:pos="720"/>
        </w:tabs>
        <w:suppressAutoHyphens w:val="0"/>
        <w:spacing w:after="0" w:line="480" w:lineRule="auto"/>
      </w:pPr>
      <w:proofErr w:type="spellStart"/>
      <w:proofErr w:type="gramStart"/>
      <w:r>
        <w:rPr>
          <w:vertAlign w:val="superscript"/>
        </w:rPr>
        <w:t>a</w:t>
      </w:r>
      <w:proofErr w:type="spellEnd"/>
      <w:proofErr w:type="gramEnd"/>
      <w:r>
        <w:t xml:space="preserve"> Adjusted for college education and population ancestry</w:t>
      </w:r>
    </w:p>
    <w:p w:rsidR="000674DD" w:rsidRDefault="000674DD" w:rsidP="000674DD">
      <w:pPr>
        <w:tabs>
          <w:tab w:val="clear" w:pos="720"/>
        </w:tabs>
        <w:suppressAutoHyphens w:val="0"/>
        <w:spacing w:after="0" w:line="480" w:lineRule="auto"/>
      </w:pPr>
      <w:proofErr w:type="gramStart"/>
      <w:r>
        <w:rPr>
          <w:vertAlign w:val="superscript"/>
        </w:rPr>
        <w:t>b</w:t>
      </w:r>
      <w:proofErr w:type="gramEnd"/>
      <w:r>
        <w:t xml:space="preserve"> N=521 cases, 522 controls</w:t>
      </w:r>
    </w:p>
    <w:p w:rsidR="000674DD" w:rsidRDefault="000674DD" w:rsidP="000674DD">
      <w:pPr>
        <w:tabs>
          <w:tab w:val="clear" w:pos="720"/>
        </w:tabs>
        <w:suppressAutoHyphens w:val="0"/>
        <w:spacing w:after="0" w:line="480" w:lineRule="auto"/>
      </w:pPr>
      <w:proofErr w:type="gramStart"/>
      <w:r>
        <w:rPr>
          <w:vertAlign w:val="superscript"/>
        </w:rPr>
        <w:t>c</w:t>
      </w:r>
      <w:proofErr w:type="gramEnd"/>
      <w:r>
        <w:t xml:space="preserve"> N=462 cases, 463 controls</w:t>
      </w:r>
    </w:p>
    <w:p w:rsidR="00D1696B" w:rsidRDefault="000674DD" w:rsidP="000674DD">
      <w:pPr>
        <w:tabs>
          <w:tab w:val="clear" w:pos="720"/>
        </w:tabs>
        <w:suppressAutoHyphens w:val="0"/>
        <w:spacing w:after="0" w:line="240" w:lineRule="auto"/>
      </w:pPr>
      <w:proofErr w:type="gramStart"/>
      <w:r>
        <w:rPr>
          <w:vertAlign w:val="superscript"/>
        </w:rPr>
        <w:t>d</w:t>
      </w:r>
      <w:proofErr w:type="gramEnd"/>
      <w:r>
        <w:t xml:space="preserve"> N=416 cases, 417 controls</w:t>
      </w:r>
    </w:p>
    <w:p w:rsidR="00D1696B" w:rsidRDefault="00D1696B" w:rsidP="001641B4">
      <w:pPr>
        <w:tabs>
          <w:tab w:val="clear" w:pos="720"/>
        </w:tabs>
        <w:suppressAutoHyphens w:val="0"/>
        <w:spacing w:after="0" w:line="240" w:lineRule="auto"/>
      </w:pPr>
    </w:p>
    <w:p w:rsidR="009F4511" w:rsidRDefault="009F4511">
      <w:pPr>
        <w:tabs>
          <w:tab w:val="clear" w:pos="720"/>
        </w:tabs>
        <w:suppressAutoHyphens w:val="0"/>
      </w:pPr>
      <w:r>
        <w:br w:type="page"/>
      </w:r>
    </w:p>
    <w:p w:rsidR="00D1696B" w:rsidRDefault="00D1696B" w:rsidP="00D1696B">
      <w:pPr>
        <w:tabs>
          <w:tab w:val="clear" w:pos="720"/>
        </w:tabs>
        <w:suppressAutoHyphens w:val="0"/>
        <w:spacing w:after="0" w:line="240" w:lineRule="auto"/>
      </w:pPr>
      <w:r>
        <w:lastRenderedPageBreak/>
        <w:t xml:space="preserve">Web Table 3: Conditional Models </w:t>
      </w:r>
      <w:r w:rsidRPr="00A575C3">
        <w:rPr>
          <w:vertAlign w:val="superscript"/>
        </w:rPr>
        <w:t>a</w:t>
      </w:r>
      <w:r>
        <w:t xml:space="preserve"> for Tobacco Smoke Exposure by the </w:t>
      </w:r>
      <w:r w:rsidRPr="00DD1D1D">
        <w:rPr>
          <w:i/>
        </w:rPr>
        <w:t>NAT1</w:t>
      </w:r>
      <w:r>
        <w:t xml:space="preserve"> rs7388368 Genotype</w:t>
      </w:r>
    </w:p>
    <w:tbl>
      <w:tblPr>
        <w:tblStyle w:val="TableGrid"/>
        <w:tblpPr w:leftFromText="180" w:rightFromText="180" w:vertAnchor="text" w:horzAnchor="margin" w:tblpY="156"/>
        <w:tblW w:w="11315" w:type="dxa"/>
        <w:tblLook w:val="04A0" w:firstRow="1" w:lastRow="0" w:firstColumn="1" w:lastColumn="0" w:noHBand="0" w:noVBand="1"/>
      </w:tblPr>
      <w:tblGrid>
        <w:gridCol w:w="1469"/>
        <w:gridCol w:w="661"/>
        <w:gridCol w:w="676"/>
        <w:gridCol w:w="1203"/>
        <w:gridCol w:w="976"/>
        <w:gridCol w:w="626"/>
        <w:gridCol w:w="676"/>
        <w:gridCol w:w="1162"/>
        <w:gridCol w:w="707"/>
        <w:gridCol w:w="617"/>
        <w:gridCol w:w="676"/>
        <w:gridCol w:w="1160"/>
        <w:gridCol w:w="706"/>
      </w:tblGrid>
      <w:tr w:rsidR="00D1696B" w:rsidRPr="00431447" w:rsidTr="00D1696B">
        <w:trPr>
          <w:trHeight w:val="381"/>
        </w:trPr>
        <w:tc>
          <w:tcPr>
            <w:tcW w:w="1469" w:type="dxa"/>
            <w:tcBorders>
              <w:top w:val="single" w:sz="4" w:space="0" w:color="auto"/>
              <w:left w:val="nil"/>
              <w:bottom w:val="nil"/>
              <w:right w:val="nil"/>
            </w:tcBorders>
            <w:vAlign w:val="center"/>
          </w:tcPr>
          <w:p w:rsidR="00D1696B" w:rsidRPr="00431447" w:rsidRDefault="00D1696B" w:rsidP="00D1696B">
            <w:pPr>
              <w:jc w:val="center"/>
              <w:rPr>
                <w:rFonts w:ascii="Arial" w:hAnsi="Arial" w:cs="Arial"/>
                <w:sz w:val="16"/>
                <w:szCs w:val="16"/>
              </w:rPr>
            </w:pPr>
            <w:r w:rsidRPr="00431447">
              <w:rPr>
                <w:rFonts w:ascii="Arial" w:hAnsi="Arial" w:cs="Arial"/>
                <w:sz w:val="16"/>
                <w:szCs w:val="16"/>
              </w:rPr>
              <w:t>Study</w:t>
            </w:r>
          </w:p>
        </w:tc>
        <w:tc>
          <w:tcPr>
            <w:tcW w:w="3516" w:type="dxa"/>
            <w:gridSpan w:val="4"/>
            <w:tcBorders>
              <w:top w:val="single" w:sz="4" w:space="0" w:color="auto"/>
              <w:right w:val="single" w:sz="4" w:space="0" w:color="auto"/>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rs7388368 GxE</w:t>
            </w:r>
          </w:p>
        </w:tc>
        <w:tc>
          <w:tcPr>
            <w:tcW w:w="3171" w:type="dxa"/>
            <w:gridSpan w:val="4"/>
            <w:tcBorders>
              <w:top w:val="single" w:sz="4" w:space="0" w:color="auto"/>
              <w:left w:val="single" w:sz="4" w:space="0" w:color="auto"/>
              <w:bottom w:val="single" w:sz="4" w:space="0" w:color="auto"/>
              <w:right w:val="single" w:sz="4" w:space="0" w:color="auto"/>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C/C</w:t>
            </w:r>
          </w:p>
        </w:tc>
        <w:tc>
          <w:tcPr>
            <w:tcW w:w="3159" w:type="dxa"/>
            <w:gridSpan w:val="4"/>
            <w:tcBorders>
              <w:left w:val="single" w:sz="4" w:space="0" w:color="auto"/>
              <w:right w:val="nil"/>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A/C or C/C</w:t>
            </w:r>
          </w:p>
        </w:tc>
      </w:tr>
      <w:tr w:rsidR="00D1696B" w:rsidRPr="00431447" w:rsidTr="00D1696B">
        <w:trPr>
          <w:trHeight w:val="368"/>
        </w:trPr>
        <w:tc>
          <w:tcPr>
            <w:tcW w:w="1469" w:type="dxa"/>
            <w:tcBorders>
              <w:top w:val="nil"/>
              <w:left w:val="nil"/>
              <w:right w:val="nil"/>
            </w:tcBorders>
            <w:vAlign w:val="center"/>
          </w:tcPr>
          <w:p w:rsidR="00D1696B" w:rsidRPr="00431447" w:rsidRDefault="00D1696B" w:rsidP="00D1696B">
            <w:pPr>
              <w:jc w:val="center"/>
              <w:rPr>
                <w:rFonts w:ascii="Arial" w:hAnsi="Arial" w:cs="Arial"/>
                <w:sz w:val="16"/>
                <w:szCs w:val="16"/>
              </w:rPr>
            </w:pPr>
          </w:p>
        </w:tc>
        <w:tc>
          <w:tcPr>
            <w:tcW w:w="661" w:type="dxa"/>
            <w:tcBorders>
              <w:top w:val="single" w:sz="4" w:space="0" w:color="auto"/>
              <w:right w:val="nil"/>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FA</w:t>
            </w:r>
          </w:p>
        </w:tc>
        <w:tc>
          <w:tcPr>
            <w:tcW w:w="676" w:type="dxa"/>
            <w:tcBorders>
              <w:left w:val="nil"/>
              <w:right w:val="nil"/>
            </w:tcBorders>
            <w:vAlign w:val="center"/>
          </w:tcPr>
          <w:p w:rsidR="00D1696B" w:rsidRPr="00431447" w:rsidRDefault="00D1696B" w:rsidP="00D1696B">
            <w:pPr>
              <w:jc w:val="center"/>
              <w:rPr>
                <w:rFonts w:ascii="Arial" w:hAnsi="Arial" w:cs="Arial"/>
                <w:sz w:val="16"/>
                <w:szCs w:val="16"/>
              </w:rPr>
            </w:pPr>
            <w:r w:rsidRPr="00431447">
              <w:rPr>
                <w:rFonts w:ascii="Arial" w:hAnsi="Arial" w:cs="Arial"/>
                <w:sz w:val="16"/>
                <w:szCs w:val="16"/>
              </w:rPr>
              <w:t>FU</w:t>
            </w:r>
          </w:p>
        </w:tc>
        <w:tc>
          <w:tcPr>
            <w:tcW w:w="1203" w:type="dxa"/>
            <w:tcBorders>
              <w:left w:val="nil"/>
              <w:right w:val="nil"/>
            </w:tcBorders>
            <w:vAlign w:val="center"/>
          </w:tcPr>
          <w:p w:rsidR="00D1696B" w:rsidRDefault="00D1696B" w:rsidP="00D1696B">
            <w:pPr>
              <w:jc w:val="center"/>
              <w:rPr>
                <w:rFonts w:ascii="Arial" w:hAnsi="Arial" w:cs="Arial"/>
                <w:sz w:val="16"/>
                <w:szCs w:val="16"/>
              </w:rPr>
            </w:pPr>
            <w:r w:rsidRPr="00431447">
              <w:rPr>
                <w:rFonts w:ascii="Arial" w:hAnsi="Arial" w:cs="Arial"/>
                <w:sz w:val="16"/>
                <w:szCs w:val="16"/>
              </w:rPr>
              <w:t xml:space="preserve">ORI </w:t>
            </w:r>
          </w:p>
          <w:p w:rsidR="00D1696B" w:rsidRPr="00431447" w:rsidRDefault="00D1696B" w:rsidP="00D1696B">
            <w:pPr>
              <w:jc w:val="center"/>
              <w:rPr>
                <w:rFonts w:ascii="Arial" w:hAnsi="Arial" w:cs="Arial"/>
                <w:sz w:val="16"/>
                <w:szCs w:val="16"/>
              </w:rPr>
            </w:pPr>
            <w:r>
              <w:rPr>
                <w:rFonts w:ascii="Arial" w:hAnsi="Arial" w:cs="Arial"/>
                <w:sz w:val="16"/>
                <w:szCs w:val="16"/>
              </w:rPr>
              <w:t>(95</w:t>
            </w:r>
            <w:r w:rsidRPr="00431447">
              <w:rPr>
                <w:rFonts w:ascii="Arial" w:hAnsi="Arial" w:cs="Arial"/>
                <w:sz w:val="16"/>
                <w:szCs w:val="16"/>
              </w:rPr>
              <w:t>% CI)</w:t>
            </w:r>
          </w:p>
        </w:tc>
        <w:tc>
          <w:tcPr>
            <w:tcW w:w="976" w:type="dxa"/>
            <w:tcBorders>
              <w:left w:val="nil"/>
              <w:right w:val="single" w:sz="4" w:space="0" w:color="auto"/>
            </w:tcBorders>
            <w:vAlign w:val="center"/>
          </w:tcPr>
          <w:p w:rsidR="00D1696B" w:rsidRPr="001A3C44" w:rsidRDefault="00D1696B" w:rsidP="00D1696B">
            <w:pPr>
              <w:jc w:val="center"/>
              <w:rPr>
                <w:rFonts w:ascii="Arial" w:hAnsi="Arial" w:cs="Arial"/>
                <w:i/>
                <w:sz w:val="16"/>
                <w:szCs w:val="16"/>
              </w:rPr>
            </w:pPr>
            <w:r w:rsidRPr="001A3C44">
              <w:rPr>
                <w:rFonts w:ascii="Arial" w:hAnsi="Arial" w:cs="Arial"/>
                <w:i/>
                <w:sz w:val="16"/>
                <w:szCs w:val="16"/>
              </w:rPr>
              <w:t>P</w:t>
            </w:r>
          </w:p>
        </w:tc>
        <w:tc>
          <w:tcPr>
            <w:tcW w:w="626" w:type="dxa"/>
            <w:tcBorders>
              <w:top w:val="single" w:sz="4" w:space="0" w:color="auto"/>
              <w:left w:val="single" w:sz="4" w:space="0" w:color="auto"/>
              <w:bottom w:val="single" w:sz="4" w:space="0" w:color="auto"/>
              <w:right w:val="nil"/>
            </w:tcBorders>
            <w:vAlign w:val="center"/>
          </w:tcPr>
          <w:p w:rsidR="00D1696B" w:rsidRPr="00431447" w:rsidRDefault="00D1696B" w:rsidP="00D1696B">
            <w:pPr>
              <w:jc w:val="center"/>
              <w:rPr>
                <w:rFonts w:ascii="Arial" w:hAnsi="Arial" w:cs="Arial"/>
                <w:sz w:val="16"/>
                <w:szCs w:val="16"/>
              </w:rPr>
            </w:pPr>
            <w:r w:rsidRPr="00431447">
              <w:rPr>
                <w:rFonts w:ascii="Arial" w:hAnsi="Arial" w:cs="Arial"/>
                <w:sz w:val="16"/>
                <w:szCs w:val="16"/>
              </w:rPr>
              <w:t>FA</w:t>
            </w:r>
          </w:p>
        </w:tc>
        <w:tc>
          <w:tcPr>
            <w:tcW w:w="676" w:type="dxa"/>
            <w:tcBorders>
              <w:top w:val="single" w:sz="4" w:space="0" w:color="auto"/>
              <w:left w:val="nil"/>
              <w:bottom w:val="single" w:sz="4" w:space="0" w:color="auto"/>
              <w:right w:val="nil"/>
            </w:tcBorders>
            <w:vAlign w:val="center"/>
          </w:tcPr>
          <w:p w:rsidR="00D1696B" w:rsidRPr="00431447" w:rsidRDefault="00D1696B" w:rsidP="00D1696B">
            <w:pPr>
              <w:jc w:val="center"/>
              <w:rPr>
                <w:rFonts w:ascii="Arial" w:hAnsi="Arial" w:cs="Arial"/>
                <w:sz w:val="16"/>
                <w:szCs w:val="16"/>
              </w:rPr>
            </w:pPr>
            <w:r w:rsidRPr="00431447">
              <w:rPr>
                <w:rFonts w:ascii="Arial" w:hAnsi="Arial" w:cs="Arial"/>
                <w:sz w:val="16"/>
                <w:szCs w:val="16"/>
              </w:rPr>
              <w:t>FU</w:t>
            </w:r>
          </w:p>
        </w:tc>
        <w:tc>
          <w:tcPr>
            <w:tcW w:w="1162" w:type="dxa"/>
            <w:tcBorders>
              <w:top w:val="single" w:sz="4" w:space="0" w:color="auto"/>
              <w:left w:val="nil"/>
              <w:bottom w:val="single" w:sz="4" w:space="0" w:color="auto"/>
              <w:right w:val="nil"/>
            </w:tcBorders>
            <w:vAlign w:val="center"/>
          </w:tcPr>
          <w:p w:rsidR="00D1696B" w:rsidRDefault="00D1696B" w:rsidP="00D1696B">
            <w:pPr>
              <w:jc w:val="center"/>
              <w:rPr>
                <w:rFonts w:ascii="Arial" w:hAnsi="Arial" w:cs="Arial"/>
                <w:sz w:val="16"/>
                <w:szCs w:val="16"/>
              </w:rPr>
            </w:pPr>
            <w:r w:rsidRPr="00431447">
              <w:rPr>
                <w:rFonts w:ascii="Arial" w:hAnsi="Arial" w:cs="Arial"/>
                <w:sz w:val="16"/>
                <w:szCs w:val="16"/>
              </w:rPr>
              <w:t xml:space="preserve">OR </w:t>
            </w:r>
          </w:p>
          <w:p w:rsidR="00D1696B" w:rsidRPr="00431447" w:rsidRDefault="00D1696B" w:rsidP="00D1696B">
            <w:pPr>
              <w:jc w:val="center"/>
              <w:rPr>
                <w:rFonts w:ascii="Arial" w:hAnsi="Arial" w:cs="Arial"/>
                <w:sz w:val="16"/>
                <w:szCs w:val="16"/>
              </w:rPr>
            </w:pPr>
            <w:r>
              <w:rPr>
                <w:rFonts w:ascii="Arial" w:hAnsi="Arial" w:cs="Arial"/>
                <w:sz w:val="16"/>
                <w:szCs w:val="16"/>
              </w:rPr>
              <w:t>(95</w:t>
            </w:r>
            <w:r w:rsidRPr="00431447">
              <w:rPr>
                <w:rFonts w:ascii="Arial" w:hAnsi="Arial" w:cs="Arial"/>
                <w:sz w:val="16"/>
                <w:szCs w:val="16"/>
              </w:rPr>
              <w:t>% CI)</w:t>
            </w:r>
          </w:p>
        </w:tc>
        <w:tc>
          <w:tcPr>
            <w:tcW w:w="707" w:type="dxa"/>
            <w:tcBorders>
              <w:top w:val="single" w:sz="4" w:space="0" w:color="auto"/>
              <w:left w:val="nil"/>
              <w:bottom w:val="single" w:sz="4" w:space="0" w:color="auto"/>
              <w:right w:val="single" w:sz="4" w:space="0" w:color="auto"/>
            </w:tcBorders>
            <w:vAlign w:val="center"/>
          </w:tcPr>
          <w:p w:rsidR="00D1696B" w:rsidRPr="001A3C44" w:rsidRDefault="00D1696B" w:rsidP="00D1696B">
            <w:pPr>
              <w:jc w:val="center"/>
              <w:rPr>
                <w:rFonts w:ascii="Arial" w:hAnsi="Arial" w:cs="Arial"/>
                <w:i/>
                <w:sz w:val="16"/>
                <w:szCs w:val="16"/>
              </w:rPr>
            </w:pPr>
            <w:r w:rsidRPr="001A3C44">
              <w:rPr>
                <w:rFonts w:ascii="Arial" w:hAnsi="Arial" w:cs="Arial"/>
                <w:i/>
                <w:sz w:val="16"/>
                <w:szCs w:val="16"/>
              </w:rPr>
              <w:t>P</w:t>
            </w:r>
          </w:p>
        </w:tc>
        <w:tc>
          <w:tcPr>
            <w:tcW w:w="617" w:type="dxa"/>
            <w:tcBorders>
              <w:left w:val="single" w:sz="4" w:space="0" w:color="auto"/>
              <w:right w:val="nil"/>
            </w:tcBorders>
            <w:vAlign w:val="center"/>
          </w:tcPr>
          <w:p w:rsidR="00D1696B" w:rsidRPr="00431447" w:rsidRDefault="00D1696B" w:rsidP="00D1696B">
            <w:pPr>
              <w:jc w:val="center"/>
              <w:rPr>
                <w:rFonts w:ascii="Arial" w:hAnsi="Arial" w:cs="Arial"/>
                <w:sz w:val="16"/>
                <w:szCs w:val="16"/>
              </w:rPr>
            </w:pPr>
            <w:r w:rsidRPr="00431447">
              <w:rPr>
                <w:rFonts w:ascii="Arial" w:hAnsi="Arial" w:cs="Arial"/>
                <w:sz w:val="16"/>
                <w:szCs w:val="16"/>
              </w:rPr>
              <w:t>FA</w:t>
            </w:r>
          </w:p>
        </w:tc>
        <w:tc>
          <w:tcPr>
            <w:tcW w:w="676" w:type="dxa"/>
            <w:tcBorders>
              <w:left w:val="nil"/>
              <w:right w:val="nil"/>
            </w:tcBorders>
            <w:vAlign w:val="center"/>
          </w:tcPr>
          <w:p w:rsidR="00D1696B" w:rsidRPr="00431447" w:rsidRDefault="00D1696B" w:rsidP="00D1696B">
            <w:pPr>
              <w:jc w:val="center"/>
              <w:rPr>
                <w:rFonts w:ascii="Arial" w:hAnsi="Arial" w:cs="Arial"/>
                <w:sz w:val="16"/>
                <w:szCs w:val="16"/>
              </w:rPr>
            </w:pPr>
            <w:r w:rsidRPr="00431447">
              <w:rPr>
                <w:rFonts w:ascii="Arial" w:hAnsi="Arial" w:cs="Arial"/>
                <w:sz w:val="16"/>
                <w:szCs w:val="16"/>
              </w:rPr>
              <w:t>FU</w:t>
            </w:r>
          </w:p>
        </w:tc>
        <w:tc>
          <w:tcPr>
            <w:tcW w:w="1160" w:type="dxa"/>
            <w:tcBorders>
              <w:left w:val="nil"/>
              <w:right w:val="nil"/>
            </w:tcBorders>
            <w:vAlign w:val="center"/>
          </w:tcPr>
          <w:p w:rsidR="00D1696B" w:rsidRDefault="00D1696B" w:rsidP="00D1696B">
            <w:pPr>
              <w:jc w:val="center"/>
              <w:rPr>
                <w:rFonts w:ascii="Arial" w:hAnsi="Arial" w:cs="Arial"/>
                <w:sz w:val="16"/>
                <w:szCs w:val="16"/>
              </w:rPr>
            </w:pPr>
            <w:r w:rsidRPr="00431447">
              <w:rPr>
                <w:rFonts w:ascii="Arial" w:hAnsi="Arial" w:cs="Arial"/>
                <w:sz w:val="16"/>
                <w:szCs w:val="16"/>
              </w:rPr>
              <w:t xml:space="preserve">OR </w:t>
            </w:r>
          </w:p>
          <w:p w:rsidR="00D1696B" w:rsidRPr="00431447" w:rsidRDefault="00D1696B" w:rsidP="00D1696B">
            <w:pPr>
              <w:jc w:val="center"/>
              <w:rPr>
                <w:rFonts w:ascii="Arial" w:hAnsi="Arial" w:cs="Arial"/>
                <w:sz w:val="16"/>
                <w:szCs w:val="16"/>
              </w:rPr>
            </w:pPr>
            <w:r>
              <w:rPr>
                <w:rFonts w:ascii="Arial" w:hAnsi="Arial" w:cs="Arial"/>
                <w:sz w:val="16"/>
                <w:szCs w:val="16"/>
              </w:rPr>
              <w:t>(95</w:t>
            </w:r>
            <w:r w:rsidRPr="00431447">
              <w:rPr>
                <w:rFonts w:ascii="Arial" w:hAnsi="Arial" w:cs="Arial"/>
                <w:sz w:val="16"/>
                <w:szCs w:val="16"/>
              </w:rPr>
              <w:t>% CI)</w:t>
            </w:r>
          </w:p>
        </w:tc>
        <w:tc>
          <w:tcPr>
            <w:tcW w:w="706" w:type="dxa"/>
            <w:tcBorders>
              <w:left w:val="nil"/>
              <w:right w:val="nil"/>
            </w:tcBorders>
            <w:vAlign w:val="center"/>
          </w:tcPr>
          <w:p w:rsidR="00D1696B" w:rsidRPr="001A3C44" w:rsidRDefault="00D1696B" w:rsidP="00D1696B">
            <w:pPr>
              <w:jc w:val="center"/>
              <w:rPr>
                <w:rFonts w:ascii="Arial" w:hAnsi="Arial" w:cs="Arial"/>
                <w:i/>
                <w:sz w:val="16"/>
                <w:szCs w:val="16"/>
              </w:rPr>
            </w:pPr>
            <w:r w:rsidRPr="001A3C44">
              <w:rPr>
                <w:rFonts w:ascii="Arial" w:hAnsi="Arial" w:cs="Arial"/>
                <w:i/>
                <w:sz w:val="16"/>
                <w:szCs w:val="16"/>
              </w:rPr>
              <w:t>P</w:t>
            </w:r>
          </w:p>
        </w:tc>
      </w:tr>
      <w:tr w:rsidR="00D1696B" w:rsidRPr="00431447" w:rsidTr="00D1696B">
        <w:trPr>
          <w:trHeight w:val="661"/>
        </w:trPr>
        <w:tc>
          <w:tcPr>
            <w:tcW w:w="1469" w:type="dxa"/>
            <w:tcBorders>
              <w:left w:val="nil"/>
              <w:bottom w:val="nil"/>
              <w:right w:val="nil"/>
            </w:tcBorders>
            <w:vAlign w:val="center"/>
          </w:tcPr>
          <w:p w:rsidR="00D1696B" w:rsidRPr="00431447" w:rsidRDefault="00D1696B" w:rsidP="00D1696B">
            <w:pPr>
              <w:rPr>
                <w:rFonts w:ascii="Arial" w:hAnsi="Arial" w:cs="Arial"/>
                <w:color w:val="000000"/>
                <w:sz w:val="16"/>
                <w:szCs w:val="16"/>
              </w:rPr>
            </w:pPr>
            <w:r>
              <w:rPr>
                <w:rFonts w:ascii="Arial" w:hAnsi="Arial" w:cs="Arial"/>
                <w:color w:val="000000"/>
                <w:sz w:val="16"/>
                <w:szCs w:val="16"/>
              </w:rPr>
              <w:t>Ever smoker</w:t>
            </w:r>
            <w:r w:rsidRPr="00A575C3">
              <w:rPr>
                <w:rFonts w:ascii="Arial" w:hAnsi="Arial" w:cs="Arial"/>
                <w:color w:val="000000"/>
                <w:sz w:val="16"/>
                <w:szCs w:val="16"/>
                <w:vertAlign w:val="superscript"/>
              </w:rPr>
              <w:t xml:space="preserve"> b</w:t>
            </w:r>
          </w:p>
        </w:tc>
        <w:tc>
          <w:tcPr>
            <w:tcW w:w="661" w:type="dxa"/>
            <w:tcBorders>
              <w:bottom w:val="nil"/>
              <w:right w:val="nil"/>
            </w:tcBorders>
            <w:vAlign w:val="center"/>
          </w:tcPr>
          <w:p w:rsidR="00D1696B" w:rsidRPr="0093199B" w:rsidRDefault="00D1696B" w:rsidP="00D1696B">
            <w:pPr>
              <w:jc w:val="center"/>
              <w:rPr>
                <w:rFonts w:ascii="Arial" w:hAnsi="Arial" w:cs="Arial"/>
                <w:bCs/>
                <w:color w:val="000000"/>
                <w:sz w:val="16"/>
                <w:szCs w:val="16"/>
              </w:rPr>
            </w:pPr>
            <w:r>
              <w:rPr>
                <w:rFonts w:ascii="Arial" w:hAnsi="Arial" w:cs="Arial"/>
                <w:bCs/>
                <w:color w:val="000000"/>
                <w:sz w:val="16"/>
                <w:szCs w:val="16"/>
              </w:rPr>
              <w:t>50.3</w:t>
            </w:r>
          </w:p>
        </w:tc>
        <w:tc>
          <w:tcPr>
            <w:tcW w:w="676" w:type="dxa"/>
            <w:tcBorders>
              <w:left w:val="nil"/>
              <w:bottom w:val="nil"/>
              <w:right w:val="nil"/>
            </w:tcBorders>
            <w:vAlign w:val="center"/>
          </w:tcPr>
          <w:p w:rsidR="00D1696B" w:rsidRPr="0093199B" w:rsidRDefault="00D1696B" w:rsidP="00D1696B">
            <w:pPr>
              <w:jc w:val="center"/>
              <w:rPr>
                <w:rFonts w:ascii="Arial" w:hAnsi="Arial" w:cs="Arial"/>
                <w:bCs/>
                <w:color w:val="000000"/>
                <w:sz w:val="16"/>
                <w:szCs w:val="16"/>
              </w:rPr>
            </w:pPr>
            <w:r>
              <w:rPr>
                <w:rFonts w:ascii="Arial" w:hAnsi="Arial" w:cs="Arial"/>
                <w:bCs/>
                <w:color w:val="000000"/>
                <w:sz w:val="16"/>
                <w:szCs w:val="16"/>
              </w:rPr>
              <w:t>40.6</w:t>
            </w:r>
          </w:p>
        </w:tc>
        <w:tc>
          <w:tcPr>
            <w:tcW w:w="1203" w:type="dxa"/>
            <w:tcBorders>
              <w:left w:val="nil"/>
              <w:bottom w:val="nil"/>
              <w:right w:val="nil"/>
            </w:tcBorders>
            <w:vAlign w:val="center"/>
          </w:tcPr>
          <w:p w:rsidR="00D1696B" w:rsidRDefault="00D1696B" w:rsidP="00D1696B">
            <w:pPr>
              <w:jc w:val="center"/>
              <w:rPr>
                <w:rFonts w:ascii="Arial" w:hAnsi="Arial" w:cs="Arial"/>
                <w:bCs/>
                <w:color w:val="000000"/>
                <w:sz w:val="16"/>
                <w:szCs w:val="16"/>
              </w:rPr>
            </w:pPr>
            <w:r>
              <w:rPr>
                <w:rFonts w:ascii="Arial" w:hAnsi="Arial" w:cs="Arial"/>
                <w:bCs/>
                <w:color w:val="000000"/>
                <w:sz w:val="16"/>
                <w:szCs w:val="16"/>
              </w:rPr>
              <w:t>1.85</w:t>
            </w:r>
          </w:p>
          <w:p w:rsidR="00D1696B" w:rsidRPr="0093199B" w:rsidRDefault="00D1696B" w:rsidP="00D1696B">
            <w:pPr>
              <w:jc w:val="center"/>
              <w:rPr>
                <w:rFonts w:ascii="Arial" w:hAnsi="Arial" w:cs="Arial"/>
                <w:bCs/>
                <w:color w:val="000000"/>
                <w:sz w:val="16"/>
                <w:szCs w:val="16"/>
              </w:rPr>
            </w:pPr>
            <w:r>
              <w:rPr>
                <w:rFonts w:ascii="Arial" w:hAnsi="Arial" w:cs="Arial"/>
                <w:bCs/>
                <w:color w:val="000000"/>
                <w:sz w:val="16"/>
                <w:szCs w:val="16"/>
              </w:rPr>
              <w:t>(1.15, 2.95)</w:t>
            </w:r>
          </w:p>
        </w:tc>
        <w:tc>
          <w:tcPr>
            <w:tcW w:w="976" w:type="dxa"/>
            <w:tcBorders>
              <w:left w:val="nil"/>
              <w:bottom w:val="nil"/>
            </w:tcBorders>
            <w:vAlign w:val="center"/>
          </w:tcPr>
          <w:p w:rsidR="00D1696B" w:rsidRPr="0093199B" w:rsidRDefault="00D1696B" w:rsidP="00D1696B">
            <w:pPr>
              <w:jc w:val="center"/>
              <w:rPr>
                <w:rFonts w:ascii="Arial" w:hAnsi="Arial" w:cs="Arial"/>
                <w:b/>
                <w:bCs/>
                <w:color w:val="000000"/>
                <w:sz w:val="16"/>
                <w:szCs w:val="16"/>
              </w:rPr>
            </w:pPr>
            <w:r>
              <w:rPr>
                <w:rFonts w:ascii="Arial" w:hAnsi="Arial" w:cs="Arial"/>
                <w:b/>
                <w:bCs/>
                <w:color w:val="000000"/>
                <w:sz w:val="16"/>
                <w:szCs w:val="16"/>
              </w:rPr>
              <w:t>0.010</w:t>
            </w:r>
          </w:p>
        </w:tc>
        <w:tc>
          <w:tcPr>
            <w:tcW w:w="626" w:type="dxa"/>
            <w:tcBorders>
              <w:top w:val="single" w:sz="4" w:space="0" w:color="auto"/>
              <w:bottom w:val="nil"/>
              <w:right w:val="nil"/>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50.0</w:t>
            </w:r>
          </w:p>
        </w:tc>
        <w:tc>
          <w:tcPr>
            <w:tcW w:w="676" w:type="dxa"/>
            <w:tcBorders>
              <w:top w:val="single" w:sz="4" w:space="0" w:color="auto"/>
              <w:left w:val="nil"/>
              <w:bottom w:val="nil"/>
              <w:right w:val="nil"/>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43.8</w:t>
            </w:r>
          </w:p>
        </w:tc>
        <w:tc>
          <w:tcPr>
            <w:tcW w:w="1162" w:type="dxa"/>
            <w:tcBorders>
              <w:top w:val="single" w:sz="4" w:space="0" w:color="auto"/>
              <w:left w:val="nil"/>
              <w:bottom w:val="nil"/>
              <w:right w:val="nil"/>
            </w:tcBorders>
            <w:vAlign w:val="center"/>
          </w:tcPr>
          <w:p w:rsidR="00D1696B" w:rsidRDefault="00D1696B" w:rsidP="00D1696B">
            <w:pPr>
              <w:jc w:val="center"/>
              <w:rPr>
                <w:rFonts w:ascii="Arial" w:hAnsi="Arial" w:cs="Arial"/>
                <w:color w:val="000000"/>
                <w:sz w:val="16"/>
                <w:szCs w:val="16"/>
              </w:rPr>
            </w:pPr>
            <w:r>
              <w:rPr>
                <w:rFonts w:ascii="Arial" w:hAnsi="Arial" w:cs="Arial"/>
                <w:color w:val="000000"/>
                <w:sz w:val="16"/>
                <w:szCs w:val="16"/>
              </w:rPr>
              <w:t>1.29</w:t>
            </w:r>
          </w:p>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(0.81, 2.04)</w:t>
            </w:r>
          </w:p>
        </w:tc>
        <w:tc>
          <w:tcPr>
            <w:tcW w:w="707" w:type="dxa"/>
            <w:tcBorders>
              <w:top w:val="single" w:sz="4" w:space="0" w:color="auto"/>
              <w:left w:val="nil"/>
              <w:bottom w:val="nil"/>
              <w:right w:val="single" w:sz="4" w:space="0" w:color="auto"/>
            </w:tcBorders>
            <w:vAlign w:val="center"/>
          </w:tcPr>
          <w:p w:rsidR="00D1696B" w:rsidRPr="000F26AE" w:rsidRDefault="00D1696B" w:rsidP="00D1696B">
            <w:pPr>
              <w:jc w:val="center"/>
              <w:rPr>
                <w:rFonts w:ascii="Arial" w:hAnsi="Arial" w:cs="Arial"/>
                <w:color w:val="000000"/>
                <w:sz w:val="16"/>
                <w:szCs w:val="16"/>
              </w:rPr>
            </w:pPr>
            <w:r>
              <w:rPr>
                <w:rFonts w:ascii="Arial" w:hAnsi="Arial" w:cs="Arial"/>
                <w:color w:val="000000"/>
                <w:sz w:val="16"/>
                <w:szCs w:val="16"/>
              </w:rPr>
              <w:t>0.285</w:t>
            </w:r>
          </w:p>
        </w:tc>
        <w:tc>
          <w:tcPr>
            <w:tcW w:w="617" w:type="dxa"/>
            <w:tcBorders>
              <w:left w:val="single" w:sz="4" w:space="0" w:color="auto"/>
              <w:bottom w:val="nil"/>
              <w:right w:val="nil"/>
            </w:tcBorders>
            <w:vAlign w:val="center"/>
          </w:tcPr>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45.2</w:t>
            </w:r>
          </w:p>
        </w:tc>
        <w:tc>
          <w:tcPr>
            <w:tcW w:w="676" w:type="dxa"/>
            <w:tcBorders>
              <w:left w:val="nil"/>
              <w:bottom w:val="nil"/>
              <w:right w:val="nil"/>
            </w:tcBorders>
            <w:vAlign w:val="center"/>
          </w:tcPr>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25.8</w:t>
            </w:r>
          </w:p>
        </w:tc>
        <w:tc>
          <w:tcPr>
            <w:tcW w:w="1160" w:type="dxa"/>
            <w:tcBorders>
              <w:left w:val="nil"/>
              <w:bottom w:val="nil"/>
              <w:right w:val="nil"/>
            </w:tcBorders>
            <w:vAlign w:val="center"/>
          </w:tcPr>
          <w:p w:rsidR="00D1696B" w:rsidRDefault="00D1696B" w:rsidP="00D1696B">
            <w:pPr>
              <w:jc w:val="center"/>
              <w:rPr>
                <w:rFonts w:ascii="Arial" w:hAnsi="Arial" w:cs="Arial"/>
                <w:color w:val="000000"/>
                <w:sz w:val="16"/>
                <w:szCs w:val="16"/>
              </w:rPr>
            </w:pPr>
            <w:r>
              <w:rPr>
                <w:rFonts w:ascii="Arial" w:hAnsi="Arial" w:cs="Arial"/>
                <w:color w:val="000000"/>
                <w:sz w:val="16"/>
                <w:szCs w:val="16"/>
              </w:rPr>
              <w:t>3.46</w:t>
            </w:r>
          </w:p>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(1.28, 9.34)</w:t>
            </w:r>
          </w:p>
        </w:tc>
        <w:tc>
          <w:tcPr>
            <w:tcW w:w="706" w:type="dxa"/>
            <w:tcBorders>
              <w:left w:val="nil"/>
              <w:bottom w:val="nil"/>
              <w:right w:val="nil"/>
            </w:tcBorders>
            <w:vAlign w:val="center"/>
          </w:tcPr>
          <w:p w:rsidR="00D1696B" w:rsidRPr="00910BB7" w:rsidRDefault="00D1696B" w:rsidP="00D1696B">
            <w:pPr>
              <w:jc w:val="center"/>
              <w:rPr>
                <w:rFonts w:ascii="Arial" w:hAnsi="Arial" w:cs="Arial"/>
                <w:b/>
                <w:color w:val="000000"/>
                <w:sz w:val="16"/>
                <w:szCs w:val="16"/>
              </w:rPr>
            </w:pPr>
            <w:r w:rsidRPr="00910BB7">
              <w:rPr>
                <w:rFonts w:ascii="Arial" w:hAnsi="Arial" w:cs="Arial"/>
                <w:b/>
                <w:color w:val="000000"/>
                <w:sz w:val="16"/>
                <w:szCs w:val="16"/>
              </w:rPr>
              <w:t>0.014</w:t>
            </w:r>
          </w:p>
        </w:tc>
      </w:tr>
      <w:tr w:rsidR="00D1696B" w:rsidRPr="00431447" w:rsidTr="00D1696B">
        <w:trPr>
          <w:trHeight w:val="661"/>
        </w:trPr>
        <w:tc>
          <w:tcPr>
            <w:tcW w:w="1469" w:type="dxa"/>
            <w:tcBorders>
              <w:top w:val="nil"/>
              <w:left w:val="nil"/>
              <w:bottom w:val="nil"/>
              <w:right w:val="nil"/>
            </w:tcBorders>
            <w:vAlign w:val="center"/>
          </w:tcPr>
          <w:p w:rsidR="00D1696B" w:rsidRPr="00431447" w:rsidRDefault="00D1696B" w:rsidP="00D1696B">
            <w:pPr>
              <w:rPr>
                <w:rFonts w:ascii="Arial" w:hAnsi="Arial" w:cs="Arial"/>
                <w:color w:val="000000"/>
                <w:sz w:val="16"/>
                <w:szCs w:val="16"/>
              </w:rPr>
            </w:pPr>
            <w:r>
              <w:rPr>
                <w:rFonts w:ascii="Arial" w:hAnsi="Arial" w:cs="Arial"/>
                <w:color w:val="000000"/>
                <w:sz w:val="16"/>
                <w:szCs w:val="16"/>
              </w:rPr>
              <w:t xml:space="preserve">Smoker at age 20 </w:t>
            </w:r>
            <w:r>
              <w:rPr>
                <w:rFonts w:ascii="Arial" w:hAnsi="Arial" w:cs="Arial"/>
                <w:color w:val="000000"/>
                <w:sz w:val="16"/>
                <w:szCs w:val="16"/>
                <w:vertAlign w:val="superscript"/>
              </w:rPr>
              <w:t>c</w:t>
            </w:r>
          </w:p>
        </w:tc>
        <w:tc>
          <w:tcPr>
            <w:tcW w:w="661" w:type="dxa"/>
            <w:tcBorders>
              <w:top w:val="nil"/>
              <w:bottom w:val="nil"/>
              <w:right w:val="nil"/>
            </w:tcBorders>
            <w:vAlign w:val="center"/>
          </w:tcPr>
          <w:p w:rsidR="00D1696B" w:rsidRPr="0093199B" w:rsidRDefault="00D1696B" w:rsidP="00D1696B">
            <w:pPr>
              <w:jc w:val="center"/>
              <w:rPr>
                <w:rFonts w:ascii="Arial" w:hAnsi="Arial" w:cs="Arial"/>
                <w:sz w:val="16"/>
                <w:szCs w:val="16"/>
              </w:rPr>
            </w:pPr>
            <w:r>
              <w:rPr>
                <w:rFonts w:ascii="Arial" w:hAnsi="Arial" w:cs="Arial"/>
                <w:sz w:val="16"/>
                <w:szCs w:val="16"/>
              </w:rPr>
              <w:t>34.9</w:t>
            </w:r>
          </w:p>
        </w:tc>
        <w:tc>
          <w:tcPr>
            <w:tcW w:w="676" w:type="dxa"/>
            <w:tcBorders>
              <w:top w:val="nil"/>
              <w:left w:val="nil"/>
              <w:bottom w:val="nil"/>
              <w:right w:val="nil"/>
            </w:tcBorders>
            <w:vAlign w:val="center"/>
          </w:tcPr>
          <w:p w:rsidR="00D1696B" w:rsidRPr="0093199B" w:rsidRDefault="00D1696B" w:rsidP="00D1696B">
            <w:pPr>
              <w:jc w:val="center"/>
              <w:rPr>
                <w:rFonts w:ascii="Arial" w:hAnsi="Arial" w:cs="Arial"/>
                <w:sz w:val="16"/>
                <w:szCs w:val="16"/>
              </w:rPr>
            </w:pPr>
            <w:r>
              <w:rPr>
                <w:rFonts w:ascii="Arial" w:hAnsi="Arial" w:cs="Arial"/>
                <w:sz w:val="16"/>
                <w:szCs w:val="16"/>
              </w:rPr>
              <w:t>22.6</w:t>
            </w:r>
          </w:p>
        </w:tc>
        <w:tc>
          <w:tcPr>
            <w:tcW w:w="1203" w:type="dxa"/>
            <w:tcBorders>
              <w:top w:val="nil"/>
              <w:left w:val="nil"/>
              <w:bottom w:val="nil"/>
              <w:right w:val="nil"/>
            </w:tcBorders>
            <w:vAlign w:val="center"/>
          </w:tcPr>
          <w:p w:rsidR="00D1696B" w:rsidRDefault="00D1696B" w:rsidP="00D1696B">
            <w:pPr>
              <w:jc w:val="center"/>
              <w:rPr>
                <w:rFonts w:ascii="Arial" w:hAnsi="Arial" w:cs="Arial"/>
                <w:bCs/>
                <w:color w:val="000000"/>
                <w:sz w:val="16"/>
                <w:szCs w:val="16"/>
              </w:rPr>
            </w:pPr>
            <w:r>
              <w:rPr>
                <w:rFonts w:ascii="Arial" w:hAnsi="Arial" w:cs="Arial"/>
                <w:bCs/>
                <w:color w:val="000000"/>
                <w:sz w:val="16"/>
                <w:szCs w:val="16"/>
              </w:rPr>
              <w:t>1.43</w:t>
            </w:r>
          </w:p>
          <w:p w:rsidR="00D1696B" w:rsidRPr="0093199B" w:rsidRDefault="00D1696B" w:rsidP="00D1696B">
            <w:pPr>
              <w:jc w:val="center"/>
              <w:rPr>
                <w:rFonts w:ascii="Arial" w:hAnsi="Arial" w:cs="Arial"/>
                <w:bCs/>
                <w:color w:val="000000"/>
                <w:sz w:val="16"/>
                <w:szCs w:val="16"/>
              </w:rPr>
            </w:pPr>
            <w:r>
              <w:rPr>
                <w:rFonts w:ascii="Arial" w:hAnsi="Arial" w:cs="Arial"/>
                <w:bCs/>
                <w:color w:val="000000"/>
                <w:sz w:val="16"/>
                <w:szCs w:val="16"/>
              </w:rPr>
              <w:t>(0.83, 2.45)</w:t>
            </w:r>
          </w:p>
        </w:tc>
        <w:tc>
          <w:tcPr>
            <w:tcW w:w="976" w:type="dxa"/>
            <w:tcBorders>
              <w:top w:val="nil"/>
              <w:left w:val="nil"/>
              <w:bottom w:val="nil"/>
            </w:tcBorders>
            <w:vAlign w:val="center"/>
          </w:tcPr>
          <w:p w:rsidR="00D1696B" w:rsidRPr="00DC58E4" w:rsidRDefault="00D1696B" w:rsidP="00D1696B">
            <w:pPr>
              <w:jc w:val="center"/>
              <w:rPr>
                <w:rFonts w:ascii="Arial" w:hAnsi="Arial" w:cs="Arial"/>
                <w:color w:val="000000"/>
                <w:sz w:val="16"/>
                <w:szCs w:val="16"/>
              </w:rPr>
            </w:pPr>
            <w:r>
              <w:rPr>
                <w:rFonts w:ascii="Arial" w:hAnsi="Arial" w:cs="Arial"/>
                <w:color w:val="000000"/>
                <w:sz w:val="16"/>
                <w:szCs w:val="16"/>
              </w:rPr>
              <w:t>0.195</w:t>
            </w:r>
          </w:p>
        </w:tc>
        <w:tc>
          <w:tcPr>
            <w:tcW w:w="626" w:type="dxa"/>
            <w:tcBorders>
              <w:top w:val="nil"/>
              <w:bottom w:val="nil"/>
              <w:right w:val="nil"/>
            </w:tcBorders>
            <w:vAlign w:val="center"/>
          </w:tcPr>
          <w:p w:rsidR="00D1696B" w:rsidRPr="00DC58E4" w:rsidRDefault="00D1696B" w:rsidP="00D1696B">
            <w:pPr>
              <w:jc w:val="center"/>
              <w:rPr>
                <w:rFonts w:ascii="Arial" w:hAnsi="Arial" w:cs="Arial"/>
                <w:sz w:val="16"/>
                <w:szCs w:val="16"/>
              </w:rPr>
            </w:pPr>
            <w:r>
              <w:rPr>
                <w:rFonts w:ascii="Arial" w:hAnsi="Arial" w:cs="Arial"/>
                <w:sz w:val="16"/>
                <w:szCs w:val="16"/>
              </w:rPr>
              <w:t>31.0</w:t>
            </w:r>
          </w:p>
        </w:tc>
        <w:tc>
          <w:tcPr>
            <w:tcW w:w="676" w:type="dxa"/>
            <w:tcBorders>
              <w:top w:val="nil"/>
              <w:left w:val="nil"/>
              <w:bottom w:val="nil"/>
              <w:right w:val="nil"/>
            </w:tcBorders>
            <w:vAlign w:val="center"/>
          </w:tcPr>
          <w:p w:rsidR="00D1696B" w:rsidRPr="00DC58E4" w:rsidRDefault="00D1696B" w:rsidP="00D1696B">
            <w:pPr>
              <w:jc w:val="center"/>
              <w:rPr>
                <w:rFonts w:ascii="Arial" w:hAnsi="Arial" w:cs="Arial"/>
                <w:sz w:val="16"/>
                <w:szCs w:val="16"/>
              </w:rPr>
            </w:pPr>
            <w:r>
              <w:rPr>
                <w:rFonts w:ascii="Arial" w:hAnsi="Arial" w:cs="Arial"/>
                <w:sz w:val="16"/>
                <w:szCs w:val="16"/>
              </w:rPr>
              <w:t>25.8</w:t>
            </w:r>
          </w:p>
        </w:tc>
        <w:tc>
          <w:tcPr>
            <w:tcW w:w="1162" w:type="dxa"/>
            <w:tcBorders>
              <w:top w:val="nil"/>
              <w:left w:val="nil"/>
              <w:bottom w:val="nil"/>
              <w:right w:val="nil"/>
            </w:tcBorders>
            <w:vAlign w:val="center"/>
          </w:tcPr>
          <w:p w:rsidR="00D1696B" w:rsidRDefault="00D1696B" w:rsidP="00D1696B">
            <w:pPr>
              <w:jc w:val="center"/>
              <w:rPr>
                <w:rFonts w:ascii="Arial" w:hAnsi="Arial" w:cs="Arial"/>
                <w:color w:val="000000"/>
                <w:sz w:val="16"/>
                <w:szCs w:val="16"/>
              </w:rPr>
            </w:pPr>
            <w:r>
              <w:rPr>
                <w:rFonts w:ascii="Arial" w:hAnsi="Arial" w:cs="Arial"/>
                <w:color w:val="000000"/>
                <w:sz w:val="16"/>
                <w:szCs w:val="16"/>
              </w:rPr>
              <w:t>1.23</w:t>
            </w:r>
          </w:p>
          <w:p w:rsidR="00D1696B" w:rsidRPr="00DC58E4" w:rsidRDefault="00D1696B" w:rsidP="00D1696B">
            <w:pPr>
              <w:jc w:val="center"/>
              <w:rPr>
                <w:rFonts w:ascii="Arial" w:hAnsi="Arial" w:cs="Arial"/>
                <w:color w:val="000000"/>
                <w:sz w:val="16"/>
                <w:szCs w:val="16"/>
              </w:rPr>
            </w:pPr>
            <w:r>
              <w:rPr>
                <w:rFonts w:ascii="Arial" w:hAnsi="Arial" w:cs="Arial"/>
                <w:color w:val="000000"/>
                <w:sz w:val="16"/>
                <w:szCs w:val="16"/>
              </w:rPr>
              <w:t>(0.72, 2.12)</w:t>
            </w:r>
          </w:p>
        </w:tc>
        <w:tc>
          <w:tcPr>
            <w:tcW w:w="707" w:type="dxa"/>
            <w:tcBorders>
              <w:top w:val="nil"/>
              <w:left w:val="nil"/>
              <w:bottom w:val="nil"/>
              <w:right w:val="single" w:sz="4" w:space="0" w:color="auto"/>
            </w:tcBorders>
            <w:vAlign w:val="center"/>
          </w:tcPr>
          <w:p w:rsidR="00D1696B" w:rsidRPr="00DC58E4" w:rsidRDefault="00D1696B" w:rsidP="00D1696B">
            <w:pPr>
              <w:jc w:val="center"/>
              <w:rPr>
                <w:rFonts w:ascii="Arial" w:hAnsi="Arial" w:cs="Arial"/>
                <w:color w:val="000000"/>
                <w:sz w:val="16"/>
                <w:szCs w:val="16"/>
              </w:rPr>
            </w:pPr>
            <w:r>
              <w:rPr>
                <w:rFonts w:ascii="Arial" w:hAnsi="Arial" w:cs="Arial"/>
                <w:color w:val="000000"/>
                <w:sz w:val="16"/>
                <w:szCs w:val="16"/>
              </w:rPr>
              <w:t>0.452</w:t>
            </w:r>
          </w:p>
        </w:tc>
        <w:tc>
          <w:tcPr>
            <w:tcW w:w="617" w:type="dxa"/>
            <w:tcBorders>
              <w:top w:val="nil"/>
              <w:left w:val="single" w:sz="4" w:space="0" w:color="auto"/>
              <w:bottom w:val="nil"/>
              <w:right w:val="nil"/>
            </w:tcBorders>
            <w:vAlign w:val="center"/>
          </w:tcPr>
          <w:p w:rsidR="00D1696B" w:rsidRPr="00DC58E4" w:rsidRDefault="00D1696B" w:rsidP="00D1696B">
            <w:pPr>
              <w:jc w:val="center"/>
              <w:rPr>
                <w:rFonts w:ascii="Arial" w:hAnsi="Arial" w:cs="Arial"/>
                <w:color w:val="000000"/>
                <w:sz w:val="16"/>
                <w:szCs w:val="16"/>
              </w:rPr>
            </w:pPr>
            <w:r>
              <w:rPr>
                <w:rFonts w:ascii="Arial" w:hAnsi="Arial" w:cs="Arial"/>
                <w:color w:val="000000"/>
                <w:sz w:val="16"/>
                <w:szCs w:val="16"/>
              </w:rPr>
              <w:t>30.0</w:t>
            </w:r>
          </w:p>
        </w:tc>
        <w:tc>
          <w:tcPr>
            <w:tcW w:w="676" w:type="dxa"/>
            <w:tcBorders>
              <w:top w:val="nil"/>
              <w:left w:val="nil"/>
              <w:bottom w:val="nil"/>
              <w:right w:val="nil"/>
            </w:tcBorders>
            <w:vAlign w:val="center"/>
          </w:tcPr>
          <w:p w:rsidR="00D1696B" w:rsidRPr="00DC58E4" w:rsidRDefault="00D1696B" w:rsidP="00D1696B">
            <w:pPr>
              <w:jc w:val="center"/>
              <w:rPr>
                <w:rFonts w:ascii="Arial" w:hAnsi="Arial" w:cs="Arial"/>
                <w:color w:val="000000"/>
                <w:sz w:val="16"/>
                <w:szCs w:val="16"/>
              </w:rPr>
            </w:pPr>
            <w:r>
              <w:rPr>
                <w:rFonts w:ascii="Arial" w:hAnsi="Arial" w:cs="Arial"/>
                <w:color w:val="000000"/>
                <w:sz w:val="16"/>
                <w:szCs w:val="16"/>
              </w:rPr>
              <w:t>15.0</w:t>
            </w:r>
          </w:p>
        </w:tc>
        <w:tc>
          <w:tcPr>
            <w:tcW w:w="1160" w:type="dxa"/>
            <w:tcBorders>
              <w:top w:val="nil"/>
              <w:left w:val="nil"/>
              <w:bottom w:val="nil"/>
              <w:right w:val="nil"/>
            </w:tcBorders>
            <w:vAlign w:val="center"/>
          </w:tcPr>
          <w:p w:rsidR="00D1696B" w:rsidRDefault="00D1696B" w:rsidP="00D1696B">
            <w:pPr>
              <w:jc w:val="center"/>
              <w:rPr>
                <w:rFonts w:ascii="Arial" w:hAnsi="Arial" w:cs="Arial"/>
                <w:color w:val="000000"/>
                <w:sz w:val="16"/>
                <w:szCs w:val="16"/>
              </w:rPr>
            </w:pPr>
            <w:r>
              <w:rPr>
                <w:rFonts w:ascii="Arial" w:hAnsi="Arial" w:cs="Arial"/>
                <w:color w:val="000000"/>
                <w:sz w:val="16"/>
                <w:szCs w:val="16"/>
              </w:rPr>
              <w:t>3.24</w:t>
            </w:r>
          </w:p>
          <w:p w:rsidR="00D1696B" w:rsidRPr="00DC58E4" w:rsidRDefault="00D1696B" w:rsidP="00D1696B">
            <w:pPr>
              <w:jc w:val="center"/>
              <w:rPr>
                <w:rFonts w:ascii="Arial" w:hAnsi="Arial" w:cs="Arial"/>
                <w:color w:val="000000"/>
                <w:sz w:val="16"/>
                <w:szCs w:val="16"/>
              </w:rPr>
            </w:pPr>
            <w:r>
              <w:rPr>
                <w:rFonts w:ascii="Arial" w:hAnsi="Arial" w:cs="Arial"/>
                <w:color w:val="000000"/>
                <w:sz w:val="16"/>
                <w:szCs w:val="16"/>
              </w:rPr>
              <w:t>(1.07, 9.80)</w:t>
            </w:r>
          </w:p>
        </w:tc>
        <w:tc>
          <w:tcPr>
            <w:tcW w:w="706" w:type="dxa"/>
            <w:tcBorders>
              <w:top w:val="nil"/>
              <w:left w:val="nil"/>
              <w:bottom w:val="nil"/>
              <w:right w:val="nil"/>
            </w:tcBorders>
            <w:vAlign w:val="center"/>
          </w:tcPr>
          <w:p w:rsidR="00D1696B" w:rsidRPr="00910BB7" w:rsidRDefault="00D1696B" w:rsidP="00D1696B">
            <w:pPr>
              <w:jc w:val="center"/>
              <w:rPr>
                <w:rFonts w:ascii="Arial" w:hAnsi="Arial" w:cs="Arial"/>
                <w:b/>
                <w:color w:val="000000"/>
                <w:sz w:val="16"/>
                <w:szCs w:val="16"/>
              </w:rPr>
            </w:pPr>
            <w:r w:rsidRPr="00910BB7">
              <w:rPr>
                <w:rFonts w:ascii="Arial" w:hAnsi="Arial" w:cs="Arial"/>
                <w:b/>
                <w:color w:val="000000"/>
                <w:sz w:val="16"/>
                <w:szCs w:val="16"/>
              </w:rPr>
              <w:t>0.037</w:t>
            </w:r>
          </w:p>
        </w:tc>
      </w:tr>
      <w:tr w:rsidR="00D1696B" w:rsidRPr="00431447" w:rsidTr="00D1696B">
        <w:trPr>
          <w:trHeight w:val="661"/>
        </w:trPr>
        <w:tc>
          <w:tcPr>
            <w:tcW w:w="1469" w:type="dxa"/>
            <w:tcBorders>
              <w:top w:val="nil"/>
              <w:left w:val="nil"/>
              <w:bottom w:val="single" w:sz="4" w:space="0" w:color="auto"/>
              <w:right w:val="nil"/>
            </w:tcBorders>
            <w:vAlign w:val="center"/>
          </w:tcPr>
          <w:p w:rsidR="00D1696B" w:rsidRPr="006F199D" w:rsidRDefault="00D1696B" w:rsidP="00D1696B">
            <w:pPr>
              <w:rPr>
                <w:rFonts w:ascii="Arial" w:hAnsi="Arial" w:cs="Arial"/>
                <w:color w:val="000000"/>
                <w:sz w:val="16"/>
                <w:szCs w:val="16"/>
              </w:rPr>
            </w:pPr>
            <w:r>
              <w:rPr>
                <w:rFonts w:ascii="Arial" w:hAnsi="Arial" w:cs="Arial"/>
                <w:color w:val="000000"/>
                <w:sz w:val="16"/>
                <w:szCs w:val="16"/>
              </w:rPr>
              <w:t xml:space="preserve">Smoker in the reference year </w:t>
            </w:r>
            <w:r>
              <w:rPr>
                <w:rFonts w:ascii="Arial" w:hAnsi="Arial" w:cs="Arial"/>
                <w:color w:val="000000"/>
                <w:sz w:val="16"/>
                <w:szCs w:val="16"/>
                <w:vertAlign w:val="superscript"/>
              </w:rPr>
              <w:t>d</w:t>
            </w:r>
          </w:p>
        </w:tc>
        <w:tc>
          <w:tcPr>
            <w:tcW w:w="661" w:type="dxa"/>
            <w:tcBorders>
              <w:top w:val="nil"/>
              <w:bottom w:val="single" w:sz="4" w:space="0" w:color="auto"/>
              <w:right w:val="nil"/>
            </w:tcBorders>
            <w:vAlign w:val="center"/>
          </w:tcPr>
          <w:p w:rsidR="00D1696B" w:rsidRPr="006F199D" w:rsidRDefault="00D1696B" w:rsidP="00D1696B">
            <w:pPr>
              <w:jc w:val="center"/>
              <w:rPr>
                <w:rFonts w:ascii="Arial" w:hAnsi="Arial" w:cs="Arial"/>
                <w:sz w:val="16"/>
                <w:szCs w:val="16"/>
              </w:rPr>
            </w:pPr>
            <w:r>
              <w:rPr>
                <w:rFonts w:ascii="Arial" w:hAnsi="Arial" w:cs="Arial"/>
                <w:sz w:val="16"/>
                <w:szCs w:val="16"/>
              </w:rPr>
              <w:t>20.8</w:t>
            </w:r>
          </w:p>
        </w:tc>
        <w:tc>
          <w:tcPr>
            <w:tcW w:w="676" w:type="dxa"/>
            <w:tcBorders>
              <w:top w:val="nil"/>
              <w:left w:val="nil"/>
              <w:bottom w:val="single" w:sz="4" w:space="0" w:color="auto"/>
              <w:right w:val="nil"/>
            </w:tcBorders>
            <w:vAlign w:val="center"/>
          </w:tcPr>
          <w:p w:rsidR="00D1696B" w:rsidRPr="006F199D" w:rsidRDefault="00D1696B" w:rsidP="00D1696B">
            <w:pPr>
              <w:jc w:val="center"/>
              <w:rPr>
                <w:rFonts w:ascii="Arial" w:hAnsi="Arial" w:cs="Arial"/>
                <w:sz w:val="16"/>
                <w:szCs w:val="16"/>
              </w:rPr>
            </w:pPr>
            <w:r>
              <w:rPr>
                <w:rFonts w:ascii="Arial" w:hAnsi="Arial" w:cs="Arial"/>
                <w:sz w:val="16"/>
                <w:szCs w:val="16"/>
              </w:rPr>
              <w:t>12.3</w:t>
            </w:r>
          </w:p>
        </w:tc>
        <w:tc>
          <w:tcPr>
            <w:tcW w:w="1203" w:type="dxa"/>
            <w:tcBorders>
              <w:top w:val="nil"/>
              <w:left w:val="nil"/>
              <w:bottom w:val="single" w:sz="4" w:space="0" w:color="auto"/>
              <w:right w:val="nil"/>
            </w:tcBorders>
            <w:vAlign w:val="center"/>
          </w:tcPr>
          <w:p w:rsidR="00D1696B" w:rsidRDefault="00D1696B" w:rsidP="00D1696B">
            <w:pPr>
              <w:jc w:val="center"/>
              <w:rPr>
                <w:rFonts w:ascii="Arial" w:hAnsi="Arial" w:cs="Arial"/>
                <w:bCs/>
                <w:color w:val="000000"/>
                <w:sz w:val="16"/>
                <w:szCs w:val="16"/>
              </w:rPr>
            </w:pPr>
            <w:r>
              <w:rPr>
                <w:rFonts w:ascii="Arial" w:hAnsi="Arial" w:cs="Arial"/>
                <w:bCs/>
                <w:color w:val="000000"/>
                <w:sz w:val="16"/>
                <w:szCs w:val="16"/>
              </w:rPr>
              <w:t>2.63</w:t>
            </w:r>
          </w:p>
          <w:p w:rsidR="00D1696B" w:rsidRPr="006F199D" w:rsidRDefault="00D1696B" w:rsidP="00D1696B">
            <w:pPr>
              <w:jc w:val="center"/>
              <w:rPr>
                <w:rFonts w:ascii="Arial" w:hAnsi="Arial" w:cs="Arial"/>
                <w:bCs/>
                <w:color w:val="000000"/>
                <w:sz w:val="16"/>
                <w:szCs w:val="16"/>
              </w:rPr>
            </w:pPr>
            <w:r>
              <w:rPr>
                <w:rFonts w:ascii="Arial" w:hAnsi="Arial" w:cs="Arial"/>
                <w:bCs/>
                <w:color w:val="000000"/>
                <w:sz w:val="16"/>
                <w:szCs w:val="16"/>
              </w:rPr>
              <w:t>(1.23, 5.62)</w:t>
            </w:r>
          </w:p>
        </w:tc>
        <w:tc>
          <w:tcPr>
            <w:tcW w:w="976" w:type="dxa"/>
            <w:tcBorders>
              <w:top w:val="nil"/>
              <w:left w:val="nil"/>
              <w:bottom w:val="single" w:sz="4" w:space="0" w:color="auto"/>
            </w:tcBorders>
            <w:vAlign w:val="center"/>
          </w:tcPr>
          <w:p w:rsidR="00D1696B" w:rsidRPr="00EC0EBB" w:rsidRDefault="00D1696B" w:rsidP="00D1696B">
            <w:pPr>
              <w:jc w:val="center"/>
              <w:rPr>
                <w:rFonts w:ascii="Arial" w:hAnsi="Arial" w:cs="Arial"/>
                <w:b/>
                <w:color w:val="000000"/>
                <w:sz w:val="16"/>
                <w:szCs w:val="16"/>
              </w:rPr>
            </w:pPr>
            <w:r w:rsidRPr="00EC0EBB">
              <w:rPr>
                <w:rFonts w:ascii="Arial" w:hAnsi="Arial" w:cs="Arial"/>
                <w:b/>
                <w:color w:val="000000"/>
                <w:sz w:val="16"/>
                <w:szCs w:val="16"/>
              </w:rPr>
              <w:t>0.012</w:t>
            </w:r>
          </w:p>
        </w:tc>
        <w:tc>
          <w:tcPr>
            <w:tcW w:w="626" w:type="dxa"/>
            <w:tcBorders>
              <w:top w:val="nil"/>
              <w:bottom w:val="single" w:sz="4" w:space="0" w:color="auto"/>
              <w:right w:val="nil"/>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17.3</w:t>
            </w:r>
          </w:p>
        </w:tc>
        <w:tc>
          <w:tcPr>
            <w:tcW w:w="676" w:type="dxa"/>
            <w:tcBorders>
              <w:top w:val="nil"/>
              <w:left w:val="nil"/>
              <w:bottom w:val="single" w:sz="4" w:space="0" w:color="auto"/>
              <w:right w:val="nil"/>
            </w:tcBorders>
            <w:vAlign w:val="center"/>
          </w:tcPr>
          <w:p w:rsidR="00D1696B" w:rsidRPr="00431447" w:rsidRDefault="00D1696B" w:rsidP="00D1696B">
            <w:pPr>
              <w:jc w:val="center"/>
              <w:rPr>
                <w:rFonts w:ascii="Arial" w:hAnsi="Arial" w:cs="Arial"/>
                <w:sz w:val="16"/>
                <w:szCs w:val="16"/>
              </w:rPr>
            </w:pPr>
            <w:r>
              <w:rPr>
                <w:rFonts w:ascii="Arial" w:hAnsi="Arial" w:cs="Arial"/>
                <w:sz w:val="16"/>
                <w:szCs w:val="16"/>
              </w:rPr>
              <w:t>13.0</w:t>
            </w:r>
          </w:p>
        </w:tc>
        <w:tc>
          <w:tcPr>
            <w:tcW w:w="1162" w:type="dxa"/>
            <w:tcBorders>
              <w:top w:val="nil"/>
              <w:left w:val="nil"/>
              <w:bottom w:val="single" w:sz="4" w:space="0" w:color="auto"/>
              <w:right w:val="nil"/>
            </w:tcBorders>
            <w:vAlign w:val="center"/>
          </w:tcPr>
          <w:p w:rsidR="00D1696B" w:rsidRDefault="00D1696B" w:rsidP="00D1696B">
            <w:pPr>
              <w:jc w:val="center"/>
              <w:rPr>
                <w:rFonts w:ascii="Arial" w:hAnsi="Arial" w:cs="Arial"/>
                <w:color w:val="000000"/>
                <w:sz w:val="16"/>
                <w:szCs w:val="16"/>
              </w:rPr>
            </w:pPr>
            <w:r>
              <w:rPr>
                <w:rFonts w:ascii="Arial" w:hAnsi="Arial" w:cs="Arial"/>
                <w:color w:val="000000"/>
                <w:sz w:val="16"/>
                <w:szCs w:val="16"/>
              </w:rPr>
              <w:t>1.44</w:t>
            </w:r>
          </w:p>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(0.67, 3.08)</w:t>
            </w:r>
          </w:p>
        </w:tc>
        <w:tc>
          <w:tcPr>
            <w:tcW w:w="707" w:type="dxa"/>
            <w:tcBorders>
              <w:top w:val="nil"/>
              <w:left w:val="nil"/>
              <w:bottom w:val="single" w:sz="4" w:space="0" w:color="auto"/>
              <w:right w:val="single" w:sz="4" w:space="0" w:color="auto"/>
            </w:tcBorders>
            <w:vAlign w:val="center"/>
          </w:tcPr>
          <w:p w:rsidR="00D1696B" w:rsidRPr="000F26AE" w:rsidRDefault="00D1696B" w:rsidP="00D1696B">
            <w:pPr>
              <w:jc w:val="center"/>
              <w:rPr>
                <w:rFonts w:ascii="Arial" w:hAnsi="Arial" w:cs="Arial"/>
                <w:color w:val="000000"/>
                <w:sz w:val="16"/>
                <w:szCs w:val="16"/>
              </w:rPr>
            </w:pPr>
            <w:r>
              <w:rPr>
                <w:rFonts w:ascii="Arial" w:hAnsi="Arial" w:cs="Arial"/>
                <w:color w:val="000000"/>
                <w:sz w:val="16"/>
                <w:szCs w:val="16"/>
              </w:rPr>
              <w:t>0.353</w:t>
            </w:r>
          </w:p>
        </w:tc>
        <w:tc>
          <w:tcPr>
            <w:tcW w:w="617" w:type="dxa"/>
            <w:tcBorders>
              <w:top w:val="nil"/>
              <w:left w:val="single" w:sz="4" w:space="0" w:color="auto"/>
              <w:bottom w:val="single" w:sz="4" w:space="0" w:color="auto"/>
              <w:right w:val="nil"/>
            </w:tcBorders>
            <w:vAlign w:val="center"/>
          </w:tcPr>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18.2</w:t>
            </w:r>
          </w:p>
        </w:tc>
        <w:tc>
          <w:tcPr>
            <w:tcW w:w="676" w:type="dxa"/>
            <w:tcBorders>
              <w:top w:val="nil"/>
              <w:left w:val="nil"/>
              <w:bottom w:val="single" w:sz="4" w:space="0" w:color="auto"/>
              <w:right w:val="nil"/>
            </w:tcBorders>
            <w:vAlign w:val="center"/>
          </w:tcPr>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3.6</w:t>
            </w:r>
          </w:p>
        </w:tc>
        <w:tc>
          <w:tcPr>
            <w:tcW w:w="1160" w:type="dxa"/>
            <w:tcBorders>
              <w:top w:val="nil"/>
              <w:left w:val="nil"/>
              <w:bottom w:val="single" w:sz="4" w:space="0" w:color="auto"/>
              <w:right w:val="nil"/>
            </w:tcBorders>
            <w:vAlign w:val="center"/>
          </w:tcPr>
          <w:p w:rsidR="00D1696B" w:rsidRDefault="00D1696B" w:rsidP="00D1696B">
            <w:pPr>
              <w:jc w:val="center"/>
              <w:rPr>
                <w:rFonts w:ascii="Arial" w:hAnsi="Arial" w:cs="Arial"/>
                <w:color w:val="000000"/>
                <w:sz w:val="16"/>
                <w:szCs w:val="16"/>
              </w:rPr>
            </w:pPr>
            <w:r>
              <w:rPr>
                <w:rFonts w:ascii="Arial" w:hAnsi="Arial" w:cs="Arial"/>
                <w:color w:val="000000"/>
                <w:sz w:val="16"/>
                <w:szCs w:val="16"/>
              </w:rPr>
              <w:t>7.20</w:t>
            </w:r>
          </w:p>
          <w:p w:rsidR="00D1696B" w:rsidRPr="00431447" w:rsidRDefault="00D1696B" w:rsidP="00D1696B">
            <w:pPr>
              <w:jc w:val="center"/>
              <w:rPr>
                <w:rFonts w:ascii="Arial" w:hAnsi="Arial" w:cs="Arial"/>
                <w:color w:val="000000"/>
                <w:sz w:val="16"/>
                <w:szCs w:val="16"/>
              </w:rPr>
            </w:pPr>
            <w:r>
              <w:rPr>
                <w:rFonts w:ascii="Arial" w:hAnsi="Arial" w:cs="Arial"/>
                <w:color w:val="000000"/>
                <w:sz w:val="16"/>
                <w:szCs w:val="16"/>
              </w:rPr>
              <w:t>(1.39, 37.29)</w:t>
            </w:r>
          </w:p>
        </w:tc>
        <w:tc>
          <w:tcPr>
            <w:tcW w:w="706" w:type="dxa"/>
            <w:tcBorders>
              <w:top w:val="nil"/>
              <w:left w:val="nil"/>
              <w:bottom w:val="single" w:sz="4" w:space="0" w:color="auto"/>
              <w:right w:val="nil"/>
            </w:tcBorders>
            <w:vAlign w:val="center"/>
          </w:tcPr>
          <w:p w:rsidR="00D1696B" w:rsidRPr="000F26AE" w:rsidRDefault="00D1696B" w:rsidP="00D1696B">
            <w:pPr>
              <w:jc w:val="center"/>
              <w:rPr>
                <w:rFonts w:ascii="Arial" w:hAnsi="Arial" w:cs="Arial"/>
                <w:b/>
                <w:color w:val="000000"/>
                <w:sz w:val="16"/>
                <w:szCs w:val="16"/>
              </w:rPr>
            </w:pPr>
            <w:r>
              <w:rPr>
                <w:rFonts w:ascii="Arial" w:hAnsi="Arial" w:cs="Arial"/>
                <w:b/>
                <w:color w:val="000000"/>
                <w:sz w:val="16"/>
                <w:szCs w:val="16"/>
              </w:rPr>
              <w:t>0.019</w:t>
            </w:r>
          </w:p>
        </w:tc>
      </w:tr>
    </w:tbl>
    <w:p w:rsidR="00D1696B" w:rsidRDefault="00D1696B" w:rsidP="00D1696B">
      <w:pPr>
        <w:tabs>
          <w:tab w:val="clear" w:pos="720"/>
        </w:tabs>
        <w:suppressAutoHyphens w:val="0"/>
        <w:spacing w:after="0" w:line="480" w:lineRule="auto"/>
        <w:rPr>
          <w:vertAlign w:val="superscript"/>
        </w:rPr>
      </w:pPr>
    </w:p>
    <w:p w:rsidR="00D1696B" w:rsidRDefault="00D1696B" w:rsidP="00D1696B">
      <w:pPr>
        <w:tabs>
          <w:tab w:val="clear" w:pos="720"/>
        </w:tabs>
        <w:suppressAutoHyphens w:val="0"/>
        <w:spacing w:after="0" w:line="480" w:lineRule="auto"/>
        <w:rPr>
          <w:vertAlign w:val="superscript"/>
        </w:rPr>
      </w:pPr>
    </w:p>
    <w:p w:rsidR="00D1696B" w:rsidRDefault="00D1696B" w:rsidP="00D1696B">
      <w:pPr>
        <w:tabs>
          <w:tab w:val="clear" w:pos="720"/>
        </w:tabs>
        <w:suppressAutoHyphens w:val="0"/>
        <w:spacing w:after="0" w:line="480" w:lineRule="auto"/>
        <w:rPr>
          <w:vertAlign w:val="superscript"/>
        </w:rPr>
      </w:pPr>
    </w:p>
    <w:p w:rsidR="00D1696B" w:rsidRDefault="00D1696B" w:rsidP="00D1696B">
      <w:pPr>
        <w:tabs>
          <w:tab w:val="clear" w:pos="720"/>
        </w:tabs>
        <w:suppressAutoHyphens w:val="0"/>
        <w:spacing w:after="0" w:line="480" w:lineRule="auto"/>
        <w:rPr>
          <w:vertAlign w:val="superscript"/>
        </w:rPr>
      </w:pPr>
    </w:p>
    <w:p w:rsidR="00D1696B" w:rsidRDefault="00D1696B" w:rsidP="00D1696B">
      <w:pPr>
        <w:tabs>
          <w:tab w:val="clear" w:pos="720"/>
        </w:tabs>
        <w:suppressAutoHyphens w:val="0"/>
        <w:spacing w:after="0" w:line="480" w:lineRule="auto"/>
        <w:rPr>
          <w:vertAlign w:val="superscript"/>
        </w:rPr>
      </w:pPr>
    </w:p>
    <w:p w:rsidR="00D1696B" w:rsidRDefault="00D1696B" w:rsidP="00D1696B">
      <w:pPr>
        <w:tabs>
          <w:tab w:val="clear" w:pos="720"/>
        </w:tabs>
        <w:suppressAutoHyphens w:val="0"/>
        <w:spacing w:after="0" w:line="480" w:lineRule="auto"/>
        <w:rPr>
          <w:vertAlign w:val="superscript"/>
        </w:rPr>
      </w:pPr>
    </w:p>
    <w:p w:rsidR="00D1696B" w:rsidRDefault="00D1696B" w:rsidP="00D1696B">
      <w:pPr>
        <w:tabs>
          <w:tab w:val="clear" w:pos="720"/>
        </w:tabs>
        <w:suppressAutoHyphens w:val="0"/>
        <w:spacing w:after="0" w:line="480" w:lineRule="auto"/>
      </w:pPr>
      <w:r>
        <w:t>Abbreviation: ORI, odds ratio of interaction term; FA, frequency of smoking in cases (affected); FU, frequency of smoking in controls (unaffected); OR, odds ratio; CI, confidence interval</w:t>
      </w:r>
    </w:p>
    <w:p w:rsidR="00D1696B" w:rsidRPr="006B1C5F" w:rsidRDefault="00D1696B" w:rsidP="00D1696B">
      <w:pPr>
        <w:tabs>
          <w:tab w:val="clear" w:pos="720"/>
        </w:tabs>
        <w:suppressAutoHyphens w:val="0"/>
        <w:spacing w:after="0" w:line="480" w:lineRule="auto"/>
      </w:pPr>
      <w:proofErr w:type="spellStart"/>
      <w:proofErr w:type="gramStart"/>
      <w:r>
        <w:rPr>
          <w:vertAlign w:val="superscript"/>
        </w:rPr>
        <w:t>a</w:t>
      </w:r>
      <w:proofErr w:type="spellEnd"/>
      <w:proofErr w:type="gramEnd"/>
      <w:r>
        <w:t xml:space="preserve"> Adjusted for college education and population ancestry</w:t>
      </w:r>
    </w:p>
    <w:p w:rsidR="00D1696B" w:rsidRDefault="00D1696B" w:rsidP="00D1696B">
      <w:pPr>
        <w:tabs>
          <w:tab w:val="clear" w:pos="720"/>
        </w:tabs>
        <w:suppressAutoHyphens w:val="0"/>
        <w:spacing w:after="0" w:line="480" w:lineRule="auto"/>
      </w:pPr>
      <w:proofErr w:type="gramStart"/>
      <w:r>
        <w:rPr>
          <w:vertAlign w:val="superscript"/>
        </w:rPr>
        <w:t>b</w:t>
      </w:r>
      <w:proofErr w:type="gramEnd"/>
      <w:r>
        <w:t xml:space="preserve"> N=487 matched pairs. In the stratified analyses there were: 178 matched pairs with the C/C genotype; 62 matched pairs with the A/C or A/A genotype.</w:t>
      </w:r>
    </w:p>
    <w:p w:rsidR="00D1696B" w:rsidRDefault="00D1696B" w:rsidP="00D1696B">
      <w:pPr>
        <w:tabs>
          <w:tab w:val="clear" w:pos="720"/>
        </w:tabs>
        <w:suppressAutoHyphens w:val="0"/>
        <w:spacing w:after="0" w:line="480" w:lineRule="auto"/>
      </w:pPr>
      <w:proofErr w:type="gramStart"/>
      <w:r>
        <w:rPr>
          <w:vertAlign w:val="superscript"/>
        </w:rPr>
        <w:t>c</w:t>
      </w:r>
      <w:proofErr w:type="gramEnd"/>
      <w:r>
        <w:t xml:space="preserve"> N=433 matched pairs where MS onset ≥20years in the case. In the stratified analyses there were: 155 matched pairs with the C/C genotype; 60 matched pairs with the A/C or A/A genotype.</w:t>
      </w:r>
    </w:p>
    <w:tbl>
      <w:tblPr>
        <w:tblW w:w="9390" w:type="dxa"/>
        <w:tblInd w:w="93" w:type="dxa"/>
        <w:tblLook w:val="04A0" w:firstRow="1" w:lastRow="0" w:firstColumn="1" w:lastColumn="0" w:noHBand="0" w:noVBand="1"/>
      </w:tblPr>
      <w:tblGrid>
        <w:gridCol w:w="9390"/>
      </w:tblGrid>
      <w:tr w:rsidR="00D1696B" w:rsidRPr="00E12090" w:rsidTr="00D1696B">
        <w:trPr>
          <w:trHeight w:val="288"/>
        </w:trPr>
        <w:tc>
          <w:tcPr>
            <w:tcW w:w="9390" w:type="dxa"/>
            <w:tcBorders>
              <w:top w:val="nil"/>
              <w:left w:val="nil"/>
              <w:bottom w:val="nil"/>
              <w:right w:val="nil"/>
            </w:tcBorders>
            <w:shd w:val="clear" w:color="auto" w:fill="auto"/>
            <w:noWrap/>
            <w:vAlign w:val="bottom"/>
          </w:tcPr>
          <w:p w:rsidR="00D1696B" w:rsidRPr="00E12090" w:rsidRDefault="00D1696B" w:rsidP="00D1696B">
            <w:pPr>
              <w:tabs>
                <w:tab w:val="clear" w:pos="720"/>
              </w:tabs>
              <w:suppressAutoHyphens w:val="0"/>
              <w:rPr>
                <w:rFonts w:ascii="Calibri" w:hAnsi="Calibri" w:cs="Calibri"/>
                <w:color w:val="000000"/>
                <w:lang w:eastAsia="en-US"/>
              </w:rPr>
            </w:pPr>
            <w:proofErr w:type="gramStart"/>
            <w:r>
              <w:rPr>
                <w:vertAlign w:val="superscript"/>
              </w:rPr>
              <w:t>d</w:t>
            </w:r>
            <w:proofErr w:type="gramEnd"/>
            <w:r>
              <w:t xml:space="preserve"> N=389 matched pairs. In the stratified analyses there were: 139 matched pairs with the C/C genotype; 55 matched pairs with the A/C or A/A genotype.</w:t>
            </w:r>
          </w:p>
        </w:tc>
      </w:tr>
      <w:tr w:rsidR="00D1696B" w:rsidRPr="00E12090" w:rsidTr="00D1696B">
        <w:trPr>
          <w:trHeight w:val="288"/>
        </w:trPr>
        <w:tc>
          <w:tcPr>
            <w:tcW w:w="9390" w:type="dxa"/>
            <w:tcBorders>
              <w:top w:val="nil"/>
              <w:left w:val="nil"/>
              <w:bottom w:val="nil"/>
              <w:right w:val="nil"/>
            </w:tcBorders>
            <w:shd w:val="clear" w:color="auto" w:fill="auto"/>
            <w:noWrap/>
            <w:vAlign w:val="bottom"/>
          </w:tcPr>
          <w:p w:rsidR="00D1696B" w:rsidRPr="00E12090" w:rsidRDefault="00D1696B" w:rsidP="00D1696B">
            <w:pPr>
              <w:tabs>
                <w:tab w:val="clear" w:pos="720"/>
              </w:tabs>
              <w:suppressAutoHyphens w:val="0"/>
              <w:spacing w:after="0" w:line="240" w:lineRule="auto"/>
              <w:rPr>
                <w:rFonts w:ascii="Calibri" w:hAnsi="Calibri" w:cs="Calibri"/>
                <w:color w:val="000000"/>
                <w:lang w:eastAsia="en-US"/>
              </w:rPr>
            </w:pPr>
          </w:p>
        </w:tc>
      </w:tr>
    </w:tbl>
    <w:p w:rsidR="001641B4" w:rsidRDefault="001641B4" w:rsidP="001641B4">
      <w:pPr>
        <w:tabs>
          <w:tab w:val="clear" w:pos="720"/>
        </w:tabs>
        <w:suppressAutoHyphens w:val="0"/>
      </w:pPr>
      <w:r>
        <w:br w:type="page"/>
      </w:r>
    </w:p>
    <w:p w:rsidR="000078D8" w:rsidRDefault="000078D8" w:rsidP="000078D8">
      <w:pPr>
        <w:tabs>
          <w:tab w:val="clear" w:pos="720"/>
        </w:tabs>
        <w:suppressAutoHyphens w:val="0"/>
        <w:spacing w:after="0" w:line="240" w:lineRule="auto"/>
      </w:pPr>
      <w:r>
        <w:lastRenderedPageBreak/>
        <w:t xml:space="preserve">Web Table </w:t>
      </w:r>
      <w:r w:rsidR="00D1696B">
        <w:t>4</w:t>
      </w:r>
      <w:proofErr w:type="gramStart"/>
      <w:r>
        <w:t>:GxE</w:t>
      </w:r>
      <w:proofErr w:type="gramEnd"/>
      <w:r>
        <w:t xml:space="preserve"> Interaction Results for Ever/Never Smoker Status and </w:t>
      </w:r>
      <w:r w:rsidRPr="00045BE9">
        <w:rPr>
          <w:i/>
        </w:rPr>
        <w:t>NAT1</w:t>
      </w:r>
      <w:r>
        <w:t xml:space="preserve"> Variants in Linkage Disequilibrium with rs7388368A (</w:t>
      </w:r>
      <w:r w:rsidRPr="00045BE9">
        <w:rPr>
          <w:i/>
        </w:rPr>
        <w:t>r</w:t>
      </w:r>
      <w:r w:rsidRPr="00045BE9">
        <w:rPr>
          <w:i/>
          <w:vertAlign w:val="superscript"/>
        </w:rPr>
        <w:t>2</w:t>
      </w:r>
      <w:r>
        <w:t>≥0.5) in at least one of the Study Populations.</w:t>
      </w:r>
    </w:p>
    <w:tbl>
      <w:tblPr>
        <w:tblStyle w:val="TableGrid"/>
        <w:tblpPr w:leftFromText="180" w:rightFromText="180" w:vertAnchor="text" w:tblpY="1"/>
        <w:tblOverlap w:val="never"/>
        <w:tblW w:w="12348" w:type="dxa"/>
        <w:tblLook w:val="04A0" w:firstRow="1" w:lastRow="0" w:firstColumn="1" w:lastColumn="0" w:noHBand="0" w:noVBand="1"/>
      </w:tblPr>
      <w:tblGrid>
        <w:gridCol w:w="1273"/>
        <w:gridCol w:w="1217"/>
        <w:gridCol w:w="706"/>
        <w:gridCol w:w="656"/>
        <w:gridCol w:w="1717"/>
        <w:gridCol w:w="867"/>
        <w:gridCol w:w="654"/>
        <w:gridCol w:w="1717"/>
        <w:gridCol w:w="717"/>
        <w:gridCol w:w="1750"/>
        <w:gridCol w:w="1074"/>
      </w:tblGrid>
      <w:tr w:rsidR="000078D8" w:rsidRPr="003E6676" w:rsidTr="00930557">
        <w:trPr>
          <w:trHeight w:val="262"/>
        </w:trPr>
        <w:tc>
          <w:tcPr>
            <w:tcW w:w="1273" w:type="dxa"/>
            <w:tcBorders>
              <w:top w:val="single" w:sz="4" w:space="0" w:color="auto"/>
              <w:left w:val="nil"/>
              <w:bottom w:val="nil"/>
              <w:right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SNP</w:t>
            </w:r>
          </w:p>
        </w:tc>
        <w:tc>
          <w:tcPr>
            <w:tcW w:w="1217" w:type="dxa"/>
            <w:tcBorders>
              <w:top w:val="single" w:sz="4" w:space="0" w:color="auto"/>
              <w:left w:val="nil"/>
              <w:bottom w:val="nil"/>
              <w:right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Location</w:t>
            </w:r>
          </w:p>
        </w:tc>
        <w:tc>
          <w:tcPr>
            <w:tcW w:w="706" w:type="dxa"/>
            <w:tcBorders>
              <w:top w:val="single" w:sz="4" w:space="0" w:color="auto"/>
              <w:left w:val="nil"/>
              <w:bottom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Allele</w:t>
            </w:r>
          </w:p>
        </w:tc>
        <w:tc>
          <w:tcPr>
            <w:tcW w:w="3240" w:type="dxa"/>
            <w:gridSpan w:val="3"/>
            <w:tcBorders>
              <w:top w:val="single" w:sz="4" w:space="0" w:color="auto"/>
              <w:right w:val="single" w:sz="4" w:space="0" w:color="auto"/>
            </w:tcBorders>
            <w:vAlign w:val="center"/>
          </w:tcPr>
          <w:p w:rsidR="000078D8" w:rsidRPr="003E6676" w:rsidRDefault="00FF7D25" w:rsidP="00FF7D25">
            <w:pPr>
              <w:jc w:val="center"/>
              <w:rPr>
                <w:rFonts w:ascii="Arial" w:hAnsi="Arial" w:cs="Arial"/>
                <w:sz w:val="20"/>
                <w:szCs w:val="20"/>
              </w:rPr>
            </w:pPr>
            <w:r>
              <w:rPr>
                <w:rFonts w:ascii="Arial" w:hAnsi="Arial" w:cs="Arial"/>
                <w:sz w:val="20"/>
                <w:szCs w:val="20"/>
              </w:rPr>
              <w:t>Kaiser</w:t>
            </w:r>
            <w:r w:rsidR="000078D8">
              <w:rPr>
                <w:rFonts w:ascii="Arial" w:hAnsi="Arial" w:cs="Arial"/>
                <w:sz w:val="20"/>
                <w:szCs w:val="20"/>
              </w:rPr>
              <w:t xml:space="preserve"> </w:t>
            </w:r>
            <w:r>
              <w:rPr>
                <w:rFonts w:ascii="Arial" w:hAnsi="Arial" w:cs="Arial"/>
                <w:sz w:val="20"/>
                <w:szCs w:val="20"/>
              </w:rPr>
              <w:t xml:space="preserve">study </w:t>
            </w:r>
            <w:r w:rsidR="000078D8" w:rsidRPr="004D33C3">
              <w:rPr>
                <w:rFonts w:ascii="Arial" w:hAnsi="Arial" w:cs="Arial"/>
                <w:sz w:val="20"/>
                <w:szCs w:val="20"/>
                <w:vertAlign w:val="superscript"/>
              </w:rPr>
              <w:t>a</w:t>
            </w:r>
            <w:r>
              <w:rPr>
                <w:rFonts w:ascii="Arial" w:hAnsi="Arial" w:cs="Arial"/>
                <w:sz w:val="20"/>
                <w:szCs w:val="20"/>
                <w:vertAlign w:val="superscript"/>
              </w:rPr>
              <w:t xml:space="preserve"> </w:t>
            </w:r>
          </w:p>
        </w:tc>
        <w:tc>
          <w:tcPr>
            <w:tcW w:w="3088" w:type="dxa"/>
            <w:gridSpan w:val="3"/>
            <w:tcBorders>
              <w:top w:val="single" w:sz="4" w:space="0" w:color="auto"/>
              <w:left w:val="single" w:sz="4" w:space="0" w:color="auto"/>
              <w:bottom w:val="single" w:sz="4" w:space="0" w:color="auto"/>
              <w:right w:val="single" w:sz="4" w:space="0" w:color="auto"/>
            </w:tcBorders>
            <w:vAlign w:val="center"/>
          </w:tcPr>
          <w:p w:rsidR="000078D8" w:rsidRPr="003E6676" w:rsidRDefault="00FF7D25" w:rsidP="0008716A">
            <w:pPr>
              <w:jc w:val="center"/>
              <w:rPr>
                <w:rFonts w:ascii="Arial" w:hAnsi="Arial" w:cs="Arial"/>
                <w:sz w:val="20"/>
                <w:szCs w:val="20"/>
              </w:rPr>
            </w:pPr>
            <w:r>
              <w:rPr>
                <w:rFonts w:ascii="Arial" w:hAnsi="Arial" w:cs="Arial"/>
                <w:sz w:val="20"/>
                <w:szCs w:val="20"/>
              </w:rPr>
              <w:t xml:space="preserve">Swedish study </w:t>
            </w:r>
            <w:r w:rsidR="000078D8" w:rsidRPr="004D33C3">
              <w:rPr>
                <w:rFonts w:ascii="Arial" w:hAnsi="Arial" w:cs="Arial"/>
                <w:sz w:val="20"/>
                <w:szCs w:val="20"/>
                <w:vertAlign w:val="superscript"/>
              </w:rPr>
              <w:t>b</w:t>
            </w:r>
          </w:p>
        </w:tc>
        <w:tc>
          <w:tcPr>
            <w:tcW w:w="2824" w:type="dxa"/>
            <w:gridSpan w:val="2"/>
            <w:tcBorders>
              <w:left w:val="single" w:sz="4" w:space="0" w:color="auto"/>
              <w:right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Meta-</w:t>
            </w:r>
            <w:proofErr w:type="spellStart"/>
            <w:r w:rsidRPr="003E6676">
              <w:rPr>
                <w:rFonts w:ascii="Arial" w:hAnsi="Arial" w:cs="Arial"/>
                <w:sz w:val="20"/>
                <w:szCs w:val="20"/>
              </w:rPr>
              <w:t>analysis</w:t>
            </w:r>
            <w:r w:rsidRPr="004D33C3">
              <w:rPr>
                <w:rFonts w:ascii="Arial" w:hAnsi="Arial" w:cs="Arial"/>
                <w:sz w:val="20"/>
                <w:szCs w:val="20"/>
                <w:vertAlign w:val="superscript"/>
              </w:rPr>
              <w:t>c</w:t>
            </w:r>
            <w:proofErr w:type="spellEnd"/>
          </w:p>
        </w:tc>
      </w:tr>
      <w:tr w:rsidR="000078D8" w:rsidRPr="003E6676" w:rsidTr="00930557">
        <w:trPr>
          <w:trHeight w:val="253"/>
        </w:trPr>
        <w:tc>
          <w:tcPr>
            <w:tcW w:w="1273" w:type="dxa"/>
            <w:tcBorders>
              <w:top w:val="nil"/>
              <w:left w:val="nil"/>
              <w:right w:val="nil"/>
            </w:tcBorders>
            <w:vAlign w:val="center"/>
          </w:tcPr>
          <w:p w:rsidR="000078D8" w:rsidRPr="003E6676" w:rsidRDefault="000078D8" w:rsidP="0008716A">
            <w:pPr>
              <w:jc w:val="center"/>
              <w:rPr>
                <w:rFonts w:ascii="Arial" w:hAnsi="Arial" w:cs="Arial"/>
                <w:sz w:val="20"/>
                <w:szCs w:val="20"/>
              </w:rPr>
            </w:pPr>
          </w:p>
        </w:tc>
        <w:tc>
          <w:tcPr>
            <w:tcW w:w="1217" w:type="dxa"/>
            <w:tcBorders>
              <w:top w:val="nil"/>
              <w:left w:val="nil"/>
              <w:right w:val="nil"/>
            </w:tcBorders>
            <w:vAlign w:val="center"/>
          </w:tcPr>
          <w:p w:rsidR="000078D8" w:rsidRPr="003E6676" w:rsidRDefault="000078D8" w:rsidP="0008716A">
            <w:pPr>
              <w:jc w:val="center"/>
              <w:rPr>
                <w:rFonts w:ascii="Arial" w:hAnsi="Arial" w:cs="Arial"/>
                <w:sz w:val="20"/>
                <w:szCs w:val="20"/>
              </w:rPr>
            </w:pPr>
          </w:p>
        </w:tc>
        <w:tc>
          <w:tcPr>
            <w:tcW w:w="706" w:type="dxa"/>
            <w:tcBorders>
              <w:top w:val="nil"/>
              <w:left w:val="nil"/>
              <w:right w:val="single" w:sz="4" w:space="0" w:color="auto"/>
            </w:tcBorders>
            <w:vAlign w:val="center"/>
          </w:tcPr>
          <w:p w:rsidR="000078D8" w:rsidRPr="003E6676" w:rsidRDefault="000078D8" w:rsidP="0008716A">
            <w:pPr>
              <w:jc w:val="center"/>
              <w:rPr>
                <w:rFonts w:ascii="Arial" w:hAnsi="Arial" w:cs="Arial"/>
                <w:i/>
                <w:sz w:val="20"/>
                <w:szCs w:val="20"/>
              </w:rPr>
            </w:pPr>
          </w:p>
        </w:tc>
        <w:tc>
          <w:tcPr>
            <w:tcW w:w="656" w:type="dxa"/>
            <w:tcBorders>
              <w:left w:val="single" w:sz="4" w:space="0" w:color="auto"/>
              <w:right w:val="nil"/>
            </w:tcBorders>
            <w:vAlign w:val="center"/>
          </w:tcPr>
          <w:p w:rsidR="000078D8" w:rsidRPr="003E6676" w:rsidRDefault="000078D8" w:rsidP="0008716A">
            <w:pPr>
              <w:jc w:val="center"/>
              <w:rPr>
                <w:rFonts w:ascii="Arial" w:hAnsi="Arial" w:cs="Arial"/>
                <w:i/>
                <w:sz w:val="20"/>
                <w:szCs w:val="20"/>
              </w:rPr>
            </w:pPr>
            <w:r>
              <w:rPr>
                <w:rFonts w:ascii="Arial" w:hAnsi="Arial" w:cs="Arial"/>
                <w:i/>
                <w:sz w:val="20"/>
                <w:szCs w:val="20"/>
              </w:rPr>
              <w:t>r</w:t>
            </w:r>
            <w:r w:rsidRPr="003E6676">
              <w:rPr>
                <w:rFonts w:ascii="Arial" w:hAnsi="Arial" w:cs="Arial"/>
                <w:i/>
                <w:sz w:val="20"/>
                <w:szCs w:val="20"/>
                <w:vertAlign w:val="superscript"/>
              </w:rPr>
              <w:t>2</w:t>
            </w:r>
          </w:p>
        </w:tc>
        <w:tc>
          <w:tcPr>
            <w:tcW w:w="1717" w:type="dxa"/>
            <w:tcBorders>
              <w:left w:val="nil"/>
              <w:right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 xml:space="preserve">ORI </w:t>
            </w:r>
            <w:r>
              <w:rPr>
                <w:rFonts w:ascii="Arial" w:hAnsi="Arial" w:cs="Arial"/>
                <w:sz w:val="20"/>
                <w:szCs w:val="20"/>
              </w:rPr>
              <w:t>(95</w:t>
            </w:r>
            <w:r w:rsidRPr="003E6676">
              <w:rPr>
                <w:rFonts w:ascii="Arial" w:hAnsi="Arial" w:cs="Arial"/>
                <w:sz w:val="20"/>
                <w:szCs w:val="20"/>
              </w:rPr>
              <w:t>% CI)</w:t>
            </w:r>
          </w:p>
        </w:tc>
        <w:tc>
          <w:tcPr>
            <w:tcW w:w="867" w:type="dxa"/>
            <w:tcBorders>
              <w:left w:val="nil"/>
              <w:right w:val="single" w:sz="4" w:space="0" w:color="auto"/>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P</w:t>
            </w:r>
          </w:p>
        </w:tc>
        <w:tc>
          <w:tcPr>
            <w:tcW w:w="654" w:type="dxa"/>
            <w:tcBorders>
              <w:top w:val="single" w:sz="4" w:space="0" w:color="auto"/>
              <w:left w:val="single" w:sz="4" w:space="0" w:color="auto"/>
              <w:bottom w:val="single" w:sz="4" w:space="0" w:color="auto"/>
              <w:right w:val="nil"/>
            </w:tcBorders>
            <w:vAlign w:val="center"/>
          </w:tcPr>
          <w:p w:rsidR="000078D8" w:rsidRPr="003E6676" w:rsidRDefault="000078D8" w:rsidP="0008716A">
            <w:pPr>
              <w:jc w:val="center"/>
              <w:rPr>
                <w:rFonts w:ascii="Arial" w:hAnsi="Arial" w:cs="Arial"/>
                <w:sz w:val="20"/>
                <w:szCs w:val="20"/>
              </w:rPr>
            </w:pPr>
            <w:r>
              <w:rPr>
                <w:rFonts w:ascii="Arial" w:hAnsi="Arial" w:cs="Arial"/>
                <w:i/>
                <w:sz w:val="20"/>
                <w:szCs w:val="20"/>
              </w:rPr>
              <w:t>r</w:t>
            </w:r>
            <w:r w:rsidRPr="003E6676">
              <w:rPr>
                <w:rFonts w:ascii="Arial" w:hAnsi="Arial" w:cs="Arial"/>
                <w:i/>
                <w:sz w:val="20"/>
                <w:szCs w:val="20"/>
                <w:vertAlign w:val="superscript"/>
              </w:rPr>
              <w:t>2</w:t>
            </w:r>
          </w:p>
        </w:tc>
        <w:tc>
          <w:tcPr>
            <w:tcW w:w="1717" w:type="dxa"/>
            <w:tcBorders>
              <w:top w:val="single" w:sz="4" w:space="0" w:color="auto"/>
              <w:left w:val="nil"/>
              <w:bottom w:val="single" w:sz="4" w:space="0" w:color="auto"/>
              <w:right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 xml:space="preserve">ORI </w:t>
            </w:r>
            <w:r>
              <w:rPr>
                <w:rFonts w:ascii="Arial" w:hAnsi="Arial" w:cs="Arial"/>
                <w:sz w:val="20"/>
                <w:szCs w:val="20"/>
              </w:rPr>
              <w:t>(95</w:t>
            </w:r>
            <w:r w:rsidRPr="003E6676">
              <w:rPr>
                <w:rFonts w:ascii="Arial" w:hAnsi="Arial" w:cs="Arial"/>
                <w:sz w:val="20"/>
                <w:szCs w:val="20"/>
              </w:rPr>
              <w:t>% CI)</w:t>
            </w:r>
          </w:p>
        </w:tc>
        <w:tc>
          <w:tcPr>
            <w:tcW w:w="717" w:type="dxa"/>
            <w:tcBorders>
              <w:top w:val="single" w:sz="4" w:space="0" w:color="auto"/>
              <w:left w:val="nil"/>
              <w:bottom w:val="single" w:sz="4" w:space="0" w:color="auto"/>
              <w:right w:val="single" w:sz="4" w:space="0" w:color="auto"/>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P</w:t>
            </w:r>
          </w:p>
        </w:tc>
        <w:tc>
          <w:tcPr>
            <w:tcW w:w="1750" w:type="dxa"/>
            <w:tcBorders>
              <w:left w:val="single" w:sz="4" w:space="0" w:color="auto"/>
              <w:right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 xml:space="preserve">ORI </w:t>
            </w:r>
            <w:r>
              <w:rPr>
                <w:rFonts w:ascii="Arial" w:hAnsi="Arial" w:cs="Arial"/>
                <w:sz w:val="20"/>
                <w:szCs w:val="20"/>
              </w:rPr>
              <w:t>(95</w:t>
            </w:r>
            <w:r w:rsidRPr="003E6676">
              <w:rPr>
                <w:rFonts w:ascii="Arial" w:hAnsi="Arial" w:cs="Arial"/>
                <w:sz w:val="20"/>
                <w:szCs w:val="20"/>
              </w:rPr>
              <w:t>% CI)</w:t>
            </w:r>
          </w:p>
        </w:tc>
        <w:tc>
          <w:tcPr>
            <w:tcW w:w="1074" w:type="dxa"/>
            <w:tcBorders>
              <w:left w:val="nil"/>
              <w:right w:val="nil"/>
            </w:tcBorders>
            <w:vAlign w:val="center"/>
          </w:tcPr>
          <w:p w:rsidR="000078D8" w:rsidRPr="006E60DE" w:rsidRDefault="000078D8" w:rsidP="0008716A">
            <w:pPr>
              <w:jc w:val="center"/>
              <w:rPr>
                <w:rFonts w:ascii="Arial" w:hAnsi="Arial" w:cs="Arial"/>
                <w:i/>
                <w:sz w:val="20"/>
                <w:szCs w:val="20"/>
              </w:rPr>
            </w:pPr>
            <w:r w:rsidRPr="006E60DE">
              <w:rPr>
                <w:rFonts w:ascii="Arial" w:hAnsi="Arial" w:cs="Arial"/>
                <w:i/>
                <w:sz w:val="20"/>
                <w:szCs w:val="20"/>
              </w:rPr>
              <w:t>P</w:t>
            </w:r>
          </w:p>
        </w:tc>
      </w:tr>
      <w:tr w:rsidR="000078D8" w:rsidRPr="003E6676" w:rsidTr="00930557">
        <w:trPr>
          <w:trHeight w:val="455"/>
        </w:trPr>
        <w:tc>
          <w:tcPr>
            <w:tcW w:w="1273" w:type="dxa"/>
            <w:tcBorders>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rs1000214</w:t>
            </w:r>
          </w:p>
        </w:tc>
        <w:tc>
          <w:tcPr>
            <w:tcW w:w="1217" w:type="dxa"/>
            <w:tcBorders>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18,053,598</w:t>
            </w:r>
          </w:p>
        </w:tc>
        <w:tc>
          <w:tcPr>
            <w:tcW w:w="706" w:type="dxa"/>
            <w:tcBorders>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T</w:t>
            </w:r>
          </w:p>
        </w:tc>
        <w:tc>
          <w:tcPr>
            <w:tcW w:w="656" w:type="dxa"/>
            <w:tcBorders>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0.50</w:t>
            </w:r>
          </w:p>
        </w:tc>
        <w:tc>
          <w:tcPr>
            <w:tcW w:w="1717" w:type="dxa"/>
            <w:tcBorders>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1.80 (1.15, 2.81)</w:t>
            </w:r>
          </w:p>
        </w:tc>
        <w:tc>
          <w:tcPr>
            <w:tcW w:w="867" w:type="dxa"/>
            <w:tcBorders>
              <w:left w:val="nil"/>
              <w:bottom w:val="nil"/>
            </w:tcBorders>
            <w:vAlign w:val="center"/>
          </w:tcPr>
          <w:p w:rsidR="000078D8" w:rsidRPr="00176367" w:rsidRDefault="000078D8" w:rsidP="0008716A">
            <w:pPr>
              <w:jc w:val="center"/>
              <w:rPr>
                <w:rFonts w:ascii="Arial" w:hAnsi="Arial" w:cs="Arial"/>
                <w:b/>
                <w:bCs/>
                <w:color w:val="000000"/>
                <w:sz w:val="20"/>
                <w:szCs w:val="20"/>
              </w:rPr>
            </w:pPr>
            <w:r w:rsidRPr="00176367">
              <w:rPr>
                <w:rFonts w:ascii="Arial" w:hAnsi="Arial" w:cs="Arial"/>
                <w:b/>
                <w:bCs/>
                <w:color w:val="000000"/>
                <w:sz w:val="20"/>
                <w:szCs w:val="20"/>
              </w:rPr>
              <w:t>0.010</w:t>
            </w:r>
          </w:p>
        </w:tc>
        <w:tc>
          <w:tcPr>
            <w:tcW w:w="654" w:type="dxa"/>
            <w:tcBorders>
              <w:top w:val="single" w:sz="4" w:space="0" w:color="auto"/>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r>
              <w:rPr>
                <w:rFonts w:ascii="Arial" w:hAnsi="Arial" w:cs="Arial"/>
                <w:sz w:val="20"/>
                <w:szCs w:val="20"/>
              </w:rPr>
              <w:t>0.40</w:t>
            </w:r>
          </w:p>
        </w:tc>
        <w:tc>
          <w:tcPr>
            <w:tcW w:w="1717" w:type="dxa"/>
            <w:tcBorders>
              <w:top w:val="single" w:sz="4" w:space="0" w:color="auto"/>
              <w:left w:val="nil"/>
              <w:bottom w:val="nil"/>
              <w:right w:val="nil"/>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1.34 (0.80, 2.24)</w:t>
            </w:r>
          </w:p>
        </w:tc>
        <w:tc>
          <w:tcPr>
            <w:tcW w:w="717" w:type="dxa"/>
            <w:tcBorders>
              <w:top w:val="single" w:sz="4" w:space="0" w:color="auto"/>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0.27</w:t>
            </w:r>
          </w:p>
        </w:tc>
        <w:tc>
          <w:tcPr>
            <w:tcW w:w="1750" w:type="dxa"/>
            <w:tcBorders>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1.52 (1.10, 2.11)</w:t>
            </w:r>
          </w:p>
        </w:tc>
        <w:tc>
          <w:tcPr>
            <w:tcW w:w="1074" w:type="dxa"/>
            <w:tcBorders>
              <w:left w:val="nil"/>
              <w:bottom w:val="nil"/>
              <w:right w:val="nil"/>
            </w:tcBorders>
            <w:vAlign w:val="center"/>
          </w:tcPr>
          <w:p w:rsidR="000078D8" w:rsidRPr="00001463" w:rsidRDefault="000078D8" w:rsidP="0008716A">
            <w:pPr>
              <w:jc w:val="center"/>
              <w:rPr>
                <w:rFonts w:ascii="Arial" w:hAnsi="Arial" w:cs="Arial"/>
                <w:b/>
                <w:color w:val="000000"/>
                <w:sz w:val="20"/>
                <w:szCs w:val="20"/>
              </w:rPr>
            </w:pPr>
            <w:r w:rsidRPr="00001463">
              <w:rPr>
                <w:rFonts w:ascii="Arial" w:hAnsi="Arial" w:cs="Arial"/>
                <w:b/>
                <w:color w:val="000000"/>
                <w:sz w:val="20"/>
                <w:szCs w:val="20"/>
              </w:rPr>
              <w:t>0.011</w:t>
            </w:r>
          </w:p>
        </w:tc>
      </w:tr>
      <w:tr w:rsidR="00930557" w:rsidRPr="003E6676" w:rsidTr="00930557">
        <w:trPr>
          <w:trHeight w:val="455"/>
        </w:trPr>
        <w:tc>
          <w:tcPr>
            <w:tcW w:w="1273" w:type="dxa"/>
            <w:tcBorders>
              <w:top w:val="nil"/>
              <w:left w:val="nil"/>
              <w:bottom w:val="nil"/>
              <w:right w:val="nil"/>
            </w:tcBorders>
            <w:vAlign w:val="center"/>
          </w:tcPr>
          <w:p w:rsidR="00930557" w:rsidRPr="00FF7D25" w:rsidRDefault="00930557" w:rsidP="0008716A">
            <w:pPr>
              <w:jc w:val="center"/>
              <w:rPr>
                <w:rFonts w:ascii="Arial" w:hAnsi="Arial" w:cs="Arial"/>
                <w:bCs/>
                <w:color w:val="000000"/>
                <w:sz w:val="20"/>
                <w:szCs w:val="20"/>
                <w:highlight w:val="yellow"/>
              </w:rPr>
            </w:pPr>
            <w:r w:rsidRPr="00FF7D25">
              <w:rPr>
                <w:rFonts w:ascii="Arial" w:hAnsi="Arial" w:cs="Arial"/>
                <w:bCs/>
                <w:color w:val="000000"/>
                <w:sz w:val="20"/>
                <w:szCs w:val="20"/>
                <w:highlight w:val="yellow"/>
              </w:rPr>
              <w:t>rs7388368</w:t>
            </w:r>
          </w:p>
        </w:tc>
        <w:tc>
          <w:tcPr>
            <w:tcW w:w="1217" w:type="dxa"/>
            <w:tcBorders>
              <w:top w:val="nil"/>
              <w:left w:val="nil"/>
              <w:bottom w:val="nil"/>
              <w:right w:val="nil"/>
            </w:tcBorders>
            <w:vAlign w:val="center"/>
          </w:tcPr>
          <w:p w:rsidR="00930557" w:rsidRPr="00FF7D25" w:rsidRDefault="00930557" w:rsidP="0008716A">
            <w:pPr>
              <w:jc w:val="center"/>
              <w:rPr>
                <w:rFonts w:ascii="Arial" w:hAnsi="Arial" w:cs="Arial"/>
                <w:color w:val="000000"/>
                <w:sz w:val="20"/>
                <w:szCs w:val="20"/>
                <w:highlight w:val="yellow"/>
              </w:rPr>
            </w:pPr>
            <w:r w:rsidRPr="00FF7D25">
              <w:rPr>
                <w:rFonts w:ascii="Arial" w:hAnsi="Arial" w:cs="Arial"/>
                <w:color w:val="000000"/>
                <w:sz w:val="20"/>
                <w:szCs w:val="20"/>
                <w:highlight w:val="yellow"/>
              </w:rPr>
              <w:t>18,055,386</w:t>
            </w:r>
          </w:p>
        </w:tc>
        <w:tc>
          <w:tcPr>
            <w:tcW w:w="706" w:type="dxa"/>
            <w:tcBorders>
              <w:top w:val="nil"/>
              <w:left w:val="nil"/>
              <w:bottom w:val="nil"/>
              <w:right w:val="single" w:sz="4" w:space="0" w:color="auto"/>
            </w:tcBorders>
            <w:vAlign w:val="center"/>
          </w:tcPr>
          <w:p w:rsidR="00930557" w:rsidRPr="00FF7D25" w:rsidRDefault="00930557" w:rsidP="0008716A">
            <w:pPr>
              <w:jc w:val="center"/>
              <w:rPr>
                <w:rFonts w:ascii="Arial" w:hAnsi="Arial" w:cs="Arial"/>
                <w:color w:val="000000"/>
                <w:sz w:val="20"/>
                <w:szCs w:val="20"/>
                <w:highlight w:val="yellow"/>
              </w:rPr>
            </w:pPr>
            <w:r w:rsidRPr="00FF7D25">
              <w:rPr>
                <w:rFonts w:ascii="Arial" w:hAnsi="Arial" w:cs="Arial"/>
                <w:color w:val="000000"/>
                <w:sz w:val="20"/>
                <w:szCs w:val="20"/>
                <w:highlight w:val="yellow"/>
              </w:rPr>
              <w:t>A</w:t>
            </w:r>
          </w:p>
        </w:tc>
        <w:tc>
          <w:tcPr>
            <w:tcW w:w="656" w:type="dxa"/>
            <w:tcBorders>
              <w:top w:val="nil"/>
              <w:left w:val="single" w:sz="4" w:space="0" w:color="auto"/>
              <w:bottom w:val="nil"/>
              <w:right w:val="nil"/>
            </w:tcBorders>
            <w:vAlign w:val="center"/>
          </w:tcPr>
          <w:p w:rsidR="00930557" w:rsidRPr="00FF7D25" w:rsidRDefault="00930557" w:rsidP="0008716A">
            <w:pPr>
              <w:jc w:val="center"/>
              <w:rPr>
                <w:rFonts w:ascii="Arial" w:hAnsi="Arial" w:cs="Arial"/>
                <w:color w:val="000000"/>
                <w:sz w:val="20"/>
                <w:szCs w:val="20"/>
                <w:highlight w:val="yellow"/>
              </w:rPr>
            </w:pPr>
            <w:r w:rsidRPr="00FF7D25">
              <w:rPr>
                <w:rFonts w:ascii="Arial" w:hAnsi="Arial" w:cs="Arial"/>
                <w:color w:val="000000"/>
                <w:sz w:val="20"/>
                <w:szCs w:val="20"/>
                <w:highlight w:val="yellow"/>
              </w:rPr>
              <w:t>1</w:t>
            </w:r>
          </w:p>
        </w:tc>
        <w:tc>
          <w:tcPr>
            <w:tcW w:w="1717" w:type="dxa"/>
            <w:tcBorders>
              <w:top w:val="nil"/>
              <w:left w:val="nil"/>
              <w:bottom w:val="nil"/>
              <w:right w:val="nil"/>
            </w:tcBorders>
            <w:vAlign w:val="center"/>
          </w:tcPr>
          <w:p w:rsidR="00930557" w:rsidRPr="00FF7D25" w:rsidRDefault="00930557" w:rsidP="0008716A">
            <w:pPr>
              <w:jc w:val="center"/>
              <w:rPr>
                <w:rFonts w:ascii="Arial" w:hAnsi="Arial" w:cs="Arial"/>
                <w:bCs/>
                <w:color w:val="000000"/>
                <w:sz w:val="20"/>
                <w:szCs w:val="20"/>
                <w:highlight w:val="yellow"/>
              </w:rPr>
            </w:pPr>
            <w:r w:rsidRPr="00FF7D25">
              <w:rPr>
                <w:rFonts w:ascii="Arial" w:hAnsi="Arial" w:cs="Arial"/>
                <w:bCs/>
                <w:color w:val="000000"/>
                <w:sz w:val="20"/>
                <w:szCs w:val="20"/>
                <w:highlight w:val="yellow"/>
              </w:rPr>
              <w:t>1.75 (1.19, 2.56)</w:t>
            </w:r>
          </w:p>
        </w:tc>
        <w:tc>
          <w:tcPr>
            <w:tcW w:w="867" w:type="dxa"/>
            <w:tcBorders>
              <w:top w:val="nil"/>
              <w:left w:val="nil"/>
              <w:bottom w:val="nil"/>
            </w:tcBorders>
            <w:vAlign w:val="center"/>
          </w:tcPr>
          <w:p w:rsidR="00930557" w:rsidRPr="00FF7D25" w:rsidRDefault="00930557" w:rsidP="0008716A">
            <w:pPr>
              <w:jc w:val="center"/>
              <w:rPr>
                <w:rFonts w:ascii="Arial" w:hAnsi="Arial" w:cs="Arial"/>
                <w:b/>
                <w:color w:val="000000"/>
                <w:sz w:val="20"/>
                <w:szCs w:val="20"/>
                <w:highlight w:val="yellow"/>
              </w:rPr>
            </w:pPr>
            <w:r w:rsidRPr="00FF7D25">
              <w:rPr>
                <w:rFonts w:ascii="Arial" w:hAnsi="Arial" w:cs="Arial"/>
                <w:b/>
                <w:color w:val="000000"/>
                <w:sz w:val="20"/>
                <w:szCs w:val="20"/>
                <w:highlight w:val="yellow"/>
              </w:rPr>
              <w:t>0.004</w:t>
            </w:r>
          </w:p>
        </w:tc>
        <w:tc>
          <w:tcPr>
            <w:tcW w:w="654" w:type="dxa"/>
            <w:tcBorders>
              <w:top w:val="nil"/>
              <w:left w:val="single" w:sz="4" w:space="0" w:color="auto"/>
              <w:bottom w:val="nil"/>
              <w:right w:val="nil"/>
            </w:tcBorders>
            <w:vAlign w:val="center"/>
          </w:tcPr>
          <w:p w:rsidR="00930557" w:rsidRPr="00FF7D25" w:rsidRDefault="00930557" w:rsidP="0008716A">
            <w:pPr>
              <w:jc w:val="center"/>
              <w:rPr>
                <w:rFonts w:ascii="Arial" w:hAnsi="Arial" w:cs="Arial"/>
                <w:sz w:val="20"/>
                <w:szCs w:val="20"/>
                <w:highlight w:val="yellow"/>
              </w:rPr>
            </w:pPr>
            <w:r w:rsidRPr="00FF7D25">
              <w:rPr>
                <w:rFonts w:ascii="Arial" w:hAnsi="Arial" w:cs="Arial"/>
                <w:sz w:val="20"/>
                <w:szCs w:val="20"/>
                <w:highlight w:val="yellow"/>
              </w:rPr>
              <w:t>1</w:t>
            </w:r>
          </w:p>
        </w:tc>
        <w:tc>
          <w:tcPr>
            <w:tcW w:w="1717" w:type="dxa"/>
            <w:tcBorders>
              <w:top w:val="nil"/>
              <w:left w:val="nil"/>
              <w:bottom w:val="nil"/>
              <w:right w:val="nil"/>
            </w:tcBorders>
            <w:vAlign w:val="center"/>
          </w:tcPr>
          <w:p w:rsidR="00930557" w:rsidRPr="00FF7D25" w:rsidRDefault="00930557" w:rsidP="0008716A">
            <w:pPr>
              <w:jc w:val="center"/>
              <w:rPr>
                <w:rFonts w:ascii="Arial" w:hAnsi="Arial" w:cs="Arial"/>
                <w:color w:val="000000"/>
                <w:sz w:val="20"/>
                <w:szCs w:val="20"/>
                <w:highlight w:val="yellow"/>
              </w:rPr>
            </w:pPr>
            <w:r w:rsidRPr="00FF7D25">
              <w:rPr>
                <w:rFonts w:ascii="Arial" w:hAnsi="Arial" w:cs="Arial"/>
                <w:color w:val="000000"/>
                <w:sz w:val="20"/>
                <w:szCs w:val="20"/>
                <w:highlight w:val="yellow"/>
              </w:rPr>
              <w:t>1.62 (1.05, 2.49)</w:t>
            </w:r>
          </w:p>
        </w:tc>
        <w:tc>
          <w:tcPr>
            <w:tcW w:w="717" w:type="dxa"/>
            <w:tcBorders>
              <w:top w:val="nil"/>
              <w:left w:val="nil"/>
              <w:bottom w:val="nil"/>
              <w:right w:val="single" w:sz="4" w:space="0" w:color="auto"/>
            </w:tcBorders>
            <w:vAlign w:val="center"/>
          </w:tcPr>
          <w:p w:rsidR="00930557" w:rsidRPr="00FF7D25" w:rsidRDefault="00930557" w:rsidP="0008716A">
            <w:pPr>
              <w:jc w:val="center"/>
              <w:rPr>
                <w:rFonts w:ascii="Arial" w:hAnsi="Arial" w:cs="Arial"/>
                <w:b/>
                <w:color w:val="000000"/>
                <w:sz w:val="20"/>
                <w:szCs w:val="20"/>
                <w:highlight w:val="yellow"/>
              </w:rPr>
            </w:pPr>
            <w:r w:rsidRPr="00FF7D25">
              <w:rPr>
                <w:rFonts w:ascii="Arial" w:hAnsi="Arial" w:cs="Arial"/>
                <w:b/>
                <w:color w:val="000000"/>
                <w:sz w:val="20"/>
                <w:szCs w:val="20"/>
                <w:highlight w:val="yellow"/>
              </w:rPr>
              <w:t>0.029</w:t>
            </w:r>
          </w:p>
        </w:tc>
        <w:tc>
          <w:tcPr>
            <w:tcW w:w="1750" w:type="dxa"/>
            <w:tcBorders>
              <w:top w:val="nil"/>
              <w:left w:val="single" w:sz="4" w:space="0" w:color="auto"/>
              <w:bottom w:val="nil"/>
              <w:right w:val="nil"/>
            </w:tcBorders>
            <w:vAlign w:val="center"/>
          </w:tcPr>
          <w:p w:rsidR="00930557" w:rsidRPr="00FF7D25" w:rsidRDefault="00930557" w:rsidP="0008716A">
            <w:pPr>
              <w:jc w:val="center"/>
              <w:rPr>
                <w:rFonts w:ascii="Arial" w:hAnsi="Arial" w:cs="Arial"/>
                <w:color w:val="000000"/>
                <w:sz w:val="20"/>
                <w:szCs w:val="20"/>
                <w:highlight w:val="yellow"/>
              </w:rPr>
            </w:pPr>
            <w:r w:rsidRPr="00FF7D25">
              <w:rPr>
                <w:rFonts w:ascii="Arial" w:hAnsi="Arial" w:cs="Arial"/>
                <w:color w:val="000000"/>
                <w:sz w:val="20"/>
                <w:szCs w:val="20"/>
                <w:highlight w:val="yellow"/>
              </w:rPr>
              <w:t>1.65 (1.25, 2.18)</w:t>
            </w:r>
          </w:p>
        </w:tc>
        <w:tc>
          <w:tcPr>
            <w:tcW w:w="1074" w:type="dxa"/>
            <w:tcBorders>
              <w:top w:val="nil"/>
              <w:left w:val="nil"/>
              <w:bottom w:val="nil"/>
              <w:right w:val="nil"/>
            </w:tcBorders>
            <w:vAlign w:val="center"/>
          </w:tcPr>
          <w:p w:rsidR="00930557" w:rsidRPr="00FF7D25" w:rsidRDefault="00930557" w:rsidP="0008716A">
            <w:pPr>
              <w:jc w:val="center"/>
              <w:rPr>
                <w:rFonts w:ascii="Arial" w:hAnsi="Arial" w:cs="Arial"/>
                <w:b/>
                <w:color w:val="000000"/>
                <w:sz w:val="20"/>
                <w:szCs w:val="20"/>
                <w:highlight w:val="yellow"/>
              </w:rPr>
            </w:pPr>
            <w:r w:rsidRPr="00FF7D25">
              <w:rPr>
                <w:rFonts w:ascii="Arial" w:hAnsi="Arial" w:cs="Arial"/>
                <w:b/>
                <w:color w:val="000000"/>
                <w:sz w:val="20"/>
                <w:szCs w:val="20"/>
                <w:highlight w:val="yellow"/>
              </w:rPr>
              <w:t>4.6 x 10</w:t>
            </w:r>
            <w:r w:rsidRPr="00FF7D25">
              <w:rPr>
                <w:rFonts w:ascii="Arial" w:hAnsi="Arial" w:cs="Arial"/>
                <w:b/>
                <w:color w:val="000000"/>
                <w:sz w:val="20"/>
                <w:szCs w:val="20"/>
                <w:highlight w:val="yellow"/>
                <w:vertAlign w:val="superscript"/>
              </w:rPr>
              <w:t>-4</w:t>
            </w:r>
          </w:p>
        </w:tc>
      </w:tr>
      <w:tr w:rsidR="000078D8" w:rsidRPr="003E6676" w:rsidTr="00930557">
        <w:trPr>
          <w:trHeight w:val="455"/>
        </w:trPr>
        <w:tc>
          <w:tcPr>
            <w:tcW w:w="1273"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rs4921877</w:t>
            </w:r>
          </w:p>
        </w:tc>
        <w:tc>
          <w:tcPr>
            <w:tcW w:w="12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18,055,584</w:t>
            </w:r>
          </w:p>
        </w:tc>
        <w:tc>
          <w:tcPr>
            <w:tcW w:w="706"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T</w:t>
            </w:r>
          </w:p>
        </w:tc>
        <w:tc>
          <w:tcPr>
            <w:tcW w:w="656"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0.85</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1.46 (1.02, 2.09)</w:t>
            </w:r>
          </w:p>
        </w:tc>
        <w:tc>
          <w:tcPr>
            <w:tcW w:w="867" w:type="dxa"/>
            <w:tcBorders>
              <w:top w:val="nil"/>
              <w:left w:val="nil"/>
              <w:bottom w:val="nil"/>
            </w:tcBorders>
            <w:vAlign w:val="center"/>
          </w:tcPr>
          <w:p w:rsidR="000078D8" w:rsidRPr="00176367" w:rsidRDefault="000078D8" w:rsidP="0008716A">
            <w:pPr>
              <w:jc w:val="center"/>
              <w:rPr>
                <w:rFonts w:ascii="Arial" w:hAnsi="Arial" w:cs="Arial"/>
                <w:b/>
                <w:color w:val="000000"/>
                <w:sz w:val="20"/>
                <w:szCs w:val="20"/>
              </w:rPr>
            </w:pPr>
            <w:r w:rsidRPr="00176367">
              <w:rPr>
                <w:rFonts w:ascii="Arial" w:hAnsi="Arial" w:cs="Arial"/>
                <w:b/>
                <w:color w:val="000000"/>
                <w:sz w:val="20"/>
                <w:szCs w:val="20"/>
              </w:rPr>
              <w:t>0.039</w:t>
            </w:r>
          </w:p>
        </w:tc>
        <w:tc>
          <w:tcPr>
            <w:tcW w:w="654"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r>
              <w:rPr>
                <w:rFonts w:ascii="Arial" w:hAnsi="Arial" w:cs="Arial"/>
                <w:sz w:val="20"/>
                <w:szCs w:val="20"/>
              </w:rPr>
              <w:t>0.86</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1.39 (0.92, 1.54)</w:t>
            </w:r>
          </w:p>
        </w:tc>
        <w:tc>
          <w:tcPr>
            <w:tcW w:w="71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0.12</w:t>
            </w:r>
          </w:p>
        </w:tc>
        <w:tc>
          <w:tcPr>
            <w:tcW w:w="1750" w:type="dxa"/>
            <w:tcBorders>
              <w:top w:val="nil"/>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1.40 (1.07, 1.83)</w:t>
            </w:r>
          </w:p>
        </w:tc>
        <w:tc>
          <w:tcPr>
            <w:tcW w:w="1074" w:type="dxa"/>
            <w:tcBorders>
              <w:top w:val="nil"/>
              <w:left w:val="nil"/>
              <w:bottom w:val="nil"/>
              <w:right w:val="nil"/>
            </w:tcBorders>
            <w:vAlign w:val="center"/>
          </w:tcPr>
          <w:p w:rsidR="000078D8" w:rsidRPr="00001463" w:rsidRDefault="000078D8" w:rsidP="0008716A">
            <w:pPr>
              <w:jc w:val="center"/>
              <w:rPr>
                <w:rFonts w:ascii="Arial" w:hAnsi="Arial" w:cs="Arial"/>
                <w:b/>
                <w:color w:val="000000"/>
                <w:sz w:val="20"/>
                <w:szCs w:val="20"/>
              </w:rPr>
            </w:pPr>
            <w:r w:rsidRPr="00001463">
              <w:rPr>
                <w:rFonts w:ascii="Arial" w:hAnsi="Arial" w:cs="Arial"/>
                <w:b/>
                <w:color w:val="000000"/>
                <w:sz w:val="20"/>
                <w:szCs w:val="20"/>
              </w:rPr>
              <w:t>0.013</w:t>
            </w:r>
          </w:p>
        </w:tc>
      </w:tr>
      <w:tr w:rsidR="000078D8" w:rsidRPr="003E6676" w:rsidTr="00930557">
        <w:trPr>
          <w:trHeight w:val="455"/>
        </w:trPr>
        <w:tc>
          <w:tcPr>
            <w:tcW w:w="1273"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rs6586711</w:t>
            </w:r>
          </w:p>
        </w:tc>
        <w:tc>
          <w:tcPr>
            <w:tcW w:w="12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18,059,563</w:t>
            </w:r>
          </w:p>
        </w:tc>
        <w:tc>
          <w:tcPr>
            <w:tcW w:w="706"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C</w:t>
            </w:r>
          </w:p>
        </w:tc>
        <w:tc>
          <w:tcPr>
            <w:tcW w:w="656"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0.66</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1.68 (1.21, 2.34)</w:t>
            </w:r>
          </w:p>
        </w:tc>
        <w:tc>
          <w:tcPr>
            <w:tcW w:w="867" w:type="dxa"/>
            <w:tcBorders>
              <w:top w:val="nil"/>
              <w:left w:val="nil"/>
              <w:bottom w:val="nil"/>
            </w:tcBorders>
            <w:vAlign w:val="center"/>
          </w:tcPr>
          <w:p w:rsidR="000078D8" w:rsidRPr="00176367" w:rsidRDefault="000078D8" w:rsidP="0008716A">
            <w:pPr>
              <w:jc w:val="center"/>
              <w:rPr>
                <w:rFonts w:ascii="Arial" w:hAnsi="Arial" w:cs="Arial"/>
                <w:b/>
                <w:color w:val="000000"/>
                <w:sz w:val="20"/>
                <w:szCs w:val="20"/>
              </w:rPr>
            </w:pPr>
            <w:r w:rsidRPr="00176367">
              <w:rPr>
                <w:rFonts w:ascii="Arial" w:hAnsi="Arial" w:cs="Arial"/>
                <w:b/>
                <w:color w:val="000000"/>
                <w:sz w:val="20"/>
                <w:szCs w:val="20"/>
              </w:rPr>
              <w:t>0.0022</w:t>
            </w:r>
          </w:p>
        </w:tc>
        <w:tc>
          <w:tcPr>
            <w:tcW w:w="654"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r>
              <w:rPr>
                <w:rFonts w:ascii="Arial" w:hAnsi="Arial" w:cs="Arial"/>
                <w:sz w:val="20"/>
                <w:szCs w:val="20"/>
              </w:rPr>
              <w:t>0.74</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1.22 (0.81, 1.83)</w:t>
            </w:r>
          </w:p>
        </w:tc>
        <w:tc>
          <w:tcPr>
            <w:tcW w:w="71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0.34</w:t>
            </w:r>
          </w:p>
        </w:tc>
        <w:tc>
          <w:tcPr>
            <w:tcW w:w="1750" w:type="dxa"/>
            <w:tcBorders>
              <w:top w:val="nil"/>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1.42 (1.10, 1.83)</w:t>
            </w:r>
          </w:p>
        </w:tc>
        <w:tc>
          <w:tcPr>
            <w:tcW w:w="1074" w:type="dxa"/>
            <w:tcBorders>
              <w:top w:val="nil"/>
              <w:left w:val="nil"/>
              <w:bottom w:val="nil"/>
              <w:right w:val="nil"/>
            </w:tcBorders>
            <w:vAlign w:val="center"/>
          </w:tcPr>
          <w:p w:rsidR="000078D8" w:rsidRPr="00001463" w:rsidRDefault="000078D8" w:rsidP="0008716A">
            <w:pPr>
              <w:jc w:val="center"/>
              <w:rPr>
                <w:rFonts w:ascii="Arial" w:hAnsi="Arial" w:cs="Arial"/>
                <w:b/>
                <w:color w:val="000000"/>
                <w:sz w:val="20"/>
                <w:szCs w:val="20"/>
              </w:rPr>
            </w:pPr>
            <w:r w:rsidRPr="00001463">
              <w:rPr>
                <w:rFonts w:ascii="Arial" w:hAnsi="Arial" w:cs="Arial"/>
                <w:b/>
                <w:color w:val="000000"/>
                <w:sz w:val="20"/>
                <w:szCs w:val="20"/>
              </w:rPr>
              <w:t>0.0063</w:t>
            </w:r>
          </w:p>
        </w:tc>
      </w:tr>
      <w:tr w:rsidR="000078D8" w:rsidRPr="003E6676" w:rsidTr="00930557">
        <w:trPr>
          <w:trHeight w:val="455"/>
        </w:trPr>
        <w:tc>
          <w:tcPr>
            <w:tcW w:w="1273"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rs4921578</w:t>
            </w:r>
          </w:p>
        </w:tc>
        <w:tc>
          <w:tcPr>
            <w:tcW w:w="12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18,062,043</w:t>
            </w:r>
          </w:p>
        </w:tc>
        <w:tc>
          <w:tcPr>
            <w:tcW w:w="706"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T</w:t>
            </w:r>
          </w:p>
        </w:tc>
        <w:tc>
          <w:tcPr>
            <w:tcW w:w="656"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0.59</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1.26 (0.90, 1.76)</w:t>
            </w:r>
          </w:p>
        </w:tc>
        <w:tc>
          <w:tcPr>
            <w:tcW w:w="86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0.17</w:t>
            </w:r>
          </w:p>
        </w:tc>
        <w:tc>
          <w:tcPr>
            <w:tcW w:w="654"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p>
        </w:tc>
        <w:tc>
          <w:tcPr>
            <w:tcW w:w="71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p>
        </w:tc>
        <w:tc>
          <w:tcPr>
            <w:tcW w:w="1750" w:type="dxa"/>
            <w:tcBorders>
              <w:top w:val="nil"/>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p>
        </w:tc>
        <w:tc>
          <w:tcPr>
            <w:tcW w:w="1074" w:type="dxa"/>
            <w:tcBorders>
              <w:top w:val="nil"/>
              <w:left w:val="nil"/>
              <w:bottom w:val="nil"/>
              <w:right w:val="nil"/>
            </w:tcBorders>
            <w:vAlign w:val="center"/>
          </w:tcPr>
          <w:p w:rsidR="000078D8" w:rsidRPr="00001463" w:rsidRDefault="000078D8" w:rsidP="0008716A">
            <w:pPr>
              <w:jc w:val="center"/>
              <w:rPr>
                <w:rFonts w:ascii="Arial" w:hAnsi="Arial" w:cs="Arial"/>
                <w:color w:val="000000"/>
                <w:sz w:val="20"/>
                <w:szCs w:val="20"/>
              </w:rPr>
            </w:pPr>
          </w:p>
        </w:tc>
      </w:tr>
      <w:tr w:rsidR="000078D8" w:rsidRPr="003E6676" w:rsidTr="00930557">
        <w:trPr>
          <w:trHeight w:val="455"/>
        </w:trPr>
        <w:tc>
          <w:tcPr>
            <w:tcW w:w="1273"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rs11997214</w:t>
            </w:r>
          </w:p>
        </w:tc>
        <w:tc>
          <w:tcPr>
            <w:tcW w:w="12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18,064,815</w:t>
            </w:r>
          </w:p>
        </w:tc>
        <w:tc>
          <w:tcPr>
            <w:tcW w:w="706"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G</w:t>
            </w:r>
          </w:p>
        </w:tc>
        <w:tc>
          <w:tcPr>
            <w:tcW w:w="656"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0.55</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1.08 (0.78, 1.49)</w:t>
            </w:r>
          </w:p>
        </w:tc>
        <w:tc>
          <w:tcPr>
            <w:tcW w:w="86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0.65</w:t>
            </w:r>
          </w:p>
        </w:tc>
        <w:tc>
          <w:tcPr>
            <w:tcW w:w="654"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r>
              <w:rPr>
                <w:rFonts w:ascii="Arial" w:hAnsi="Arial" w:cs="Arial"/>
                <w:sz w:val="20"/>
                <w:szCs w:val="20"/>
              </w:rPr>
              <w:t>0.56</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1.57 (1.07, 2.31)</w:t>
            </w:r>
          </w:p>
        </w:tc>
        <w:tc>
          <w:tcPr>
            <w:tcW w:w="717" w:type="dxa"/>
            <w:tcBorders>
              <w:top w:val="nil"/>
              <w:left w:val="nil"/>
              <w:bottom w:val="nil"/>
              <w:right w:val="single" w:sz="4" w:space="0" w:color="auto"/>
            </w:tcBorders>
            <w:vAlign w:val="center"/>
          </w:tcPr>
          <w:p w:rsidR="000078D8" w:rsidRPr="001A4CD4" w:rsidRDefault="001A4CD4" w:rsidP="001A4CD4">
            <w:pPr>
              <w:spacing w:line="276" w:lineRule="auto"/>
              <w:jc w:val="center"/>
              <w:rPr>
                <w:rFonts w:ascii="Arial" w:hAnsi="Arial" w:cs="Arial"/>
                <w:b/>
                <w:color w:val="000000"/>
                <w:sz w:val="20"/>
                <w:szCs w:val="20"/>
              </w:rPr>
            </w:pPr>
            <w:r w:rsidRPr="001A4CD4">
              <w:rPr>
                <w:rFonts w:ascii="Arial" w:hAnsi="Arial" w:cs="Arial"/>
                <w:b/>
                <w:color w:val="000000"/>
                <w:sz w:val="20"/>
                <w:szCs w:val="20"/>
              </w:rPr>
              <w:t>0.021</w:t>
            </w:r>
          </w:p>
        </w:tc>
        <w:tc>
          <w:tcPr>
            <w:tcW w:w="1750" w:type="dxa"/>
            <w:tcBorders>
              <w:top w:val="nil"/>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1.24 (0.97, 1.58)</w:t>
            </w:r>
          </w:p>
        </w:tc>
        <w:tc>
          <w:tcPr>
            <w:tcW w:w="1074" w:type="dxa"/>
            <w:tcBorders>
              <w:top w:val="nil"/>
              <w:left w:val="nil"/>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0.081</w:t>
            </w:r>
          </w:p>
        </w:tc>
      </w:tr>
      <w:tr w:rsidR="000078D8" w:rsidRPr="003E6676" w:rsidTr="00930557">
        <w:trPr>
          <w:trHeight w:val="455"/>
        </w:trPr>
        <w:tc>
          <w:tcPr>
            <w:tcW w:w="1273"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rs7001893</w:t>
            </w:r>
          </w:p>
        </w:tc>
        <w:tc>
          <w:tcPr>
            <w:tcW w:w="12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18,065,337</w:t>
            </w:r>
          </w:p>
        </w:tc>
        <w:tc>
          <w:tcPr>
            <w:tcW w:w="706"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A</w:t>
            </w:r>
          </w:p>
        </w:tc>
        <w:tc>
          <w:tcPr>
            <w:tcW w:w="656"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0.65</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1.19 (0.85, 1.68)</w:t>
            </w:r>
          </w:p>
        </w:tc>
        <w:tc>
          <w:tcPr>
            <w:tcW w:w="86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0.31</w:t>
            </w:r>
          </w:p>
        </w:tc>
        <w:tc>
          <w:tcPr>
            <w:tcW w:w="654"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p>
        </w:tc>
        <w:tc>
          <w:tcPr>
            <w:tcW w:w="71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p>
        </w:tc>
        <w:tc>
          <w:tcPr>
            <w:tcW w:w="1750" w:type="dxa"/>
            <w:tcBorders>
              <w:top w:val="nil"/>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p>
        </w:tc>
        <w:tc>
          <w:tcPr>
            <w:tcW w:w="1074" w:type="dxa"/>
            <w:tcBorders>
              <w:top w:val="nil"/>
              <w:left w:val="nil"/>
              <w:bottom w:val="nil"/>
              <w:right w:val="nil"/>
            </w:tcBorders>
            <w:vAlign w:val="center"/>
          </w:tcPr>
          <w:p w:rsidR="000078D8" w:rsidRPr="00001463" w:rsidRDefault="000078D8" w:rsidP="0008716A">
            <w:pPr>
              <w:jc w:val="center"/>
              <w:rPr>
                <w:rFonts w:ascii="Arial" w:hAnsi="Arial" w:cs="Arial"/>
                <w:color w:val="000000"/>
                <w:sz w:val="20"/>
                <w:szCs w:val="20"/>
              </w:rPr>
            </w:pPr>
          </w:p>
        </w:tc>
      </w:tr>
      <w:tr w:rsidR="000078D8" w:rsidRPr="003E6676" w:rsidTr="00930557">
        <w:trPr>
          <w:trHeight w:val="455"/>
        </w:trPr>
        <w:tc>
          <w:tcPr>
            <w:tcW w:w="1273"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rs6586712</w:t>
            </w:r>
          </w:p>
        </w:tc>
        <w:tc>
          <w:tcPr>
            <w:tcW w:w="12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18,066,967</w:t>
            </w:r>
          </w:p>
        </w:tc>
        <w:tc>
          <w:tcPr>
            <w:tcW w:w="706"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G</w:t>
            </w:r>
          </w:p>
        </w:tc>
        <w:tc>
          <w:tcPr>
            <w:tcW w:w="656"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0.50</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1.29 (0.93, 1.78)</w:t>
            </w:r>
          </w:p>
        </w:tc>
        <w:tc>
          <w:tcPr>
            <w:tcW w:w="86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0.12</w:t>
            </w:r>
          </w:p>
        </w:tc>
        <w:tc>
          <w:tcPr>
            <w:tcW w:w="654"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r>
              <w:rPr>
                <w:rFonts w:ascii="Arial" w:hAnsi="Arial" w:cs="Arial"/>
                <w:sz w:val="20"/>
                <w:szCs w:val="20"/>
              </w:rPr>
              <w:t>0.51</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1.26 (0.87, 1.83)</w:t>
            </w:r>
          </w:p>
        </w:tc>
        <w:tc>
          <w:tcPr>
            <w:tcW w:w="71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0.23</w:t>
            </w:r>
          </w:p>
        </w:tc>
        <w:tc>
          <w:tcPr>
            <w:tcW w:w="1750" w:type="dxa"/>
            <w:tcBorders>
              <w:top w:val="nil"/>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1.25 (0.98, 1.59)</w:t>
            </w:r>
          </w:p>
        </w:tc>
        <w:tc>
          <w:tcPr>
            <w:tcW w:w="1074" w:type="dxa"/>
            <w:tcBorders>
              <w:top w:val="nil"/>
              <w:left w:val="nil"/>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0.072</w:t>
            </w:r>
          </w:p>
        </w:tc>
      </w:tr>
      <w:tr w:rsidR="000078D8" w:rsidRPr="003E6676" w:rsidTr="00930557">
        <w:trPr>
          <w:trHeight w:val="455"/>
        </w:trPr>
        <w:tc>
          <w:tcPr>
            <w:tcW w:w="1273"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rs7845127</w:t>
            </w:r>
          </w:p>
        </w:tc>
        <w:tc>
          <w:tcPr>
            <w:tcW w:w="12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18,067,395</w:t>
            </w:r>
          </w:p>
        </w:tc>
        <w:tc>
          <w:tcPr>
            <w:tcW w:w="706"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T</w:t>
            </w:r>
          </w:p>
        </w:tc>
        <w:tc>
          <w:tcPr>
            <w:tcW w:w="656"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0.64</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1.26 (0.90, 1.76)</w:t>
            </w:r>
          </w:p>
        </w:tc>
        <w:tc>
          <w:tcPr>
            <w:tcW w:w="867" w:type="dxa"/>
            <w:tcBorders>
              <w:top w:val="nil"/>
              <w:left w:val="nil"/>
              <w:bottom w:val="nil"/>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0.18</w:t>
            </w:r>
          </w:p>
        </w:tc>
        <w:tc>
          <w:tcPr>
            <w:tcW w:w="654" w:type="dxa"/>
            <w:tcBorders>
              <w:top w:val="nil"/>
              <w:left w:val="single" w:sz="4" w:space="0" w:color="auto"/>
              <w:bottom w:val="nil"/>
              <w:right w:val="nil"/>
            </w:tcBorders>
            <w:vAlign w:val="center"/>
          </w:tcPr>
          <w:p w:rsidR="000078D8" w:rsidRPr="003E6676" w:rsidRDefault="000078D8" w:rsidP="0008716A">
            <w:pPr>
              <w:jc w:val="center"/>
              <w:rPr>
                <w:rFonts w:ascii="Arial" w:hAnsi="Arial" w:cs="Arial"/>
                <w:sz w:val="20"/>
                <w:szCs w:val="20"/>
              </w:rPr>
            </w:pPr>
            <w:r>
              <w:rPr>
                <w:rFonts w:ascii="Arial" w:hAnsi="Arial" w:cs="Arial"/>
                <w:sz w:val="20"/>
                <w:szCs w:val="20"/>
              </w:rPr>
              <w:t>0.63</w:t>
            </w:r>
          </w:p>
        </w:tc>
        <w:tc>
          <w:tcPr>
            <w:tcW w:w="1717" w:type="dxa"/>
            <w:tcBorders>
              <w:top w:val="nil"/>
              <w:left w:val="nil"/>
              <w:bottom w:val="nil"/>
              <w:right w:val="nil"/>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1.57 (1.07, 2.31)</w:t>
            </w:r>
          </w:p>
        </w:tc>
        <w:tc>
          <w:tcPr>
            <w:tcW w:w="717" w:type="dxa"/>
            <w:tcBorders>
              <w:top w:val="nil"/>
              <w:left w:val="nil"/>
              <w:bottom w:val="nil"/>
              <w:right w:val="single" w:sz="4" w:space="0" w:color="auto"/>
            </w:tcBorders>
            <w:vAlign w:val="center"/>
          </w:tcPr>
          <w:p w:rsidR="000078D8" w:rsidRPr="00176367" w:rsidRDefault="000078D8" w:rsidP="0008716A">
            <w:pPr>
              <w:jc w:val="center"/>
              <w:rPr>
                <w:rFonts w:ascii="Arial" w:hAnsi="Arial" w:cs="Arial"/>
                <w:b/>
                <w:color w:val="000000"/>
                <w:sz w:val="20"/>
                <w:szCs w:val="20"/>
              </w:rPr>
            </w:pPr>
            <w:r w:rsidRPr="00176367">
              <w:rPr>
                <w:rFonts w:ascii="Arial" w:hAnsi="Arial" w:cs="Arial"/>
                <w:b/>
                <w:color w:val="000000"/>
                <w:sz w:val="20"/>
                <w:szCs w:val="20"/>
              </w:rPr>
              <w:t>0.022</w:t>
            </w:r>
          </w:p>
        </w:tc>
        <w:tc>
          <w:tcPr>
            <w:tcW w:w="1750" w:type="dxa"/>
            <w:tcBorders>
              <w:top w:val="nil"/>
              <w:left w:val="single" w:sz="4" w:space="0" w:color="auto"/>
              <w:bottom w:val="nil"/>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1.37 (1.07, 1.75)</w:t>
            </w:r>
          </w:p>
        </w:tc>
        <w:tc>
          <w:tcPr>
            <w:tcW w:w="1074" w:type="dxa"/>
            <w:tcBorders>
              <w:top w:val="nil"/>
              <w:left w:val="nil"/>
              <w:bottom w:val="nil"/>
              <w:right w:val="nil"/>
            </w:tcBorders>
            <w:vAlign w:val="center"/>
          </w:tcPr>
          <w:p w:rsidR="000078D8" w:rsidRPr="00001463" w:rsidRDefault="000078D8" w:rsidP="0008716A">
            <w:pPr>
              <w:jc w:val="center"/>
              <w:rPr>
                <w:rFonts w:ascii="Arial" w:hAnsi="Arial" w:cs="Arial"/>
                <w:b/>
                <w:color w:val="000000"/>
                <w:sz w:val="20"/>
                <w:szCs w:val="20"/>
              </w:rPr>
            </w:pPr>
            <w:r w:rsidRPr="00001463">
              <w:rPr>
                <w:rFonts w:ascii="Arial" w:hAnsi="Arial" w:cs="Arial"/>
                <w:b/>
                <w:color w:val="000000"/>
                <w:sz w:val="20"/>
                <w:szCs w:val="20"/>
              </w:rPr>
              <w:t>0.014</w:t>
            </w:r>
          </w:p>
        </w:tc>
      </w:tr>
      <w:tr w:rsidR="000078D8" w:rsidRPr="003E6676" w:rsidTr="00930557">
        <w:trPr>
          <w:trHeight w:val="455"/>
        </w:trPr>
        <w:tc>
          <w:tcPr>
            <w:tcW w:w="1273" w:type="dxa"/>
            <w:tcBorders>
              <w:top w:val="nil"/>
              <w:left w:val="nil"/>
              <w:bottom w:val="single" w:sz="4" w:space="0" w:color="auto"/>
              <w:right w:val="nil"/>
            </w:tcBorders>
            <w:vAlign w:val="center"/>
          </w:tcPr>
          <w:p w:rsidR="000078D8" w:rsidRPr="003E6676" w:rsidRDefault="000078D8" w:rsidP="0008716A">
            <w:pPr>
              <w:jc w:val="center"/>
              <w:rPr>
                <w:rFonts w:ascii="Arial" w:hAnsi="Arial" w:cs="Arial"/>
                <w:bCs/>
                <w:color w:val="000000"/>
                <w:sz w:val="20"/>
                <w:szCs w:val="20"/>
              </w:rPr>
            </w:pPr>
            <w:r w:rsidRPr="003E6676">
              <w:rPr>
                <w:rFonts w:ascii="Arial" w:hAnsi="Arial" w:cs="Arial"/>
                <w:bCs/>
                <w:color w:val="000000"/>
                <w:sz w:val="20"/>
                <w:szCs w:val="20"/>
              </w:rPr>
              <w:t>rs2410545</w:t>
            </w:r>
          </w:p>
        </w:tc>
        <w:tc>
          <w:tcPr>
            <w:tcW w:w="1217" w:type="dxa"/>
            <w:tcBorders>
              <w:top w:val="nil"/>
              <w:left w:val="nil"/>
              <w:bottom w:val="single" w:sz="4" w:space="0" w:color="auto"/>
              <w:right w:val="nil"/>
            </w:tcBorders>
            <w:vAlign w:val="center"/>
          </w:tcPr>
          <w:p w:rsidR="000078D8" w:rsidRPr="003E6676" w:rsidRDefault="000078D8" w:rsidP="0008716A">
            <w:pPr>
              <w:jc w:val="center"/>
              <w:rPr>
                <w:rFonts w:ascii="Arial" w:hAnsi="Arial" w:cs="Arial"/>
                <w:color w:val="000000"/>
                <w:sz w:val="20"/>
                <w:szCs w:val="20"/>
              </w:rPr>
            </w:pPr>
            <w:r w:rsidRPr="003E6676">
              <w:rPr>
                <w:rFonts w:ascii="Arial" w:hAnsi="Arial" w:cs="Arial"/>
                <w:color w:val="000000"/>
                <w:sz w:val="20"/>
                <w:szCs w:val="20"/>
              </w:rPr>
              <w:t>18,068,835</w:t>
            </w:r>
          </w:p>
        </w:tc>
        <w:tc>
          <w:tcPr>
            <w:tcW w:w="706" w:type="dxa"/>
            <w:tcBorders>
              <w:top w:val="nil"/>
              <w:left w:val="nil"/>
              <w:bottom w:val="single" w:sz="4" w:space="0" w:color="auto"/>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T</w:t>
            </w:r>
          </w:p>
        </w:tc>
        <w:tc>
          <w:tcPr>
            <w:tcW w:w="656" w:type="dxa"/>
            <w:tcBorders>
              <w:top w:val="nil"/>
              <w:left w:val="single" w:sz="4" w:space="0" w:color="auto"/>
              <w:bottom w:val="single" w:sz="4" w:space="0" w:color="auto"/>
              <w:right w:val="nil"/>
            </w:tcBorders>
            <w:vAlign w:val="center"/>
          </w:tcPr>
          <w:p w:rsidR="000078D8" w:rsidRPr="003E6676" w:rsidRDefault="000078D8" w:rsidP="0008716A">
            <w:pPr>
              <w:jc w:val="center"/>
              <w:rPr>
                <w:rFonts w:ascii="Arial" w:hAnsi="Arial" w:cs="Arial"/>
                <w:sz w:val="20"/>
                <w:szCs w:val="20"/>
              </w:rPr>
            </w:pPr>
            <w:r w:rsidRPr="003E6676">
              <w:rPr>
                <w:rFonts w:ascii="Arial" w:hAnsi="Arial" w:cs="Arial"/>
                <w:sz w:val="20"/>
                <w:szCs w:val="20"/>
              </w:rPr>
              <w:t>0.53</w:t>
            </w:r>
          </w:p>
        </w:tc>
        <w:tc>
          <w:tcPr>
            <w:tcW w:w="1717" w:type="dxa"/>
            <w:tcBorders>
              <w:top w:val="nil"/>
              <w:left w:val="nil"/>
              <w:bottom w:val="single" w:sz="4" w:space="0" w:color="auto"/>
              <w:right w:val="nil"/>
            </w:tcBorders>
            <w:vAlign w:val="center"/>
          </w:tcPr>
          <w:p w:rsidR="000078D8" w:rsidRPr="003E6676" w:rsidRDefault="000078D8" w:rsidP="0008716A">
            <w:pPr>
              <w:jc w:val="center"/>
              <w:rPr>
                <w:rFonts w:ascii="Arial" w:hAnsi="Arial" w:cs="Arial"/>
                <w:bCs/>
                <w:color w:val="000000"/>
                <w:sz w:val="20"/>
                <w:szCs w:val="20"/>
              </w:rPr>
            </w:pPr>
            <w:r>
              <w:rPr>
                <w:rFonts w:ascii="Arial" w:hAnsi="Arial" w:cs="Arial"/>
                <w:bCs/>
                <w:color w:val="000000"/>
                <w:sz w:val="20"/>
                <w:szCs w:val="20"/>
              </w:rPr>
              <w:t>1.18 (0.85, 1.63)</w:t>
            </w:r>
          </w:p>
        </w:tc>
        <w:tc>
          <w:tcPr>
            <w:tcW w:w="867" w:type="dxa"/>
            <w:tcBorders>
              <w:top w:val="nil"/>
              <w:left w:val="nil"/>
              <w:bottom w:val="single" w:sz="4" w:space="0" w:color="auto"/>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0.31</w:t>
            </w:r>
          </w:p>
        </w:tc>
        <w:tc>
          <w:tcPr>
            <w:tcW w:w="654" w:type="dxa"/>
            <w:tcBorders>
              <w:top w:val="nil"/>
              <w:left w:val="single" w:sz="4" w:space="0" w:color="auto"/>
              <w:bottom w:val="single" w:sz="4" w:space="0" w:color="auto"/>
              <w:right w:val="nil"/>
            </w:tcBorders>
            <w:vAlign w:val="center"/>
          </w:tcPr>
          <w:p w:rsidR="000078D8" w:rsidRPr="003E6676" w:rsidRDefault="000078D8" w:rsidP="0008716A">
            <w:pPr>
              <w:jc w:val="center"/>
              <w:rPr>
                <w:rFonts w:ascii="Arial" w:hAnsi="Arial" w:cs="Arial"/>
                <w:sz w:val="20"/>
                <w:szCs w:val="20"/>
              </w:rPr>
            </w:pPr>
            <w:r>
              <w:rPr>
                <w:rFonts w:ascii="Arial" w:hAnsi="Arial" w:cs="Arial"/>
                <w:sz w:val="20"/>
                <w:szCs w:val="20"/>
              </w:rPr>
              <w:t>0.56</w:t>
            </w:r>
          </w:p>
        </w:tc>
        <w:tc>
          <w:tcPr>
            <w:tcW w:w="1717" w:type="dxa"/>
            <w:tcBorders>
              <w:top w:val="nil"/>
              <w:left w:val="nil"/>
              <w:bottom w:val="single" w:sz="4" w:space="0" w:color="auto"/>
              <w:right w:val="nil"/>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1.43 (0.98, 2.09)</w:t>
            </w:r>
          </w:p>
        </w:tc>
        <w:tc>
          <w:tcPr>
            <w:tcW w:w="717" w:type="dxa"/>
            <w:tcBorders>
              <w:top w:val="nil"/>
              <w:left w:val="nil"/>
              <w:bottom w:val="single" w:sz="4" w:space="0" w:color="auto"/>
              <w:right w:val="single" w:sz="4" w:space="0" w:color="auto"/>
            </w:tcBorders>
            <w:vAlign w:val="center"/>
          </w:tcPr>
          <w:p w:rsidR="000078D8" w:rsidRPr="003E6676" w:rsidRDefault="000078D8" w:rsidP="0008716A">
            <w:pPr>
              <w:jc w:val="center"/>
              <w:rPr>
                <w:rFonts w:ascii="Arial" w:hAnsi="Arial" w:cs="Arial"/>
                <w:color w:val="000000"/>
                <w:sz w:val="20"/>
                <w:szCs w:val="20"/>
              </w:rPr>
            </w:pPr>
            <w:r>
              <w:rPr>
                <w:rFonts w:ascii="Arial" w:hAnsi="Arial" w:cs="Arial"/>
                <w:color w:val="000000"/>
                <w:sz w:val="20"/>
                <w:szCs w:val="20"/>
              </w:rPr>
              <w:t>0.064</w:t>
            </w:r>
          </w:p>
        </w:tc>
        <w:tc>
          <w:tcPr>
            <w:tcW w:w="1750" w:type="dxa"/>
            <w:tcBorders>
              <w:top w:val="nil"/>
              <w:left w:val="single" w:sz="4" w:space="0" w:color="auto"/>
              <w:bottom w:val="single" w:sz="4" w:space="0" w:color="auto"/>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1.26 (0.99, 1.60)</w:t>
            </w:r>
          </w:p>
        </w:tc>
        <w:tc>
          <w:tcPr>
            <w:tcW w:w="1074" w:type="dxa"/>
            <w:tcBorders>
              <w:top w:val="nil"/>
              <w:left w:val="nil"/>
              <w:bottom w:val="single" w:sz="4" w:space="0" w:color="auto"/>
              <w:right w:val="nil"/>
            </w:tcBorders>
            <w:vAlign w:val="center"/>
          </w:tcPr>
          <w:p w:rsidR="000078D8" w:rsidRPr="00001463" w:rsidRDefault="000078D8" w:rsidP="0008716A">
            <w:pPr>
              <w:jc w:val="center"/>
              <w:rPr>
                <w:rFonts w:ascii="Arial" w:hAnsi="Arial" w:cs="Arial"/>
                <w:color w:val="000000"/>
                <w:sz w:val="20"/>
                <w:szCs w:val="20"/>
              </w:rPr>
            </w:pPr>
            <w:r w:rsidRPr="00001463">
              <w:rPr>
                <w:rFonts w:ascii="Arial" w:hAnsi="Arial" w:cs="Arial"/>
                <w:color w:val="000000"/>
                <w:sz w:val="20"/>
                <w:szCs w:val="20"/>
              </w:rPr>
              <w:t>0.061</w:t>
            </w:r>
          </w:p>
        </w:tc>
      </w:tr>
    </w:tbl>
    <w:p w:rsidR="000078D8" w:rsidRDefault="000078D8" w:rsidP="000078D8">
      <w:pPr>
        <w:tabs>
          <w:tab w:val="clear" w:pos="720"/>
          <w:tab w:val="left" w:pos="2837"/>
        </w:tabs>
        <w:suppressAutoHyphens w:val="0"/>
        <w:spacing w:after="0" w:line="480" w:lineRule="auto"/>
      </w:pPr>
      <w:r>
        <w:tab/>
      </w:r>
      <w:r>
        <w:br w:type="textWrapping" w:clear="all"/>
        <w:t xml:space="preserve">Abbreviation: </w:t>
      </w:r>
      <w:r w:rsidRPr="00045BE9">
        <w:t>ORI</w:t>
      </w:r>
      <w:r>
        <w:t>, odds ratio of interaction term; CI, confidence interval</w:t>
      </w:r>
    </w:p>
    <w:p w:rsidR="000078D8" w:rsidRDefault="000078D8" w:rsidP="000078D8">
      <w:pPr>
        <w:tabs>
          <w:tab w:val="clear" w:pos="720"/>
        </w:tabs>
        <w:suppressAutoHyphens w:val="0"/>
        <w:spacing w:after="0" w:line="480" w:lineRule="auto"/>
      </w:pPr>
      <w:proofErr w:type="spellStart"/>
      <w:proofErr w:type="gramStart"/>
      <w:r w:rsidRPr="00962544">
        <w:rPr>
          <w:vertAlign w:val="superscript"/>
        </w:rPr>
        <w:t>a</w:t>
      </w:r>
      <w:proofErr w:type="spellEnd"/>
      <w:proofErr w:type="gramEnd"/>
      <w:r>
        <w:t xml:space="preserve"> All models were adjusted for gender, year of birth, college education, and population ancestry. </w:t>
      </w:r>
    </w:p>
    <w:p w:rsidR="000078D8" w:rsidRDefault="000078D8" w:rsidP="000078D8">
      <w:pPr>
        <w:tabs>
          <w:tab w:val="clear" w:pos="720"/>
        </w:tabs>
        <w:suppressAutoHyphens w:val="0"/>
        <w:spacing w:after="0" w:line="480" w:lineRule="auto"/>
      </w:pPr>
      <w:proofErr w:type="gramStart"/>
      <w:r w:rsidRPr="00962544">
        <w:rPr>
          <w:vertAlign w:val="superscript"/>
        </w:rPr>
        <w:t>b</w:t>
      </w:r>
      <w:proofErr w:type="gramEnd"/>
      <w:r>
        <w:t xml:space="preserve"> All models were adjusted for gender, year of birth, college education, and country of origin.</w:t>
      </w:r>
    </w:p>
    <w:p w:rsidR="001A4CD4" w:rsidRPr="00E12090" w:rsidRDefault="001A4CD4" w:rsidP="001A4CD4">
      <w:pPr>
        <w:tabs>
          <w:tab w:val="clear" w:pos="720"/>
        </w:tabs>
        <w:suppressAutoHyphens w:val="0"/>
        <w:spacing w:after="0" w:line="240" w:lineRule="auto"/>
        <w:rPr>
          <w:rFonts w:ascii="Calibri" w:hAnsi="Calibri" w:cs="Calibri"/>
          <w:color w:val="000000"/>
          <w:sz w:val="22"/>
          <w:szCs w:val="22"/>
          <w:lang w:eastAsia="en-US"/>
        </w:rPr>
      </w:pPr>
      <w:proofErr w:type="gramStart"/>
      <w:r w:rsidRPr="00962544">
        <w:rPr>
          <w:vertAlign w:val="superscript"/>
        </w:rPr>
        <w:t>c</w:t>
      </w:r>
      <w:proofErr w:type="gramEnd"/>
      <w:r>
        <w:t xml:space="preserve"> Random-effects meta-analyses adjusted for gender, year of birth, and college education</w:t>
      </w:r>
    </w:p>
    <w:p w:rsidR="001A4CD4" w:rsidRDefault="001A4CD4" w:rsidP="001A4CD4">
      <w:pPr>
        <w:tabs>
          <w:tab w:val="clear" w:pos="720"/>
        </w:tabs>
        <w:suppressAutoHyphens w:val="0"/>
      </w:pPr>
    </w:p>
    <w:p w:rsidR="00E30EF5" w:rsidRDefault="00E30EF5" w:rsidP="00E30EF5">
      <w:pPr>
        <w:spacing w:after="0" w:line="240" w:lineRule="auto"/>
        <w:sectPr w:rsidR="00E30EF5" w:rsidSect="0008716A">
          <w:pgSz w:w="15840" w:h="12240" w:orient="landscape"/>
          <w:pgMar w:top="1440" w:right="1440" w:bottom="1440" w:left="1440" w:header="0" w:footer="720" w:gutter="0"/>
          <w:cols w:space="720"/>
          <w:formProt w:val="0"/>
          <w:docGrid w:linePitch="360" w:charSpace="-6145"/>
        </w:sectPr>
      </w:pPr>
    </w:p>
    <w:p w:rsidR="0019155E" w:rsidRDefault="00262A87">
      <w:pPr>
        <w:tabs>
          <w:tab w:val="clear" w:pos="720"/>
        </w:tabs>
        <w:suppressAutoHyphens w:val="0"/>
      </w:pPr>
      <w:r>
        <w:lastRenderedPageBreak/>
        <w:t>Web Figure 1</w:t>
      </w:r>
      <w:r w:rsidR="0019155E">
        <w:t xml:space="preserve">: Illustration of the extensive linkage disequilibrium (LD) across the 277 variants investigated, and the assignment of LD blocks based on a Solid Spine with a minimum D′ of 0.75. There are </w:t>
      </w:r>
      <w:r w:rsidR="00FF7D25">
        <w:t>11</w:t>
      </w:r>
      <w:r w:rsidR="0019155E">
        <w:t xml:space="preserve"> independent regions, as identified by the black arrows.</w:t>
      </w:r>
    </w:p>
    <w:p w:rsidR="00262A87" w:rsidRDefault="0019155E">
      <w:pPr>
        <w:tabs>
          <w:tab w:val="clear" w:pos="720"/>
        </w:tabs>
        <w:suppressAutoHyphens w:val="0"/>
      </w:pPr>
      <w:r>
        <w:rPr>
          <w:noProof/>
          <w:lang w:eastAsia="en-US"/>
        </w:rPr>
        <w:drawing>
          <wp:inline distT="0" distB="0" distL="0" distR="0">
            <wp:extent cx="5902657" cy="2814176"/>
            <wp:effectExtent l="0" t="0" r="3175" b="5715"/>
            <wp:docPr id="1" name="Picture 1" descr="C:\Users\Farren\Documents\NAT1\kaiser.spin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ren\Documents\NAT1\kaiser.spine.l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019" cy="2815779"/>
                    </a:xfrm>
                    <a:prstGeom prst="rect">
                      <a:avLst/>
                    </a:prstGeom>
                    <a:noFill/>
                    <a:ln>
                      <a:noFill/>
                    </a:ln>
                  </pic:spPr>
                </pic:pic>
              </a:graphicData>
            </a:graphic>
          </wp:inline>
        </w:drawing>
      </w:r>
      <w:r w:rsidR="00262A87">
        <w:br w:type="page"/>
      </w:r>
    </w:p>
    <w:p w:rsidR="001B5BF4" w:rsidRDefault="00E30EF5" w:rsidP="00E30EF5">
      <w:pPr>
        <w:spacing w:after="0" w:line="240" w:lineRule="auto"/>
      </w:pPr>
      <w:proofErr w:type="gramStart"/>
      <w:r>
        <w:lastRenderedPageBreak/>
        <w:t xml:space="preserve">Web Figure </w:t>
      </w:r>
      <w:r w:rsidR="00262A87">
        <w:t>2</w:t>
      </w:r>
      <w:r>
        <w:t>:</w:t>
      </w:r>
      <w:r w:rsidR="00DC0875">
        <w:t xml:space="preserve"> Visualization of rs7388368 and </w:t>
      </w:r>
      <w:r w:rsidR="005831AD">
        <w:t xml:space="preserve">the Broad </w:t>
      </w:r>
      <w:proofErr w:type="spellStart"/>
      <w:r w:rsidR="005831AD">
        <w:t>ChromHMM</w:t>
      </w:r>
      <w:proofErr w:type="spellEnd"/>
      <w:r w:rsidR="005831AD">
        <w:t xml:space="preserve"> track in UCSC genome browser, suggesting that it resides within an insulator.</w:t>
      </w:r>
      <w:proofErr w:type="gramEnd"/>
    </w:p>
    <w:p w:rsidR="00E30EF5" w:rsidRDefault="00E30EF5" w:rsidP="00E30EF5">
      <w:pPr>
        <w:spacing w:line="240" w:lineRule="auto"/>
      </w:pPr>
      <w:r>
        <w:rPr>
          <w:noProof/>
          <w:lang w:eastAsia="en-US"/>
        </w:rPr>
        <w:drawing>
          <wp:inline distT="0" distB="0" distL="0" distR="0">
            <wp:extent cx="5915025" cy="6798054"/>
            <wp:effectExtent l="0" t="0" r="0" b="3175"/>
            <wp:docPr id="4" name="Picture 4" descr="C:\Users\Farren\Documents\NAT1\hgt_genome_26aa_696e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ren\Documents\NAT1\hgt_genome_26aa_696e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9429" cy="6803116"/>
                    </a:xfrm>
                    <a:prstGeom prst="rect">
                      <a:avLst/>
                    </a:prstGeom>
                    <a:noFill/>
                    <a:ln>
                      <a:noFill/>
                    </a:ln>
                  </pic:spPr>
                </pic:pic>
              </a:graphicData>
            </a:graphic>
          </wp:inline>
        </w:drawing>
      </w:r>
    </w:p>
    <w:p w:rsidR="009F4511" w:rsidRDefault="009F4511" w:rsidP="00E30EF5">
      <w:pPr>
        <w:spacing w:line="240" w:lineRule="auto"/>
      </w:pPr>
    </w:p>
    <w:p w:rsidR="009F4511" w:rsidRDefault="009F4511" w:rsidP="00E30EF5">
      <w:pPr>
        <w:spacing w:line="240" w:lineRule="auto"/>
        <w:sectPr w:rsidR="009F4511" w:rsidSect="00E30EF5">
          <w:pgSz w:w="12240" w:h="15840"/>
          <w:pgMar w:top="1440" w:right="1440" w:bottom="1440" w:left="1440" w:header="0" w:footer="720" w:gutter="0"/>
          <w:cols w:space="720"/>
          <w:formProt w:val="0"/>
          <w:docGrid w:linePitch="360" w:charSpace="-6145"/>
        </w:sectPr>
      </w:pPr>
    </w:p>
    <w:p w:rsidR="009014DC" w:rsidRDefault="009014DC" w:rsidP="00E30EF5">
      <w:pPr>
        <w:spacing w:line="240" w:lineRule="auto"/>
      </w:pPr>
      <w:r>
        <w:lastRenderedPageBreak/>
        <w:t>REFERENCES</w:t>
      </w:r>
    </w:p>
    <w:p w:rsidR="00781D62" w:rsidRDefault="00106819" w:rsidP="00781D62">
      <w:pPr>
        <w:spacing w:after="0" w:line="240" w:lineRule="auto"/>
        <w:ind w:left="720" w:hanging="720"/>
        <w:rPr>
          <w:noProof/>
        </w:rPr>
      </w:pPr>
      <w:r>
        <w:fldChar w:fldCharType="begin"/>
      </w:r>
      <w:r w:rsidR="009014DC">
        <w:instrText xml:space="preserve"> ADDIN EN.REFLIST </w:instrText>
      </w:r>
      <w:r>
        <w:fldChar w:fldCharType="separate"/>
      </w:r>
      <w:bookmarkStart w:id="1" w:name="_ENREF_1"/>
      <w:r w:rsidR="00781D62">
        <w:rPr>
          <w:noProof/>
        </w:rPr>
        <w:t>1.</w:t>
      </w:r>
      <w:r w:rsidR="00781D62">
        <w:rPr>
          <w:noProof/>
        </w:rPr>
        <w:tab/>
        <w:t>Sawcer S, Hellenthal G, Pirinen M, Spencer CC, Patsopoulos NA, Moutsianas L, Dilthey A, Su Z, Freeman C, Hunt SE, Edkins S, Gray E, Booth DR, Potter SC, Goris A, Band G, Oturai AB, Strange A, Saarela J, Bellenguez C, Fontaine B, Gillman M, Hemmer B, Gwilliam R, Zipp F, Jayakumar A, Martin R, Leslie S, Hawkins S, Giannoulatou E, D'Alfonso S, Blackburn H, Martinelli Boneschi F, Liddle J, Harbo HF, Perez ML, Spurkland A, Waller MJ, Mycko MP, Ricketts M, Comabella M, Hammond N, Kockum I, McCann OT, Ban M, Whittaker P, Kemppinen A, Weston P, Hawkins C, Widaa S, Zajicek J, Dronov S, Robertson N, Bumpstead SJ, Barcellos LF, Ravindrarajah R, Abraham R, Alfredsson L, Ardlie K, Aubin C, Baker A, Baker K, Baranzini SE, Bergamaschi L, Bergamaschi R, Bernstein A, Berthele A, Boggild M, Bradfield JP, Brassat D, Broadley SA, Buck D, Butzkueven H, Capra R, Carroll WM, Cavalla P, Celius EG, Cepok S, Chiavacci R, Clerget-Darpoux F, Clysters K, Comi G, Cossburn M, Cournu-Rebeix I, Cox MB, Cozen W, Cree BA, Cross AH, Cusi D, Daly MJ, Davis E, de Bakker PI, Debouverie M, D'Hooghe M B, Dixon K, Dobosi R, Dubois B, Ellinghaus D, Elovaara I, Esposito F, et al. Genetic risk and a primary role for cell-mediated immune mechanisms in multiple sclerosis. Nature 2011;476(7359):214-9.</w:t>
      </w:r>
      <w:bookmarkEnd w:id="1"/>
    </w:p>
    <w:p w:rsidR="00781D62" w:rsidRDefault="00781D62" w:rsidP="00781D62">
      <w:pPr>
        <w:spacing w:after="0" w:line="240" w:lineRule="auto"/>
        <w:ind w:left="720" w:hanging="720"/>
        <w:rPr>
          <w:noProof/>
        </w:rPr>
      </w:pPr>
      <w:bookmarkStart w:id="2" w:name="_ENREF_2"/>
      <w:r>
        <w:rPr>
          <w:noProof/>
        </w:rPr>
        <w:t>2.</w:t>
      </w:r>
      <w:r>
        <w:rPr>
          <w:noProof/>
        </w:rPr>
        <w:tab/>
        <w:t>Marchini J, Howie B, Myers S, McVean G, Donnelly P. A new multipoint method for genome-wide association studies by imputation of genotypes. Nature genetics 2007;39(7):906-13.</w:t>
      </w:r>
      <w:bookmarkEnd w:id="2"/>
    </w:p>
    <w:p w:rsidR="00781D62" w:rsidRDefault="00781D62" w:rsidP="00781D62">
      <w:pPr>
        <w:spacing w:after="0" w:line="240" w:lineRule="auto"/>
        <w:ind w:left="720" w:hanging="720"/>
        <w:rPr>
          <w:noProof/>
        </w:rPr>
      </w:pPr>
      <w:bookmarkStart w:id="3" w:name="_ENREF_3"/>
      <w:r>
        <w:rPr>
          <w:noProof/>
        </w:rPr>
        <w:t>3.</w:t>
      </w:r>
      <w:r>
        <w:rPr>
          <w:noProof/>
        </w:rPr>
        <w:tab/>
        <w:t>Howie B, Marchini J, Stephens M. Genotype imputation with thousands of genomes. G3 2011;1(6):457-70.</w:t>
      </w:r>
      <w:bookmarkEnd w:id="3"/>
    </w:p>
    <w:p w:rsidR="00781D62" w:rsidRDefault="00781D62" w:rsidP="00781D62">
      <w:pPr>
        <w:spacing w:after="0" w:line="240" w:lineRule="auto"/>
        <w:ind w:left="720" w:hanging="720"/>
        <w:rPr>
          <w:noProof/>
        </w:rPr>
      </w:pPr>
      <w:bookmarkStart w:id="4" w:name="_ENREF_4"/>
      <w:r>
        <w:rPr>
          <w:noProof/>
        </w:rPr>
        <w:t>4.</w:t>
      </w:r>
      <w:r>
        <w:rPr>
          <w:noProof/>
        </w:rPr>
        <w:tab/>
        <w:t>Delaneau O, Marchini J, Zagury JF. A linear complexity phasing method for thousands of genomes. Nature methods 2012;9(2):179-81.</w:t>
      </w:r>
      <w:bookmarkEnd w:id="4"/>
    </w:p>
    <w:p w:rsidR="00781D62" w:rsidRDefault="00781D62" w:rsidP="00781D62">
      <w:pPr>
        <w:spacing w:after="0" w:line="240" w:lineRule="auto"/>
        <w:ind w:left="720" w:hanging="720"/>
        <w:rPr>
          <w:noProof/>
        </w:rPr>
      </w:pPr>
      <w:bookmarkStart w:id="5" w:name="_ENREF_5"/>
      <w:r>
        <w:rPr>
          <w:noProof/>
        </w:rPr>
        <w:t>5.</w:t>
      </w:r>
      <w:r>
        <w:rPr>
          <w:noProof/>
        </w:rPr>
        <w:tab/>
        <w:t>Howie B, Fuchsberger C, Stephens M, Marchini J, Abecasis GR. Fast and accurate genotype imputation in genome-wide association studies through pre-phasing. Nature genetics 2012;44(8):955-9.</w:t>
      </w:r>
      <w:bookmarkEnd w:id="5"/>
    </w:p>
    <w:p w:rsidR="00781D62" w:rsidRDefault="00781D62" w:rsidP="00781D62">
      <w:pPr>
        <w:spacing w:line="240" w:lineRule="auto"/>
        <w:ind w:left="720" w:hanging="720"/>
        <w:rPr>
          <w:noProof/>
        </w:rPr>
      </w:pPr>
      <w:bookmarkStart w:id="6" w:name="_ENREF_6"/>
      <w:r>
        <w:rPr>
          <w:noProof/>
        </w:rPr>
        <w:t>6.</w:t>
      </w:r>
      <w:r>
        <w:rPr>
          <w:noProof/>
        </w:rPr>
        <w:tab/>
        <w:t>Purcell S, Neale B, Todd-Brown K, Thomas L, Ferreira MA, Bender D, Maller J, Sklar P, de Bakker PI, Daly MJ, Sham PC. PLINK: a tool set for whole-genome association and population-based linkage analyses. American journal of human genetics 2007;81(3):559-75.</w:t>
      </w:r>
      <w:bookmarkEnd w:id="6"/>
    </w:p>
    <w:p w:rsidR="00781D62" w:rsidRDefault="00781D62" w:rsidP="00781D62">
      <w:pPr>
        <w:spacing w:line="240" w:lineRule="auto"/>
        <w:rPr>
          <w:noProof/>
        </w:rPr>
      </w:pPr>
    </w:p>
    <w:p w:rsidR="00105F79" w:rsidRDefault="00106819" w:rsidP="00056FFB">
      <w:pPr>
        <w:spacing w:line="240" w:lineRule="auto"/>
      </w:pPr>
      <w:r>
        <w:fldChar w:fldCharType="end"/>
      </w:r>
    </w:p>
    <w:p w:rsidR="00105F79" w:rsidRDefault="00105F79" w:rsidP="00E30EF5">
      <w:pPr>
        <w:spacing w:line="240" w:lineRule="auto"/>
      </w:pPr>
    </w:p>
    <w:sectPr w:rsidR="00105F79" w:rsidSect="0008716A">
      <w:pgSz w:w="15840" w:h="12240" w:orient="landscape"/>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10" w:rsidRDefault="001D6A10">
      <w:pPr>
        <w:spacing w:after="0" w:line="240" w:lineRule="auto"/>
      </w:pPr>
      <w:r>
        <w:separator/>
      </w:r>
    </w:p>
  </w:endnote>
  <w:endnote w:type="continuationSeparator" w:id="0">
    <w:p w:rsidR="001D6A10" w:rsidRDefault="001D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1F" w:rsidRDefault="00F05F1F">
    <w:pPr>
      <w:pStyle w:val="Footer"/>
      <w:jc w:val="right"/>
    </w:pPr>
    <w:r>
      <w:fldChar w:fldCharType="begin"/>
    </w:r>
    <w:r>
      <w:instrText>PAGE</w:instrText>
    </w:r>
    <w:r>
      <w:fldChar w:fldCharType="separate"/>
    </w:r>
    <w:r w:rsidR="0062225C">
      <w:rPr>
        <w:noProof/>
      </w:rPr>
      <w:t>2</w:t>
    </w:r>
    <w:r>
      <w:rPr>
        <w:noProof/>
      </w:rPr>
      <w:fldChar w:fldCharType="end"/>
    </w:r>
  </w:p>
  <w:p w:rsidR="00F05F1F" w:rsidRDefault="00F0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10" w:rsidRDefault="001D6A10">
      <w:pPr>
        <w:spacing w:after="0" w:line="240" w:lineRule="auto"/>
      </w:pPr>
      <w:r>
        <w:separator/>
      </w:r>
    </w:p>
  </w:footnote>
  <w:footnote w:type="continuationSeparator" w:id="0">
    <w:p w:rsidR="001D6A10" w:rsidRDefault="001D6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as2p59zsz006esxw95zfxnevwpfaewfsaw&quot;&gt;nat1&lt;record-ids&gt;&lt;item&gt;6&lt;/item&gt;&lt;item&gt;97&lt;/item&gt;&lt;item&gt;98&lt;/item&gt;&lt;item&gt;99&lt;/item&gt;&lt;item&gt;100&lt;/item&gt;&lt;/record-ids&gt;&lt;/item&gt;&lt;/Libraries&gt;"/>
  </w:docVars>
  <w:rsids>
    <w:rsidRoot w:val="001641B4"/>
    <w:rsid w:val="000078D8"/>
    <w:rsid w:val="000459D1"/>
    <w:rsid w:val="00056FFB"/>
    <w:rsid w:val="000674DD"/>
    <w:rsid w:val="0008716A"/>
    <w:rsid w:val="000F33B1"/>
    <w:rsid w:val="00105F79"/>
    <w:rsid w:val="00106819"/>
    <w:rsid w:val="001641B4"/>
    <w:rsid w:val="00190999"/>
    <w:rsid w:val="0019155E"/>
    <w:rsid w:val="001A1740"/>
    <w:rsid w:val="001A4CD4"/>
    <w:rsid w:val="001B5BF4"/>
    <w:rsid w:val="001D6A10"/>
    <w:rsid w:val="00210999"/>
    <w:rsid w:val="00231A93"/>
    <w:rsid w:val="00262A87"/>
    <w:rsid w:val="002947E5"/>
    <w:rsid w:val="00311C4D"/>
    <w:rsid w:val="00333019"/>
    <w:rsid w:val="00374C2C"/>
    <w:rsid w:val="00417E9E"/>
    <w:rsid w:val="004E51AE"/>
    <w:rsid w:val="0057229C"/>
    <w:rsid w:val="00575741"/>
    <w:rsid w:val="005816A3"/>
    <w:rsid w:val="005831AD"/>
    <w:rsid w:val="005D24A0"/>
    <w:rsid w:val="00607010"/>
    <w:rsid w:val="0062225C"/>
    <w:rsid w:val="00712BFB"/>
    <w:rsid w:val="00715532"/>
    <w:rsid w:val="007708B7"/>
    <w:rsid w:val="00781D62"/>
    <w:rsid w:val="007B6542"/>
    <w:rsid w:val="00821497"/>
    <w:rsid w:val="00831D1D"/>
    <w:rsid w:val="008B4847"/>
    <w:rsid w:val="008F77E0"/>
    <w:rsid w:val="009014DC"/>
    <w:rsid w:val="009025B7"/>
    <w:rsid w:val="00930557"/>
    <w:rsid w:val="0093142D"/>
    <w:rsid w:val="009555E5"/>
    <w:rsid w:val="009A429A"/>
    <w:rsid w:val="009E0BCB"/>
    <w:rsid w:val="009F4511"/>
    <w:rsid w:val="00A1648D"/>
    <w:rsid w:val="00A44E4D"/>
    <w:rsid w:val="00AE63E4"/>
    <w:rsid w:val="00AF1A21"/>
    <w:rsid w:val="00B70163"/>
    <w:rsid w:val="00BC0A4E"/>
    <w:rsid w:val="00C00471"/>
    <w:rsid w:val="00C37988"/>
    <w:rsid w:val="00C37FCD"/>
    <w:rsid w:val="00C423AF"/>
    <w:rsid w:val="00CA2197"/>
    <w:rsid w:val="00CC5A34"/>
    <w:rsid w:val="00D1696B"/>
    <w:rsid w:val="00D762F2"/>
    <w:rsid w:val="00DC0875"/>
    <w:rsid w:val="00E30EF5"/>
    <w:rsid w:val="00E45AB0"/>
    <w:rsid w:val="00E90BE0"/>
    <w:rsid w:val="00EA6034"/>
    <w:rsid w:val="00ED0C83"/>
    <w:rsid w:val="00F05F1F"/>
    <w:rsid w:val="00FA1F96"/>
    <w:rsid w:val="00FB6FA2"/>
    <w:rsid w:val="00FC7D45"/>
    <w:rsid w:val="00FD3F7D"/>
    <w:rsid w:val="00FF7737"/>
    <w:rsid w:val="00FF7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41B4"/>
    <w:pPr>
      <w:tabs>
        <w:tab w:val="left" w:pos="720"/>
      </w:tabs>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41B4"/>
    <w:pPr>
      <w:suppressLineNumbers/>
      <w:tabs>
        <w:tab w:val="center" w:pos="4680"/>
        <w:tab w:val="right" w:pos="9360"/>
      </w:tabs>
    </w:pPr>
  </w:style>
  <w:style w:type="character" w:customStyle="1" w:styleId="FooterChar">
    <w:name w:val="Footer Char"/>
    <w:basedOn w:val="DefaultParagraphFont"/>
    <w:link w:val="Footer"/>
    <w:rsid w:val="001641B4"/>
    <w:rPr>
      <w:rFonts w:ascii="Times New Roman" w:eastAsia="Times New Roman" w:hAnsi="Times New Roman" w:cs="Times New Roman"/>
      <w:sz w:val="24"/>
      <w:szCs w:val="24"/>
      <w:lang w:eastAsia="ar-SA"/>
    </w:rPr>
  </w:style>
  <w:style w:type="table" w:styleId="TableGrid">
    <w:name w:val="Table Grid"/>
    <w:basedOn w:val="TableNormal"/>
    <w:uiPriority w:val="59"/>
    <w:rsid w:val="001641B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B4"/>
    <w:rPr>
      <w:rFonts w:ascii="Tahoma" w:eastAsia="Times New Roman" w:hAnsi="Tahoma" w:cs="Tahoma"/>
      <w:sz w:val="16"/>
      <w:szCs w:val="16"/>
      <w:lang w:eastAsia="ar-SA"/>
    </w:rPr>
  </w:style>
  <w:style w:type="character" w:customStyle="1" w:styleId="pmid">
    <w:name w:val="pmid"/>
    <w:basedOn w:val="DefaultParagraphFont"/>
    <w:rsid w:val="00D762F2"/>
  </w:style>
  <w:style w:type="character" w:styleId="Hyperlink">
    <w:name w:val="Hyperlink"/>
    <w:basedOn w:val="DefaultParagraphFont"/>
    <w:uiPriority w:val="99"/>
    <w:unhideWhenUsed/>
    <w:rsid w:val="00D762F2"/>
    <w:rPr>
      <w:color w:val="0000FF" w:themeColor="hyperlink"/>
      <w:u w:val="single"/>
    </w:rPr>
  </w:style>
  <w:style w:type="character" w:customStyle="1" w:styleId="il">
    <w:name w:val="il"/>
    <w:basedOn w:val="DefaultParagraphFont"/>
    <w:rsid w:val="00D762F2"/>
  </w:style>
  <w:style w:type="paragraph" w:customStyle="1" w:styleId="TableContents">
    <w:name w:val="Table Contents"/>
    <w:basedOn w:val="Normal"/>
    <w:rsid w:val="000674DD"/>
    <w:pPr>
      <w:suppressLineNumbers/>
    </w:pPr>
  </w:style>
  <w:style w:type="character" w:customStyle="1" w:styleId="apple-converted-space">
    <w:name w:val="apple-converted-space"/>
    <w:basedOn w:val="DefaultParagraphFont"/>
    <w:rsid w:val="00FD3F7D"/>
  </w:style>
  <w:style w:type="character" w:styleId="Emphasis">
    <w:name w:val="Emphasis"/>
    <w:basedOn w:val="DefaultParagraphFont"/>
    <w:uiPriority w:val="20"/>
    <w:qFormat/>
    <w:rsid w:val="00831D1D"/>
    <w:rPr>
      <w:i/>
      <w:iCs/>
    </w:rPr>
  </w:style>
  <w:style w:type="character" w:customStyle="1" w:styleId="i">
    <w:name w:val="i"/>
    <w:basedOn w:val="DefaultParagraphFont"/>
    <w:rsid w:val="00C42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41B4"/>
    <w:pPr>
      <w:tabs>
        <w:tab w:val="left" w:pos="720"/>
      </w:tabs>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41B4"/>
    <w:pPr>
      <w:suppressLineNumbers/>
      <w:tabs>
        <w:tab w:val="center" w:pos="4680"/>
        <w:tab w:val="right" w:pos="9360"/>
      </w:tabs>
    </w:pPr>
  </w:style>
  <w:style w:type="character" w:customStyle="1" w:styleId="FooterChar">
    <w:name w:val="Footer Char"/>
    <w:basedOn w:val="DefaultParagraphFont"/>
    <w:link w:val="Footer"/>
    <w:rsid w:val="001641B4"/>
    <w:rPr>
      <w:rFonts w:ascii="Times New Roman" w:eastAsia="Times New Roman" w:hAnsi="Times New Roman" w:cs="Times New Roman"/>
      <w:sz w:val="24"/>
      <w:szCs w:val="24"/>
      <w:lang w:eastAsia="ar-SA"/>
    </w:rPr>
  </w:style>
  <w:style w:type="table" w:styleId="TableGrid">
    <w:name w:val="Table Grid"/>
    <w:basedOn w:val="TableNormal"/>
    <w:uiPriority w:val="59"/>
    <w:rsid w:val="001641B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B4"/>
    <w:rPr>
      <w:rFonts w:ascii="Tahoma" w:eastAsia="Times New Roman" w:hAnsi="Tahoma" w:cs="Tahoma"/>
      <w:sz w:val="16"/>
      <w:szCs w:val="16"/>
      <w:lang w:eastAsia="ar-SA"/>
    </w:rPr>
  </w:style>
  <w:style w:type="character" w:customStyle="1" w:styleId="pmid">
    <w:name w:val="pmid"/>
    <w:basedOn w:val="DefaultParagraphFont"/>
    <w:rsid w:val="00D762F2"/>
  </w:style>
  <w:style w:type="character" w:styleId="Hyperlink">
    <w:name w:val="Hyperlink"/>
    <w:basedOn w:val="DefaultParagraphFont"/>
    <w:uiPriority w:val="99"/>
    <w:unhideWhenUsed/>
    <w:rsid w:val="00D762F2"/>
    <w:rPr>
      <w:color w:val="0000FF" w:themeColor="hyperlink"/>
      <w:u w:val="single"/>
    </w:rPr>
  </w:style>
  <w:style w:type="character" w:customStyle="1" w:styleId="il">
    <w:name w:val="il"/>
    <w:basedOn w:val="DefaultParagraphFont"/>
    <w:rsid w:val="00D762F2"/>
  </w:style>
  <w:style w:type="paragraph" w:customStyle="1" w:styleId="TableContents">
    <w:name w:val="Table Contents"/>
    <w:basedOn w:val="Normal"/>
    <w:rsid w:val="000674DD"/>
    <w:pPr>
      <w:suppressLineNumbers/>
    </w:pPr>
  </w:style>
  <w:style w:type="character" w:customStyle="1" w:styleId="apple-converted-space">
    <w:name w:val="apple-converted-space"/>
    <w:basedOn w:val="DefaultParagraphFont"/>
    <w:rsid w:val="00FD3F7D"/>
  </w:style>
  <w:style w:type="character" w:styleId="Emphasis">
    <w:name w:val="Emphasis"/>
    <w:basedOn w:val="DefaultParagraphFont"/>
    <w:uiPriority w:val="20"/>
    <w:qFormat/>
    <w:rsid w:val="00831D1D"/>
    <w:rPr>
      <w:i/>
      <w:iCs/>
    </w:rPr>
  </w:style>
  <w:style w:type="character" w:customStyle="1" w:styleId="i">
    <w:name w:val="i"/>
    <w:basedOn w:val="DefaultParagraphFont"/>
    <w:rsid w:val="00C4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pmap.ncbi.nlm.nih.gov/biomart/mart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15BC-35D9-46E2-9747-1D427880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Farren</dc:creator>
  <cp:lastModifiedBy>anyone</cp:lastModifiedBy>
  <cp:revision>3</cp:revision>
  <cp:lastPrinted>2013-03-13T18:13:00Z</cp:lastPrinted>
  <dcterms:created xsi:type="dcterms:W3CDTF">2013-09-20T18:44:00Z</dcterms:created>
  <dcterms:modified xsi:type="dcterms:W3CDTF">2013-09-20T20:54:00Z</dcterms:modified>
</cp:coreProperties>
</file>