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B901" w14:textId="5124A282" w:rsidR="00A30374" w:rsidRDefault="00A30374" w:rsidP="00A0452A">
      <w:pPr>
        <w:autoSpaceDE w:val="0"/>
        <w:autoSpaceDN w:val="0"/>
        <w:adjustRightInd w:val="0"/>
        <w:rPr>
          <w:sz w:val="24"/>
          <w:szCs w:val="24"/>
        </w:rPr>
      </w:pPr>
      <w:r w:rsidRPr="00A30374">
        <w:rPr>
          <w:b/>
          <w:sz w:val="24"/>
          <w:szCs w:val="24"/>
        </w:rPr>
        <w:t xml:space="preserve">Supplementary </w:t>
      </w:r>
      <w:proofErr w:type="spellStart"/>
      <w:r w:rsidR="00CE479D">
        <w:rPr>
          <w:b/>
          <w:sz w:val="24"/>
          <w:szCs w:val="24"/>
        </w:rPr>
        <w:t>e</w:t>
      </w:r>
      <w:r w:rsidRPr="00A30374">
        <w:rPr>
          <w:b/>
          <w:sz w:val="24"/>
          <w:szCs w:val="24"/>
        </w:rPr>
        <w:t>Table</w:t>
      </w:r>
      <w:proofErr w:type="spellEnd"/>
      <w:r w:rsidRPr="00A30374">
        <w:rPr>
          <w:b/>
          <w:sz w:val="24"/>
          <w:szCs w:val="24"/>
        </w:rPr>
        <w:t xml:space="preserve"> 1.</w:t>
      </w:r>
      <w:r>
        <w:rPr>
          <w:sz w:val="24"/>
          <w:szCs w:val="24"/>
        </w:rPr>
        <w:t xml:space="preserve"> Results of sensitivity </w:t>
      </w:r>
      <w:proofErr w:type="spellStart"/>
      <w:r>
        <w:rPr>
          <w:sz w:val="24"/>
          <w:szCs w:val="24"/>
        </w:rPr>
        <w:t>analyses</w:t>
      </w:r>
      <w:r w:rsidRPr="00A30374"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</w:rPr>
        <w:t xml:space="preserve"> for age at </w:t>
      </w:r>
      <w:r w:rsidR="00FE2F9D">
        <w:rPr>
          <w:sz w:val="24"/>
          <w:szCs w:val="24"/>
        </w:rPr>
        <w:t xml:space="preserve">onset of </w:t>
      </w:r>
      <w:r>
        <w:rPr>
          <w:sz w:val="24"/>
          <w:szCs w:val="24"/>
        </w:rPr>
        <w:t xml:space="preserve">menarche in Seveso daughters exposed </w:t>
      </w:r>
      <w:r w:rsidRPr="0061377F">
        <w:rPr>
          <w:i/>
          <w:iCs/>
          <w:sz w:val="24"/>
          <w:szCs w:val="24"/>
        </w:rPr>
        <w:t>in utero</w:t>
      </w:r>
      <w:r>
        <w:rPr>
          <w:sz w:val="24"/>
          <w:szCs w:val="24"/>
        </w:rPr>
        <w:t xml:space="preserve"> to TCDD, Seveso Second Generation Study, Italy, 1976-2016.</w:t>
      </w:r>
    </w:p>
    <w:p w14:paraId="2C82B76F" w14:textId="2DC3F764" w:rsidR="00A30374" w:rsidRDefault="00A30374" w:rsidP="00A045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3690"/>
        <w:gridCol w:w="2056"/>
        <w:gridCol w:w="2504"/>
        <w:gridCol w:w="2598"/>
      </w:tblGrid>
      <w:tr w:rsidR="00A30374" w:rsidRPr="00A30374" w14:paraId="2EC432A9" w14:textId="77777777" w:rsidTr="00D330F9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416" w14:textId="77777777" w:rsidR="00A30374" w:rsidRPr="00A30374" w:rsidRDefault="00A30374" w:rsidP="00A3037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33C" w14:textId="5364A975" w:rsidR="00A30374" w:rsidRPr="00A30374" w:rsidRDefault="00A30374" w:rsidP="0014706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All (n=31</w:t>
            </w:r>
            <w:r w:rsidR="00147067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D6F" w14:textId="77777777" w:rsidR="00A30374" w:rsidRPr="00A30374" w:rsidRDefault="00A30374" w:rsidP="00A303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Pre-menarche (n=110)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FE2" w14:textId="77777777" w:rsidR="00A30374" w:rsidRPr="00A30374" w:rsidRDefault="00A30374" w:rsidP="00A303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Post-menarche (n=206)</w:t>
            </w:r>
          </w:p>
        </w:tc>
      </w:tr>
      <w:tr w:rsidR="00A30374" w:rsidRPr="00A30374" w14:paraId="3A767D5A" w14:textId="77777777" w:rsidTr="00D330F9">
        <w:trPr>
          <w:trHeight w:val="300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3E7" w14:textId="1D27C912" w:rsidR="00A30374" w:rsidRPr="00A30374" w:rsidRDefault="00A30374" w:rsidP="00A3037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Main </w:t>
            </w:r>
            <w:proofErr w:type="spell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analysis</w:t>
            </w:r>
            <w:r w:rsidRPr="00A3037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BD5" w14:textId="77777777" w:rsidR="00A30374" w:rsidRPr="00A30374" w:rsidRDefault="00A30374" w:rsidP="00A303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0.86 (0.71, 1.04)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F32" w14:textId="77777777" w:rsidR="00A30374" w:rsidRPr="00A30374" w:rsidRDefault="00A30374" w:rsidP="00A303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0.71 (0.52,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0.97)*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FB88" w14:textId="77777777" w:rsidR="00A30374" w:rsidRPr="00A30374" w:rsidRDefault="00A30374" w:rsidP="00A303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0.89 (0.71, 1.12)</w:t>
            </w:r>
          </w:p>
        </w:tc>
      </w:tr>
      <w:tr w:rsidR="00A30374" w:rsidRPr="00A30374" w14:paraId="46B145EF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EB3C394" w14:textId="77777777" w:rsidR="00A30374" w:rsidRPr="00A30374" w:rsidRDefault="00A30374" w:rsidP="00A3037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Maternal age at menarche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0162F576" w14:textId="0EC2727A" w:rsidR="00A30374" w:rsidRPr="00A30374" w:rsidRDefault="00A30374" w:rsidP="00A303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4C6F6A89" w14:textId="54AE6160" w:rsidR="00A30374" w:rsidRPr="00A30374" w:rsidRDefault="00A30374" w:rsidP="00A303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956EC39" w14:textId="40DA7C69" w:rsidR="00A30374" w:rsidRPr="00A30374" w:rsidRDefault="00A30374" w:rsidP="00A303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E2F9D" w:rsidRPr="00A30374" w14:paraId="2A20E35D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</w:tcPr>
          <w:p w14:paraId="6AB08739" w14:textId="2B9106F7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    Time-varying covariate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11407924" w14:textId="75C50DF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0.87 (0.73, 1.03)</w:t>
            </w:r>
          </w:p>
        </w:tc>
        <w:tc>
          <w:tcPr>
            <w:tcW w:w="2504" w:type="dxa"/>
            <w:shd w:val="clear" w:color="auto" w:fill="auto"/>
            <w:noWrap/>
            <w:vAlign w:val="bottom"/>
          </w:tcPr>
          <w:p w14:paraId="71740EFA" w14:textId="23B5AD93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0.71 (0.53,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0.97)*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</w:tcPr>
          <w:p w14:paraId="0C6F6FCE" w14:textId="0BD0A929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0.91 (0.74, 1.12)</w:t>
            </w:r>
          </w:p>
        </w:tc>
      </w:tr>
      <w:tr w:rsidR="00FE2F9D" w:rsidRPr="00A30374" w14:paraId="2DBA50EE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9D4CC00" w14:textId="77777777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    Cubic spline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13A2DE3D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0.87 (0.72, 1.04)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6A349383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0.72 (0.52,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0.98)*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7E0C021F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0.90 (0.73, 1.12)</w:t>
            </w:r>
          </w:p>
        </w:tc>
      </w:tr>
      <w:tr w:rsidR="00FE2F9D" w:rsidRPr="00A30374" w14:paraId="5405DDB1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</w:tcPr>
          <w:p w14:paraId="5FBF8311" w14:textId="0302F638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Stratify baseline hazard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5113FD64" w14:textId="295934AA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0.85 (0.72, 1.01)</w:t>
            </w:r>
          </w:p>
        </w:tc>
        <w:tc>
          <w:tcPr>
            <w:tcW w:w="2504" w:type="dxa"/>
            <w:shd w:val="clear" w:color="auto" w:fill="auto"/>
            <w:noWrap/>
            <w:vAlign w:val="bottom"/>
          </w:tcPr>
          <w:p w14:paraId="06ECB37B" w14:textId="5E4629F5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0.69 (0.49,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0.96)*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</w:tcPr>
          <w:p w14:paraId="41AE3A78" w14:textId="44C491CB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0.95 (0.78, 1.16)</w:t>
            </w:r>
          </w:p>
        </w:tc>
      </w:tr>
      <w:tr w:rsidR="00FE2F9D" w:rsidRPr="00A30374" w14:paraId="375895E1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016AFD0" w14:textId="77777777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    Remove from model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0163703E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0.85 (0.71, 1.01)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5ED5BE69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0.68 (0.49,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0.93)*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8F69901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0.87 (0.71, 1.07)</w:t>
            </w:r>
          </w:p>
        </w:tc>
      </w:tr>
      <w:tr w:rsidR="00FE2F9D" w:rsidRPr="00A30374" w14:paraId="50E0A04D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C7A9C66" w14:textId="77777777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Additional covariates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66CECFB7" w14:textId="18E3AE80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27039771" w14:textId="71AA1C9E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FD59C79" w14:textId="2618DB7A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E2F9D" w:rsidRPr="00A30374" w14:paraId="1109F60C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</w:tcPr>
          <w:p w14:paraId="34BE4760" w14:textId="77C9FF90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Y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>ear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of birth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(continuous)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02C50984" w14:textId="124B18A0" w:rsidR="00FE2F9D" w:rsidRPr="00A30374" w:rsidRDefault="001F2AD8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FE2F9D" w:rsidRPr="00A30374">
              <w:rPr>
                <w:rFonts w:eastAsia="Times New Roman"/>
                <w:color w:val="000000"/>
                <w:sz w:val="24"/>
                <w:szCs w:val="24"/>
              </w:rPr>
              <w:t>0.82 (0.67, 1.002)</w:t>
            </w:r>
          </w:p>
        </w:tc>
        <w:tc>
          <w:tcPr>
            <w:tcW w:w="2504" w:type="dxa"/>
            <w:shd w:val="clear" w:color="auto" w:fill="auto"/>
            <w:noWrap/>
            <w:vAlign w:val="bottom"/>
          </w:tcPr>
          <w:p w14:paraId="5C0AC60C" w14:textId="6A08B4DF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0.68 (0.49,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0.94)*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</w:tcPr>
          <w:p w14:paraId="245CA3F0" w14:textId="6B0FB463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0.86 (0.68, 1.08)</w:t>
            </w:r>
          </w:p>
        </w:tc>
      </w:tr>
      <w:tr w:rsidR="00FE2F9D" w:rsidRPr="00A30374" w14:paraId="0DC67917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</w:tcPr>
          <w:p w14:paraId="53A3C9CC" w14:textId="28B77923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Year of birth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(cubic spline)</w:t>
            </w:r>
          </w:p>
        </w:tc>
        <w:tc>
          <w:tcPr>
            <w:tcW w:w="2056" w:type="dxa"/>
            <w:shd w:val="clear" w:color="auto" w:fill="auto"/>
            <w:noWrap/>
            <w:vAlign w:val="bottom"/>
          </w:tcPr>
          <w:p w14:paraId="4D8182EE" w14:textId="1B4DCA00" w:rsidR="00FE2F9D" w:rsidRPr="00A30374" w:rsidRDefault="001F2AD8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FE2F9D"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0.81 (0.67, </w:t>
            </w:r>
            <w:proofErr w:type="gramStart"/>
            <w:r w:rsidR="00FE2F9D" w:rsidRPr="00A30374">
              <w:rPr>
                <w:rFonts w:eastAsia="Times New Roman"/>
                <w:color w:val="000000"/>
                <w:sz w:val="24"/>
                <w:szCs w:val="24"/>
              </w:rPr>
              <w:t>0.99)*</w:t>
            </w:r>
            <w:proofErr w:type="gramEnd"/>
          </w:p>
        </w:tc>
        <w:tc>
          <w:tcPr>
            <w:tcW w:w="2504" w:type="dxa"/>
            <w:shd w:val="clear" w:color="auto" w:fill="auto"/>
            <w:noWrap/>
            <w:vAlign w:val="bottom"/>
          </w:tcPr>
          <w:p w14:paraId="7C88CCE8" w14:textId="60063DF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0.71 (0.50,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0.99)*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</w:tcPr>
          <w:p w14:paraId="2729E86E" w14:textId="6A841C26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0.84 (0.67, 1.06)</w:t>
            </w:r>
          </w:p>
        </w:tc>
      </w:tr>
      <w:tr w:rsidR="00FE2F9D" w:rsidRPr="00A30374" w14:paraId="4946FA39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4729BB6" w14:textId="27ED20DB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    Cohort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period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4BCC8AFB" w14:textId="6F228B7A" w:rsidR="00FE2F9D" w:rsidRPr="00A30374" w:rsidRDefault="001F2AD8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FE2F9D"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0.80 (0.65, </w:t>
            </w:r>
            <w:proofErr w:type="gramStart"/>
            <w:r w:rsidR="00FE2F9D" w:rsidRPr="00A30374">
              <w:rPr>
                <w:rFonts w:eastAsia="Times New Roman"/>
                <w:color w:val="000000"/>
                <w:sz w:val="24"/>
                <w:szCs w:val="24"/>
              </w:rPr>
              <w:t>0.98)*</w:t>
            </w:r>
            <w:proofErr w:type="gramEnd"/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00FC8E50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0.66 (0.47,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0.91)*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73EC3F58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0.84 (0.66, 1.05)</w:t>
            </w:r>
          </w:p>
        </w:tc>
      </w:tr>
      <w:tr w:rsidR="00FE2F9D" w:rsidRPr="00A30374" w14:paraId="69E18BB8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2FA2743" w14:textId="3B972A14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    BMI category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at interview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11C104EB" w14:textId="13C58523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0.87 (0.72, 1.05)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34E65B1A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0.71 (0.52,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0.97)*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0441C2F9" w14:textId="77777777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0.91 (0.72, 1.14)</w:t>
            </w:r>
          </w:p>
        </w:tc>
      </w:tr>
      <w:tr w:rsidR="00FE2F9D" w:rsidRPr="00A30374" w14:paraId="312C56E2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60F066C" w14:textId="231DCB22" w:rsidR="00FE2F9D" w:rsidRPr="00A30374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    Maternal </w:t>
            </w:r>
            <w:proofErr w:type="spell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education</w:t>
            </w:r>
            <w:r w:rsidRPr="00A3037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39765A84" w14:textId="19DCC6C0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(0.7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>, 1.0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0C7B4868" w14:textId="748D32F6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71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52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0374">
              <w:rPr>
                <w:rFonts w:eastAsia="Times New Roman"/>
                <w:color w:val="000000"/>
                <w:sz w:val="24"/>
                <w:szCs w:val="24"/>
              </w:rPr>
              <w:t>0.9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70957813" w14:textId="1EFF2FBB" w:rsidR="00FE2F9D" w:rsidRPr="00A30374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0374">
              <w:rPr>
                <w:rFonts w:eastAsia="Times New Roman"/>
                <w:color w:val="000000"/>
                <w:sz w:val="24"/>
                <w:szCs w:val="24"/>
              </w:rPr>
              <w:t>0.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91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73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>, 1.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Pr="00A30374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FE2F9D" w:rsidRPr="008C7B67" w14:paraId="4CBBDD44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D0DD7D3" w14:textId="71CE5EF1" w:rsidR="00FE2F9D" w:rsidRPr="008C7B67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>Alternate model types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671D6436" w14:textId="501FF3A6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6D9A4C0C" w14:textId="74D3093C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53645FCB" w14:textId="5F162C25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E2F9D" w:rsidRPr="008C7B67" w14:paraId="48B6F220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E245078" w14:textId="77777777" w:rsidR="00FE2F9D" w:rsidRPr="008C7B67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 xml:space="preserve">     Weibull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322FF279" w14:textId="2136DB13" w:rsidR="00FE2F9D" w:rsidRPr="008C7B67" w:rsidRDefault="001F2AD8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FE2F9D" w:rsidRPr="008C7B67">
              <w:rPr>
                <w:rFonts w:eastAsia="Times New Roman"/>
                <w:color w:val="000000"/>
                <w:sz w:val="24"/>
                <w:szCs w:val="24"/>
              </w:rPr>
              <w:t>0.75 (0.56, 1.004)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7475CE7E" w14:textId="77777777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 xml:space="preserve">0.64 (0.41, </w:t>
            </w:r>
            <w:proofErr w:type="gramStart"/>
            <w:r w:rsidRPr="008C7B67">
              <w:rPr>
                <w:rFonts w:eastAsia="Times New Roman"/>
                <w:color w:val="000000"/>
                <w:sz w:val="24"/>
                <w:szCs w:val="24"/>
              </w:rPr>
              <w:t>0.99)*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667F9D00" w14:textId="77777777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>0.77 (0.54, 1.10)</w:t>
            </w:r>
          </w:p>
        </w:tc>
      </w:tr>
      <w:tr w:rsidR="00FE2F9D" w:rsidRPr="008C7B67" w14:paraId="73E12AF5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D738965" w14:textId="77777777" w:rsidR="00FE2F9D" w:rsidRPr="008C7B67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 xml:space="preserve">     Discrete-time </w:t>
            </w:r>
            <w:proofErr w:type="spellStart"/>
            <w:r w:rsidRPr="008C7B67">
              <w:rPr>
                <w:rFonts w:eastAsia="Times New Roman"/>
                <w:color w:val="000000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446AC461" w14:textId="37E842CC" w:rsidR="00FE2F9D" w:rsidRPr="008C7B67" w:rsidRDefault="001F2AD8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FE2F9D" w:rsidRPr="008C7B67">
              <w:rPr>
                <w:rFonts w:eastAsia="Times New Roman"/>
                <w:color w:val="000000"/>
                <w:sz w:val="24"/>
                <w:szCs w:val="24"/>
              </w:rPr>
              <w:t xml:space="preserve">0.85 (0.73, </w:t>
            </w:r>
            <w:proofErr w:type="gramStart"/>
            <w:r w:rsidR="00FE2F9D" w:rsidRPr="008C7B67">
              <w:rPr>
                <w:rFonts w:eastAsia="Times New Roman"/>
                <w:color w:val="000000"/>
                <w:sz w:val="24"/>
                <w:szCs w:val="24"/>
              </w:rPr>
              <w:t>0.99)*</w:t>
            </w:r>
            <w:proofErr w:type="gramEnd"/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4EFC8B2A" w14:textId="77777777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 xml:space="preserve">0.50 (0.27, </w:t>
            </w:r>
            <w:proofErr w:type="gramStart"/>
            <w:r w:rsidRPr="008C7B67">
              <w:rPr>
                <w:rFonts w:eastAsia="Times New Roman"/>
                <w:color w:val="000000"/>
                <w:sz w:val="24"/>
                <w:szCs w:val="24"/>
              </w:rPr>
              <w:t>0.89)*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4973A080" w14:textId="77777777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>1.04 (0.70, 1.54)</w:t>
            </w:r>
          </w:p>
        </w:tc>
      </w:tr>
      <w:tr w:rsidR="00FE2F9D" w:rsidRPr="008C7B67" w14:paraId="36545C68" w14:textId="77777777" w:rsidTr="00D330F9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140C585" w14:textId="77777777" w:rsidR="00FE2F9D" w:rsidRPr="008C7B67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>Subsets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7CE63CC1" w14:textId="70A87043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27B5B638" w14:textId="08E7BEF7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011C50CC" w14:textId="3D95D0B0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E2F9D" w:rsidRPr="008C7B67" w14:paraId="0F331062" w14:textId="77777777" w:rsidTr="009962E5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D69C165" w14:textId="4EA1C7AF" w:rsidR="00FE2F9D" w:rsidRPr="008C7B67" w:rsidRDefault="00FE2F9D" w:rsidP="00FE2F9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 xml:space="preserve">     First post-explosion </w:t>
            </w:r>
            <w:proofErr w:type="spellStart"/>
            <w:r w:rsidRPr="008C7B67">
              <w:rPr>
                <w:rFonts w:eastAsia="Times New Roman"/>
                <w:color w:val="000000"/>
                <w:sz w:val="24"/>
                <w:szCs w:val="24"/>
              </w:rPr>
              <w:t>livebirth</w:t>
            </w:r>
            <w:r w:rsidRPr="008C7B67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3D2D2D2A" w14:textId="77777777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>0.86 (0.72, 1.05)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14:paraId="092A6633" w14:textId="77777777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>0.76 (0.57, 1.02)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14:paraId="3A9F6002" w14:textId="77777777" w:rsidR="00FE2F9D" w:rsidRPr="008C7B67" w:rsidRDefault="00FE2F9D" w:rsidP="00FE2F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7B67">
              <w:rPr>
                <w:rFonts w:eastAsia="Times New Roman"/>
                <w:color w:val="000000"/>
                <w:sz w:val="24"/>
                <w:szCs w:val="24"/>
              </w:rPr>
              <w:t>0.89 (0.70, 1.13)</w:t>
            </w:r>
          </w:p>
        </w:tc>
      </w:tr>
      <w:tr w:rsidR="00624CAB" w:rsidRPr="008C7B67" w14:paraId="7A66E11C" w14:textId="77777777" w:rsidTr="00D330F9">
        <w:trPr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6471DA" w14:textId="77777777" w:rsidR="00624CAB" w:rsidRPr="008C7B67" w:rsidRDefault="00624CAB" w:rsidP="00624CA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70B0D5" w14:textId="77777777" w:rsidR="00624CAB" w:rsidRPr="008C7B67" w:rsidRDefault="00624CAB" w:rsidP="00624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C9FCA" w14:textId="77777777" w:rsidR="00624CAB" w:rsidRPr="008C7B67" w:rsidRDefault="00624CAB" w:rsidP="00624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ADC01" w14:textId="77777777" w:rsidR="00624CAB" w:rsidRPr="008C7B67" w:rsidRDefault="00624CAB" w:rsidP="00624CA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1F6778A" w14:textId="7616A2B0" w:rsidR="00A30374" w:rsidRDefault="00A30374" w:rsidP="00A0452A">
      <w:pPr>
        <w:autoSpaceDE w:val="0"/>
        <w:autoSpaceDN w:val="0"/>
        <w:adjustRightInd w:val="0"/>
        <w:rPr>
          <w:sz w:val="24"/>
          <w:szCs w:val="24"/>
        </w:rPr>
      </w:pPr>
    </w:p>
    <w:p w14:paraId="5D6C1EA4" w14:textId="7024C80F" w:rsidR="00A30374" w:rsidRDefault="00A30374" w:rsidP="00A0452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30374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Cox</w:t>
      </w:r>
      <w:proofErr w:type="spellEnd"/>
      <w:r>
        <w:rPr>
          <w:sz w:val="24"/>
          <w:szCs w:val="24"/>
        </w:rPr>
        <w:t xml:space="preserve"> proportional-hazards models, unless otherwise noted</w:t>
      </w:r>
    </w:p>
    <w:p w14:paraId="776A9C15" w14:textId="277B8B26" w:rsidR="00A30374" w:rsidRPr="00A30374" w:rsidRDefault="00A30374" w:rsidP="00A0452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t>b</w:t>
      </w:r>
      <w:r w:rsidRPr="00A30374">
        <w:rPr>
          <w:sz w:val="24"/>
          <w:szCs w:val="24"/>
        </w:rPr>
        <w:t>Models</w:t>
      </w:r>
      <w:proofErr w:type="spellEnd"/>
      <w:r>
        <w:rPr>
          <w:sz w:val="24"/>
          <w:szCs w:val="24"/>
        </w:rPr>
        <w:t xml:space="preserve"> adjusted for maternal age at menarche and primary wage earner education.</w:t>
      </w:r>
    </w:p>
    <w:p w14:paraId="4E1BCA5B" w14:textId="28FE9DEF" w:rsidR="00A30374" w:rsidRDefault="00A30374" w:rsidP="00A0452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t>c</w:t>
      </w:r>
      <w:r>
        <w:rPr>
          <w:sz w:val="24"/>
          <w:szCs w:val="24"/>
        </w:rPr>
        <w:t>Covariate</w:t>
      </w:r>
      <w:proofErr w:type="spellEnd"/>
      <w:r>
        <w:rPr>
          <w:sz w:val="24"/>
          <w:szCs w:val="24"/>
        </w:rPr>
        <w:t xml:space="preserve"> </w:t>
      </w:r>
      <w:r w:rsidR="00FE2F9D">
        <w:rPr>
          <w:sz w:val="24"/>
          <w:szCs w:val="24"/>
        </w:rPr>
        <w:t>included</w:t>
      </w:r>
      <w:r>
        <w:rPr>
          <w:sz w:val="24"/>
          <w:szCs w:val="24"/>
        </w:rPr>
        <w:t xml:space="preserve"> instead of primary wage earner education</w:t>
      </w:r>
    </w:p>
    <w:p w14:paraId="3AB4978F" w14:textId="4E392E3F" w:rsidR="00A53EB4" w:rsidRDefault="002B7481" w:rsidP="00A0452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147067">
        <w:rPr>
          <w:sz w:val="24"/>
          <w:szCs w:val="24"/>
          <w:vertAlign w:val="superscript"/>
        </w:rPr>
        <w:t>d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=200</w:t>
      </w:r>
      <w:r w:rsidR="00147067">
        <w:rPr>
          <w:sz w:val="24"/>
          <w:szCs w:val="24"/>
        </w:rPr>
        <w:t xml:space="preserve"> (74 </w:t>
      </w:r>
      <w:proofErr w:type="spellStart"/>
      <w:r w:rsidR="00147067">
        <w:rPr>
          <w:sz w:val="24"/>
          <w:szCs w:val="24"/>
        </w:rPr>
        <w:t>premenarche</w:t>
      </w:r>
      <w:proofErr w:type="spellEnd"/>
      <w:r w:rsidR="00147067">
        <w:rPr>
          <w:sz w:val="24"/>
          <w:szCs w:val="24"/>
        </w:rPr>
        <w:t xml:space="preserve">, 126 </w:t>
      </w:r>
      <w:proofErr w:type="spellStart"/>
      <w:r w:rsidR="00147067">
        <w:rPr>
          <w:sz w:val="24"/>
          <w:szCs w:val="24"/>
        </w:rPr>
        <w:t>postmenarche</w:t>
      </w:r>
      <w:proofErr w:type="spellEnd"/>
      <w:r w:rsidR="00147067">
        <w:rPr>
          <w:sz w:val="24"/>
          <w:szCs w:val="24"/>
        </w:rPr>
        <w:t>)</w:t>
      </w:r>
    </w:p>
    <w:p w14:paraId="1E451EF0" w14:textId="77777777" w:rsidR="0008002B" w:rsidRDefault="0008002B">
      <w:pPr>
        <w:spacing w:after="160" w:line="259" w:lineRule="auto"/>
        <w:rPr>
          <w:sz w:val="24"/>
          <w:szCs w:val="24"/>
        </w:rPr>
        <w:sectPr w:rsidR="0008002B" w:rsidSect="000800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B0BEE8D" w14:textId="2A065CD8" w:rsidR="00671311" w:rsidRDefault="00A53EB4" w:rsidP="00A0452A">
      <w:pPr>
        <w:autoSpaceDE w:val="0"/>
        <w:autoSpaceDN w:val="0"/>
        <w:adjustRightInd w:val="0"/>
        <w:rPr>
          <w:noProof/>
        </w:rPr>
      </w:pPr>
      <w:r w:rsidRPr="00A30374">
        <w:rPr>
          <w:b/>
          <w:sz w:val="24"/>
          <w:szCs w:val="24"/>
        </w:rPr>
        <w:lastRenderedPageBreak/>
        <w:t xml:space="preserve">Supplementary </w:t>
      </w:r>
      <w:proofErr w:type="spellStart"/>
      <w:r w:rsidR="00CE479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Figure</w:t>
      </w:r>
      <w:proofErr w:type="spellEnd"/>
      <w:r w:rsidRPr="00A30374">
        <w:rPr>
          <w:b/>
          <w:sz w:val="24"/>
          <w:szCs w:val="24"/>
        </w:rPr>
        <w:t xml:space="preserve"> 1.</w:t>
      </w:r>
      <w:r>
        <w:rPr>
          <w:sz w:val="24"/>
          <w:szCs w:val="24"/>
        </w:rPr>
        <w:t xml:space="preserve"> D</w:t>
      </w:r>
      <w:r w:rsidR="00D330F9">
        <w:rPr>
          <w:sz w:val="24"/>
          <w:szCs w:val="24"/>
        </w:rPr>
        <w:t>irected Acyclic Graph (D</w:t>
      </w:r>
      <w:r>
        <w:rPr>
          <w:sz w:val="24"/>
          <w:szCs w:val="24"/>
        </w:rPr>
        <w:t>AG</w:t>
      </w:r>
      <w:r w:rsidR="00D330F9">
        <w:rPr>
          <w:sz w:val="24"/>
          <w:szCs w:val="24"/>
        </w:rPr>
        <w:t>) used in construction of adjusted models.</w:t>
      </w:r>
      <w:r w:rsidR="00AD0236">
        <w:rPr>
          <w:noProof/>
        </w:rPr>
        <w:t xml:space="preserve"> </w:t>
      </w:r>
    </w:p>
    <w:p w14:paraId="1AC6D7B8" w14:textId="6BDCA752" w:rsidR="008C7B67" w:rsidRDefault="00AD0236" w:rsidP="00A0452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69934E2" wp14:editId="224B746C">
            <wp:extent cx="6149135" cy="4411980"/>
            <wp:effectExtent l="0" t="0" r="4445" b="7620"/>
            <wp:docPr id="77" name="Picture 77" descr="C:\Users\srauch\AppData\Local\Microsoft\Windows\INetCache\Content.Word\tcdd_mena dag 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rauch\AppData\Local\Microsoft\Windows\INetCache\Content.Word\tcdd_mena dag v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93" cy="44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B67" w:rsidSect="0008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E"/>
    <w:rsid w:val="00003384"/>
    <w:rsid w:val="00003985"/>
    <w:rsid w:val="0003652B"/>
    <w:rsid w:val="0004394A"/>
    <w:rsid w:val="000459C7"/>
    <w:rsid w:val="00047F58"/>
    <w:rsid w:val="00071AA9"/>
    <w:rsid w:val="0008002B"/>
    <w:rsid w:val="00094555"/>
    <w:rsid w:val="000B3B11"/>
    <w:rsid w:val="000E00AA"/>
    <w:rsid w:val="00134B2A"/>
    <w:rsid w:val="00134CDF"/>
    <w:rsid w:val="0013513B"/>
    <w:rsid w:val="00147067"/>
    <w:rsid w:val="0015178C"/>
    <w:rsid w:val="00155182"/>
    <w:rsid w:val="001574AC"/>
    <w:rsid w:val="00162F12"/>
    <w:rsid w:val="001663EB"/>
    <w:rsid w:val="001B59F2"/>
    <w:rsid w:val="001E6129"/>
    <w:rsid w:val="001F2AD8"/>
    <w:rsid w:val="001F6B60"/>
    <w:rsid w:val="00203489"/>
    <w:rsid w:val="0025456A"/>
    <w:rsid w:val="00260EB5"/>
    <w:rsid w:val="00283BA8"/>
    <w:rsid w:val="002B2202"/>
    <w:rsid w:val="002B2372"/>
    <w:rsid w:val="002B7481"/>
    <w:rsid w:val="002C1FCE"/>
    <w:rsid w:val="002D50CF"/>
    <w:rsid w:val="00360A6B"/>
    <w:rsid w:val="003675C8"/>
    <w:rsid w:val="003717E0"/>
    <w:rsid w:val="00371A13"/>
    <w:rsid w:val="003800AD"/>
    <w:rsid w:val="00385948"/>
    <w:rsid w:val="003B4B15"/>
    <w:rsid w:val="003D2FDF"/>
    <w:rsid w:val="00412244"/>
    <w:rsid w:val="00432F08"/>
    <w:rsid w:val="00437635"/>
    <w:rsid w:val="00497BBE"/>
    <w:rsid w:val="004D3B86"/>
    <w:rsid w:val="004E1902"/>
    <w:rsid w:val="005655C3"/>
    <w:rsid w:val="005B32B2"/>
    <w:rsid w:val="005C1033"/>
    <w:rsid w:val="00611530"/>
    <w:rsid w:val="0061377F"/>
    <w:rsid w:val="0061532E"/>
    <w:rsid w:val="00624CAB"/>
    <w:rsid w:val="00652378"/>
    <w:rsid w:val="006634E3"/>
    <w:rsid w:val="00671311"/>
    <w:rsid w:val="00692078"/>
    <w:rsid w:val="006A0D9B"/>
    <w:rsid w:val="006B4F24"/>
    <w:rsid w:val="006B5AA9"/>
    <w:rsid w:val="006C1654"/>
    <w:rsid w:val="006E6CF8"/>
    <w:rsid w:val="006F70AA"/>
    <w:rsid w:val="007044A0"/>
    <w:rsid w:val="0070719D"/>
    <w:rsid w:val="0070780F"/>
    <w:rsid w:val="00763F4A"/>
    <w:rsid w:val="007A4D1D"/>
    <w:rsid w:val="007C2E04"/>
    <w:rsid w:val="0080395E"/>
    <w:rsid w:val="00806EA9"/>
    <w:rsid w:val="0082009D"/>
    <w:rsid w:val="00825B73"/>
    <w:rsid w:val="00843648"/>
    <w:rsid w:val="008451D5"/>
    <w:rsid w:val="008459A6"/>
    <w:rsid w:val="00893F10"/>
    <w:rsid w:val="008A62F6"/>
    <w:rsid w:val="008B19D6"/>
    <w:rsid w:val="008C3097"/>
    <w:rsid w:val="008C7B67"/>
    <w:rsid w:val="008E2349"/>
    <w:rsid w:val="008F60FA"/>
    <w:rsid w:val="0092080F"/>
    <w:rsid w:val="0094298D"/>
    <w:rsid w:val="0097282E"/>
    <w:rsid w:val="009962E5"/>
    <w:rsid w:val="009C401A"/>
    <w:rsid w:val="00A0452A"/>
    <w:rsid w:val="00A1609E"/>
    <w:rsid w:val="00A30374"/>
    <w:rsid w:val="00A46783"/>
    <w:rsid w:val="00A53EB4"/>
    <w:rsid w:val="00A65809"/>
    <w:rsid w:val="00AD0236"/>
    <w:rsid w:val="00AE00D8"/>
    <w:rsid w:val="00AF4138"/>
    <w:rsid w:val="00B20F5A"/>
    <w:rsid w:val="00B56507"/>
    <w:rsid w:val="00B612AB"/>
    <w:rsid w:val="00B62686"/>
    <w:rsid w:val="00BC3767"/>
    <w:rsid w:val="00BE031D"/>
    <w:rsid w:val="00C03A05"/>
    <w:rsid w:val="00C1006A"/>
    <w:rsid w:val="00C2258E"/>
    <w:rsid w:val="00C25539"/>
    <w:rsid w:val="00C76216"/>
    <w:rsid w:val="00CA6638"/>
    <w:rsid w:val="00CB6BE1"/>
    <w:rsid w:val="00CD3FF0"/>
    <w:rsid w:val="00CE479D"/>
    <w:rsid w:val="00CE488D"/>
    <w:rsid w:val="00D01035"/>
    <w:rsid w:val="00D07799"/>
    <w:rsid w:val="00D330F9"/>
    <w:rsid w:val="00D36C79"/>
    <w:rsid w:val="00D4187B"/>
    <w:rsid w:val="00D73C48"/>
    <w:rsid w:val="00DB04C6"/>
    <w:rsid w:val="00DB515F"/>
    <w:rsid w:val="00DC0B4C"/>
    <w:rsid w:val="00DF3CBD"/>
    <w:rsid w:val="00E15350"/>
    <w:rsid w:val="00E17EC0"/>
    <w:rsid w:val="00E71C28"/>
    <w:rsid w:val="00E85E11"/>
    <w:rsid w:val="00EE207F"/>
    <w:rsid w:val="00F05286"/>
    <w:rsid w:val="00F059AF"/>
    <w:rsid w:val="00F15F47"/>
    <w:rsid w:val="00F2171F"/>
    <w:rsid w:val="00F22067"/>
    <w:rsid w:val="00F3367F"/>
    <w:rsid w:val="00F51458"/>
    <w:rsid w:val="00F5491C"/>
    <w:rsid w:val="00FA0E0C"/>
    <w:rsid w:val="00FA30F7"/>
    <w:rsid w:val="00FD4087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9F50"/>
  <w15:chartTrackingRefBased/>
  <w15:docId w15:val="{ED467405-F225-4944-9E82-9A48627F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6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52A"/>
  </w:style>
  <w:style w:type="character" w:customStyle="1" w:styleId="CommentTextChar">
    <w:name w:val="Comment Text Char"/>
    <w:basedOn w:val="DefaultParagraphFont"/>
    <w:link w:val="CommentText"/>
    <w:uiPriority w:val="99"/>
    <w:rsid w:val="00A0452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52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2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4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2691-0EEF-48FF-BCB6-46D9D48E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</cp:lastModifiedBy>
  <cp:revision>5</cp:revision>
  <dcterms:created xsi:type="dcterms:W3CDTF">2020-04-22T18:35:00Z</dcterms:created>
  <dcterms:modified xsi:type="dcterms:W3CDTF">2020-04-22T22:29:00Z</dcterms:modified>
</cp:coreProperties>
</file>